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1CEC" w14:textId="64EC13EA" w:rsidR="00071BA7" w:rsidRDefault="00071BA7" w:rsidP="008066FD"/>
    <w:p w14:paraId="2C586787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4BF6BC04" w14:textId="0ACB6293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 w:rsidR="00A618BC">
        <w:rPr>
          <w:rFonts w:ascii="Arial" w:hAnsi="Arial" w:cs="Arial"/>
          <w:noProof/>
          <w:sz w:val="22"/>
          <w:szCs w:val="22"/>
          <w:lang w:val="es-MX"/>
        </w:rPr>
        <w:t>14 de abril de 2025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DF36FC6" w14:textId="090C385E" w:rsidR="00BA6D78" w:rsidRPr="00BA6D78" w:rsidRDefault="00BA6D78" w:rsidP="00E53A39">
      <w:pPr>
        <w:pStyle w:val="Ttulo5"/>
        <w:spacing w:before="0" w:line="220" w:lineRule="atLeast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A618BC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150 de 2025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047A3184" w14:textId="76A46A8D" w:rsidR="00BA6D78" w:rsidRPr="00875C4A" w:rsidRDefault="00BA6D78" w:rsidP="00875C4A">
      <w:pPr>
        <w:pStyle w:val="Sangradetextonormal"/>
        <w:ind w:left="1410" w:hanging="1410"/>
        <w:rPr>
          <w:rFonts w:ascii="Arial" w:hAnsi="Arial" w:cs="Arial"/>
          <w:b/>
          <w:lang w:val="es-ES"/>
        </w:rPr>
      </w:pPr>
      <w:r w:rsidRPr="00875C4A">
        <w:rPr>
          <w:rFonts w:ascii="Arial" w:hAnsi="Arial" w:cs="Arial"/>
          <w:b/>
          <w:lang w:val="es-ES"/>
        </w:rPr>
        <w:t>PARA:</w:t>
      </w:r>
      <w:r w:rsidRPr="00875C4A">
        <w:rPr>
          <w:rFonts w:ascii="Arial" w:hAnsi="Arial" w:cs="Arial"/>
          <w:b/>
          <w:lang w:val="es-ES"/>
        </w:rPr>
        <w:tab/>
      </w:r>
      <w:r w:rsidR="53399B76" w:rsidRPr="00B436EE">
        <w:rPr>
          <w:rFonts w:ascii="Arial" w:hAnsi="Arial" w:cs="Arial"/>
          <w:b/>
          <w:lang w:val="es-ES"/>
        </w:rPr>
        <w:t xml:space="preserve">USUARIOS, </w:t>
      </w:r>
      <w:r w:rsidR="00177F27" w:rsidRPr="00B436EE">
        <w:rPr>
          <w:rFonts w:ascii="Arial" w:hAnsi="Arial" w:cs="Arial"/>
          <w:b/>
          <w:lang w:val="es-ES"/>
        </w:rPr>
        <w:t xml:space="preserve">OPERADORES DE RED, </w:t>
      </w:r>
      <w:r w:rsidR="3911A8F9" w:rsidRPr="00B436EE">
        <w:rPr>
          <w:rFonts w:ascii="Arial" w:hAnsi="Arial" w:cs="Arial"/>
          <w:b/>
          <w:lang w:val="es-ES"/>
        </w:rPr>
        <w:t>TRANSMISORES,</w:t>
      </w:r>
      <w:r w:rsidR="00177F27" w:rsidRPr="00B436EE">
        <w:rPr>
          <w:rFonts w:ascii="Arial" w:hAnsi="Arial" w:cs="Arial"/>
          <w:b/>
          <w:lang w:val="es-ES"/>
        </w:rPr>
        <w:t xml:space="preserve"> GREMIOS, ASOCIACIONES, </w:t>
      </w:r>
      <w:r w:rsidR="0C2AD1C3" w:rsidRPr="00B436EE">
        <w:rPr>
          <w:rFonts w:ascii="Arial" w:hAnsi="Arial" w:cs="Arial"/>
          <w:b/>
          <w:lang w:val="es-ES"/>
        </w:rPr>
        <w:t>ENTIDADES,</w:t>
      </w:r>
      <w:r w:rsidR="00177F27" w:rsidRPr="00B436EE">
        <w:rPr>
          <w:rFonts w:ascii="Arial" w:hAnsi="Arial" w:cs="Arial"/>
          <w:b/>
          <w:lang w:val="es-ES"/>
        </w:rPr>
        <w:t xml:space="preserve"> UNIVERSIDADES Y DEM</w:t>
      </w:r>
      <w:r w:rsidR="00B436EE" w:rsidRPr="00B436EE">
        <w:rPr>
          <w:rFonts w:ascii="Arial" w:hAnsi="Arial" w:cs="Arial"/>
          <w:b/>
          <w:lang w:val="es-ES"/>
        </w:rPr>
        <w:t>Á</w:t>
      </w:r>
      <w:r w:rsidR="00177F27" w:rsidRPr="00B436EE">
        <w:rPr>
          <w:rFonts w:ascii="Arial" w:hAnsi="Arial" w:cs="Arial"/>
          <w:b/>
          <w:lang w:val="es-ES"/>
        </w:rPr>
        <w:t>S INTERESADOS</w:t>
      </w: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454481C1" w14:textId="77777777" w:rsidR="00875C4A" w:rsidRDefault="00875C4A" w:rsidP="00A37874">
      <w:pPr>
        <w:pStyle w:val="Sangradetextonormal"/>
        <w:ind w:left="1410" w:hanging="1410"/>
        <w:rPr>
          <w:rFonts w:ascii="Arial" w:hAnsi="Arial" w:cs="Arial"/>
          <w:b/>
          <w:lang w:val="es-ES"/>
        </w:rPr>
      </w:pPr>
    </w:p>
    <w:p w14:paraId="3960EDB8" w14:textId="3249EB08" w:rsidR="00BA6D78" w:rsidRDefault="00BA6D78" w:rsidP="00A37874">
      <w:pPr>
        <w:pStyle w:val="Sangradetextonormal"/>
        <w:ind w:left="1410" w:hanging="1410"/>
        <w:rPr>
          <w:rFonts w:ascii="Arial" w:hAnsi="Arial" w:cs="Arial"/>
          <w:b/>
          <w:lang w:val="es-ES"/>
        </w:rPr>
      </w:pPr>
      <w:r w:rsidRPr="1BB212C5">
        <w:rPr>
          <w:rFonts w:ascii="Arial" w:hAnsi="Arial" w:cs="Arial"/>
          <w:b/>
          <w:lang w:val="es-ES"/>
        </w:rPr>
        <w:t>ASUNTO:</w:t>
      </w:r>
      <w:r>
        <w:tab/>
      </w:r>
      <w:r w:rsidR="009A3879" w:rsidRPr="009A3879">
        <w:rPr>
          <w:b/>
          <w:bCs/>
        </w:rPr>
        <w:t xml:space="preserve">AMPLIACIÓN DE PLAZO PARA </w:t>
      </w:r>
      <w:r w:rsidR="00A37874" w:rsidRPr="009A3879">
        <w:rPr>
          <w:rFonts w:ascii="Arial" w:hAnsi="Arial" w:cs="Arial"/>
          <w:b/>
          <w:bCs/>
          <w:lang w:val="es-ES"/>
        </w:rPr>
        <w:t xml:space="preserve">ESTUDIOS Y ANÁLISIS RELACIONADOS CON LA </w:t>
      </w:r>
      <w:r w:rsidR="00E53A39" w:rsidRPr="009A3879">
        <w:rPr>
          <w:rFonts w:ascii="Arial" w:hAnsi="Arial" w:cs="Arial"/>
          <w:b/>
          <w:bCs/>
          <w:lang w:val="es-ES"/>
        </w:rPr>
        <w:t>METODOLOGÍA DE REMUNERACIÓN DE LA ACTIVIDAD DE DISTRIBUCIÓN EN</w:t>
      </w:r>
      <w:r w:rsidR="00A37874" w:rsidRPr="009A3879">
        <w:rPr>
          <w:rFonts w:ascii="Arial" w:hAnsi="Arial" w:cs="Arial"/>
          <w:b/>
          <w:bCs/>
          <w:lang w:val="es-ES"/>
        </w:rPr>
        <w:t xml:space="preserve"> EL SISTEMA INTERCONECTADO NACIONAL</w:t>
      </w:r>
      <w:r w:rsidR="004D47EC">
        <w:rPr>
          <w:rFonts w:ascii="Arial" w:hAnsi="Arial" w:cs="Arial"/>
          <w:b/>
          <w:bCs/>
          <w:lang w:val="es-ES"/>
        </w:rPr>
        <w:t xml:space="preserve"> – CIRCULAR 144 de 2025</w:t>
      </w:r>
      <w:r w:rsidR="00A37874" w:rsidRPr="009A3879">
        <w:rPr>
          <w:rFonts w:ascii="Arial" w:hAnsi="Arial" w:cs="Arial"/>
          <w:b/>
          <w:bCs/>
          <w:lang w:val="es-ES"/>
        </w:rPr>
        <w:t>.</w:t>
      </w:r>
    </w:p>
    <w:p w14:paraId="0A4038F8" w14:textId="77777777" w:rsidR="00A37874" w:rsidRDefault="00A37874" w:rsidP="00A37874">
      <w:pPr>
        <w:pStyle w:val="Sangradetextonormal"/>
        <w:ind w:left="1410" w:hanging="1410"/>
        <w:rPr>
          <w:rFonts w:ascii="Arial" w:hAnsi="Arial" w:cs="Arial"/>
          <w:sz w:val="22"/>
          <w:szCs w:val="22"/>
        </w:rPr>
      </w:pPr>
    </w:p>
    <w:p w14:paraId="526CA4F6" w14:textId="36B2ACE1" w:rsidR="00E53A39" w:rsidRDefault="00D9015E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  <w:r w:rsidRPr="001637C1">
        <w:rPr>
          <w:rFonts w:cs="Arial"/>
          <w:sz w:val="24"/>
          <w:szCs w:val="24"/>
        </w:rPr>
        <w:t xml:space="preserve">La Comisión de Regulación de Energía y Gas </w:t>
      </w:r>
      <w:r>
        <w:rPr>
          <w:rFonts w:cs="Arial"/>
          <w:sz w:val="24"/>
          <w:szCs w:val="24"/>
        </w:rPr>
        <w:t>(</w:t>
      </w:r>
      <w:r w:rsidRPr="001637C1">
        <w:rPr>
          <w:rFonts w:cs="Arial"/>
          <w:sz w:val="24"/>
          <w:szCs w:val="24"/>
        </w:rPr>
        <w:t>CREG</w:t>
      </w:r>
      <w:r>
        <w:rPr>
          <w:rFonts w:cs="Arial"/>
          <w:sz w:val="24"/>
          <w:szCs w:val="24"/>
        </w:rPr>
        <w:t>)</w:t>
      </w:r>
      <w:r w:rsidRPr="001637C1">
        <w:rPr>
          <w:rFonts w:cs="Arial"/>
          <w:sz w:val="24"/>
          <w:szCs w:val="24"/>
        </w:rPr>
        <w:t xml:space="preserve"> </w:t>
      </w:r>
      <w:r w:rsidR="00A618BC">
        <w:rPr>
          <w:rFonts w:cs="Arial"/>
          <w:sz w:val="24"/>
          <w:szCs w:val="24"/>
        </w:rPr>
        <w:t xml:space="preserve">mediante la Circular CREG </w:t>
      </w:r>
      <w:r w:rsidR="009A3879">
        <w:rPr>
          <w:rFonts w:cs="Arial"/>
          <w:sz w:val="24"/>
          <w:szCs w:val="24"/>
        </w:rPr>
        <w:t>144</w:t>
      </w:r>
      <w:r w:rsidR="00A618BC">
        <w:rPr>
          <w:rFonts w:cs="Arial"/>
          <w:sz w:val="24"/>
          <w:szCs w:val="24"/>
        </w:rPr>
        <w:t xml:space="preserve"> de 2025, </w:t>
      </w:r>
      <w:r w:rsidR="009A3879">
        <w:rPr>
          <w:rFonts w:cs="Arial"/>
          <w:sz w:val="24"/>
          <w:szCs w:val="24"/>
        </w:rPr>
        <w:t>extendió la invitación</w:t>
      </w:r>
      <w:r w:rsidR="00A618BC">
        <w:rPr>
          <w:rFonts w:cs="Arial"/>
          <w:sz w:val="24"/>
          <w:szCs w:val="24"/>
        </w:rPr>
        <w:t xml:space="preserve"> a los usuarios, operadores de red, transmisores, gremios, asociaciones, entidades, universidades y demás interesados </w:t>
      </w:r>
      <w:r w:rsidR="00A618BC" w:rsidRPr="00A618BC">
        <w:rPr>
          <w:rFonts w:cs="Arial"/>
          <w:sz w:val="24"/>
          <w:szCs w:val="24"/>
        </w:rPr>
        <w:t>a present</w:t>
      </w:r>
      <w:r w:rsidR="00A618BC">
        <w:rPr>
          <w:rFonts w:cs="Arial"/>
          <w:sz w:val="24"/>
          <w:szCs w:val="24"/>
        </w:rPr>
        <w:t>ar</w:t>
      </w:r>
      <w:r w:rsidR="009A3879">
        <w:rPr>
          <w:rFonts w:cs="Arial"/>
          <w:sz w:val="24"/>
          <w:szCs w:val="24"/>
        </w:rPr>
        <w:t xml:space="preserve"> propuestas de los</w:t>
      </w:r>
      <w:r w:rsidR="00A618BC" w:rsidRPr="00A618BC">
        <w:rPr>
          <w:rFonts w:cs="Arial"/>
          <w:sz w:val="24"/>
          <w:szCs w:val="24"/>
        </w:rPr>
        <w:t xml:space="preserve"> temas que</w:t>
      </w:r>
      <w:r w:rsidR="009A3879">
        <w:rPr>
          <w:rFonts w:cs="Arial"/>
          <w:sz w:val="24"/>
          <w:szCs w:val="24"/>
        </w:rPr>
        <w:t>,</w:t>
      </w:r>
      <w:r w:rsidR="00A618BC" w:rsidRPr="00A618BC">
        <w:rPr>
          <w:rFonts w:cs="Arial"/>
          <w:sz w:val="24"/>
          <w:szCs w:val="24"/>
        </w:rPr>
        <w:t xml:space="preserve"> a su juicio</w:t>
      </w:r>
      <w:r w:rsidR="009A3879">
        <w:rPr>
          <w:rFonts w:cs="Arial"/>
          <w:sz w:val="24"/>
          <w:szCs w:val="24"/>
        </w:rPr>
        <w:t>,</w:t>
      </w:r>
      <w:r w:rsidR="00A618BC" w:rsidRPr="00A618BC">
        <w:rPr>
          <w:rFonts w:cs="Arial"/>
          <w:sz w:val="24"/>
          <w:szCs w:val="24"/>
        </w:rPr>
        <w:t xml:space="preserve"> consideren </w:t>
      </w:r>
      <w:r w:rsidR="009A3879">
        <w:rPr>
          <w:rFonts w:cs="Arial"/>
          <w:sz w:val="24"/>
          <w:szCs w:val="24"/>
        </w:rPr>
        <w:t xml:space="preserve">ser </w:t>
      </w:r>
      <w:r w:rsidR="00A618BC" w:rsidRPr="00A618BC">
        <w:rPr>
          <w:rFonts w:cs="Arial"/>
          <w:sz w:val="24"/>
          <w:szCs w:val="24"/>
        </w:rPr>
        <w:t>mejora</w:t>
      </w:r>
      <w:r w:rsidR="009A3879">
        <w:rPr>
          <w:rFonts w:cs="Arial"/>
          <w:sz w:val="24"/>
          <w:szCs w:val="24"/>
        </w:rPr>
        <w:t>dos</w:t>
      </w:r>
      <w:r w:rsidR="00A618BC" w:rsidRPr="00A618BC">
        <w:rPr>
          <w:rFonts w:cs="Arial"/>
          <w:sz w:val="24"/>
          <w:szCs w:val="24"/>
        </w:rPr>
        <w:t>, ajust</w:t>
      </w:r>
      <w:r w:rsidR="009A3879">
        <w:rPr>
          <w:rFonts w:cs="Arial"/>
          <w:sz w:val="24"/>
          <w:szCs w:val="24"/>
        </w:rPr>
        <w:t>ados</w:t>
      </w:r>
      <w:r w:rsidR="00A618BC" w:rsidRPr="00A618BC">
        <w:rPr>
          <w:rFonts w:cs="Arial"/>
          <w:sz w:val="24"/>
          <w:szCs w:val="24"/>
        </w:rPr>
        <w:t>, modifica</w:t>
      </w:r>
      <w:r w:rsidR="009A3879">
        <w:rPr>
          <w:rFonts w:cs="Arial"/>
          <w:sz w:val="24"/>
          <w:szCs w:val="24"/>
        </w:rPr>
        <w:t>dos</w:t>
      </w:r>
      <w:r w:rsidR="00A618BC" w:rsidRPr="00A618BC">
        <w:rPr>
          <w:rFonts w:cs="Arial"/>
          <w:sz w:val="24"/>
          <w:szCs w:val="24"/>
        </w:rPr>
        <w:t xml:space="preserve"> o incorpora</w:t>
      </w:r>
      <w:r w:rsidR="009A3879">
        <w:rPr>
          <w:rFonts w:cs="Arial"/>
          <w:sz w:val="24"/>
          <w:szCs w:val="24"/>
        </w:rPr>
        <w:t>dos</w:t>
      </w:r>
      <w:r w:rsidR="00A618BC" w:rsidRPr="00A618BC">
        <w:rPr>
          <w:rFonts w:cs="Arial"/>
          <w:sz w:val="24"/>
          <w:szCs w:val="24"/>
        </w:rPr>
        <w:t xml:space="preserve"> en la metodología </w:t>
      </w:r>
      <w:r w:rsidR="009A3879">
        <w:rPr>
          <w:rFonts w:cs="Arial"/>
          <w:sz w:val="24"/>
          <w:szCs w:val="24"/>
        </w:rPr>
        <w:t xml:space="preserve">vigente. Esta invitación se enmarca en el proceso de </w:t>
      </w:r>
      <w:r w:rsidR="00E53A39">
        <w:rPr>
          <w:rFonts w:cs="Arial"/>
          <w:sz w:val="24"/>
          <w:szCs w:val="24"/>
        </w:rPr>
        <w:t xml:space="preserve">actualización de la metodología de remuneración de la actividad de distribución en el </w:t>
      </w:r>
      <w:r w:rsidR="00E53A39" w:rsidRPr="00A37874">
        <w:rPr>
          <w:rFonts w:cs="Arial"/>
          <w:sz w:val="24"/>
          <w:szCs w:val="24"/>
        </w:rPr>
        <w:t>S</w:t>
      </w:r>
      <w:r w:rsidR="00E53A39">
        <w:rPr>
          <w:rFonts w:cs="Arial"/>
          <w:sz w:val="24"/>
          <w:szCs w:val="24"/>
        </w:rPr>
        <w:t xml:space="preserve">istema </w:t>
      </w:r>
      <w:r w:rsidR="00E53A39" w:rsidRPr="00A37874">
        <w:rPr>
          <w:rFonts w:cs="Arial"/>
          <w:sz w:val="24"/>
          <w:szCs w:val="24"/>
        </w:rPr>
        <w:t>I</w:t>
      </w:r>
      <w:r w:rsidR="00E53A39">
        <w:rPr>
          <w:rFonts w:cs="Arial"/>
          <w:sz w:val="24"/>
          <w:szCs w:val="24"/>
        </w:rPr>
        <w:t xml:space="preserve">nterconectado </w:t>
      </w:r>
      <w:r w:rsidR="00E53A39" w:rsidRPr="00A37874">
        <w:rPr>
          <w:rFonts w:cs="Arial"/>
          <w:sz w:val="24"/>
          <w:szCs w:val="24"/>
        </w:rPr>
        <w:t>N</w:t>
      </w:r>
      <w:r w:rsidR="00E53A39">
        <w:rPr>
          <w:rFonts w:cs="Arial"/>
          <w:sz w:val="24"/>
          <w:szCs w:val="24"/>
        </w:rPr>
        <w:t>acional (SIN</w:t>
      </w:r>
      <w:r w:rsidR="00D11981">
        <w:rPr>
          <w:rFonts w:cs="Arial"/>
          <w:sz w:val="24"/>
          <w:szCs w:val="24"/>
        </w:rPr>
        <w:t>),</w:t>
      </w:r>
      <w:r w:rsidR="00264AD9">
        <w:rPr>
          <w:rFonts w:cs="Arial"/>
          <w:sz w:val="24"/>
          <w:szCs w:val="24"/>
        </w:rPr>
        <w:t xml:space="preserve"> establecida actualmente en la Resolución CREG 015 de 2018.</w:t>
      </w:r>
    </w:p>
    <w:p w14:paraId="1FFD7CAE" w14:textId="6EB8F02E" w:rsidR="004F6086" w:rsidRDefault="009A3879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  <w:r w:rsidRPr="009A3879">
        <w:rPr>
          <w:rFonts w:cs="Arial"/>
          <w:sz w:val="24"/>
          <w:szCs w:val="24"/>
        </w:rPr>
        <w:t>Considerando la</w:t>
      </w:r>
      <w:r>
        <w:rPr>
          <w:rFonts w:cs="Arial"/>
          <w:sz w:val="24"/>
          <w:szCs w:val="24"/>
        </w:rPr>
        <w:t>s</w:t>
      </w:r>
      <w:r w:rsidRPr="009A3879">
        <w:rPr>
          <w:rFonts w:cs="Arial"/>
          <w:sz w:val="24"/>
          <w:szCs w:val="24"/>
        </w:rPr>
        <w:t xml:space="preserve"> solicitud</w:t>
      </w:r>
      <w:r>
        <w:rPr>
          <w:rFonts w:cs="Arial"/>
          <w:sz w:val="24"/>
          <w:szCs w:val="24"/>
        </w:rPr>
        <w:t>es</w:t>
      </w:r>
      <w:r w:rsidRPr="009A3879">
        <w:rPr>
          <w:rFonts w:cs="Arial"/>
          <w:sz w:val="24"/>
          <w:szCs w:val="24"/>
        </w:rPr>
        <w:t xml:space="preserve"> de ampliación de plazo</w:t>
      </w:r>
      <w:r>
        <w:rPr>
          <w:rFonts w:cs="Arial"/>
          <w:sz w:val="24"/>
          <w:szCs w:val="24"/>
        </w:rPr>
        <w:t xml:space="preserve"> recibidas por parte de varios interesados, </w:t>
      </w:r>
      <w:r w:rsidRPr="009A3879">
        <w:rPr>
          <w:rFonts w:cs="Arial"/>
          <w:sz w:val="24"/>
          <w:szCs w:val="24"/>
        </w:rPr>
        <w:t xml:space="preserve">la Comisión decide ampliar el plazo de respuesta </w:t>
      </w:r>
      <w:r w:rsidR="00A614C6">
        <w:rPr>
          <w:rFonts w:cs="Arial"/>
          <w:sz w:val="24"/>
          <w:szCs w:val="24"/>
        </w:rPr>
        <w:t>indicado en</w:t>
      </w:r>
      <w:r w:rsidRPr="009A3879">
        <w:rPr>
          <w:rFonts w:cs="Arial"/>
          <w:sz w:val="24"/>
          <w:szCs w:val="24"/>
        </w:rPr>
        <w:t xml:space="preserve"> la Circular CREG </w:t>
      </w:r>
      <w:r>
        <w:rPr>
          <w:rFonts w:cs="Arial"/>
          <w:sz w:val="24"/>
          <w:szCs w:val="24"/>
        </w:rPr>
        <w:t xml:space="preserve">144 </w:t>
      </w:r>
      <w:r w:rsidRPr="009A3879">
        <w:rPr>
          <w:rFonts w:cs="Arial"/>
          <w:sz w:val="24"/>
          <w:szCs w:val="24"/>
        </w:rPr>
        <w:t>de 202</w:t>
      </w:r>
      <w:r>
        <w:rPr>
          <w:rFonts w:cs="Arial"/>
          <w:sz w:val="24"/>
          <w:szCs w:val="24"/>
        </w:rPr>
        <w:t>5</w:t>
      </w:r>
      <w:r w:rsidRPr="009A3879">
        <w:rPr>
          <w:rFonts w:cs="Arial"/>
          <w:sz w:val="24"/>
          <w:szCs w:val="24"/>
        </w:rPr>
        <w:t xml:space="preserve"> hasta el día</w:t>
      </w:r>
      <w:r>
        <w:rPr>
          <w:rFonts w:cs="Arial"/>
          <w:sz w:val="24"/>
          <w:szCs w:val="24"/>
        </w:rPr>
        <w:t xml:space="preserve"> </w:t>
      </w:r>
      <w:r w:rsidR="000C4DBC">
        <w:rPr>
          <w:rFonts w:cs="Arial"/>
          <w:sz w:val="24"/>
          <w:szCs w:val="24"/>
        </w:rPr>
        <w:t>5</w:t>
      </w:r>
      <w:r w:rsidRPr="009A3879">
        <w:rPr>
          <w:rFonts w:cs="Arial"/>
          <w:sz w:val="24"/>
          <w:szCs w:val="24"/>
        </w:rPr>
        <w:t xml:space="preserve"> de</w:t>
      </w:r>
      <w:r w:rsidR="004F6086">
        <w:rPr>
          <w:rFonts w:cs="Arial"/>
          <w:sz w:val="24"/>
          <w:szCs w:val="24"/>
        </w:rPr>
        <w:t xml:space="preserve"> </w:t>
      </w:r>
      <w:r w:rsidR="000C4DBC">
        <w:rPr>
          <w:rFonts w:cs="Arial"/>
          <w:sz w:val="24"/>
          <w:szCs w:val="24"/>
        </w:rPr>
        <w:t>mayo</w:t>
      </w:r>
      <w:r w:rsidRPr="009A3879">
        <w:rPr>
          <w:rFonts w:cs="Arial"/>
          <w:sz w:val="24"/>
          <w:szCs w:val="24"/>
        </w:rPr>
        <w:t xml:space="preserve"> de 202</w:t>
      </w:r>
      <w:r>
        <w:rPr>
          <w:rFonts w:cs="Arial"/>
          <w:sz w:val="24"/>
          <w:szCs w:val="24"/>
        </w:rPr>
        <w:t>5</w:t>
      </w:r>
      <w:r w:rsidR="004F6086">
        <w:rPr>
          <w:rFonts w:cs="Arial"/>
          <w:sz w:val="24"/>
          <w:szCs w:val="24"/>
        </w:rPr>
        <w:t xml:space="preserve">. </w:t>
      </w:r>
    </w:p>
    <w:p w14:paraId="5CF7E72D" w14:textId="64F443B5" w:rsidR="00BA6D78" w:rsidRDefault="000C4DBC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Pr="000C4DBC">
        <w:rPr>
          <w:rFonts w:cs="Arial"/>
          <w:sz w:val="24"/>
          <w:szCs w:val="24"/>
        </w:rPr>
        <w:t>os interesados</w:t>
      </w:r>
      <w:r>
        <w:rPr>
          <w:rFonts w:cs="Arial"/>
          <w:sz w:val="24"/>
          <w:szCs w:val="24"/>
        </w:rPr>
        <w:t xml:space="preserve"> a su vez</w:t>
      </w:r>
      <w:r w:rsidRPr="000C4DBC">
        <w:rPr>
          <w:rFonts w:cs="Arial"/>
          <w:sz w:val="24"/>
          <w:szCs w:val="24"/>
        </w:rPr>
        <w:t xml:space="preserve"> podrán remitir estudios y </w:t>
      </w:r>
      <w:r w:rsidR="005960A4">
        <w:rPr>
          <w:rFonts w:cs="Arial"/>
          <w:sz w:val="24"/>
          <w:szCs w:val="24"/>
        </w:rPr>
        <w:t>documentos de análisis</w:t>
      </w:r>
      <w:r w:rsidRPr="000C4DBC">
        <w:rPr>
          <w:rFonts w:cs="Arial"/>
          <w:sz w:val="24"/>
          <w:szCs w:val="24"/>
        </w:rPr>
        <w:t xml:space="preserve"> con posterioridad a dicha fecha, los cuales serán considerados en la </w:t>
      </w:r>
      <w:r w:rsidR="005960A4">
        <w:rPr>
          <w:rFonts w:cs="Arial"/>
          <w:sz w:val="24"/>
          <w:szCs w:val="24"/>
        </w:rPr>
        <w:t xml:space="preserve">siguiente fase </w:t>
      </w:r>
      <w:r>
        <w:rPr>
          <w:rFonts w:cs="Arial"/>
          <w:sz w:val="24"/>
          <w:szCs w:val="24"/>
        </w:rPr>
        <w:t>de</w:t>
      </w:r>
      <w:r w:rsidR="005960A4">
        <w:rPr>
          <w:rFonts w:cs="Arial"/>
          <w:sz w:val="24"/>
          <w:szCs w:val="24"/>
        </w:rPr>
        <w:t>l proceso, durante la</w:t>
      </w:r>
      <w:r>
        <w:rPr>
          <w:rFonts w:cs="Arial"/>
          <w:sz w:val="24"/>
          <w:szCs w:val="24"/>
        </w:rPr>
        <w:t xml:space="preserve"> evaluación de alternativas </w:t>
      </w:r>
      <w:r w:rsidR="005960A4">
        <w:rPr>
          <w:rFonts w:cs="Arial"/>
          <w:sz w:val="24"/>
          <w:szCs w:val="24"/>
        </w:rPr>
        <w:t>enmarcada dentro del procedimiento de</w:t>
      </w:r>
      <w:r>
        <w:rPr>
          <w:rFonts w:cs="Arial"/>
          <w:sz w:val="24"/>
          <w:szCs w:val="24"/>
        </w:rPr>
        <w:t xml:space="preserve"> </w:t>
      </w:r>
      <w:r w:rsidRPr="000C4DBC">
        <w:rPr>
          <w:rFonts w:cs="Arial"/>
          <w:sz w:val="24"/>
          <w:szCs w:val="24"/>
        </w:rPr>
        <w:t>Análisis de Impacto Normativo</w:t>
      </w:r>
      <w:r>
        <w:rPr>
          <w:rFonts w:cs="Arial"/>
          <w:sz w:val="24"/>
          <w:szCs w:val="24"/>
        </w:rPr>
        <w:t>.</w:t>
      </w:r>
    </w:p>
    <w:p w14:paraId="7FD5B241" w14:textId="77777777" w:rsidR="005960A4" w:rsidRPr="005960A4" w:rsidRDefault="005960A4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</w:p>
    <w:p w14:paraId="519602C4" w14:textId="2854636C" w:rsidR="00BA6D78" w:rsidRPr="000C6A1E" w:rsidRDefault="00BA6D78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  <w:r w:rsidRPr="000C6A1E">
        <w:rPr>
          <w:rFonts w:cs="Arial"/>
          <w:sz w:val="24"/>
          <w:szCs w:val="24"/>
        </w:rPr>
        <w:lastRenderedPageBreak/>
        <w:t>Cordialmente,</w:t>
      </w:r>
    </w:p>
    <w:p w14:paraId="568C0B9B" w14:textId="77777777" w:rsidR="00D9015E" w:rsidRPr="004708CF" w:rsidRDefault="00D9015E" w:rsidP="00D9015E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ANTONIO JIMÉNEZ RIVERA</w:t>
      </w:r>
    </w:p>
    <w:p w14:paraId="55A625CE" w14:textId="32679B44" w:rsidR="00D9015E" w:rsidRDefault="00D9015E" w:rsidP="00D9015E">
      <w:pPr>
        <w:spacing w:after="0" w:line="240" w:lineRule="auto"/>
        <w:jc w:val="center"/>
        <w:rPr>
          <w:rFonts w:ascii="Helvetica" w:hAnsi="Helvetica" w:cs="Helvetica"/>
        </w:rPr>
      </w:pPr>
      <w:r w:rsidRPr="00011777">
        <w:rPr>
          <w:rFonts w:ascii="Helvetica" w:hAnsi="Helvetica" w:cs="Helvetica"/>
        </w:rPr>
        <w:t>Director ejecutivo</w:t>
      </w:r>
    </w:p>
    <w:p w14:paraId="68E3EE55" w14:textId="77777777" w:rsidR="00264AD9" w:rsidRDefault="00264AD9" w:rsidP="003603D9">
      <w:pPr>
        <w:rPr>
          <w:i/>
          <w:iCs/>
          <w:sz w:val="18"/>
          <w:szCs w:val="18"/>
        </w:rPr>
      </w:pPr>
    </w:p>
    <w:p w14:paraId="713319D2" w14:textId="6D50B9A3" w:rsidR="008066FD" w:rsidRPr="005960A4" w:rsidRDefault="003603D9" w:rsidP="005960A4">
      <w:pPr>
        <w:rPr>
          <w:i/>
          <w:iCs/>
          <w:sz w:val="18"/>
          <w:szCs w:val="18"/>
        </w:rPr>
      </w:pPr>
      <w:r w:rsidRPr="00264AD9">
        <w:rPr>
          <w:i/>
          <w:iCs/>
          <w:sz w:val="18"/>
          <w:szCs w:val="18"/>
        </w:rPr>
        <w:t>Nota: En las siguientes páginas encontrará las firmas electrónicas asociadas a este documento</w:t>
      </w:r>
    </w:p>
    <w:sectPr w:rsidR="008066FD" w:rsidRPr="005960A4" w:rsidSect="0044437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AA58C" w14:textId="77777777" w:rsidR="001B7E6E" w:rsidRDefault="001B7E6E" w:rsidP="00AA0519">
      <w:r>
        <w:separator/>
      </w:r>
    </w:p>
  </w:endnote>
  <w:endnote w:type="continuationSeparator" w:id="0">
    <w:p w14:paraId="1DACFEC1" w14:textId="77777777" w:rsidR="001B7E6E" w:rsidRDefault="001B7E6E" w:rsidP="00AA0519">
      <w:r>
        <w:continuationSeparator/>
      </w:r>
    </w:p>
  </w:endnote>
  <w:endnote w:type="continuationNotice" w:id="1">
    <w:p w14:paraId="302101E7" w14:textId="77777777" w:rsidR="001B7E6E" w:rsidRDefault="001B7E6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79E4" w14:textId="77777777" w:rsidR="00444378" w:rsidRPr="000774A9" w:rsidRDefault="00444378" w:rsidP="00444378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2DF0295" w14:textId="77777777" w:rsidR="00444378" w:rsidRPr="000774A9" w:rsidRDefault="00444378" w:rsidP="00444378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0072F768" w14:textId="77777777" w:rsidR="00444378" w:rsidRPr="000774A9" w:rsidRDefault="00444378" w:rsidP="00444378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67E86D20" w:rsidR="00735E1F" w:rsidRDefault="00444378" w:rsidP="00444378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DC43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1C7CAB5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8B86FD3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66A6C4F8" w14:textId="77777777" w:rsidR="003603D9" w:rsidRPr="000356C0" w:rsidRDefault="003603D9" w:rsidP="003603D9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726A889B" w14:textId="66C3736F" w:rsidR="003F2F4B" w:rsidRPr="003603D9" w:rsidRDefault="003F2F4B" w:rsidP="003603D9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1FF9C" w14:textId="77777777" w:rsidR="001B7E6E" w:rsidRDefault="001B7E6E" w:rsidP="00AA0519">
      <w:r>
        <w:separator/>
      </w:r>
    </w:p>
  </w:footnote>
  <w:footnote w:type="continuationSeparator" w:id="0">
    <w:p w14:paraId="49068745" w14:textId="77777777" w:rsidR="001B7E6E" w:rsidRDefault="001B7E6E" w:rsidP="00AA0519">
      <w:r>
        <w:continuationSeparator/>
      </w:r>
    </w:p>
  </w:footnote>
  <w:footnote w:type="continuationNotice" w:id="1">
    <w:p w14:paraId="4636318E" w14:textId="77777777" w:rsidR="001B7E6E" w:rsidRDefault="001B7E6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7C6E1033" w:rsidR="003F2F4B" w:rsidRPr="008C0A5F" w:rsidRDefault="003603D9" w:rsidP="003603D9">
    <w:pPr>
      <w:pStyle w:val="Destinario"/>
      <w:spacing w:before="240"/>
      <w:ind w:left="708" w:hanging="708"/>
      <w:jc w:val="center"/>
      <w:rPr>
        <w:sz w:val="22"/>
        <w:szCs w:val="22"/>
      </w:rPr>
    </w:pPr>
    <w:r w:rsidRPr="003603D9">
      <w:rPr>
        <w:rStyle w:val="DestinatariosegundapginaCar"/>
        <w:noProof/>
        <w:sz w:val="20"/>
        <w:szCs w:val="20"/>
      </w:rPr>
      <w:drawing>
        <wp:inline distT="0" distB="0" distL="0" distR="0" wp14:anchorId="2570690B" wp14:editId="6D09872D">
          <wp:extent cx="603250" cy="704259"/>
          <wp:effectExtent l="0" t="0" r="6350" b="635"/>
          <wp:docPr id="2009927844" name="Imagen 2" descr="Imagen que contiene dibujo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71146" name="Imagen 2" descr="Imagen que contiene dibujo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52" cy="70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48DDFD40" w:rsidR="00F82573" w:rsidRDefault="003603D9" w:rsidP="00E53A39">
    <w:pPr>
      <w:pStyle w:val="Encabezado"/>
      <w:tabs>
        <w:tab w:val="clear" w:pos="4419"/>
        <w:tab w:val="left" w:pos="7274"/>
      </w:tabs>
      <w:ind w:left="-1418" w:right="-1369"/>
      <w:jc w:val="center"/>
    </w:pPr>
    <w:r w:rsidRPr="008F52DB">
      <w:rPr>
        <w:noProof/>
      </w:rPr>
      <w:drawing>
        <wp:inline distT="0" distB="0" distL="0" distR="0" wp14:anchorId="0DA2C7E4" wp14:editId="356167C8">
          <wp:extent cx="685800" cy="800632"/>
          <wp:effectExtent l="0" t="0" r="0" b="0"/>
          <wp:docPr id="1997002389" name="Imagen 2" descr="Imagen que contiene dibujo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71146" name="Imagen 2" descr="Imagen que contiene dibujo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64" cy="80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445A7"/>
    <w:multiLevelType w:val="hybridMultilevel"/>
    <w:tmpl w:val="AB08F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3991"/>
    <w:rsid w:val="00006F97"/>
    <w:rsid w:val="00011EC2"/>
    <w:rsid w:val="00025636"/>
    <w:rsid w:val="000351BB"/>
    <w:rsid w:val="00040E20"/>
    <w:rsid w:val="0004499B"/>
    <w:rsid w:val="00046BDF"/>
    <w:rsid w:val="00047115"/>
    <w:rsid w:val="00050D06"/>
    <w:rsid w:val="000556A9"/>
    <w:rsid w:val="00071BA7"/>
    <w:rsid w:val="000746BC"/>
    <w:rsid w:val="00074D17"/>
    <w:rsid w:val="00076705"/>
    <w:rsid w:val="00083837"/>
    <w:rsid w:val="000B2968"/>
    <w:rsid w:val="000B439A"/>
    <w:rsid w:val="000C0C8B"/>
    <w:rsid w:val="000C4DBC"/>
    <w:rsid w:val="000C6A1E"/>
    <w:rsid w:val="000D693B"/>
    <w:rsid w:val="000E033D"/>
    <w:rsid w:val="000E3578"/>
    <w:rsid w:val="000F11F6"/>
    <w:rsid w:val="000F38B4"/>
    <w:rsid w:val="001215BB"/>
    <w:rsid w:val="00124C31"/>
    <w:rsid w:val="00130062"/>
    <w:rsid w:val="001305AD"/>
    <w:rsid w:val="0014353D"/>
    <w:rsid w:val="00153BE7"/>
    <w:rsid w:val="00155770"/>
    <w:rsid w:val="00163679"/>
    <w:rsid w:val="00166C08"/>
    <w:rsid w:val="0016796C"/>
    <w:rsid w:val="00170668"/>
    <w:rsid w:val="00175D76"/>
    <w:rsid w:val="00177F27"/>
    <w:rsid w:val="001800C5"/>
    <w:rsid w:val="00187A9B"/>
    <w:rsid w:val="001B7E6E"/>
    <w:rsid w:val="001D31FA"/>
    <w:rsid w:val="001D6303"/>
    <w:rsid w:val="001E2DD2"/>
    <w:rsid w:val="001F20DA"/>
    <w:rsid w:val="001F303A"/>
    <w:rsid w:val="001F47AB"/>
    <w:rsid w:val="00202C67"/>
    <w:rsid w:val="00212267"/>
    <w:rsid w:val="002126DA"/>
    <w:rsid w:val="00216B83"/>
    <w:rsid w:val="0024085D"/>
    <w:rsid w:val="00240EF5"/>
    <w:rsid w:val="00263264"/>
    <w:rsid w:val="0026472F"/>
    <w:rsid w:val="00264AD9"/>
    <w:rsid w:val="0027309B"/>
    <w:rsid w:val="0029604B"/>
    <w:rsid w:val="002C26C3"/>
    <w:rsid w:val="002D2923"/>
    <w:rsid w:val="002F4817"/>
    <w:rsid w:val="00301200"/>
    <w:rsid w:val="00306B15"/>
    <w:rsid w:val="00313CC7"/>
    <w:rsid w:val="00324760"/>
    <w:rsid w:val="00334B2D"/>
    <w:rsid w:val="00353D1D"/>
    <w:rsid w:val="0035632E"/>
    <w:rsid w:val="003566AE"/>
    <w:rsid w:val="003603D9"/>
    <w:rsid w:val="00361DFF"/>
    <w:rsid w:val="00361E10"/>
    <w:rsid w:val="00370A98"/>
    <w:rsid w:val="00371F3E"/>
    <w:rsid w:val="0038014E"/>
    <w:rsid w:val="00381C08"/>
    <w:rsid w:val="003864C1"/>
    <w:rsid w:val="003A7FC9"/>
    <w:rsid w:val="003B119D"/>
    <w:rsid w:val="003B1FEC"/>
    <w:rsid w:val="003C7E1C"/>
    <w:rsid w:val="003D0791"/>
    <w:rsid w:val="003D2A99"/>
    <w:rsid w:val="003E4E89"/>
    <w:rsid w:val="003F2F4B"/>
    <w:rsid w:val="003F520C"/>
    <w:rsid w:val="00401E61"/>
    <w:rsid w:val="00402343"/>
    <w:rsid w:val="004142B1"/>
    <w:rsid w:val="004170AF"/>
    <w:rsid w:val="0042660A"/>
    <w:rsid w:val="00432BCF"/>
    <w:rsid w:val="00444378"/>
    <w:rsid w:val="00445E9E"/>
    <w:rsid w:val="00450CC8"/>
    <w:rsid w:val="00456720"/>
    <w:rsid w:val="00457CC2"/>
    <w:rsid w:val="004607F3"/>
    <w:rsid w:val="00460C2F"/>
    <w:rsid w:val="0047302B"/>
    <w:rsid w:val="00483D6B"/>
    <w:rsid w:val="00486ABF"/>
    <w:rsid w:val="00492F8C"/>
    <w:rsid w:val="00494E41"/>
    <w:rsid w:val="004A6CAB"/>
    <w:rsid w:val="004B1ACD"/>
    <w:rsid w:val="004B3445"/>
    <w:rsid w:val="004B7082"/>
    <w:rsid w:val="004C0855"/>
    <w:rsid w:val="004C54A2"/>
    <w:rsid w:val="004C69B7"/>
    <w:rsid w:val="004D2262"/>
    <w:rsid w:val="004D47EC"/>
    <w:rsid w:val="004D5C2D"/>
    <w:rsid w:val="004E017D"/>
    <w:rsid w:val="004F6086"/>
    <w:rsid w:val="00515BEF"/>
    <w:rsid w:val="00530642"/>
    <w:rsid w:val="0053330D"/>
    <w:rsid w:val="0054123F"/>
    <w:rsid w:val="005604AC"/>
    <w:rsid w:val="005723D7"/>
    <w:rsid w:val="00587F12"/>
    <w:rsid w:val="005960A4"/>
    <w:rsid w:val="005A4453"/>
    <w:rsid w:val="005B4F83"/>
    <w:rsid w:val="005B53D9"/>
    <w:rsid w:val="005B5736"/>
    <w:rsid w:val="005C287A"/>
    <w:rsid w:val="005C42EC"/>
    <w:rsid w:val="005D7D66"/>
    <w:rsid w:val="005E366C"/>
    <w:rsid w:val="005E50F9"/>
    <w:rsid w:val="005F3869"/>
    <w:rsid w:val="005F4149"/>
    <w:rsid w:val="005F6877"/>
    <w:rsid w:val="00602072"/>
    <w:rsid w:val="00605C2A"/>
    <w:rsid w:val="006153B9"/>
    <w:rsid w:val="00643C83"/>
    <w:rsid w:val="0064684C"/>
    <w:rsid w:val="00651863"/>
    <w:rsid w:val="006629AD"/>
    <w:rsid w:val="0066686C"/>
    <w:rsid w:val="006A00B3"/>
    <w:rsid w:val="006B0116"/>
    <w:rsid w:val="006B02B9"/>
    <w:rsid w:val="006E1726"/>
    <w:rsid w:val="006E22E8"/>
    <w:rsid w:val="007055E5"/>
    <w:rsid w:val="007138CA"/>
    <w:rsid w:val="00717096"/>
    <w:rsid w:val="007247FF"/>
    <w:rsid w:val="0072558C"/>
    <w:rsid w:val="007314CB"/>
    <w:rsid w:val="00735E1F"/>
    <w:rsid w:val="0074199A"/>
    <w:rsid w:val="00752DEC"/>
    <w:rsid w:val="00762CBD"/>
    <w:rsid w:val="007710CD"/>
    <w:rsid w:val="00775949"/>
    <w:rsid w:val="0078631A"/>
    <w:rsid w:val="00786798"/>
    <w:rsid w:val="007A7C1D"/>
    <w:rsid w:val="007F14A0"/>
    <w:rsid w:val="007F42E3"/>
    <w:rsid w:val="007F4E31"/>
    <w:rsid w:val="007F62B5"/>
    <w:rsid w:val="00802C48"/>
    <w:rsid w:val="008061D6"/>
    <w:rsid w:val="008066FD"/>
    <w:rsid w:val="00806D0D"/>
    <w:rsid w:val="00823401"/>
    <w:rsid w:val="008324E2"/>
    <w:rsid w:val="00847FE4"/>
    <w:rsid w:val="00857368"/>
    <w:rsid w:val="00875A66"/>
    <w:rsid w:val="00875C4A"/>
    <w:rsid w:val="008776E3"/>
    <w:rsid w:val="00882B38"/>
    <w:rsid w:val="00885F52"/>
    <w:rsid w:val="008B0943"/>
    <w:rsid w:val="008B2F40"/>
    <w:rsid w:val="008C0A5F"/>
    <w:rsid w:val="008D129C"/>
    <w:rsid w:val="008E593C"/>
    <w:rsid w:val="00900396"/>
    <w:rsid w:val="009013ED"/>
    <w:rsid w:val="00902889"/>
    <w:rsid w:val="00911394"/>
    <w:rsid w:val="00920842"/>
    <w:rsid w:val="00921E3E"/>
    <w:rsid w:val="00930F73"/>
    <w:rsid w:val="00951D9E"/>
    <w:rsid w:val="00957BE3"/>
    <w:rsid w:val="00970D9F"/>
    <w:rsid w:val="00976702"/>
    <w:rsid w:val="00982E5D"/>
    <w:rsid w:val="00995929"/>
    <w:rsid w:val="0099738C"/>
    <w:rsid w:val="009A3312"/>
    <w:rsid w:val="009A3879"/>
    <w:rsid w:val="009B44AC"/>
    <w:rsid w:val="009C381C"/>
    <w:rsid w:val="009C516B"/>
    <w:rsid w:val="009C5423"/>
    <w:rsid w:val="009E140D"/>
    <w:rsid w:val="009E7865"/>
    <w:rsid w:val="009F3478"/>
    <w:rsid w:val="009F5428"/>
    <w:rsid w:val="00A0406D"/>
    <w:rsid w:val="00A122B6"/>
    <w:rsid w:val="00A15CDD"/>
    <w:rsid w:val="00A15D55"/>
    <w:rsid w:val="00A248E8"/>
    <w:rsid w:val="00A37874"/>
    <w:rsid w:val="00A413E5"/>
    <w:rsid w:val="00A41CDB"/>
    <w:rsid w:val="00A44D8E"/>
    <w:rsid w:val="00A45F14"/>
    <w:rsid w:val="00A614C6"/>
    <w:rsid w:val="00A618BC"/>
    <w:rsid w:val="00A72BB8"/>
    <w:rsid w:val="00A84924"/>
    <w:rsid w:val="00A90A86"/>
    <w:rsid w:val="00A90CC5"/>
    <w:rsid w:val="00A92B44"/>
    <w:rsid w:val="00A943B1"/>
    <w:rsid w:val="00AA0519"/>
    <w:rsid w:val="00AA72DF"/>
    <w:rsid w:val="00AA7A5F"/>
    <w:rsid w:val="00AB0270"/>
    <w:rsid w:val="00AD21AB"/>
    <w:rsid w:val="00AE359F"/>
    <w:rsid w:val="00AE4528"/>
    <w:rsid w:val="00B23C2E"/>
    <w:rsid w:val="00B328E2"/>
    <w:rsid w:val="00B37FAA"/>
    <w:rsid w:val="00B41D19"/>
    <w:rsid w:val="00B436EE"/>
    <w:rsid w:val="00B5667B"/>
    <w:rsid w:val="00B56F8E"/>
    <w:rsid w:val="00B74DFE"/>
    <w:rsid w:val="00B9200F"/>
    <w:rsid w:val="00BA6D78"/>
    <w:rsid w:val="00C17056"/>
    <w:rsid w:val="00C17562"/>
    <w:rsid w:val="00C2472A"/>
    <w:rsid w:val="00C31ADA"/>
    <w:rsid w:val="00C36464"/>
    <w:rsid w:val="00C409D6"/>
    <w:rsid w:val="00C54100"/>
    <w:rsid w:val="00C600CF"/>
    <w:rsid w:val="00C605E1"/>
    <w:rsid w:val="00C70CC0"/>
    <w:rsid w:val="00C73DFF"/>
    <w:rsid w:val="00C81E1F"/>
    <w:rsid w:val="00C9169C"/>
    <w:rsid w:val="00C93328"/>
    <w:rsid w:val="00CA2E54"/>
    <w:rsid w:val="00CA472A"/>
    <w:rsid w:val="00CA6AB1"/>
    <w:rsid w:val="00CB2936"/>
    <w:rsid w:val="00CB3666"/>
    <w:rsid w:val="00CD6394"/>
    <w:rsid w:val="00CE66F4"/>
    <w:rsid w:val="00D11981"/>
    <w:rsid w:val="00D12DBE"/>
    <w:rsid w:val="00D31768"/>
    <w:rsid w:val="00D33B50"/>
    <w:rsid w:val="00D65B9D"/>
    <w:rsid w:val="00D754A1"/>
    <w:rsid w:val="00D85CC9"/>
    <w:rsid w:val="00D9015E"/>
    <w:rsid w:val="00D915DC"/>
    <w:rsid w:val="00DC1337"/>
    <w:rsid w:val="00DC5D62"/>
    <w:rsid w:val="00DD54D7"/>
    <w:rsid w:val="00DE40FF"/>
    <w:rsid w:val="00DF79E2"/>
    <w:rsid w:val="00E01388"/>
    <w:rsid w:val="00E035CC"/>
    <w:rsid w:val="00E07548"/>
    <w:rsid w:val="00E400ED"/>
    <w:rsid w:val="00E53A39"/>
    <w:rsid w:val="00E565BD"/>
    <w:rsid w:val="00E56853"/>
    <w:rsid w:val="00E60C82"/>
    <w:rsid w:val="00E77923"/>
    <w:rsid w:val="00E83BF6"/>
    <w:rsid w:val="00E85970"/>
    <w:rsid w:val="00E92717"/>
    <w:rsid w:val="00E9681D"/>
    <w:rsid w:val="00EA34BA"/>
    <w:rsid w:val="00EA5A7E"/>
    <w:rsid w:val="00EC5291"/>
    <w:rsid w:val="00EC5A94"/>
    <w:rsid w:val="00ED7065"/>
    <w:rsid w:val="00F02D43"/>
    <w:rsid w:val="00F13D47"/>
    <w:rsid w:val="00F30502"/>
    <w:rsid w:val="00F35EFC"/>
    <w:rsid w:val="00F43565"/>
    <w:rsid w:val="00F66BF3"/>
    <w:rsid w:val="00F77020"/>
    <w:rsid w:val="00F80B1D"/>
    <w:rsid w:val="00F82573"/>
    <w:rsid w:val="00F8281A"/>
    <w:rsid w:val="00F95274"/>
    <w:rsid w:val="00FA6661"/>
    <w:rsid w:val="00FB07C1"/>
    <w:rsid w:val="00FC759B"/>
    <w:rsid w:val="00FD2A8B"/>
    <w:rsid w:val="00FD726E"/>
    <w:rsid w:val="00FF78C7"/>
    <w:rsid w:val="058DBF93"/>
    <w:rsid w:val="0974DE57"/>
    <w:rsid w:val="0BB3653C"/>
    <w:rsid w:val="0C2AD1C3"/>
    <w:rsid w:val="0E39B6E6"/>
    <w:rsid w:val="137BBF97"/>
    <w:rsid w:val="15C22F9B"/>
    <w:rsid w:val="17CB1404"/>
    <w:rsid w:val="1BB212C5"/>
    <w:rsid w:val="1E5BA949"/>
    <w:rsid w:val="20F3FA4A"/>
    <w:rsid w:val="2101314D"/>
    <w:rsid w:val="2F71D1E3"/>
    <w:rsid w:val="365C107E"/>
    <w:rsid w:val="383E8F88"/>
    <w:rsid w:val="3911A8F9"/>
    <w:rsid w:val="4D8C275E"/>
    <w:rsid w:val="4FD1288A"/>
    <w:rsid w:val="50769A25"/>
    <w:rsid w:val="53399B76"/>
    <w:rsid w:val="68C6A33E"/>
    <w:rsid w:val="72F4CD78"/>
    <w:rsid w:val="7C391709"/>
    <w:rsid w:val="7EADC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DFECAABF-0F4C-4CFB-9A78-503ACA04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378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2647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472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556A9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06B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6B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6B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B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B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5C9467655B364DB1409EA5590C6EC3" ma:contentTypeVersion="18" ma:contentTypeDescription="Crear nuevo documento." ma:contentTypeScope="" ma:versionID="d812eaf17052106d4424accc82d82467">
  <xsd:schema xmlns:xsd="http://www.w3.org/2001/XMLSchema" xmlns:xs="http://www.w3.org/2001/XMLSchema" xmlns:p="http://schemas.microsoft.com/office/2006/metadata/properties" xmlns:ns2="ea559356-b7d8-492d-9298-14d0ebe6e63f" xmlns:ns3="70751286-a4e8-4d8a-ac9c-f8504c42fcfb" targetNamespace="http://schemas.microsoft.com/office/2006/metadata/properties" ma:root="true" ma:fieldsID="adf00c18ee2f72a72fc88c190fca1e6a" ns2:_="" ns3:_="">
    <xsd:import namespace="ea559356-b7d8-492d-9298-14d0ebe6e63f"/>
    <xsd:import namespace="70751286-a4e8-4d8a-ac9c-f8504c42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9356-b7d8-492d-9298-14d0ebe6e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1286-a4e8-4d8a-ac9c-f8504c42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cbfe68-259a-44b1-ad9e-2c1f59d7cbd9}" ma:internalName="TaxCatchAll" ma:showField="CatchAllData" ma:web="70751286-a4e8-4d8a-ac9c-f8504c42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51286-a4e8-4d8a-ac9c-f8504c42fcfb" xsi:nil="true"/>
    <lcf76f155ced4ddcb4097134ff3c332f xmlns="ea559356-b7d8-492d-9298-14d0ebe6e63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F3BC8-5528-48D3-8186-416B78C17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59356-b7d8-492d-9298-14d0ebe6e63f"/>
    <ds:schemaRef ds:uri="70751286-a4e8-4d8a-ac9c-f8504c42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53AB4C-4F75-4AF9-A0D9-76CF75F9C7C2}">
  <ds:schemaRefs>
    <ds:schemaRef ds:uri="http://schemas.microsoft.com/office/2006/metadata/properties"/>
    <ds:schemaRef ds:uri="http://schemas.microsoft.com/office/infopath/2007/PartnerControls"/>
    <ds:schemaRef ds:uri="70751286-a4e8-4d8a-ac9c-f8504c42fcfb"/>
    <ds:schemaRef ds:uri="ea559356-b7d8-492d-9298-14d0ebe6e63f"/>
  </ds:schemaRefs>
</ds:datastoreItem>
</file>

<file path=customXml/itemProps4.xml><?xml version="1.0" encoding="utf-8"?>
<ds:datastoreItem xmlns:ds="http://schemas.openxmlformats.org/officeDocument/2006/customXml" ds:itemID="{892620FF-2C30-4ACA-A7A0-98963EF11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9</cp:revision>
  <cp:lastPrinted>2025-04-14T14:05:00Z</cp:lastPrinted>
  <dcterms:created xsi:type="dcterms:W3CDTF">2025-04-11T21:47:00Z</dcterms:created>
  <dcterms:modified xsi:type="dcterms:W3CDTF">2025-04-14T14:05:00Z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0x010100B75C9467655B364DB1409EA5590C6EC3</vt:lpwstr>
  </property>
  <property fmtid="{D5CDD505-2E9C-101B-9397-08002B2CF9AE}" pid="3" name="MediaServiceImageTags">
    <vt:lpwstr/>
  </property>
</Properties>
</file>