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Default="00071BA7" w:rsidP="008066FD"/>
    <w:p w14:paraId="0A3EF562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75620214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24 de enero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126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AGENTES DEL MERCADO MAYORISTA DE GAS NATURAL Y TERCEROS INTERESADOS</w:t>
      </w:r>
      <w:r>
        <w:rPr>
          <w:rFonts w:ascii="Arial" w:hAnsi="Arial" w:cs="Arial"/>
          <w:b/>
        </w:rPr>
        <w:fldChar w:fldCharType="end"/>
      </w:r>
    </w:p>
    <w:p w14:paraId="047A3184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5E065C44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</w:t>
      </w:r>
      <w:r w:rsidR="004736F7">
        <w:rPr>
          <w:rFonts w:ascii="Arial" w:hAnsi="Arial" w:cs="Arial"/>
          <w:b/>
          <w:noProof/>
        </w:rPr>
        <w:t>Ó</w:t>
      </w:r>
      <w:r>
        <w:rPr>
          <w:rFonts w:ascii="Arial" w:hAnsi="Arial" w:cs="Arial"/>
          <w:b/>
          <w:noProof/>
        </w:rPr>
        <w:t>N EJECUTIVA</w:t>
      </w:r>
      <w:r>
        <w:rPr>
          <w:rFonts w:ascii="Arial" w:hAnsi="Arial" w:cs="Arial"/>
          <w:b/>
        </w:rPr>
        <w:fldChar w:fldCharType="end"/>
      </w:r>
    </w:p>
    <w:p w14:paraId="116BF416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5FE8B89C" w14:textId="5063F912" w:rsidR="006F2CA7" w:rsidRDefault="00BA6D78" w:rsidP="006F2CA7">
      <w:pPr>
        <w:pStyle w:val="Sangradetextonormal"/>
        <w:ind w:left="1410" w:hanging="141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 w:rsidR="006F2CA7" w:rsidRPr="00846745">
        <w:rPr>
          <w:rFonts w:ascii="Arial" w:hAnsi="Arial" w:cs="Arial"/>
          <w:b/>
          <w:bCs/>
          <w:lang w:val="es-CO"/>
        </w:rPr>
        <w:t xml:space="preserve">PRESENTACIÓN </w:t>
      </w:r>
      <w:r w:rsidR="006F2CA7">
        <w:rPr>
          <w:rFonts w:ascii="Arial" w:hAnsi="Arial" w:cs="Arial"/>
          <w:b/>
          <w:bCs/>
          <w:lang w:val="es-CO"/>
        </w:rPr>
        <w:t xml:space="preserve">DEL ESTUDIO </w:t>
      </w:r>
      <w:r w:rsidR="006F2CA7" w:rsidRPr="001513A0">
        <w:rPr>
          <w:rFonts w:ascii="Arial" w:hAnsi="Arial" w:cs="Arial"/>
          <w:b/>
          <w:bCs/>
        </w:rPr>
        <w:t xml:space="preserve">PARA </w:t>
      </w:r>
      <w:r w:rsidR="006F2CA7">
        <w:rPr>
          <w:rFonts w:ascii="Arial" w:hAnsi="Arial" w:cs="Arial"/>
          <w:b/>
          <w:bCs/>
        </w:rPr>
        <w:t xml:space="preserve">LA </w:t>
      </w:r>
      <w:r w:rsidR="006F2CA7" w:rsidRPr="001513A0">
        <w:rPr>
          <w:rFonts w:ascii="Arial" w:hAnsi="Arial" w:cs="Arial"/>
          <w:b/>
          <w:bCs/>
        </w:rPr>
        <w:t>ELABORA</w:t>
      </w:r>
      <w:r w:rsidR="006F2CA7">
        <w:rPr>
          <w:rFonts w:ascii="Arial" w:hAnsi="Arial" w:cs="Arial"/>
          <w:b/>
          <w:bCs/>
        </w:rPr>
        <w:t>CIÓN DE</w:t>
      </w:r>
      <w:r w:rsidR="006F2CA7" w:rsidRPr="001513A0">
        <w:rPr>
          <w:rFonts w:ascii="Arial" w:hAnsi="Arial" w:cs="Arial"/>
          <w:b/>
          <w:bCs/>
        </w:rPr>
        <w:t xml:space="preserve"> UNA PROPUESTA PARA EL DISE</w:t>
      </w:r>
      <w:r w:rsidR="006F2CA7">
        <w:rPr>
          <w:rFonts w:ascii="Arial" w:hAnsi="Arial" w:cs="Arial"/>
          <w:b/>
          <w:bCs/>
        </w:rPr>
        <w:t>Ñ</w:t>
      </w:r>
      <w:r w:rsidR="006F2CA7" w:rsidRPr="001513A0">
        <w:rPr>
          <w:rFonts w:ascii="Arial" w:hAnsi="Arial" w:cs="Arial"/>
          <w:b/>
          <w:bCs/>
        </w:rPr>
        <w:t>O</w:t>
      </w:r>
      <w:r w:rsidR="006F2CA7">
        <w:rPr>
          <w:rFonts w:ascii="Arial" w:hAnsi="Arial" w:cs="Arial"/>
          <w:b/>
          <w:bCs/>
        </w:rPr>
        <w:t xml:space="preserve"> </w:t>
      </w:r>
      <w:r w:rsidR="006F2CA7" w:rsidRPr="001513A0">
        <w:rPr>
          <w:rFonts w:ascii="Arial" w:hAnsi="Arial" w:cs="Arial"/>
          <w:b/>
          <w:bCs/>
        </w:rPr>
        <w:t>REGULATORIO DE LA COMERCIALIZACI</w:t>
      </w:r>
      <w:r w:rsidR="006F2CA7">
        <w:rPr>
          <w:rFonts w:ascii="Arial" w:hAnsi="Arial" w:cs="Arial"/>
          <w:b/>
          <w:bCs/>
        </w:rPr>
        <w:t>Ó</w:t>
      </w:r>
      <w:r w:rsidR="006F2CA7" w:rsidRPr="001513A0">
        <w:rPr>
          <w:rFonts w:ascii="Arial" w:hAnsi="Arial" w:cs="Arial"/>
          <w:b/>
          <w:bCs/>
        </w:rPr>
        <w:t>N DE GAS NATURAL IMPORTADO Y DE LA</w:t>
      </w:r>
      <w:r w:rsidR="006F2CA7">
        <w:rPr>
          <w:rFonts w:ascii="Arial" w:hAnsi="Arial" w:cs="Arial"/>
          <w:b/>
          <w:bCs/>
        </w:rPr>
        <w:t xml:space="preserve"> </w:t>
      </w:r>
      <w:r w:rsidR="006F2CA7" w:rsidRPr="001513A0">
        <w:rPr>
          <w:rFonts w:ascii="Arial" w:hAnsi="Arial" w:cs="Arial"/>
          <w:b/>
          <w:bCs/>
        </w:rPr>
        <w:t>COMERCIALIZACI</w:t>
      </w:r>
      <w:r w:rsidR="006F2CA7">
        <w:rPr>
          <w:rFonts w:ascii="Arial" w:hAnsi="Arial" w:cs="Arial"/>
          <w:b/>
          <w:bCs/>
        </w:rPr>
        <w:t>Ó</w:t>
      </w:r>
      <w:r w:rsidR="006F2CA7" w:rsidRPr="001513A0">
        <w:rPr>
          <w:rFonts w:ascii="Arial" w:hAnsi="Arial" w:cs="Arial"/>
          <w:b/>
          <w:bCs/>
        </w:rPr>
        <w:t>N,</w:t>
      </w:r>
      <w:r w:rsidR="006F2CA7">
        <w:rPr>
          <w:rFonts w:ascii="Arial" w:hAnsi="Arial" w:cs="Arial"/>
          <w:b/>
          <w:bCs/>
        </w:rPr>
        <w:t xml:space="preserve"> </w:t>
      </w:r>
      <w:r w:rsidR="006F2CA7" w:rsidRPr="001513A0">
        <w:rPr>
          <w:rFonts w:ascii="Arial" w:hAnsi="Arial" w:cs="Arial"/>
          <w:b/>
          <w:bCs/>
        </w:rPr>
        <w:t>CONTRATACI</w:t>
      </w:r>
      <w:r w:rsidR="006F2CA7">
        <w:rPr>
          <w:rFonts w:ascii="Arial" w:hAnsi="Arial" w:cs="Arial"/>
          <w:b/>
          <w:bCs/>
        </w:rPr>
        <w:t>Ó</w:t>
      </w:r>
      <w:r w:rsidR="006F2CA7" w:rsidRPr="001513A0">
        <w:rPr>
          <w:rFonts w:ascii="Arial" w:hAnsi="Arial" w:cs="Arial"/>
          <w:b/>
          <w:bCs/>
        </w:rPr>
        <w:t>N Y REMUNERACI</w:t>
      </w:r>
      <w:r w:rsidR="006F2CA7">
        <w:rPr>
          <w:rFonts w:ascii="Arial" w:hAnsi="Arial" w:cs="Arial"/>
          <w:b/>
          <w:bCs/>
        </w:rPr>
        <w:t>Ó</w:t>
      </w:r>
      <w:r w:rsidR="006F2CA7" w:rsidRPr="001513A0">
        <w:rPr>
          <w:rFonts w:ascii="Arial" w:hAnsi="Arial" w:cs="Arial"/>
          <w:b/>
          <w:bCs/>
        </w:rPr>
        <w:t>N DE LOS SERVICIOS ASOCIADOS A</w:t>
      </w:r>
      <w:r w:rsidR="006F2CA7">
        <w:rPr>
          <w:rFonts w:ascii="Arial" w:hAnsi="Arial" w:cs="Arial"/>
          <w:b/>
          <w:bCs/>
        </w:rPr>
        <w:t xml:space="preserve"> </w:t>
      </w:r>
      <w:r w:rsidR="006F2CA7" w:rsidRPr="001513A0">
        <w:rPr>
          <w:rFonts w:ascii="Arial" w:hAnsi="Arial" w:cs="Arial"/>
          <w:b/>
          <w:bCs/>
        </w:rPr>
        <w:t>LAS INFRAESTRUCTURAS DE IMPORTACI</w:t>
      </w:r>
      <w:r w:rsidR="006F2CA7">
        <w:rPr>
          <w:rFonts w:ascii="Arial" w:hAnsi="Arial" w:cs="Arial"/>
          <w:b/>
          <w:bCs/>
        </w:rPr>
        <w:t>Ó</w:t>
      </w:r>
      <w:r w:rsidR="006F2CA7" w:rsidRPr="001513A0">
        <w:rPr>
          <w:rFonts w:ascii="Arial" w:hAnsi="Arial" w:cs="Arial"/>
          <w:b/>
          <w:bCs/>
        </w:rPr>
        <w:t>N DE GAS NATURAL EN COLOMBIA</w:t>
      </w:r>
    </w:p>
    <w:p w14:paraId="76497076" w14:textId="77777777" w:rsidR="00FA20B3" w:rsidRPr="001513A0" w:rsidRDefault="00FA20B3" w:rsidP="0040094E">
      <w:pPr>
        <w:pStyle w:val="Sangradetextonormal"/>
        <w:ind w:left="1410" w:hanging="1410"/>
        <w:rPr>
          <w:rFonts w:ascii="Arial" w:hAnsi="Arial" w:cs="Arial"/>
          <w:b/>
          <w:bCs/>
        </w:rPr>
      </w:pPr>
    </w:p>
    <w:p w14:paraId="3FFD9AF1" w14:textId="4AEC69E8" w:rsidR="00C82858" w:rsidRDefault="006F2CA7" w:rsidP="0040094E">
      <w:pPr>
        <w:pStyle w:val="Textoindependiente"/>
        <w:spacing w:after="0" w:line="240" w:lineRule="auto"/>
        <w:jc w:val="left"/>
        <w:rPr>
          <w:rFonts w:eastAsiaTheme="minorHAnsi" w:cs="Arial"/>
          <w:color w:val="000000"/>
          <w:spacing w:val="0"/>
          <w:sz w:val="24"/>
          <w:szCs w:val="24"/>
        </w:rPr>
      </w:pPr>
      <w:r w:rsidRPr="001513A0">
        <w:rPr>
          <w:rFonts w:eastAsiaTheme="minorHAnsi" w:cs="Arial"/>
          <w:color w:val="000000"/>
          <w:spacing w:val="0"/>
          <w:sz w:val="24"/>
          <w:szCs w:val="24"/>
        </w:rPr>
        <w:t xml:space="preserve">La Dirección Ejecutiva de la CREG </w:t>
      </w:r>
      <w:r w:rsidR="00AA5902">
        <w:rPr>
          <w:rFonts w:eastAsiaTheme="minorHAnsi" w:cs="Arial"/>
          <w:color w:val="000000"/>
          <w:spacing w:val="0"/>
          <w:sz w:val="24"/>
          <w:szCs w:val="24"/>
        </w:rPr>
        <w:t xml:space="preserve">invita a </w:t>
      </w:r>
      <w:r w:rsidR="007E5A4A">
        <w:rPr>
          <w:rFonts w:eastAsiaTheme="minorHAnsi" w:cs="Arial"/>
          <w:color w:val="000000"/>
          <w:spacing w:val="0"/>
          <w:sz w:val="24"/>
          <w:szCs w:val="24"/>
        </w:rPr>
        <w:t xml:space="preserve">los </w:t>
      </w:r>
      <w:r w:rsidRPr="001513A0">
        <w:rPr>
          <w:rFonts w:eastAsiaTheme="minorHAnsi" w:cs="Arial"/>
          <w:color w:val="000000"/>
          <w:spacing w:val="0"/>
          <w:sz w:val="24"/>
          <w:szCs w:val="24"/>
        </w:rPr>
        <w:t>interesados</w:t>
      </w:r>
      <w:r w:rsidR="007E5A4A">
        <w:rPr>
          <w:rFonts w:eastAsiaTheme="minorHAnsi" w:cs="Arial"/>
          <w:color w:val="000000"/>
          <w:spacing w:val="0"/>
          <w:sz w:val="24"/>
          <w:szCs w:val="24"/>
        </w:rPr>
        <w:t xml:space="preserve"> a la presentación del estudio</w:t>
      </w:r>
      <w:r w:rsidR="00D26674">
        <w:rPr>
          <w:rFonts w:eastAsiaTheme="minorHAnsi" w:cs="Arial"/>
          <w:color w:val="000000"/>
          <w:spacing w:val="0"/>
          <w:sz w:val="24"/>
          <w:szCs w:val="24"/>
        </w:rPr>
        <w:t xml:space="preserve"> para la elaboración de una propuesta para el diseño regulatorio de la comercialización 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 xml:space="preserve">de gas natural importado y de la comercialización contratación y remuneración de los servicios asociados, 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>(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>P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>.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>E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 xml:space="preserve">., cargue y descargue de 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>GNL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 xml:space="preserve">, almacenamiento de 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>GNL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 xml:space="preserve">, regasificación de </w:t>
      </w:r>
      <w:r w:rsidR="00C82858">
        <w:rPr>
          <w:rFonts w:eastAsiaTheme="minorHAnsi" w:cs="Arial"/>
          <w:color w:val="000000"/>
          <w:spacing w:val="0"/>
          <w:sz w:val="24"/>
          <w:szCs w:val="24"/>
        </w:rPr>
        <w:t>GNL</w:t>
      </w:r>
      <w:r w:rsidR="00C82858" w:rsidRPr="00C82858">
        <w:rPr>
          <w:rFonts w:eastAsiaTheme="minorHAnsi" w:cs="Arial"/>
          <w:color w:val="000000"/>
          <w:spacing w:val="0"/>
          <w:sz w:val="24"/>
          <w:szCs w:val="24"/>
        </w:rPr>
        <w:t>, importación por gasoducto), la definición de sus características, sus funciones y el alcance de las mismas, su relación con los demás agentes y usuarios finales dentro de la cadena de prestación del servicio público de gas natural</w:t>
      </w:r>
      <w:r w:rsidRPr="001513A0">
        <w:rPr>
          <w:rFonts w:eastAsiaTheme="minorHAnsi" w:cs="Arial"/>
          <w:color w:val="000000"/>
          <w:spacing w:val="0"/>
          <w:sz w:val="24"/>
          <w:szCs w:val="24"/>
        </w:rPr>
        <w:t>.</w:t>
      </w:r>
      <w:r w:rsidR="00886D8A">
        <w:rPr>
          <w:rFonts w:eastAsiaTheme="minorHAnsi" w:cs="Arial"/>
          <w:color w:val="000000"/>
          <w:spacing w:val="0"/>
          <w:sz w:val="24"/>
          <w:szCs w:val="24"/>
        </w:rPr>
        <w:t xml:space="preserve"> </w:t>
      </w:r>
    </w:p>
    <w:p w14:paraId="64679E34" w14:textId="0E21E169" w:rsidR="00401EDB" w:rsidRPr="00FB1BE6" w:rsidRDefault="00401EDB" w:rsidP="0040094E">
      <w:pPr>
        <w:pStyle w:val="Textoindependiente"/>
        <w:spacing w:after="0" w:line="240" w:lineRule="auto"/>
        <w:jc w:val="left"/>
        <w:rPr>
          <w:rFonts w:eastAsiaTheme="minorHAnsi" w:cs="Arial"/>
          <w:color w:val="000000"/>
          <w:spacing w:val="0"/>
          <w:sz w:val="24"/>
          <w:szCs w:val="24"/>
        </w:rPr>
      </w:pPr>
      <w:r w:rsidRPr="00FB1BE6">
        <w:rPr>
          <w:rFonts w:eastAsiaTheme="minorHAnsi" w:cs="Arial"/>
          <w:color w:val="000000"/>
          <w:spacing w:val="0"/>
          <w:sz w:val="24"/>
          <w:szCs w:val="24"/>
        </w:rPr>
        <w:t>El taller se realizará el 30 de enero de 2025, en el horario de 11:00 am a 1:00 pm, de manera presencial en las instalaciones de la CREG ubicadas en la Avenida Calle 116 # 7 - 15 Oficina 901 de Bogotá</w:t>
      </w:r>
      <w:r w:rsidR="00BF557E" w:rsidRPr="00FB1BE6">
        <w:rPr>
          <w:rFonts w:eastAsiaTheme="minorHAnsi" w:cs="Arial"/>
          <w:color w:val="000000"/>
          <w:spacing w:val="0"/>
          <w:sz w:val="24"/>
          <w:szCs w:val="24"/>
        </w:rPr>
        <w:t xml:space="preserve">. </w:t>
      </w:r>
      <w:r w:rsidR="0071217B">
        <w:rPr>
          <w:rFonts w:eastAsiaTheme="minorHAnsi" w:cs="Arial"/>
          <w:color w:val="000000"/>
          <w:spacing w:val="0"/>
          <w:sz w:val="24"/>
          <w:szCs w:val="24"/>
        </w:rPr>
        <w:t>La grabación del evento será alojada en</w:t>
      </w:r>
      <w:r w:rsidR="006F0EAE">
        <w:rPr>
          <w:rFonts w:eastAsiaTheme="minorHAnsi" w:cs="Arial"/>
          <w:color w:val="000000"/>
          <w:spacing w:val="0"/>
          <w:sz w:val="24"/>
          <w:szCs w:val="24"/>
        </w:rPr>
        <w:t xml:space="preserve"> el canal </w:t>
      </w:r>
      <w:r w:rsidR="00B361D4">
        <w:rPr>
          <w:rFonts w:eastAsiaTheme="minorHAnsi" w:cs="Arial"/>
          <w:color w:val="000000"/>
          <w:spacing w:val="0"/>
          <w:sz w:val="24"/>
          <w:szCs w:val="24"/>
        </w:rPr>
        <w:t>de</w:t>
      </w:r>
      <w:r w:rsidR="0071217B">
        <w:rPr>
          <w:rFonts w:eastAsiaTheme="minorHAnsi" w:cs="Arial"/>
          <w:color w:val="000000"/>
          <w:spacing w:val="0"/>
          <w:sz w:val="24"/>
          <w:szCs w:val="24"/>
        </w:rPr>
        <w:t xml:space="preserve"> </w:t>
      </w:r>
      <w:r w:rsidR="006F0EAE">
        <w:rPr>
          <w:rFonts w:eastAsiaTheme="minorHAnsi" w:cs="Arial"/>
          <w:color w:val="000000"/>
          <w:spacing w:val="0"/>
          <w:sz w:val="24"/>
          <w:szCs w:val="24"/>
        </w:rPr>
        <w:t>Y</w:t>
      </w:r>
      <w:r w:rsidR="0071217B">
        <w:rPr>
          <w:rFonts w:eastAsiaTheme="minorHAnsi" w:cs="Arial"/>
          <w:color w:val="000000"/>
          <w:spacing w:val="0"/>
          <w:sz w:val="24"/>
          <w:szCs w:val="24"/>
        </w:rPr>
        <w:t>ou</w:t>
      </w:r>
      <w:r w:rsidR="006F0EAE">
        <w:rPr>
          <w:rFonts w:eastAsiaTheme="minorHAnsi" w:cs="Arial"/>
          <w:color w:val="000000"/>
          <w:spacing w:val="0"/>
          <w:sz w:val="24"/>
          <w:szCs w:val="24"/>
        </w:rPr>
        <w:t>T</w:t>
      </w:r>
      <w:r w:rsidR="0071217B">
        <w:rPr>
          <w:rFonts w:eastAsiaTheme="minorHAnsi" w:cs="Arial"/>
          <w:color w:val="000000"/>
          <w:spacing w:val="0"/>
          <w:sz w:val="24"/>
          <w:szCs w:val="24"/>
        </w:rPr>
        <w:t>ube</w:t>
      </w:r>
      <w:r w:rsidR="004736F7">
        <w:rPr>
          <w:rFonts w:eastAsiaTheme="minorHAnsi" w:cs="Arial"/>
          <w:color w:val="000000"/>
          <w:spacing w:val="0"/>
          <w:sz w:val="24"/>
          <w:szCs w:val="24"/>
        </w:rPr>
        <w:t xml:space="preserve"> </w:t>
      </w:r>
      <w:r w:rsidR="00B361D4">
        <w:rPr>
          <w:rFonts w:eastAsiaTheme="minorHAnsi" w:cs="Arial"/>
          <w:color w:val="000000"/>
          <w:spacing w:val="0"/>
          <w:sz w:val="24"/>
          <w:szCs w:val="24"/>
        </w:rPr>
        <w:t xml:space="preserve">de la CREG </w:t>
      </w:r>
      <w:r w:rsidR="004736F7">
        <w:rPr>
          <w:rFonts w:eastAsiaTheme="minorHAnsi" w:cs="Arial"/>
          <w:color w:val="000000"/>
          <w:spacing w:val="0"/>
          <w:sz w:val="24"/>
          <w:szCs w:val="24"/>
        </w:rPr>
        <w:t>en los días posteriores a la realización del evento.</w:t>
      </w:r>
    </w:p>
    <w:p w14:paraId="241824AB" w14:textId="77777777" w:rsidR="00291EB8" w:rsidRDefault="00291EB8" w:rsidP="0040094E">
      <w:pPr>
        <w:pStyle w:val="Textoindependiente"/>
        <w:spacing w:after="0" w:line="240" w:lineRule="auto"/>
        <w:jc w:val="left"/>
        <w:rPr>
          <w:rFonts w:cs="Arial"/>
          <w:sz w:val="22"/>
          <w:szCs w:val="22"/>
        </w:rPr>
      </w:pPr>
    </w:p>
    <w:p w14:paraId="762D19B6" w14:textId="27C9B6C0" w:rsidR="00401EDB" w:rsidRDefault="00401EDB" w:rsidP="0040094E">
      <w:pPr>
        <w:pStyle w:val="Textoindependiente"/>
        <w:spacing w:after="0" w:line="240" w:lineRule="auto"/>
        <w:jc w:val="left"/>
        <w:rPr>
          <w:rFonts w:cs="Arial"/>
          <w:sz w:val="22"/>
          <w:szCs w:val="22"/>
        </w:rPr>
      </w:pPr>
      <w:r w:rsidRPr="066824EE">
        <w:rPr>
          <w:rFonts w:cs="Arial"/>
          <w:sz w:val="22"/>
          <w:szCs w:val="22"/>
        </w:rPr>
        <w:t>Las personas que deseen asistir a las instalaciones de la CREG para participar en el taller de manera presencial deberán inscribirse a través del siguiente formulario:</w:t>
      </w:r>
      <w:r w:rsidR="0081730B">
        <w:rPr>
          <w:rFonts w:cs="Arial"/>
          <w:sz w:val="22"/>
          <w:szCs w:val="22"/>
        </w:rPr>
        <w:t xml:space="preserve"> </w:t>
      </w:r>
      <w:hyperlink r:id="rId7" w:history="1">
        <w:r w:rsidR="0040094E" w:rsidRPr="00964661">
          <w:rPr>
            <w:rStyle w:val="Hipervnculo"/>
            <w:rFonts w:cs="Arial"/>
            <w:sz w:val="22"/>
            <w:szCs w:val="22"/>
          </w:rPr>
          <w:t>https://creg.gov.co/calendario/117/taller-estudio-sobre-gas-natural-importado/</w:t>
        </w:r>
      </w:hyperlink>
    </w:p>
    <w:p w14:paraId="14643892" w14:textId="77777777" w:rsidR="0040094E" w:rsidRDefault="0040094E" w:rsidP="00401EDB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018BF747" w14:textId="3B405FBE" w:rsidR="006F2CA7" w:rsidRDefault="006F2CA7" w:rsidP="00401EDB">
      <w:pPr>
        <w:pStyle w:val="Textoindependiente"/>
        <w:spacing w:after="0" w:line="240" w:lineRule="auto"/>
        <w:jc w:val="left"/>
        <w:rPr>
          <w:rFonts w:eastAsiaTheme="minorHAnsi" w:cs="Arial"/>
          <w:color w:val="000000"/>
          <w:spacing w:val="0"/>
          <w:sz w:val="24"/>
          <w:szCs w:val="24"/>
        </w:rPr>
      </w:pPr>
    </w:p>
    <w:p w14:paraId="719A1650" w14:textId="77777777" w:rsidR="006F2CA7" w:rsidRDefault="006F2CA7" w:rsidP="006F2CA7">
      <w:pPr>
        <w:pStyle w:val="Textoindependiente"/>
        <w:spacing w:after="0" w:line="240" w:lineRule="auto"/>
        <w:jc w:val="left"/>
        <w:rPr>
          <w:rFonts w:eastAsiaTheme="minorHAnsi" w:cs="Arial"/>
          <w:color w:val="000000"/>
          <w:spacing w:val="0"/>
          <w:sz w:val="24"/>
          <w:szCs w:val="24"/>
        </w:rPr>
      </w:pPr>
    </w:p>
    <w:p w14:paraId="3F56EBC2" w14:textId="77777777" w:rsidR="006F2CA7" w:rsidRPr="009F312D" w:rsidRDefault="006F2CA7" w:rsidP="006F2CA7">
      <w:pPr>
        <w:pStyle w:val="Textoindependiente"/>
        <w:spacing w:after="0" w:line="240" w:lineRule="auto"/>
        <w:jc w:val="left"/>
        <w:rPr>
          <w:rFonts w:cs="Arial"/>
        </w:rPr>
      </w:pPr>
    </w:p>
    <w:p w14:paraId="049F37B0" w14:textId="77777777" w:rsidR="006F2CA7" w:rsidRPr="009F312D" w:rsidRDefault="006F2CA7" w:rsidP="006F2CA7">
      <w:pPr>
        <w:spacing w:line="240" w:lineRule="auto"/>
        <w:rPr>
          <w:rFonts w:ascii="Arial" w:hAnsi="Arial" w:cs="Arial"/>
          <w:spacing w:val="-5"/>
        </w:rPr>
      </w:pPr>
      <w:r w:rsidRPr="009F312D">
        <w:rPr>
          <w:rFonts w:ascii="Arial" w:hAnsi="Arial" w:cs="Arial"/>
          <w:spacing w:val="-5"/>
        </w:rPr>
        <w:t>Cordialmente,</w:t>
      </w:r>
    </w:p>
    <w:p w14:paraId="6B2815FB" w14:textId="77777777" w:rsidR="006F2CA7" w:rsidRPr="009F312D" w:rsidRDefault="006F2CA7" w:rsidP="006F2CA7">
      <w:pPr>
        <w:spacing w:line="240" w:lineRule="auto"/>
        <w:rPr>
          <w:rFonts w:cs="Arial"/>
        </w:rPr>
      </w:pPr>
    </w:p>
    <w:p w14:paraId="7BE01D1D" w14:textId="77777777" w:rsidR="006F2CA7" w:rsidRPr="00FE4B9D" w:rsidRDefault="006F2CA7" w:rsidP="006F2CA7">
      <w:pPr>
        <w:spacing w:before="0" w:after="0" w:line="240" w:lineRule="auto"/>
        <w:jc w:val="center"/>
        <w:rPr>
          <w:rFonts w:ascii="Arial" w:eastAsia="Times New Roman" w:hAnsi="Arial" w:cs="Arial"/>
          <w:b/>
          <w:bCs/>
          <w:spacing w:val="-5"/>
        </w:rPr>
      </w:pPr>
      <w:r w:rsidRPr="00FE4B9D">
        <w:rPr>
          <w:rFonts w:ascii="Arial" w:eastAsia="Times New Roman" w:hAnsi="Arial" w:cs="Arial"/>
          <w:b/>
          <w:bCs/>
          <w:spacing w:val="-5"/>
        </w:rPr>
        <w:t xml:space="preserve">ANTONIO JIMÉNEZ RIVERA </w:t>
      </w:r>
    </w:p>
    <w:p w14:paraId="5FC9E721" w14:textId="77777777" w:rsidR="006F2CA7" w:rsidRDefault="006F2CA7" w:rsidP="006F2CA7">
      <w:pPr>
        <w:spacing w:before="0" w:after="0" w:line="240" w:lineRule="auto"/>
        <w:jc w:val="center"/>
        <w:rPr>
          <w:rFonts w:ascii="Arial" w:eastAsia="Times New Roman" w:hAnsi="Arial" w:cs="Arial"/>
          <w:spacing w:val="-5"/>
        </w:rPr>
      </w:pPr>
      <w:r w:rsidRPr="00FE4B9D">
        <w:rPr>
          <w:rFonts w:ascii="Arial" w:eastAsia="Times New Roman" w:hAnsi="Arial" w:cs="Arial"/>
          <w:spacing w:val="-5"/>
        </w:rPr>
        <w:t>Director Ejecutivo</w:t>
      </w:r>
    </w:p>
    <w:p w14:paraId="5FB4D818" w14:textId="77777777" w:rsidR="006F2CA7" w:rsidRDefault="006F2CA7" w:rsidP="006F2CA7">
      <w:pPr>
        <w:spacing w:before="0" w:after="0" w:line="240" w:lineRule="auto"/>
        <w:jc w:val="center"/>
        <w:rPr>
          <w:rFonts w:ascii="Arial" w:eastAsia="Times New Roman" w:hAnsi="Arial" w:cs="Arial"/>
          <w:spacing w:val="-5"/>
        </w:rPr>
      </w:pPr>
    </w:p>
    <w:p w14:paraId="7E9E4B79" w14:textId="77777777" w:rsidR="006F2CA7" w:rsidRDefault="006F2CA7" w:rsidP="006F2CA7">
      <w:pPr>
        <w:pStyle w:val="Textoindependiente"/>
        <w:spacing w:after="0" w:line="240" w:lineRule="auto"/>
      </w:pPr>
    </w:p>
    <w:p w14:paraId="51443192" w14:textId="77777777" w:rsidR="006F2CA7" w:rsidRDefault="006F2CA7" w:rsidP="006F2CA7">
      <w:pPr>
        <w:pStyle w:val="Textoindependiente"/>
        <w:spacing w:after="0" w:line="240" w:lineRule="auto"/>
      </w:pPr>
    </w:p>
    <w:p w14:paraId="6D3FE0A2" w14:textId="6359A158" w:rsidR="00083747" w:rsidRPr="00C81537" w:rsidRDefault="00083747" w:rsidP="006F2CA7">
      <w:pPr>
        <w:pStyle w:val="Textoindependiente"/>
        <w:spacing w:after="0" w:line="240" w:lineRule="auto"/>
      </w:pPr>
    </w:p>
    <w:sectPr w:rsidR="00083747" w:rsidRPr="00C81537" w:rsidSect="008B09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F161" w14:textId="77777777" w:rsidR="00F53CAC" w:rsidRDefault="00F53CAC" w:rsidP="00AA0519">
      <w:r>
        <w:separator/>
      </w:r>
    </w:p>
  </w:endnote>
  <w:endnote w:type="continuationSeparator" w:id="0">
    <w:p w14:paraId="27C3F37D" w14:textId="77777777" w:rsidR="00F53CAC" w:rsidRDefault="00F53CAC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BED0" w14:textId="6286E8B5" w:rsidR="006F2CA7" w:rsidRDefault="006F2CA7" w:rsidP="006F2CA7">
    <w:pPr>
      <w:pBdr>
        <w:bottom w:val="single" w:sz="12" w:space="1" w:color="auto"/>
      </w:pBd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</w:p>
  <w:p w14:paraId="00F4CBA7" w14:textId="20C0ECD7" w:rsidR="006F2CA7" w:rsidRPr="000774A9" w:rsidRDefault="006F2CA7" w:rsidP="006F2CA7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A358428" w14:textId="77777777" w:rsidR="006F2CA7" w:rsidRPr="000774A9" w:rsidRDefault="006F2CA7" w:rsidP="006F2CA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21BDF1C" w14:textId="77777777" w:rsidR="006F2CA7" w:rsidRPr="000774A9" w:rsidRDefault="006F2CA7" w:rsidP="006F2CA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6C9A5BF7" w:rsidR="00735E1F" w:rsidRPr="006F2CA7" w:rsidRDefault="006F2CA7" w:rsidP="006F2CA7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1512" w14:textId="109A0D16" w:rsidR="006F2CA7" w:rsidRDefault="006F2CA7" w:rsidP="006F2CA7">
    <w:pPr>
      <w:pBdr>
        <w:bottom w:val="single" w:sz="12" w:space="1" w:color="auto"/>
      </w:pBd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</w:p>
  <w:p w14:paraId="13F6BB44" w14:textId="39C091E0" w:rsidR="006F2CA7" w:rsidRPr="000774A9" w:rsidRDefault="006F2CA7" w:rsidP="006F2CA7">
    <w:pPr>
      <w:spacing w:before="0" w:after="0" w:line="240" w:lineRule="atLeast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7B7ACE4E" w14:textId="77777777" w:rsidR="006F2CA7" w:rsidRPr="000774A9" w:rsidRDefault="006F2CA7" w:rsidP="006F2CA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14985CA" w14:textId="77777777" w:rsidR="006F2CA7" w:rsidRPr="000774A9" w:rsidRDefault="006F2CA7" w:rsidP="006F2CA7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C9E6F2C" w14:textId="77777777" w:rsidR="006F2CA7" w:rsidRPr="00256928" w:rsidRDefault="006F2CA7" w:rsidP="006F2CA7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90A1" w14:textId="77777777" w:rsidR="00F53CAC" w:rsidRDefault="00F53CAC" w:rsidP="00AA0519">
      <w:r>
        <w:separator/>
      </w:r>
    </w:p>
  </w:footnote>
  <w:footnote w:type="continuationSeparator" w:id="0">
    <w:p w14:paraId="098E8B99" w14:textId="77777777" w:rsidR="00F53CAC" w:rsidRDefault="00F53CAC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4E96BF93" w:rsidR="003F2F4B" w:rsidRPr="008C0A5F" w:rsidRDefault="006F2CA7" w:rsidP="006F2CA7">
    <w:pPr>
      <w:pStyle w:val="Destinario"/>
      <w:spacing w:before="240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84043A5" wp14:editId="03998878">
          <wp:simplePos x="0" y="0"/>
          <wp:positionH relativeFrom="margin">
            <wp:posOffset>2089150</wp:posOffset>
          </wp:positionH>
          <wp:positionV relativeFrom="margin">
            <wp:posOffset>-1339850</wp:posOffset>
          </wp:positionV>
          <wp:extent cx="1581150" cy="721360"/>
          <wp:effectExtent l="0" t="0" r="0" b="2540"/>
          <wp:wrapSquare wrapText="bothSides"/>
          <wp:docPr id="68888776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887765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3BB688BF" w:rsidR="00F82573" w:rsidRPr="006F2CA7" w:rsidRDefault="006F2CA7" w:rsidP="006F2CA7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4A8E56B" wp14:editId="6A63EA11">
          <wp:simplePos x="0" y="0"/>
          <wp:positionH relativeFrom="margin">
            <wp:posOffset>2032000</wp:posOffset>
          </wp:positionH>
          <wp:positionV relativeFrom="margin">
            <wp:posOffset>-1266825</wp:posOffset>
          </wp:positionV>
          <wp:extent cx="1581150" cy="721360"/>
          <wp:effectExtent l="0" t="0" r="0" b="2540"/>
          <wp:wrapSquare wrapText="bothSides"/>
          <wp:docPr id="33177290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12830"/>
    <w:rsid w:val="000409D0"/>
    <w:rsid w:val="00040E20"/>
    <w:rsid w:val="00046BDF"/>
    <w:rsid w:val="0005116D"/>
    <w:rsid w:val="00071BA7"/>
    <w:rsid w:val="00074D17"/>
    <w:rsid w:val="00083747"/>
    <w:rsid w:val="000909C6"/>
    <w:rsid w:val="000B439A"/>
    <w:rsid w:val="000F11F6"/>
    <w:rsid w:val="000F36A5"/>
    <w:rsid w:val="000F38B4"/>
    <w:rsid w:val="000F4AA2"/>
    <w:rsid w:val="001215BB"/>
    <w:rsid w:val="00124C31"/>
    <w:rsid w:val="0014353D"/>
    <w:rsid w:val="00153BE7"/>
    <w:rsid w:val="00195B73"/>
    <w:rsid w:val="001C3FA9"/>
    <w:rsid w:val="001E2DD2"/>
    <w:rsid w:val="001F303A"/>
    <w:rsid w:val="001F47AB"/>
    <w:rsid w:val="00212267"/>
    <w:rsid w:val="002169F8"/>
    <w:rsid w:val="00226DAB"/>
    <w:rsid w:val="0024085D"/>
    <w:rsid w:val="00291EB8"/>
    <w:rsid w:val="002C26C3"/>
    <w:rsid w:val="00324760"/>
    <w:rsid w:val="00353D1D"/>
    <w:rsid w:val="0035632E"/>
    <w:rsid w:val="00361DFF"/>
    <w:rsid w:val="0038014E"/>
    <w:rsid w:val="003A7FC9"/>
    <w:rsid w:val="003B1E3B"/>
    <w:rsid w:val="003B1FEC"/>
    <w:rsid w:val="003C7E1C"/>
    <w:rsid w:val="003F2F4B"/>
    <w:rsid w:val="0040094E"/>
    <w:rsid w:val="00401E61"/>
    <w:rsid w:val="00401EDB"/>
    <w:rsid w:val="004142B1"/>
    <w:rsid w:val="004170AF"/>
    <w:rsid w:val="00456720"/>
    <w:rsid w:val="00457CC2"/>
    <w:rsid w:val="004736F7"/>
    <w:rsid w:val="00483D6B"/>
    <w:rsid w:val="004A6CAB"/>
    <w:rsid w:val="004C0855"/>
    <w:rsid w:val="004C69B7"/>
    <w:rsid w:val="004E017D"/>
    <w:rsid w:val="004F4B09"/>
    <w:rsid w:val="00506090"/>
    <w:rsid w:val="00515BEF"/>
    <w:rsid w:val="0053330D"/>
    <w:rsid w:val="00553D67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C7E46"/>
    <w:rsid w:val="005D7D66"/>
    <w:rsid w:val="005E366C"/>
    <w:rsid w:val="005F6877"/>
    <w:rsid w:val="00602072"/>
    <w:rsid w:val="00632FC3"/>
    <w:rsid w:val="00651863"/>
    <w:rsid w:val="006629AD"/>
    <w:rsid w:val="006B0A57"/>
    <w:rsid w:val="006E1726"/>
    <w:rsid w:val="006E22E8"/>
    <w:rsid w:val="006F0EAE"/>
    <w:rsid w:val="006F2CA7"/>
    <w:rsid w:val="00703922"/>
    <w:rsid w:val="0071217B"/>
    <w:rsid w:val="00717096"/>
    <w:rsid w:val="007247FF"/>
    <w:rsid w:val="00732293"/>
    <w:rsid w:val="00735E1F"/>
    <w:rsid w:val="0074199A"/>
    <w:rsid w:val="00747867"/>
    <w:rsid w:val="00752DEC"/>
    <w:rsid w:val="00756617"/>
    <w:rsid w:val="00762CBD"/>
    <w:rsid w:val="0078631A"/>
    <w:rsid w:val="007A7C1D"/>
    <w:rsid w:val="007D0EC0"/>
    <w:rsid w:val="007E5A4A"/>
    <w:rsid w:val="007F42E3"/>
    <w:rsid w:val="007F4E31"/>
    <w:rsid w:val="007F754D"/>
    <w:rsid w:val="008066FD"/>
    <w:rsid w:val="008140D3"/>
    <w:rsid w:val="0081730B"/>
    <w:rsid w:val="00823401"/>
    <w:rsid w:val="00847FE4"/>
    <w:rsid w:val="008776E3"/>
    <w:rsid w:val="00886D8A"/>
    <w:rsid w:val="008B0943"/>
    <w:rsid w:val="008C0A5F"/>
    <w:rsid w:val="008F328C"/>
    <w:rsid w:val="00902889"/>
    <w:rsid w:val="00930F73"/>
    <w:rsid w:val="00957BE3"/>
    <w:rsid w:val="0096260E"/>
    <w:rsid w:val="00975706"/>
    <w:rsid w:val="00976702"/>
    <w:rsid w:val="009A3312"/>
    <w:rsid w:val="009E7865"/>
    <w:rsid w:val="009F3478"/>
    <w:rsid w:val="009F5428"/>
    <w:rsid w:val="009F74F6"/>
    <w:rsid w:val="00A12A69"/>
    <w:rsid w:val="00A15CDD"/>
    <w:rsid w:val="00A15D55"/>
    <w:rsid w:val="00A43DBE"/>
    <w:rsid w:val="00A45063"/>
    <w:rsid w:val="00A84924"/>
    <w:rsid w:val="00A8649D"/>
    <w:rsid w:val="00A90A86"/>
    <w:rsid w:val="00A92B44"/>
    <w:rsid w:val="00A93A06"/>
    <w:rsid w:val="00AA0519"/>
    <w:rsid w:val="00AA5902"/>
    <w:rsid w:val="00AA7A5F"/>
    <w:rsid w:val="00AF4489"/>
    <w:rsid w:val="00B361D4"/>
    <w:rsid w:val="00B37FAA"/>
    <w:rsid w:val="00B74DFE"/>
    <w:rsid w:val="00B95F79"/>
    <w:rsid w:val="00BA6D78"/>
    <w:rsid w:val="00BF557E"/>
    <w:rsid w:val="00C05184"/>
    <w:rsid w:val="00C2116E"/>
    <w:rsid w:val="00C81E1F"/>
    <w:rsid w:val="00C82858"/>
    <w:rsid w:val="00C9169C"/>
    <w:rsid w:val="00C93328"/>
    <w:rsid w:val="00CB3666"/>
    <w:rsid w:val="00CD6394"/>
    <w:rsid w:val="00CE66F4"/>
    <w:rsid w:val="00D26674"/>
    <w:rsid w:val="00D31768"/>
    <w:rsid w:val="00D37800"/>
    <w:rsid w:val="00D754A1"/>
    <w:rsid w:val="00D915DC"/>
    <w:rsid w:val="00DB096B"/>
    <w:rsid w:val="00DE40D6"/>
    <w:rsid w:val="00DE5FDE"/>
    <w:rsid w:val="00DF79E2"/>
    <w:rsid w:val="00E035CC"/>
    <w:rsid w:val="00E3040C"/>
    <w:rsid w:val="00E35FE1"/>
    <w:rsid w:val="00E56853"/>
    <w:rsid w:val="00E77923"/>
    <w:rsid w:val="00EC5291"/>
    <w:rsid w:val="00EE7A93"/>
    <w:rsid w:val="00F02D43"/>
    <w:rsid w:val="00F13D47"/>
    <w:rsid w:val="00F149F2"/>
    <w:rsid w:val="00F355B8"/>
    <w:rsid w:val="00F35EFC"/>
    <w:rsid w:val="00F42561"/>
    <w:rsid w:val="00F53CAC"/>
    <w:rsid w:val="00F66BF3"/>
    <w:rsid w:val="00F70969"/>
    <w:rsid w:val="00F745A8"/>
    <w:rsid w:val="00F80B1D"/>
    <w:rsid w:val="00F82573"/>
    <w:rsid w:val="00FA20B3"/>
    <w:rsid w:val="00FA6661"/>
    <w:rsid w:val="00FB07C1"/>
    <w:rsid w:val="00FB1BE6"/>
    <w:rsid w:val="00FC759B"/>
    <w:rsid w:val="00FD1DC9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6F2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5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2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1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9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g.gov.co/calendario/117/taller-estudio-sobre-gas-natural-importad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38</cp:revision>
  <cp:lastPrinted>2022-04-01T14:48:00Z</cp:lastPrinted>
  <dcterms:created xsi:type="dcterms:W3CDTF">2025-01-22T19:37:00Z</dcterms:created>
  <dcterms:modified xsi:type="dcterms:W3CDTF">2025-01-25T01:05:00Z</dcterms:modified>
</cp:coreProperties>
</file>