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8E182" w14:textId="77777777" w:rsidR="00A71B19" w:rsidRPr="001904C6" w:rsidRDefault="008B1A74" w:rsidP="004A486F">
      <w:pPr>
        <w:rPr>
          <w:b/>
        </w:rPr>
      </w:pPr>
      <w:r>
        <w:rPr>
          <w:noProof/>
        </w:rPr>
      </w:r>
      <w:r w:rsidR="008B1A74">
        <w:rPr>
          <w:noProof/>
        </w:rPr>
        <w:object w:dxaOrig="1440" w:dyaOrig="1440" w14:anchorId="7B88E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197.15pt;margin-top:-55.55pt;width:52.5pt;height:48.75pt;z-index:251659264" fillcolor="#0c9">
            <v:imagedata r:id="rId11" o:title=""/>
          </v:shape>
          <o:OLEObject Type="Embed" ProgID="PBrush" ShapeID="_x0000_s1043" DrawAspect="Content" ObjectID="_1788636465" r:id="rId12"/>
        </w:object>
      </w:r>
    </w:p>
    <w:p w14:paraId="7B88E183" w14:textId="77777777" w:rsidR="00A71B19" w:rsidRPr="007E4BE1" w:rsidRDefault="00A71B19" w:rsidP="004A486F">
      <w:pPr>
        <w:pStyle w:val="TITULO"/>
        <w:rPr>
          <w:b w:val="0"/>
          <w:noProof/>
        </w:rPr>
      </w:pPr>
      <w:r w:rsidRPr="007E4BE1">
        <w:rPr>
          <w:b w:val="0"/>
        </w:rPr>
        <w:t>Ministerio de Minas y Energía</w:t>
      </w:r>
    </w:p>
    <w:p w14:paraId="7B88E184" w14:textId="77777777" w:rsidR="00A71B19" w:rsidRPr="00F344FC" w:rsidRDefault="00A71B19" w:rsidP="004A486F">
      <w:pPr>
        <w:pStyle w:val="TITULO"/>
      </w:pPr>
    </w:p>
    <w:p w14:paraId="7B88E186" w14:textId="4A5F628D" w:rsidR="00A71B19" w:rsidRPr="00F344FC" w:rsidRDefault="00A71B19" w:rsidP="004A486F">
      <w:pPr>
        <w:pStyle w:val="TITULO"/>
      </w:pPr>
      <w:r w:rsidRPr="00F344FC">
        <w:t>COMISIÓN DE REGULACIÓN DE ENERGÍA Y GAS</w:t>
      </w:r>
    </w:p>
    <w:p w14:paraId="7B88E187" w14:textId="77777777" w:rsidR="00A71B19" w:rsidRPr="00F344FC" w:rsidRDefault="00A71B19" w:rsidP="004A486F">
      <w:pPr>
        <w:pStyle w:val="TITULO"/>
        <w:ind w:left="708" w:hanging="708"/>
      </w:pPr>
    </w:p>
    <w:p w14:paraId="7B88E188" w14:textId="13D1B5F4" w:rsidR="00A71B19" w:rsidRPr="00515C41" w:rsidRDefault="00EE0167" w:rsidP="004A486F">
      <w:pPr>
        <w:pStyle w:val="TITULO"/>
      </w:pPr>
      <w:r w:rsidRPr="00515C41">
        <w:t xml:space="preserve">PROYECTO DE </w:t>
      </w:r>
      <w:r w:rsidR="00A71B19" w:rsidRPr="00515C41">
        <w:t xml:space="preserve">RESOLUCIÓN No. </w:t>
      </w:r>
      <w:r w:rsidR="00C87733" w:rsidRPr="00515C41">
        <w:rPr>
          <w:sz w:val="32"/>
          <w:szCs w:val="32"/>
        </w:rPr>
        <w:t>7</w:t>
      </w:r>
      <w:r w:rsidR="00EE0F69" w:rsidRPr="00515C41">
        <w:rPr>
          <w:sz w:val="32"/>
          <w:szCs w:val="32"/>
        </w:rPr>
        <w:t xml:space="preserve">01 </w:t>
      </w:r>
      <w:r w:rsidR="008B1A74" w:rsidRPr="00515C41">
        <w:rPr>
          <w:sz w:val="32"/>
          <w:szCs w:val="32"/>
        </w:rPr>
        <w:t>067</w:t>
      </w:r>
      <w:r w:rsidR="00EE0F69" w:rsidRPr="00515C41">
        <w:rPr>
          <w:sz w:val="32"/>
          <w:szCs w:val="32"/>
        </w:rPr>
        <w:t xml:space="preserve"> </w:t>
      </w:r>
      <w:r w:rsidR="00A71B19" w:rsidRPr="00515C41">
        <w:rPr>
          <w:sz w:val="32"/>
          <w:szCs w:val="32"/>
        </w:rPr>
        <w:t xml:space="preserve">DE </w:t>
      </w:r>
      <w:r w:rsidR="00DC235C" w:rsidRPr="00515C41">
        <w:rPr>
          <w:sz w:val="32"/>
          <w:szCs w:val="32"/>
        </w:rPr>
        <w:t>20</w:t>
      </w:r>
      <w:r w:rsidR="00C065EF" w:rsidRPr="00515C41">
        <w:rPr>
          <w:sz w:val="32"/>
          <w:szCs w:val="32"/>
        </w:rPr>
        <w:t>2</w:t>
      </w:r>
      <w:r w:rsidR="00F53FFD" w:rsidRPr="00515C41">
        <w:rPr>
          <w:sz w:val="32"/>
          <w:szCs w:val="32"/>
        </w:rPr>
        <w:t>4</w:t>
      </w:r>
    </w:p>
    <w:p w14:paraId="7B88E189" w14:textId="77777777" w:rsidR="00A71B19" w:rsidRPr="00515C41" w:rsidRDefault="00A71B19" w:rsidP="004A486F">
      <w:pPr>
        <w:jc w:val="center"/>
        <w:rPr>
          <w:b/>
          <w:snapToGrid w:val="0"/>
        </w:rPr>
      </w:pPr>
    </w:p>
    <w:p w14:paraId="7B88E18A" w14:textId="3CCEC4F8" w:rsidR="00A71B19" w:rsidRPr="00515C41" w:rsidRDefault="00A71B19" w:rsidP="004A486F">
      <w:pPr>
        <w:jc w:val="center"/>
        <w:rPr>
          <w:b/>
        </w:rPr>
      </w:pPr>
      <w:r w:rsidRPr="00515C41">
        <w:rPr>
          <w:b/>
        </w:rPr>
        <w:t>(</w:t>
      </w:r>
      <w:r w:rsidR="008B1A74" w:rsidRPr="00515C41">
        <w:rPr>
          <w:b/>
        </w:rPr>
        <w:t>23</w:t>
      </w:r>
      <w:r w:rsidR="00EE0F69" w:rsidRPr="00515C41">
        <w:rPr>
          <w:b/>
        </w:rPr>
        <w:t xml:space="preserve"> </w:t>
      </w:r>
      <w:r w:rsidR="008B1A74" w:rsidRPr="00515C41">
        <w:rPr>
          <w:b/>
        </w:rPr>
        <w:t>SEPT</w:t>
      </w:r>
      <w:r w:rsidR="00EE0F69" w:rsidRPr="00515C41">
        <w:rPr>
          <w:b/>
        </w:rPr>
        <w:t>. 2024</w:t>
      </w:r>
      <w:r w:rsidRPr="00515C41">
        <w:rPr>
          <w:b/>
        </w:rPr>
        <w:t>)</w:t>
      </w:r>
    </w:p>
    <w:p w14:paraId="7D551E0A" w14:textId="77777777" w:rsidR="003C12F6" w:rsidRPr="00515C41" w:rsidRDefault="003C12F6" w:rsidP="004A486F">
      <w:pPr>
        <w:jc w:val="center"/>
        <w:rPr>
          <w:b/>
        </w:rPr>
      </w:pPr>
    </w:p>
    <w:p w14:paraId="514ACF16" w14:textId="6ACAF0D9" w:rsidR="00E700BE" w:rsidRPr="00E700BE" w:rsidRDefault="00E700BE" w:rsidP="001107AD">
      <w:pPr>
        <w:spacing w:before="240" w:after="240"/>
      </w:pPr>
      <w:bookmarkStart w:id="0" w:name="_Hlk164241272"/>
      <w:bookmarkStart w:id="1" w:name="_Hlk140551215"/>
      <w:r w:rsidRPr="00515C41">
        <w:t xml:space="preserve">La Comisión de Regulación de Energía y Gas, en su sesión </w:t>
      </w:r>
      <w:r w:rsidR="00B7031B" w:rsidRPr="00515C41">
        <w:t xml:space="preserve">1340 </w:t>
      </w:r>
      <w:r w:rsidRPr="00515C41">
        <w:t xml:space="preserve">del </w:t>
      </w:r>
      <w:r w:rsidR="00C56323" w:rsidRPr="00515C41">
        <w:t>23</w:t>
      </w:r>
      <w:r w:rsidRPr="00515C41">
        <w:t xml:space="preserve"> de </w:t>
      </w:r>
      <w:r w:rsidR="00304936" w:rsidRPr="00515C41">
        <w:t>s</w:t>
      </w:r>
      <w:r w:rsidR="00304936">
        <w:t>epti</w:t>
      </w:r>
      <w:r w:rsidR="00304936" w:rsidRPr="00C56323">
        <w:t>embre</w:t>
      </w:r>
      <w:r w:rsidRPr="00C56323">
        <w:t xml:space="preserve"> de 2024, aprobó someter a consulta pública el presente proyecto de resolución hasta las 1</w:t>
      </w:r>
      <w:r w:rsidR="00C56323" w:rsidRPr="00C56323">
        <w:t>6</w:t>
      </w:r>
      <w:r w:rsidRPr="00C56323">
        <w:t xml:space="preserve">:00 PM del </w:t>
      </w:r>
      <w:r w:rsidR="00C56323" w:rsidRPr="00C56323">
        <w:t>24</w:t>
      </w:r>
      <w:r w:rsidRPr="00C56323">
        <w:t xml:space="preserve"> de </w:t>
      </w:r>
      <w:r w:rsidR="00304936" w:rsidRPr="00C56323">
        <w:t>septiembre</w:t>
      </w:r>
      <w:r w:rsidRPr="00C56323">
        <w:t xml:space="preserve"> de 2024, en aplicación a lo dispuesto en el numeral 1 del artículo 34 de la Resolución 105</w:t>
      </w:r>
      <w:r w:rsidRPr="005F6B9B">
        <w:t xml:space="preserve"> 003 del 14 de septiembre de 2023, que permite publicar, excepcionalmente, en un término menor al tradicional, c</w:t>
      </w:r>
      <w:r w:rsidRPr="00E700BE">
        <w:t>uando se requiera tomar medidas urgentes para garantizar el abastecimiento del producto o la continuidad y confiabilidad del servicio.</w:t>
      </w:r>
    </w:p>
    <w:p w14:paraId="3DF7571C" w14:textId="21B821F5" w:rsidR="00E700BE" w:rsidRPr="00E700BE" w:rsidRDefault="00E700BE" w:rsidP="001107AD">
      <w:pPr>
        <w:spacing w:before="240" w:after="240"/>
      </w:pPr>
      <w:r w:rsidRPr="00E700BE">
        <w:t>Se invita a las empresas, los usuarios, las autoridades y demás partes interesadas a presentar sus observaciones y sugerencias dentro del plazo establecido, mediante comunicaciones electrónicas dirigidas a la Dirección Ejecutiva de la CREG, a la cuenta </w:t>
      </w:r>
      <w:hyperlink r:id="rId13" w:history="1">
        <w:r w:rsidRPr="00E700BE">
          <w:rPr>
            <w:rStyle w:val="Hipervnculo"/>
          </w:rPr>
          <w:t>creg@creg.gov.co</w:t>
        </w:r>
      </w:hyperlink>
      <w:r w:rsidRPr="00E700BE">
        <w:t>, con el asunto</w:t>
      </w:r>
      <w:r w:rsidRPr="00C56323">
        <w:t>: “</w:t>
      </w:r>
      <w:r w:rsidRPr="00C56323">
        <w:rPr>
          <w:i/>
        </w:rPr>
        <w:t xml:space="preserve">Comentarios al proyecto de resolución por la cual </w:t>
      </w:r>
      <w:bookmarkStart w:id="2" w:name="_Hlk177934079"/>
      <w:r w:rsidRPr="00C56323">
        <w:rPr>
          <w:i/>
        </w:rPr>
        <w:t xml:space="preserve">se </w:t>
      </w:r>
      <w:r w:rsidR="00B7031B" w:rsidRPr="00D10FE1">
        <w:rPr>
          <w:i/>
        </w:rPr>
        <w:t>complementa la regla de evaluación la condición del sistema en el Estatuto para Situaci</w:t>
      </w:r>
      <w:r w:rsidR="00BB4E32">
        <w:rPr>
          <w:i/>
        </w:rPr>
        <w:t>ones</w:t>
      </w:r>
      <w:r w:rsidR="00B7031B" w:rsidRPr="00D10FE1">
        <w:rPr>
          <w:i/>
        </w:rPr>
        <w:t xml:space="preserve"> de Rie</w:t>
      </w:r>
      <w:r w:rsidR="00BB4E32">
        <w:rPr>
          <w:i/>
        </w:rPr>
        <w:t>s</w:t>
      </w:r>
      <w:r w:rsidR="00B7031B" w:rsidRPr="00D10FE1">
        <w:rPr>
          <w:i/>
        </w:rPr>
        <w:t xml:space="preserve">go de Desabastecimiento </w:t>
      </w:r>
      <w:r w:rsidR="002244CB" w:rsidRPr="00D10FE1">
        <w:rPr>
          <w:i/>
        </w:rPr>
        <w:t xml:space="preserve">en el Mercado Mayorista de Energía </w:t>
      </w:r>
      <w:r w:rsidR="00B7031B" w:rsidRPr="00D10FE1">
        <w:rPr>
          <w:i/>
        </w:rPr>
        <w:t>establecido en la Resolución CREG 026 de 2014</w:t>
      </w:r>
      <w:bookmarkEnd w:id="2"/>
      <w:r w:rsidRPr="00C56323">
        <w:t>”</w:t>
      </w:r>
      <w:r w:rsidR="002D2FF0" w:rsidRPr="00C56323">
        <w:t>.</w:t>
      </w:r>
    </w:p>
    <w:p w14:paraId="54D59806" w14:textId="77777777" w:rsidR="00E700BE" w:rsidRPr="00E700BE" w:rsidRDefault="00E700BE" w:rsidP="001107AD">
      <w:pPr>
        <w:spacing w:before="240" w:after="240"/>
      </w:pPr>
      <w:r w:rsidRPr="00E700BE">
        <w:t>Al vencimiento de la consulta pública, la CREG determinará si el proyecto debe ser informado a la Superintendencia de Industria y Comercio, para el ejercicio de la Abogacía de la Competencia, con fundamento en las disposiciones del Decreto 1074 de 2015, artículo 2.2.2.30.5.</w:t>
      </w:r>
    </w:p>
    <w:p w14:paraId="213609A1" w14:textId="77777777" w:rsidR="00E700BE" w:rsidRPr="00E700BE" w:rsidRDefault="00E700BE" w:rsidP="004A486F">
      <w:pPr>
        <w:jc w:val="center"/>
      </w:pPr>
      <w:r w:rsidRPr="00E700BE">
        <w:rPr>
          <w:b/>
          <w:bCs/>
        </w:rPr>
        <w:t>PROYECTO DE RESOLUCIÓN</w:t>
      </w:r>
    </w:p>
    <w:bookmarkEnd w:id="0"/>
    <w:p w14:paraId="382FF357" w14:textId="1C2C5B74" w:rsidR="007B7E02" w:rsidRDefault="007B7E02" w:rsidP="004A486F">
      <w:pPr>
        <w:jc w:val="center"/>
      </w:pPr>
    </w:p>
    <w:p w14:paraId="2D3855B3" w14:textId="0ECB1A0E" w:rsidR="00622769" w:rsidRPr="00622769" w:rsidRDefault="00622769" w:rsidP="004A486F">
      <w:pPr>
        <w:jc w:val="center"/>
      </w:pPr>
      <w:bookmarkStart w:id="3" w:name="_Toc259626849"/>
      <w:bookmarkEnd w:id="1"/>
      <w:r w:rsidRPr="000B23C3">
        <w:t xml:space="preserve">Por la cual </w:t>
      </w:r>
      <w:r w:rsidR="00B7031B" w:rsidRPr="00B7031B">
        <w:t>se complementa la regla de evaluación de</w:t>
      </w:r>
      <w:r w:rsidR="00B7031B">
        <w:t xml:space="preserve"> </w:t>
      </w:r>
      <w:r w:rsidR="00B7031B" w:rsidRPr="00B7031B">
        <w:t>l</w:t>
      </w:r>
      <w:r w:rsidR="00B7031B">
        <w:t>a condición</w:t>
      </w:r>
      <w:r w:rsidR="00B7031B" w:rsidRPr="00B7031B">
        <w:t xml:space="preserve"> del sistema en el Estatuto para Situaci</w:t>
      </w:r>
      <w:r w:rsidR="00BB4E32">
        <w:t>ones</w:t>
      </w:r>
      <w:r w:rsidR="00B7031B" w:rsidRPr="00B7031B">
        <w:t xml:space="preserve"> de Rie</w:t>
      </w:r>
      <w:r w:rsidR="00BB4E32">
        <w:t>s</w:t>
      </w:r>
      <w:r w:rsidR="00B7031B" w:rsidRPr="00B7031B">
        <w:t xml:space="preserve">go de Desabastecimiento </w:t>
      </w:r>
      <w:r w:rsidR="00C22E84">
        <w:t>en el Mercado Ma</w:t>
      </w:r>
      <w:r w:rsidR="007D35C9">
        <w:t>yorista</w:t>
      </w:r>
      <w:r w:rsidR="00B7031B" w:rsidRPr="00B7031B">
        <w:t xml:space="preserve"> </w:t>
      </w:r>
      <w:r w:rsidR="008814CF">
        <w:t xml:space="preserve">de Energía </w:t>
      </w:r>
      <w:r w:rsidR="00B7031B" w:rsidRPr="00B7031B">
        <w:t>establecido en la Resolución CREG 026 de 2014</w:t>
      </w:r>
    </w:p>
    <w:p w14:paraId="7AAC7F9F" w14:textId="77777777" w:rsidR="00622769" w:rsidRDefault="00622769" w:rsidP="004A486F">
      <w:pPr>
        <w:rPr>
          <w:b/>
          <w:bCs/>
        </w:rPr>
      </w:pPr>
    </w:p>
    <w:p w14:paraId="653C8BFE" w14:textId="0AB91D7A" w:rsidR="00622769" w:rsidRPr="00622769" w:rsidRDefault="00622769" w:rsidP="004A486F">
      <w:pPr>
        <w:jc w:val="center"/>
      </w:pPr>
      <w:r w:rsidRPr="00622769">
        <w:rPr>
          <w:b/>
          <w:bCs/>
        </w:rPr>
        <w:t>LA COMISIÓN DE REGULACIÓN DE ENERGÍA Y GAS</w:t>
      </w:r>
    </w:p>
    <w:p w14:paraId="5C8CE2AA" w14:textId="77777777" w:rsidR="00622769" w:rsidRDefault="00622769" w:rsidP="004A486F"/>
    <w:p w14:paraId="5ED3728D" w14:textId="46A900B4" w:rsidR="00622769" w:rsidRPr="00622769" w:rsidRDefault="00622769" w:rsidP="004A486F">
      <w:r w:rsidRPr="00622769">
        <w:t>en ejercicio de las atribuciones legales, en especial las conferidas por las Leyes 142 y 143 de 1994, y los decretos 1524 y 2253 de 1994</w:t>
      </w:r>
    </w:p>
    <w:p w14:paraId="7B88E194" w14:textId="77777777" w:rsidR="00A71B19" w:rsidRDefault="00A71B19" w:rsidP="004A486F"/>
    <w:bookmarkEnd w:id="3"/>
    <w:p w14:paraId="7B88E19A" w14:textId="77777777" w:rsidR="00A71B19" w:rsidRPr="00402DAB" w:rsidRDefault="00A71B19" w:rsidP="004A486F"/>
    <w:p w14:paraId="7B88E19B" w14:textId="77777777" w:rsidR="00A71B19" w:rsidRPr="005F6B9B" w:rsidRDefault="00A71B19" w:rsidP="004A486F">
      <w:pPr>
        <w:pStyle w:val="TITULO"/>
      </w:pPr>
      <w:r w:rsidRPr="005F6B9B">
        <w:t>C O N S I D E R A N D O</w:t>
      </w:r>
      <w:r w:rsidR="00D61DB5" w:rsidRPr="005F6B9B">
        <w:t xml:space="preserve">  Q U E</w:t>
      </w:r>
      <w:r w:rsidRPr="005F6B9B">
        <w:t>:</w:t>
      </w:r>
    </w:p>
    <w:p w14:paraId="7B88E19D" w14:textId="77777777" w:rsidR="00B63162" w:rsidRPr="005F6B9B" w:rsidRDefault="00B63162" w:rsidP="004A486F"/>
    <w:p w14:paraId="03AE6A5A" w14:textId="77777777" w:rsidR="00B7031B" w:rsidRDefault="00B7031B" w:rsidP="00B7031B">
      <w:pPr>
        <w:spacing w:before="240" w:after="240"/>
        <w:ind w:right="51"/>
      </w:pPr>
      <w:r>
        <w:t>La Ley 143 de 1994, artículo 20, definió como objetivo fundamental de la regulación en el sector eléctrico, asegurar una adecuada prestación del servicio mediante el aprovechamiento eficiente de los diferentes recursos energéticos, en beneficio del usuario en términos de calidad, oportunidad y costo del servicio.</w:t>
      </w:r>
    </w:p>
    <w:p w14:paraId="12776FDA" w14:textId="77777777" w:rsidR="00B7031B" w:rsidRDefault="00B7031B" w:rsidP="00B7031B">
      <w:pPr>
        <w:spacing w:before="240" w:after="240"/>
        <w:ind w:right="51"/>
      </w:pPr>
      <w:r>
        <w:t>Para el cumplimiento del objetivo señalado, la Ley 143 de 1994, artículo 23, le atribuyó a la Comisión de Regulación de Energía y Gas, entre otras, las funciones de crear las condiciones para asegurar la disponibilidad de una oferta energética eficiente capaz de abastecer la demanda bajo criterios sociales, económicos, ambientales y de viabilidad financiera, promover y preservar la competencia, para lo cual, la oferta eficiente, en el sector eléctrico, debe tener en cuenta la capacidad de generación de respaldo; valorar la capacidad de generación de respaldo de la oferta eficiente; definir y hacer operativos los criterios técnicos de calidad, confiabilidad y seguridad del servicio de energía; y determinar las condiciones para la liberación gradual del mercado hacia la libre competencia.</w:t>
      </w:r>
    </w:p>
    <w:p w14:paraId="36A4CA42" w14:textId="77777777" w:rsidR="00B7031B" w:rsidRDefault="00B7031B" w:rsidP="00B7031B">
      <w:pPr>
        <w:spacing w:before="240" w:after="240"/>
        <w:ind w:right="51"/>
      </w:pPr>
      <w:r>
        <w:t>De acuerdo con lo establecido en el literal c) del artículo 74.1 de la Ley 142 de 1994, y el literal i) del artículo 23 de la Ley 143 del mismo año, le corresponde a la CREG establecer el Reglamento de Operación, para regular el funcionamiento del Mercado Mayorista y realizar el planeamiento, la coordinación y la ejecución de la operación del Sistema Interconectado Nacional.</w:t>
      </w:r>
    </w:p>
    <w:p w14:paraId="16F63E23" w14:textId="77777777" w:rsidR="00B7031B" w:rsidRDefault="00B7031B" w:rsidP="00B7031B">
      <w:pPr>
        <w:spacing w:before="240" w:after="240"/>
        <w:ind w:right="51"/>
      </w:pPr>
      <w:r>
        <w:t>El artículo 88 de la Ley 143 de 1994 señala que corresponde a la Comisión de Regulación de Energía y Gas adoptar el Estatuto de Racionamiento.</w:t>
      </w:r>
    </w:p>
    <w:p w14:paraId="32BB1DC8" w14:textId="77777777" w:rsidR="00B7031B" w:rsidRDefault="00B7031B" w:rsidP="00B7031B">
      <w:pPr>
        <w:spacing w:before="240" w:after="240"/>
        <w:ind w:right="51"/>
      </w:pPr>
      <w:r>
        <w:t>Con la Resolución CREG 217 de 1997, la Comisión adoptó el Estatuto de Racionamiento, el cual fue modificado y complementado por la Resolución CREG 119 de 1998.</w:t>
      </w:r>
    </w:p>
    <w:p w14:paraId="6D671442" w14:textId="77777777" w:rsidR="00B7031B" w:rsidRDefault="00B7031B" w:rsidP="00B7031B">
      <w:pPr>
        <w:spacing w:before="240" w:after="240"/>
        <w:ind w:right="51"/>
      </w:pPr>
      <w:r>
        <w:t>Teniendo en cuenta la experiencia adquirida durante el período del Fenómeno de El Niño 2009-2010, la Comisión de Regulación de Energía y Gas consideró necesario definir reglas particulares sobre la operación del Sistema Interconectado Nacional y el funcionamiento del Mercado de Energía Mayorista ante condiciones de riesgo de desabastecimiento, las cuales fueron adoptadas mediante las Resoluciones CREG 026 y CREG 155 de 2014.</w:t>
      </w:r>
    </w:p>
    <w:p w14:paraId="4467F907" w14:textId="4FF8700F" w:rsidR="00B7031B" w:rsidRDefault="00B7031B" w:rsidP="00B7031B">
      <w:pPr>
        <w:spacing w:before="240" w:after="240"/>
        <w:ind w:right="51"/>
      </w:pPr>
      <w:r>
        <w:t>La Resolución CREG 026 de 2014, por la cual se establece el Estatuto para Situaciones de Riesgo de Desabastecimiento</w:t>
      </w:r>
      <w:r w:rsidR="00507B2A">
        <w:t xml:space="preserve"> en el Me</w:t>
      </w:r>
      <w:r w:rsidR="004F2451">
        <w:t>rcado Mayorista de Ene</w:t>
      </w:r>
      <w:r w:rsidR="00844072">
        <w:t>r</w:t>
      </w:r>
      <w:r w:rsidR="004F2451">
        <w:t>gía</w:t>
      </w:r>
      <w:r>
        <w:t xml:space="preserve">, dispone el seguimiento de índices basados en variables energéticas y de mercado y, a partir de niveles de alerta de los mismos, se activa un mecanismo para la venta y embalse de energía, cuyo objetivo es asegurar la sostenibilidad de la confiabilidad del sistema. </w:t>
      </w:r>
    </w:p>
    <w:p w14:paraId="3CCC86E8" w14:textId="77777777" w:rsidR="00B7031B" w:rsidRDefault="00B7031B" w:rsidP="00B7031B">
      <w:pPr>
        <w:spacing w:before="240" w:after="240"/>
        <w:ind w:right="51"/>
      </w:pPr>
      <w:r>
        <w:t>Mediante la Resolución CREG 209 de 2020 se modificaron los indicadores y reglas de activación contenidas en los artículos 2 a 6 de la Resolución CREG 026 de 2014, y se adoptaron otras disposiciones.</w:t>
      </w:r>
    </w:p>
    <w:p w14:paraId="1E95CA1B" w14:textId="65F94B59" w:rsidR="00B7031B" w:rsidRDefault="00B7031B" w:rsidP="00B7031B">
      <w:pPr>
        <w:spacing w:before="240" w:after="240"/>
        <w:ind w:right="51"/>
      </w:pPr>
      <w:r>
        <w:t>Uno de los niveles de alerta para seguimiento del sistema definidos en la Resolución CREG 026 de 2014 corresponde al índice de Nivel de Embalse, NE. Este índice compara el nivel real del embalse útil del SIN con una senda de referencia del mismo, expresada en porcentaje del total del embalse útil del SIN, y que se encuentra debidamente definida en el artículo 5 de la citada resolución</w:t>
      </w:r>
      <w:r w:rsidR="00791B01">
        <w:t>.</w:t>
      </w:r>
    </w:p>
    <w:p w14:paraId="67499709" w14:textId="23D6ADE6" w:rsidR="007A6798" w:rsidRDefault="002F4A3D" w:rsidP="001107AD">
      <w:pPr>
        <w:spacing w:before="240" w:after="240"/>
        <w:ind w:right="51"/>
        <w:rPr>
          <w:rFonts w:eastAsia="Bookman Old Style" w:cs="Bookman Old Style"/>
          <w:color w:val="000000" w:themeColor="text1"/>
        </w:rPr>
      </w:pPr>
      <w:r>
        <w:rPr>
          <w:rFonts w:eastAsia="Bookman Old Style" w:cs="Bookman Old Style"/>
          <w:color w:val="000000" w:themeColor="text1"/>
        </w:rPr>
        <w:t xml:space="preserve">En el proceso de seguimiento </w:t>
      </w:r>
      <w:r w:rsidR="000F59A5">
        <w:rPr>
          <w:rFonts w:eastAsia="Bookman Old Style" w:cs="Bookman Old Style"/>
          <w:color w:val="000000" w:themeColor="text1"/>
        </w:rPr>
        <w:t>de mer</w:t>
      </w:r>
      <w:r w:rsidR="000844F4">
        <w:rPr>
          <w:rFonts w:eastAsia="Bookman Old Style" w:cs="Bookman Old Style"/>
          <w:color w:val="000000" w:themeColor="text1"/>
        </w:rPr>
        <w:t>ca</w:t>
      </w:r>
      <w:r w:rsidR="000F59A5">
        <w:rPr>
          <w:rFonts w:eastAsia="Bookman Old Style" w:cs="Bookman Old Style"/>
          <w:color w:val="000000" w:themeColor="text1"/>
        </w:rPr>
        <w:t xml:space="preserve">do que realiza la </w:t>
      </w:r>
      <w:r w:rsidR="00D95380">
        <w:rPr>
          <w:rFonts w:eastAsia="Bookman Old Style" w:cs="Bookman Old Style"/>
          <w:color w:val="000000" w:themeColor="text1"/>
        </w:rPr>
        <w:t>C</w:t>
      </w:r>
      <w:r w:rsidR="000F59A5">
        <w:rPr>
          <w:rFonts w:eastAsia="Bookman Old Style" w:cs="Bookman Old Style"/>
          <w:color w:val="000000" w:themeColor="text1"/>
        </w:rPr>
        <w:t xml:space="preserve">omisión, se </w:t>
      </w:r>
      <w:r w:rsidR="000844F4">
        <w:rPr>
          <w:rFonts w:eastAsia="Bookman Old Style" w:cs="Bookman Old Style"/>
          <w:color w:val="000000" w:themeColor="text1"/>
        </w:rPr>
        <w:t>evidenció que l</w:t>
      </w:r>
      <w:r w:rsidR="008C175E">
        <w:rPr>
          <w:rFonts w:eastAsia="Bookman Old Style" w:cs="Bookman Old Style"/>
          <w:color w:val="000000" w:themeColor="text1"/>
        </w:rPr>
        <w:t xml:space="preserve">os aportes </w:t>
      </w:r>
      <w:r w:rsidR="0010585E">
        <w:rPr>
          <w:rFonts w:eastAsia="Bookman Old Style" w:cs="Bookman Old Style"/>
          <w:color w:val="000000" w:themeColor="text1"/>
        </w:rPr>
        <w:t xml:space="preserve">hidrológicos en el Sistema Interconectado Nacional han presentado una tendencia </w:t>
      </w:r>
      <w:r w:rsidR="00F0647B">
        <w:rPr>
          <w:rFonts w:eastAsia="Bookman Old Style" w:cs="Bookman Old Style"/>
          <w:color w:val="000000" w:themeColor="text1"/>
        </w:rPr>
        <w:t xml:space="preserve">a la baja durante los meses de julio, agosto y lo corrido de septiembre </w:t>
      </w:r>
      <w:r w:rsidR="0005426B">
        <w:rPr>
          <w:rFonts w:eastAsia="Bookman Old Style" w:cs="Bookman Old Style"/>
          <w:color w:val="000000" w:themeColor="text1"/>
        </w:rPr>
        <w:t>del añ</w:t>
      </w:r>
      <w:r w:rsidR="005B4C08">
        <w:rPr>
          <w:rFonts w:eastAsia="Bookman Old Style" w:cs="Bookman Old Style"/>
          <w:color w:val="000000" w:themeColor="text1"/>
        </w:rPr>
        <w:t>o en curso</w:t>
      </w:r>
      <w:r w:rsidR="00F0647B">
        <w:rPr>
          <w:rFonts w:eastAsia="Bookman Old Style" w:cs="Bookman Old Style"/>
          <w:color w:val="000000" w:themeColor="text1"/>
        </w:rPr>
        <w:t xml:space="preserve"> en donde </w:t>
      </w:r>
      <w:r w:rsidR="007D7D99">
        <w:rPr>
          <w:rFonts w:eastAsia="Bookman Old Style" w:cs="Bookman Old Style"/>
          <w:color w:val="000000" w:themeColor="text1"/>
        </w:rPr>
        <w:t>se tienen valores de 93</w:t>
      </w:r>
      <w:r w:rsidR="00432091">
        <w:rPr>
          <w:rFonts w:eastAsia="Bookman Old Style" w:cs="Bookman Old Style"/>
          <w:color w:val="000000" w:themeColor="text1"/>
        </w:rPr>
        <w:t xml:space="preserve">,1 %, 65,56% y 64,8% de la media histórica y </w:t>
      </w:r>
      <w:r w:rsidR="000C1932">
        <w:rPr>
          <w:rFonts w:eastAsia="Bookman Old Style" w:cs="Bookman Old Style"/>
          <w:color w:val="000000" w:themeColor="text1"/>
        </w:rPr>
        <w:t xml:space="preserve">con valores para algunos días inferiores al </w:t>
      </w:r>
      <w:r w:rsidR="007A6798">
        <w:rPr>
          <w:rFonts w:eastAsia="Bookman Old Style" w:cs="Bookman Old Style"/>
          <w:color w:val="000000" w:themeColor="text1"/>
        </w:rPr>
        <w:t>50% de la media.</w:t>
      </w:r>
    </w:p>
    <w:p w14:paraId="0D342DF5" w14:textId="5D8261E5" w:rsidR="005F6B9B" w:rsidRPr="005F6B9B" w:rsidRDefault="005F6B9B" w:rsidP="005F6B9B">
      <w:pPr>
        <w:spacing w:before="240" w:after="240"/>
        <w:ind w:right="51"/>
        <w:rPr>
          <w:rFonts w:eastAsia="Bookman Old Style" w:cs="Bookman Old Style"/>
          <w:color w:val="000000" w:themeColor="text1"/>
        </w:rPr>
      </w:pPr>
      <w:r w:rsidRPr="005F6B9B">
        <w:rPr>
          <w:rFonts w:eastAsia="Bookman Old Style" w:cs="Bookman Old Style"/>
          <w:color w:val="000000" w:themeColor="text1"/>
        </w:rPr>
        <w:t xml:space="preserve">El </w:t>
      </w:r>
      <w:r w:rsidR="00C05680" w:rsidRPr="005F6B9B">
        <w:rPr>
          <w:rFonts w:eastAsia="Bookman Old Style" w:cs="Bookman Old Style"/>
          <w:color w:val="000000" w:themeColor="text1"/>
        </w:rPr>
        <w:t>último</w:t>
      </w:r>
      <w:r w:rsidRPr="005F6B9B">
        <w:rPr>
          <w:rFonts w:eastAsia="Bookman Old Style" w:cs="Bookman Old Style"/>
          <w:color w:val="000000" w:themeColor="text1"/>
        </w:rPr>
        <w:t xml:space="preserve"> reporte </w:t>
      </w:r>
      <w:r w:rsidR="00C8555F">
        <w:rPr>
          <w:rFonts w:eastAsia="Bookman Old Style" w:cs="Bookman Old Style"/>
          <w:color w:val="000000" w:themeColor="text1"/>
        </w:rPr>
        <w:t>sobre la evolución de</w:t>
      </w:r>
      <w:r w:rsidR="00733B75">
        <w:rPr>
          <w:rFonts w:eastAsia="Bookman Old Style" w:cs="Bookman Old Style"/>
          <w:color w:val="000000" w:themeColor="text1"/>
        </w:rPr>
        <w:t xml:space="preserve">l comportamiento </w:t>
      </w:r>
      <w:r w:rsidR="00AF20BD">
        <w:rPr>
          <w:rFonts w:eastAsia="Bookman Old Style" w:cs="Bookman Old Style"/>
          <w:color w:val="000000" w:themeColor="text1"/>
        </w:rPr>
        <w:t xml:space="preserve">del fenómeno de La Niña </w:t>
      </w:r>
      <w:r w:rsidR="0088403E">
        <w:rPr>
          <w:rFonts w:eastAsia="Bookman Old Style" w:cs="Bookman Old Style"/>
          <w:color w:val="000000" w:themeColor="text1"/>
        </w:rPr>
        <w:t>2024</w:t>
      </w:r>
      <w:r w:rsidR="00AF20BD">
        <w:rPr>
          <w:rFonts w:eastAsia="Bookman Old Style" w:cs="Bookman Old Style"/>
          <w:color w:val="000000" w:themeColor="text1"/>
        </w:rPr>
        <w:t xml:space="preserve"> </w:t>
      </w:r>
      <w:r w:rsidR="00C56323">
        <w:rPr>
          <w:rFonts w:eastAsia="Bookman Old Style" w:cs="Bookman Old Style"/>
          <w:color w:val="000000" w:themeColor="text1"/>
        </w:rPr>
        <w:t xml:space="preserve">preparado por la NOAA </w:t>
      </w:r>
      <w:r w:rsidR="002406D0">
        <w:rPr>
          <w:rFonts w:eastAsia="Bookman Old Style" w:cs="Bookman Old Style"/>
          <w:color w:val="000000" w:themeColor="text1"/>
        </w:rPr>
        <w:t xml:space="preserve">muestra </w:t>
      </w:r>
      <w:r w:rsidR="001F3622">
        <w:rPr>
          <w:rFonts w:eastAsia="Bookman Old Style" w:cs="Bookman Old Style"/>
          <w:color w:val="000000" w:themeColor="text1"/>
        </w:rPr>
        <w:t>un</w:t>
      </w:r>
      <w:r w:rsidR="00352128">
        <w:rPr>
          <w:rFonts w:eastAsia="Bookman Old Style" w:cs="Bookman Old Style"/>
          <w:color w:val="000000" w:themeColor="text1"/>
        </w:rPr>
        <w:t>a</w:t>
      </w:r>
      <w:r w:rsidR="001F3622">
        <w:rPr>
          <w:rFonts w:eastAsia="Bookman Old Style" w:cs="Bookman Old Style"/>
          <w:color w:val="000000" w:themeColor="text1"/>
        </w:rPr>
        <w:t xml:space="preserve"> </w:t>
      </w:r>
      <w:r w:rsidR="00B31111">
        <w:rPr>
          <w:rFonts w:eastAsia="Bookman Old Style" w:cs="Bookman Old Style"/>
          <w:color w:val="000000" w:themeColor="text1"/>
        </w:rPr>
        <w:t xml:space="preserve">probabilidad </w:t>
      </w:r>
      <w:r w:rsidR="001F3622">
        <w:rPr>
          <w:rFonts w:eastAsia="Bookman Old Style" w:cs="Bookman Old Style"/>
          <w:color w:val="000000" w:themeColor="text1"/>
        </w:rPr>
        <w:t xml:space="preserve">de ocurrencia de </w:t>
      </w:r>
      <w:r w:rsidR="00A848C6">
        <w:rPr>
          <w:rFonts w:eastAsia="Bookman Old Style" w:cs="Bookman Old Style"/>
          <w:color w:val="000000" w:themeColor="text1"/>
        </w:rPr>
        <w:t xml:space="preserve">cerca de 40 % </w:t>
      </w:r>
      <w:r w:rsidR="00A24F3B">
        <w:rPr>
          <w:rFonts w:eastAsia="Bookman Old Style" w:cs="Bookman Old Style"/>
          <w:color w:val="000000" w:themeColor="text1"/>
        </w:rPr>
        <w:t xml:space="preserve">para el trimestre </w:t>
      </w:r>
      <w:r w:rsidR="0006059B">
        <w:rPr>
          <w:rFonts w:eastAsia="Bookman Old Style" w:cs="Bookman Old Style"/>
          <w:color w:val="000000" w:themeColor="text1"/>
        </w:rPr>
        <w:t>a</w:t>
      </w:r>
      <w:r w:rsidR="00A24F3B">
        <w:rPr>
          <w:rFonts w:eastAsia="Bookman Old Style" w:cs="Bookman Old Style"/>
          <w:color w:val="000000" w:themeColor="text1"/>
        </w:rPr>
        <w:t>gosto</w:t>
      </w:r>
      <w:r w:rsidR="0006059B">
        <w:rPr>
          <w:rFonts w:eastAsia="Bookman Old Style" w:cs="Bookman Old Style"/>
          <w:color w:val="000000" w:themeColor="text1"/>
        </w:rPr>
        <w:t xml:space="preserve">-septiembre-octubre y que aumenta </w:t>
      </w:r>
      <w:r w:rsidR="000C1050">
        <w:rPr>
          <w:rFonts w:eastAsia="Bookman Old Style" w:cs="Bookman Old Style"/>
          <w:color w:val="000000" w:themeColor="text1"/>
        </w:rPr>
        <w:t>a</w:t>
      </w:r>
      <w:r w:rsidR="00130CE8">
        <w:rPr>
          <w:rFonts w:eastAsia="Bookman Old Style" w:cs="Bookman Old Style"/>
          <w:color w:val="000000" w:themeColor="text1"/>
        </w:rPr>
        <w:t xml:space="preserve"> </w:t>
      </w:r>
      <w:r w:rsidR="000C1050">
        <w:rPr>
          <w:rFonts w:eastAsia="Bookman Old Style" w:cs="Bookman Old Style"/>
          <w:color w:val="000000" w:themeColor="text1"/>
        </w:rPr>
        <w:t xml:space="preserve">80 % </w:t>
      </w:r>
      <w:r w:rsidR="0056341E">
        <w:rPr>
          <w:rFonts w:eastAsia="Bookman Old Style" w:cs="Bookman Old Style"/>
          <w:color w:val="000000" w:themeColor="text1"/>
        </w:rPr>
        <w:t xml:space="preserve">en el trimestre </w:t>
      </w:r>
      <w:r w:rsidR="00BC4673">
        <w:rPr>
          <w:rFonts w:eastAsia="Bookman Old Style" w:cs="Bookman Old Style"/>
          <w:color w:val="000000" w:themeColor="text1"/>
        </w:rPr>
        <w:t xml:space="preserve">noviembre-diciembre-enero </w:t>
      </w:r>
      <w:r w:rsidR="00693A45">
        <w:rPr>
          <w:rFonts w:eastAsia="Bookman Old Style" w:cs="Bookman Old Style"/>
          <w:color w:val="000000" w:themeColor="text1"/>
        </w:rPr>
        <w:t>para luego re</w:t>
      </w:r>
      <w:r w:rsidR="00492305">
        <w:rPr>
          <w:rFonts w:eastAsia="Bookman Old Style" w:cs="Bookman Old Style"/>
          <w:color w:val="000000" w:themeColor="text1"/>
        </w:rPr>
        <w:t>ducirse progresivamente</w:t>
      </w:r>
      <w:r w:rsidR="00152539">
        <w:rPr>
          <w:rFonts w:eastAsia="Bookman Old Style" w:cs="Bookman Old Style"/>
          <w:color w:val="000000" w:themeColor="text1"/>
        </w:rPr>
        <w:t xml:space="preserve"> durante el 2025</w:t>
      </w:r>
      <w:r w:rsidR="00492305">
        <w:rPr>
          <w:rFonts w:eastAsia="Bookman Old Style" w:cs="Bookman Old Style"/>
          <w:color w:val="000000" w:themeColor="text1"/>
        </w:rPr>
        <w:t>.</w:t>
      </w:r>
    </w:p>
    <w:p w14:paraId="49F61BED" w14:textId="4D293A8D" w:rsidR="00152539" w:rsidRDefault="00152539" w:rsidP="001107AD">
      <w:pPr>
        <w:spacing w:before="240" w:after="240"/>
        <w:ind w:right="51"/>
        <w:rPr>
          <w:rFonts w:eastAsia="Bookman Old Style" w:cs="Bookman Old Style"/>
          <w:color w:val="000000" w:themeColor="text1"/>
        </w:rPr>
      </w:pPr>
      <w:r>
        <w:rPr>
          <w:rFonts w:eastAsia="Bookman Old Style" w:cs="Bookman Old Style"/>
          <w:color w:val="000000" w:themeColor="text1"/>
        </w:rPr>
        <w:t>El d</w:t>
      </w:r>
      <w:r w:rsidR="00F41501">
        <w:rPr>
          <w:rFonts w:eastAsia="Bookman Old Style" w:cs="Bookman Old Style"/>
          <w:color w:val="000000" w:themeColor="text1"/>
        </w:rPr>
        <w:t>í</w:t>
      </w:r>
      <w:r>
        <w:rPr>
          <w:rFonts w:eastAsia="Bookman Old Style" w:cs="Bookman Old Style"/>
          <w:color w:val="000000" w:themeColor="text1"/>
        </w:rPr>
        <w:t xml:space="preserve">a 18 de septiembre de 2024 el nivel agregado del embalse </w:t>
      </w:r>
      <w:r w:rsidR="00877E34">
        <w:rPr>
          <w:rFonts w:eastAsia="Bookman Old Style" w:cs="Bookman Old Style"/>
          <w:color w:val="000000" w:themeColor="text1"/>
        </w:rPr>
        <w:t xml:space="preserve">fue de </w:t>
      </w:r>
      <w:r w:rsidR="00A872C3">
        <w:rPr>
          <w:rFonts w:eastAsia="Bookman Old Style" w:cs="Bookman Old Style"/>
          <w:color w:val="000000" w:themeColor="text1"/>
        </w:rPr>
        <w:t xml:space="preserve">50,64% </w:t>
      </w:r>
      <w:r w:rsidR="00096EA2">
        <w:rPr>
          <w:rFonts w:eastAsia="Bookman Old Style" w:cs="Bookman Old Style"/>
          <w:color w:val="000000" w:themeColor="text1"/>
        </w:rPr>
        <w:t xml:space="preserve">y se </w:t>
      </w:r>
      <w:r>
        <w:rPr>
          <w:rFonts w:eastAsia="Bookman Old Style" w:cs="Bookman Old Style"/>
          <w:color w:val="000000" w:themeColor="text1"/>
        </w:rPr>
        <w:t>ubicó por debajo de la</w:t>
      </w:r>
      <w:r w:rsidR="009D4959">
        <w:rPr>
          <w:rFonts w:eastAsia="Bookman Old Style" w:cs="Bookman Old Style"/>
          <w:color w:val="000000" w:themeColor="text1"/>
        </w:rPr>
        <w:t xml:space="preserve"> senda de referencia del embalse</w:t>
      </w:r>
      <w:r w:rsidR="003843A2">
        <w:rPr>
          <w:rFonts w:eastAsia="Bookman Old Style" w:cs="Bookman Old Style"/>
          <w:color w:val="000000" w:themeColor="text1"/>
        </w:rPr>
        <w:t>, definida de acuerdo con la Resolución CREG 026 de 2014</w:t>
      </w:r>
      <w:r w:rsidR="009B4ADF">
        <w:rPr>
          <w:rFonts w:eastAsia="Bookman Old Style" w:cs="Bookman Old Style"/>
          <w:color w:val="000000" w:themeColor="text1"/>
        </w:rPr>
        <w:t>,</w:t>
      </w:r>
      <w:r w:rsidR="00C871B6">
        <w:rPr>
          <w:rFonts w:eastAsia="Bookman Old Style" w:cs="Bookman Old Style"/>
          <w:color w:val="000000" w:themeColor="text1"/>
        </w:rPr>
        <w:t xml:space="preserve"> </w:t>
      </w:r>
      <w:r w:rsidR="005846DB">
        <w:rPr>
          <w:rFonts w:eastAsia="Bookman Old Style" w:cs="Bookman Old Style"/>
          <w:color w:val="000000" w:themeColor="text1"/>
        </w:rPr>
        <w:t xml:space="preserve">en </w:t>
      </w:r>
      <w:r w:rsidR="00C871B6">
        <w:rPr>
          <w:rFonts w:eastAsia="Bookman Old Style" w:cs="Bookman Old Style"/>
          <w:color w:val="000000" w:themeColor="text1"/>
        </w:rPr>
        <w:t>-</w:t>
      </w:r>
      <w:r w:rsidR="00EE7850">
        <w:rPr>
          <w:rFonts w:eastAsia="Bookman Old Style" w:cs="Bookman Old Style"/>
          <w:color w:val="000000" w:themeColor="text1"/>
        </w:rPr>
        <w:t>0,</w:t>
      </w:r>
      <w:r w:rsidR="00C871B6">
        <w:rPr>
          <w:rFonts w:eastAsia="Bookman Old Style" w:cs="Bookman Old Style"/>
          <w:color w:val="000000" w:themeColor="text1"/>
        </w:rPr>
        <w:t>1</w:t>
      </w:r>
      <w:r w:rsidR="00EE7850">
        <w:rPr>
          <w:rFonts w:eastAsia="Bookman Old Style" w:cs="Bookman Old Style"/>
          <w:color w:val="000000" w:themeColor="text1"/>
        </w:rPr>
        <w:t>6</w:t>
      </w:r>
      <w:r w:rsidR="005846DB">
        <w:rPr>
          <w:rFonts w:eastAsia="Bookman Old Style" w:cs="Bookman Old Style"/>
          <w:color w:val="000000" w:themeColor="text1"/>
        </w:rPr>
        <w:t xml:space="preserve"> puntos porcentuales </w:t>
      </w:r>
      <w:r w:rsidR="00BF1658">
        <w:rPr>
          <w:rFonts w:eastAsia="Bookman Old Style" w:cs="Bookman Old Style"/>
          <w:color w:val="000000" w:themeColor="text1"/>
        </w:rPr>
        <w:t xml:space="preserve">y el </w:t>
      </w:r>
      <w:r w:rsidR="00CF0424">
        <w:rPr>
          <w:rFonts w:eastAsia="Bookman Old Style" w:cs="Bookman Old Style"/>
          <w:color w:val="000000" w:themeColor="text1"/>
        </w:rPr>
        <w:t xml:space="preserve">19 de septiembre </w:t>
      </w:r>
      <w:r w:rsidR="00572742">
        <w:rPr>
          <w:rFonts w:eastAsia="Bookman Old Style" w:cs="Bookman Old Style"/>
          <w:color w:val="000000" w:themeColor="text1"/>
        </w:rPr>
        <w:t xml:space="preserve">en un valor de </w:t>
      </w:r>
      <w:r w:rsidR="00F1315E">
        <w:rPr>
          <w:rFonts w:eastAsia="Bookman Old Style" w:cs="Bookman Old Style"/>
          <w:color w:val="000000" w:themeColor="text1"/>
        </w:rPr>
        <w:t>-0.7 punto</w:t>
      </w:r>
      <w:r w:rsidR="00F43D26">
        <w:rPr>
          <w:rFonts w:eastAsia="Bookman Old Style" w:cs="Bookman Old Style"/>
          <w:color w:val="000000" w:themeColor="text1"/>
        </w:rPr>
        <w:t>s porcentuales.</w:t>
      </w:r>
      <w:r w:rsidR="00CF0424">
        <w:rPr>
          <w:rFonts w:eastAsia="Bookman Old Style" w:cs="Bookman Old Style"/>
          <w:color w:val="000000" w:themeColor="text1"/>
        </w:rPr>
        <w:t xml:space="preserve"> </w:t>
      </w:r>
    </w:p>
    <w:p w14:paraId="57437CB4" w14:textId="2DD51E57" w:rsidR="00B7031B" w:rsidRDefault="006A72D1" w:rsidP="00B7031B">
      <w:pPr>
        <w:spacing w:before="240" w:after="240"/>
        <w:ind w:right="51"/>
        <w:rPr>
          <w:rFonts w:eastAsia="Bookman Old Style" w:cs="Bookman Old Style"/>
          <w:color w:val="000000" w:themeColor="text1"/>
        </w:rPr>
      </w:pPr>
      <w:r>
        <w:rPr>
          <w:rFonts w:eastAsia="Bookman Old Style" w:cs="Bookman Old Style"/>
          <w:color w:val="000000" w:themeColor="text1"/>
        </w:rPr>
        <w:t>En consecuencia, s</w:t>
      </w:r>
      <w:r w:rsidR="00B7031B" w:rsidRPr="00B7031B">
        <w:rPr>
          <w:rFonts w:eastAsia="Bookman Old Style" w:cs="Bookman Old Style"/>
          <w:color w:val="000000" w:themeColor="text1"/>
        </w:rPr>
        <w:t xml:space="preserve">i bien la frecuencia de evaluación semanal </w:t>
      </w:r>
      <w:r w:rsidR="00B7031B">
        <w:rPr>
          <w:rFonts w:eastAsia="Bookman Old Style" w:cs="Bookman Old Style"/>
          <w:color w:val="000000" w:themeColor="text1"/>
        </w:rPr>
        <w:t xml:space="preserve">establecida en el Artículo 4 de la Resolución CREG 026 de 2014 </w:t>
      </w:r>
      <w:r w:rsidR="00B7031B" w:rsidRPr="00B7031B">
        <w:rPr>
          <w:rFonts w:eastAsia="Bookman Old Style" w:cs="Bookman Old Style"/>
          <w:color w:val="000000" w:themeColor="text1"/>
        </w:rPr>
        <w:t xml:space="preserve">permite gestionar la mayoría </w:t>
      </w:r>
      <w:r w:rsidR="00E3477E">
        <w:rPr>
          <w:rFonts w:eastAsia="Bookman Old Style" w:cs="Bookman Old Style"/>
          <w:color w:val="000000" w:themeColor="text1"/>
        </w:rPr>
        <w:t xml:space="preserve">de </w:t>
      </w:r>
      <w:r w:rsidR="00B7031B" w:rsidRPr="00B7031B">
        <w:rPr>
          <w:rFonts w:eastAsia="Bookman Old Style" w:cs="Bookman Old Style"/>
          <w:color w:val="000000" w:themeColor="text1"/>
        </w:rPr>
        <w:t>situaciones de aportes, la situación energética de aportes bajos en los últimos meses introduce una mayor incertidumbre en el análisis energético y en el tiempo de recuperación del embalse</w:t>
      </w:r>
      <w:r w:rsidR="00B7031B">
        <w:rPr>
          <w:rFonts w:eastAsia="Bookman Old Style" w:cs="Bookman Old Style"/>
          <w:color w:val="000000" w:themeColor="text1"/>
        </w:rPr>
        <w:t xml:space="preserve"> para alcanzar </w:t>
      </w:r>
      <w:r w:rsidR="00B7031B" w:rsidRPr="00B7031B">
        <w:rPr>
          <w:rFonts w:eastAsia="Bookman Old Style" w:cs="Bookman Old Style"/>
          <w:color w:val="000000" w:themeColor="text1"/>
        </w:rPr>
        <w:t>el valor final esperado para inicio del periodo de verano 2024-2025</w:t>
      </w:r>
      <w:r w:rsidR="00DA11B1">
        <w:rPr>
          <w:rFonts w:eastAsia="Bookman Old Style" w:cs="Bookman Old Style"/>
          <w:color w:val="000000" w:themeColor="text1"/>
        </w:rPr>
        <w:t xml:space="preserve">, por lo que </w:t>
      </w:r>
      <w:r w:rsidR="00CF7F97">
        <w:rPr>
          <w:rFonts w:eastAsia="Bookman Old Style" w:cs="Bookman Old Style"/>
          <w:color w:val="000000" w:themeColor="text1"/>
        </w:rPr>
        <w:t xml:space="preserve">la </w:t>
      </w:r>
      <w:r w:rsidR="000C7200">
        <w:rPr>
          <w:rFonts w:eastAsia="Bookman Old Style" w:cs="Bookman Old Style"/>
          <w:color w:val="000000" w:themeColor="text1"/>
        </w:rPr>
        <w:t>C</w:t>
      </w:r>
      <w:r w:rsidR="00CF7F97">
        <w:rPr>
          <w:rFonts w:eastAsia="Bookman Old Style" w:cs="Bookman Old Style"/>
          <w:color w:val="000000" w:themeColor="text1"/>
        </w:rPr>
        <w:t>omisión consider</w:t>
      </w:r>
      <w:r w:rsidR="00324293">
        <w:rPr>
          <w:rFonts w:eastAsia="Bookman Old Style" w:cs="Bookman Old Style"/>
          <w:color w:val="000000" w:themeColor="text1"/>
        </w:rPr>
        <w:t>ó</w:t>
      </w:r>
      <w:r w:rsidR="00CF7F97">
        <w:rPr>
          <w:rFonts w:eastAsia="Bookman Old Style" w:cs="Bookman Old Style"/>
          <w:color w:val="000000" w:themeColor="text1"/>
        </w:rPr>
        <w:t xml:space="preserve"> </w:t>
      </w:r>
      <w:r w:rsidR="00DA11B1">
        <w:rPr>
          <w:rFonts w:eastAsia="Bookman Old Style" w:cs="Bookman Old Style"/>
          <w:color w:val="000000" w:themeColor="text1"/>
        </w:rPr>
        <w:t xml:space="preserve"> necesario complementar las reglas de evaluación del estado del sistema del estatuto</w:t>
      </w:r>
      <w:r w:rsidR="00D4576A">
        <w:rPr>
          <w:rFonts w:eastAsia="Bookman Old Style" w:cs="Bookman Old Style"/>
          <w:color w:val="000000" w:themeColor="text1"/>
        </w:rPr>
        <w:t xml:space="preserve">, </w:t>
      </w:r>
      <w:r w:rsidR="0080519F">
        <w:rPr>
          <w:rFonts w:eastAsia="Bookman Old Style" w:cs="Bookman Old Style"/>
          <w:color w:val="000000" w:themeColor="text1"/>
        </w:rPr>
        <w:t xml:space="preserve">para </w:t>
      </w:r>
      <w:r w:rsidR="00D4576A">
        <w:rPr>
          <w:rFonts w:eastAsia="Bookman Old Style" w:cs="Bookman Old Style"/>
          <w:color w:val="000000" w:themeColor="text1"/>
        </w:rPr>
        <w:t>que adelante</w:t>
      </w:r>
      <w:r w:rsidR="00DA11B1">
        <w:rPr>
          <w:rFonts w:eastAsia="Bookman Old Style" w:cs="Bookman Old Style"/>
          <w:color w:val="000000" w:themeColor="text1"/>
        </w:rPr>
        <w:t xml:space="preserve"> </w:t>
      </w:r>
      <w:r w:rsidR="0080519F">
        <w:rPr>
          <w:rFonts w:eastAsia="Bookman Old Style" w:cs="Bookman Old Style"/>
          <w:color w:val="000000" w:themeColor="text1"/>
        </w:rPr>
        <w:t>se</w:t>
      </w:r>
      <w:r w:rsidR="00DA11B1">
        <w:rPr>
          <w:rFonts w:eastAsia="Bookman Old Style" w:cs="Bookman Old Style"/>
          <w:color w:val="000000" w:themeColor="text1"/>
        </w:rPr>
        <w:t xml:space="preserve"> permita de manera excepcional la reevaluación del estado</w:t>
      </w:r>
      <w:r w:rsidR="00B44DE9">
        <w:rPr>
          <w:rFonts w:eastAsia="Bookman Old Style" w:cs="Bookman Old Style"/>
          <w:color w:val="000000" w:themeColor="text1"/>
        </w:rPr>
        <w:t xml:space="preserve"> </w:t>
      </w:r>
      <w:r w:rsidR="00BC275F">
        <w:rPr>
          <w:rFonts w:eastAsia="Bookman Old Style" w:cs="Bookman Old Style"/>
          <w:color w:val="000000" w:themeColor="text1"/>
        </w:rPr>
        <w:t xml:space="preserve">en un menor </w:t>
      </w:r>
      <w:r w:rsidR="00B657BD">
        <w:rPr>
          <w:rFonts w:eastAsia="Bookman Old Style" w:cs="Bookman Old Style"/>
          <w:color w:val="000000" w:themeColor="text1"/>
        </w:rPr>
        <w:t>término</w:t>
      </w:r>
      <w:r w:rsidR="00DA11B1">
        <w:rPr>
          <w:rFonts w:eastAsia="Bookman Old Style" w:cs="Bookman Old Style"/>
          <w:color w:val="000000" w:themeColor="text1"/>
        </w:rPr>
        <w:t>.</w:t>
      </w:r>
    </w:p>
    <w:p w14:paraId="7B88E1C3" w14:textId="133A0AE0" w:rsidR="00A71B19" w:rsidRPr="005F6B9B" w:rsidRDefault="00A71B19" w:rsidP="00DA11B1">
      <w:pPr>
        <w:pStyle w:val="TITULO"/>
        <w:spacing w:before="360" w:after="360"/>
        <w:rPr>
          <w:spacing w:val="40"/>
        </w:rPr>
      </w:pPr>
      <w:bookmarkStart w:id="4" w:name="_Toc259626851"/>
      <w:r w:rsidRPr="005F6B9B">
        <w:t xml:space="preserve">R E S U E L V </w:t>
      </w:r>
      <w:r w:rsidRPr="005F6B9B">
        <w:rPr>
          <w:spacing w:val="40"/>
        </w:rPr>
        <w:t>E:</w:t>
      </w:r>
      <w:bookmarkEnd w:id="4"/>
    </w:p>
    <w:p w14:paraId="603C2139" w14:textId="77777777" w:rsidR="00DA11B1" w:rsidRDefault="00DA11B1" w:rsidP="00FD669C">
      <w:pPr>
        <w:pStyle w:val="Artculo"/>
        <w:ind w:left="0" w:firstLine="0"/>
        <w:rPr>
          <w:b w:val="0"/>
          <w:bCs w:val="0"/>
        </w:rPr>
      </w:pPr>
      <w:r>
        <w:t>Modificación de las reglas de evaluación del estado del sistema</w:t>
      </w:r>
      <w:r w:rsidR="00974949" w:rsidRPr="00AA380E">
        <w:t xml:space="preserve">. </w:t>
      </w:r>
      <w:r w:rsidRPr="00DA11B1">
        <w:rPr>
          <w:b w:val="0"/>
          <w:bCs w:val="0"/>
        </w:rPr>
        <w:t>El artículo 4 de la Resolución CREG 026 de 2014</w:t>
      </w:r>
      <w:r>
        <w:rPr>
          <w:b w:val="0"/>
          <w:bCs w:val="0"/>
        </w:rPr>
        <w:t>, quedará así:</w:t>
      </w:r>
    </w:p>
    <w:p w14:paraId="5621514E" w14:textId="54F68B88" w:rsidR="00DA11B1" w:rsidRPr="00DA11B1" w:rsidRDefault="00DA11B1" w:rsidP="00DA11B1">
      <w:pPr>
        <w:pStyle w:val="Artculo"/>
        <w:numPr>
          <w:ilvl w:val="0"/>
          <w:numId w:val="0"/>
        </w:numPr>
        <w:ind w:left="360"/>
        <w:rPr>
          <w:b w:val="0"/>
          <w:bCs w:val="0"/>
          <w:i/>
          <w:iCs/>
        </w:rPr>
      </w:pPr>
      <w:r w:rsidRPr="00DA11B1">
        <w:rPr>
          <w:b w:val="0"/>
          <w:bCs w:val="0"/>
          <w:i/>
          <w:iCs/>
        </w:rPr>
        <w:t>“</w:t>
      </w:r>
      <w:r w:rsidRPr="00DA11B1">
        <w:rPr>
          <w:i/>
          <w:iCs/>
        </w:rPr>
        <w:t>Artículo 4. periodicidad de la evaluación de los niveles de alerta y definición de la condición del sistema.</w:t>
      </w:r>
      <w:r w:rsidRPr="00DA11B1">
        <w:rPr>
          <w:b w:val="0"/>
          <w:bCs w:val="0"/>
          <w:i/>
          <w:iCs/>
        </w:rPr>
        <w:t xml:space="preserve"> Los niveles de alerta y la definición de la condición del sistema los calculará y determinará el Centro Nacional de Despacho – CND, semanalmente, y los publicará con la siguiente periodicidad:</w:t>
      </w:r>
    </w:p>
    <w:p w14:paraId="40667FE6" w14:textId="77777777" w:rsidR="00DA11B1" w:rsidRPr="00DA11B1" w:rsidRDefault="00DA11B1" w:rsidP="00DA11B1">
      <w:pPr>
        <w:pStyle w:val="Artculo"/>
        <w:numPr>
          <w:ilvl w:val="0"/>
          <w:numId w:val="0"/>
        </w:numPr>
        <w:ind w:left="360"/>
        <w:rPr>
          <w:b w:val="0"/>
          <w:bCs w:val="0"/>
          <w:i/>
          <w:iCs/>
        </w:rPr>
      </w:pPr>
      <w:r w:rsidRPr="00DA11B1">
        <w:rPr>
          <w:i/>
          <w:iCs/>
        </w:rPr>
        <w:t>i. Estado normal.</w:t>
      </w:r>
      <w:r w:rsidRPr="00DA11B1">
        <w:rPr>
          <w:b w:val="0"/>
          <w:bCs w:val="0"/>
          <w:i/>
          <w:iCs/>
        </w:rPr>
        <w:t xml:space="preserve"> El CND publicará mensualmente el resultado de la evaluación en su página WEB dentro de los cinco (5) primeros días de cada mes.</w:t>
      </w:r>
    </w:p>
    <w:p w14:paraId="7D1F28EA" w14:textId="77777777" w:rsidR="00DA11B1" w:rsidRPr="00DA11B1" w:rsidRDefault="00DA11B1" w:rsidP="00DA11B1">
      <w:pPr>
        <w:pStyle w:val="Artculo"/>
        <w:numPr>
          <w:ilvl w:val="0"/>
          <w:numId w:val="0"/>
        </w:numPr>
        <w:ind w:left="360"/>
        <w:rPr>
          <w:b w:val="0"/>
          <w:bCs w:val="0"/>
          <w:i/>
          <w:iCs/>
        </w:rPr>
      </w:pPr>
      <w:r w:rsidRPr="00DA11B1">
        <w:rPr>
          <w:i/>
          <w:iCs/>
        </w:rPr>
        <w:t>ii. Estado de vigilancia.</w:t>
      </w:r>
      <w:r w:rsidRPr="00DA11B1">
        <w:rPr>
          <w:b w:val="0"/>
          <w:bCs w:val="0"/>
          <w:i/>
          <w:iCs/>
        </w:rPr>
        <w:t xml:space="preserve"> El CND publicará el resultado de la evaluación en su página WEB a más tardar el martes siguiente.</w:t>
      </w:r>
    </w:p>
    <w:p w14:paraId="06EDD861" w14:textId="77777777" w:rsidR="00DA11B1" w:rsidRDefault="00DA11B1" w:rsidP="00DA11B1">
      <w:pPr>
        <w:pStyle w:val="Artculo"/>
        <w:numPr>
          <w:ilvl w:val="0"/>
          <w:numId w:val="0"/>
        </w:numPr>
        <w:ind w:left="360"/>
        <w:rPr>
          <w:b w:val="0"/>
          <w:bCs w:val="0"/>
          <w:i/>
          <w:iCs/>
        </w:rPr>
      </w:pPr>
      <w:r w:rsidRPr="00DA11B1">
        <w:rPr>
          <w:i/>
          <w:iCs/>
        </w:rPr>
        <w:t>iii. Estado de riesgo.</w:t>
      </w:r>
      <w:r w:rsidRPr="00DA11B1">
        <w:rPr>
          <w:b w:val="0"/>
          <w:bCs w:val="0"/>
          <w:i/>
          <w:iCs/>
        </w:rPr>
        <w:t xml:space="preserve"> El CND evaluará los niveles del sistema dos (2) veces por semana y publicará el resultado de la evaluación en su página WEB los martes y viernes.</w:t>
      </w:r>
    </w:p>
    <w:p w14:paraId="3E0070EA" w14:textId="4BCF32F9" w:rsidR="00651E18" w:rsidRDefault="00DA11B1" w:rsidP="00DA11B1">
      <w:pPr>
        <w:pStyle w:val="Artculo"/>
        <w:numPr>
          <w:ilvl w:val="0"/>
          <w:numId w:val="0"/>
        </w:numPr>
        <w:ind w:left="360"/>
        <w:rPr>
          <w:b w:val="0"/>
          <w:bCs w:val="0"/>
          <w:i/>
          <w:iCs/>
        </w:rPr>
      </w:pPr>
      <w:r w:rsidRPr="00DA11B1">
        <w:rPr>
          <w:i/>
          <w:iCs/>
        </w:rPr>
        <w:t>Parágrafo</w:t>
      </w:r>
      <w:r>
        <w:rPr>
          <w:b w:val="0"/>
          <w:bCs w:val="0"/>
          <w:i/>
          <w:iCs/>
        </w:rPr>
        <w:t xml:space="preserve">. La Comisión de Regulación de Energía y Gas podrá solicitar la reevaluación de los niveles de alerta y condición del sistema en cualquier momento para lo cual el Centro Nacional de Despacho procederá a </w:t>
      </w:r>
      <w:r w:rsidR="00651E18">
        <w:rPr>
          <w:b w:val="0"/>
          <w:bCs w:val="0"/>
          <w:i/>
          <w:iCs/>
        </w:rPr>
        <w:t xml:space="preserve">realizar </w:t>
      </w:r>
      <w:r>
        <w:rPr>
          <w:b w:val="0"/>
          <w:bCs w:val="0"/>
          <w:i/>
          <w:iCs/>
        </w:rPr>
        <w:t xml:space="preserve">la </w:t>
      </w:r>
      <w:r w:rsidR="00651E18">
        <w:rPr>
          <w:b w:val="0"/>
          <w:bCs w:val="0"/>
          <w:i/>
          <w:iCs/>
        </w:rPr>
        <w:t>evaluación con la mejor información disponible de los últimos siete (7) días y en caso de que la evaluación indique una condición de riesgo para el sistema</w:t>
      </w:r>
      <w:r w:rsidR="00E3477E">
        <w:rPr>
          <w:b w:val="0"/>
          <w:bCs w:val="0"/>
          <w:i/>
          <w:iCs/>
        </w:rPr>
        <w:t>,</w:t>
      </w:r>
      <w:r w:rsidR="00651E18">
        <w:rPr>
          <w:b w:val="0"/>
          <w:bCs w:val="0"/>
          <w:i/>
          <w:iCs/>
        </w:rPr>
        <w:t xml:space="preserve"> procederá a confirmar o no dicha condición para dar inicio al periodo de riesgo de desabastecimiento y a la aplicación del mecanismo de sostenibilidad de que trata el artículo 7 de la presente resolución.</w:t>
      </w:r>
    </w:p>
    <w:p w14:paraId="27B59B63" w14:textId="66E3568B" w:rsidR="00651E18" w:rsidRDefault="00651E18" w:rsidP="00DA11B1">
      <w:pPr>
        <w:pStyle w:val="Artculo"/>
        <w:numPr>
          <w:ilvl w:val="0"/>
          <w:numId w:val="0"/>
        </w:numPr>
        <w:ind w:left="360"/>
        <w:rPr>
          <w:b w:val="0"/>
          <w:bCs w:val="0"/>
          <w:i/>
          <w:iCs/>
        </w:rPr>
      </w:pPr>
      <w:r>
        <w:rPr>
          <w:b w:val="0"/>
          <w:bCs w:val="0"/>
          <w:i/>
          <w:iCs/>
        </w:rPr>
        <w:t>En caso de que la situación energética así lo evidencie el Centro Nacional de Despacho podrá reevaluar los niveles de alerta y condición del sistema para solicitar a la Comisión, en caso de que el resultado se</w:t>
      </w:r>
      <w:r w:rsidR="00E3477E">
        <w:rPr>
          <w:b w:val="0"/>
          <w:bCs w:val="0"/>
          <w:i/>
          <w:iCs/>
        </w:rPr>
        <w:t>a</w:t>
      </w:r>
      <w:r>
        <w:rPr>
          <w:b w:val="0"/>
          <w:bCs w:val="0"/>
          <w:i/>
          <w:iCs/>
        </w:rPr>
        <w:t xml:space="preserve"> de riesgo, la confirmación del cambio condición.” </w:t>
      </w:r>
    </w:p>
    <w:p w14:paraId="282506BB" w14:textId="4E5A406C" w:rsidR="0032372F" w:rsidRPr="005A6DF7" w:rsidRDefault="00F24138" w:rsidP="009565D6">
      <w:pPr>
        <w:pStyle w:val="Artculo"/>
        <w:ind w:left="0" w:firstLine="0"/>
        <w:rPr>
          <w:b w:val="0"/>
        </w:rPr>
      </w:pPr>
      <w:r w:rsidRPr="005A6DF7">
        <w:t xml:space="preserve">Vigencia. </w:t>
      </w:r>
      <w:r w:rsidRPr="005A6DF7">
        <w:rPr>
          <w:b w:val="0"/>
        </w:rPr>
        <w:t xml:space="preserve">Esta Resolución rige a partir de la fecha de su publicación en el </w:t>
      </w:r>
      <w:r w:rsidRPr="00DA11B1">
        <w:rPr>
          <w:b w:val="0"/>
          <w:i/>
          <w:iCs/>
        </w:rPr>
        <w:t>Diario Oficial</w:t>
      </w:r>
      <w:r w:rsidRPr="005A6DF7">
        <w:rPr>
          <w:b w:val="0"/>
        </w:rPr>
        <w:t>.</w:t>
      </w:r>
    </w:p>
    <w:p w14:paraId="7B88E3A3" w14:textId="77777777" w:rsidR="009D347C" w:rsidRDefault="009D347C" w:rsidP="004A486F">
      <w:pPr>
        <w:rPr>
          <w:spacing w:val="-3"/>
        </w:rPr>
      </w:pPr>
    </w:p>
    <w:p w14:paraId="5D4C1370" w14:textId="6DDF177D" w:rsidR="008A121C" w:rsidRDefault="00EE0F69" w:rsidP="004A486F">
      <w:pPr>
        <w:jc w:val="center"/>
        <w:rPr>
          <w:b/>
          <w:bCs/>
          <w:sz w:val="23"/>
          <w:szCs w:val="23"/>
        </w:rPr>
      </w:pPr>
      <w:r>
        <w:rPr>
          <w:b/>
          <w:bCs/>
          <w:sz w:val="23"/>
          <w:szCs w:val="23"/>
        </w:rPr>
        <w:t>PUBLÍQUESE Y CÚMPLASE</w:t>
      </w:r>
    </w:p>
    <w:p w14:paraId="0AC795BC" w14:textId="77777777" w:rsidR="00CD124A" w:rsidRDefault="00CD124A" w:rsidP="004A486F">
      <w:pPr>
        <w:jc w:val="center"/>
        <w:rPr>
          <w:sz w:val="22"/>
          <w:szCs w:val="22"/>
        </w:rPr>
      </w:pPr>
    </w:p>
    <w:p w14:paraId="52B2C571" w14:textId="77777777" w:rsidR="00197022" w:rsidRPr="00C435C3" w:rsidRDefault="00197022" w:rsidP="004A486F"/>
    <w:p w14:paraId="1A6F2A94" w14:textId="1B994B29" w:rsidR="00CD124A" w:rsidRPr="00813301" w:rsidRDefault="00CD124A" w:rsidP="004A486F">
      <w:pPr>
        <w:rPr>
          <w:sz w:val="22"/>
          <w:szCs w:val="22"/>
        </w:rPr>
      </w:pPr>
    </w:p>
    <w:sectPr w:rsidR="00CD124A" w:rsidRPr="00813301" w:rsidSect="00E6389E">
      <w:headerReference w:type="default" r:id="rId14"/>
      <w:headerReference w:type="first" r:id="rId15"/>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0A0BB" w14:textId="77777777" w:rsidR="00A84663" w:rsidRDefault="00A84663" w:rsidP="008D3705">
      <w:r>
        <w:separator/>
      </w:r>
    </w:p>
  </w:endnote>
  <w:endnote w:type="continuationSeparator" w:id="0">
    <w:p w14:paraId="2B0B5CAB" w14:textId="77777777" w:rsidR="00A84663" w:rsidRDefault="00A84663" w:rsidP="008D3705">
      <w:r>
        <w:continuationSeparator/>
      </w:r>
    </w:p>
  </w:endnote>
  <w:endnote w:type="continuationNotice" w:id="1">
    <w:p w14:paraId="7CF0EE77" w14:textId="77777777" w:rsidR="00A84663" w:rsidRDefault="00A846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jaVu Sans">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Arial Negrita">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39EF4" w14:textId="77777777" w:rsidR="00A84663" w:rsidRDefault="00A84663" w:rsidP="008D3705">
      <w:r>
        <w:separator/>
      </w:r>
    </w:p>
  </w:footnote>
  <w:footnote w:type="continuationSeparator" w:id="0">
    <w:p w14:paraId="0EB80676" w14:textId="77777777" w:rsidR="00A84663" w:rsidRDefault="00A84663" w:rsidP="008D3705">
      <w:r>
        <w:continuationSeparator/>
      </w:r>
    </w:p>
  </w:footnote>
  <w:footnote w:type="continuationNotice" w:id="1">
    <w:p w14:paraId="5B0503E0" w14:textId="77777777" w:rsidR="00A84663" w:rsidRDefault="00A846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8E5B4" w14:textId="15E696BC" w:rsidR="007E4BE1" w:rsidRDefault="007E4BE1" w:rsidP="008D3705">
    <w:bookmarkStart w:id="5" w:name="_Toc259626850"/>
  </w:p>
  <w:p w14:paraId="7B88E5B5" w14:textId="16A56313" w:rsidR="007E4BE1" w:rsidRPr="00951F79" w:rsidRDefault="00352128" w:rsidP="008D3705">
    <w:r>
      <w:t xml:space="preserve">Proyecto de </w:t>
    </w:r>
    <w:r w:rsidRPr="00654384">
      <w:t xml:space="preserve">Resolución </w:t>
    </w:r>
    <w:r w:rsidR="007E4BE1" w:rsidRPr="00654384">
      <w:t>No.</w:t>
    </w:r>
    <w:r w:rsidR="007E4BE1">
      <w:t xml:space="preserve"> </w:t>
    </w:r>
    <w:r w:rsidR="002D2FF0">
      <w:rPr>
        <w:b/>
        <w:bCs/>
        <w:u w:val="single"/>
      </w:rPr>
      <w:t>7</w:t>
    </w:r>
    <w:r w:rsidR="00EE0F69" w:rsidRPr="00EE0F69">
      <w:rPr>
        <w:b/>
        <w:bCs/>
        <w:u w:val="single"/>
      </w:rPr>
      <w:t xml:space="preserve">01 </w:t>
    </w:r>
    <w:r w:rsidR="00696772" w:rsidRPr="000C1733">
      <w:rPr>
        <w:b/>
        <w:bCs/>
        <w:u w:val="single"/>
      </w:rPr>
      <w:t>067</w:t>
    </w:r>
    <w:r w:rsidR="00EE0F69">
      <w:t xml:space="preserve">  </w:t>
    </w:r>
    <w:r w:rsidR="00252815">
      <w:t xml:space="preserve"> </w:t>
    </w:r>
    <w:r w:rsidR="007E4BE1">
      <w:t>DE</w:t>
    </w:r>
    <w:r w:rsidR="00252815">
      <w:t xml:space="preserve"> </w:t>
    </w:r>
    <w:r w:rsidR="007E4BE1">
      <w:t xml:space="preserve"> </w:t>
    </w:r>
    <w:r w:rsidR="00EE0F69">
      <w:t xml:space="preserve"> </w:t>
    </w:r>
    <w:r w:rsidRPr="00352128">
      <w:rPr>
        <w:b/>
        <w:bCs/>
        <w:u w:val="single"/>
      </w:rPr>
      <w:t>23</w:t>
    </w:r>
    <w:r w:rsidRPr="00352128">
      <w:rPr>
        <w:u w:val="single"/>
      </w:rPr>
      <w:t xml:space="preserve"> </w:t>
    </w:r>
    <w:r w:rsidR="002D2FF0" w:rsidRPr="00352128">
      <w:rPr>
        <w:b/>
        <w:bCs/>
        <w:u w:val="single"/>
      </w:rPr>
      <w:t>SEP</w:t>
    </w:r>
    <w:r w:rsidR="00EE0F69" w:rsidRPr="00352128">
      <w:rPr>
        <w:b/>
        <w:bCs/>
        <w:u w:val="single"/>
      </w:rPr>
      <w:t>. 2024</w:t>
    </w:r>
    <w:r w:rsidR="009B1D7D">
      <w:t xml:space="preserve"> </w:t>
    </w:r>
    <w:r w:rsidR="00252815">
      <w:t xml:space="preserve">         </w:t>
    </w:r>
    <w:r w:rsidR="007E4BE1" w:rsidRPr="00654384">
      <w:t xml:space="preserve">HOJA No. </w:t>
    </w:r>
    <w:r w:rsidR="007E4BE1">
      <w:fldChar w:fldCharType="begin"/>
    </w:r>
    <w:r w:rsidR="007E4BE1">
      <w:instrText xml:space="preserve"> PAGE   \* MERGEFORMAT </w:instrText>
    </w:r>
    <w:r w:rsidR="007E4BE1">
      <w:fldChar w:fldCharType="separate"/>
    </w:r>
    <w:r w:rsidR="0079392B">
      <w:rPr>
        <w:noProof/>
      </w:rPr>
      <w:t>65</w:t>
    </w:r>
    <w:r w:rsidR="007E4BE1">
      <w:rPr>
        <w:noProof/>
      </w:rPr>
      <w:fldChar w:fldCharType="end"/>
    </w:r>
    <w:r w:rsidR="007E4BE1" w:rsidRPr="00654384">
      <w:t>/</w:t>
    </w:r>
    <w:fldSimple w:instr=" NUMPAGES  \* MERGEFORMAT ">
      <w:r w:rsidR="0079392B">
        <w:rPr>
          <w:noProof/>
        </w:rPr>
        <w:t>65</w:t>
      </w:r>
    </w:fldSimple>
  </w:p>
  <w:p w14:paraId="7B88E5B6" w14:textId="77777777" w:rsidR="007E4BE1" w:rsidRDefault="007E4BE1" w:rsidP="001904C6">
    <w:r>
      <w:rPr>
        <w:noProof/>
        <w:lang w:eastAsia="es-CO"/>
      </w:rPr>
      <mc:AlternateContent>
        <mc:Choice Requires="wps">
          <w:drawing>
            <wp:anchor distT="0" distB="0" distL="114300" distR="114300" simplePos="0" relativeHeight="251658240" behindDoc="0" locked="0" layoutInCell="1" allowOverlap="1" wp14:anchorId="7B88E5BD" wp14:editId="05F7038D">
              <wp:simplePos x="0" y="0"/>
              <wp:positionH relativeFrom="column">
                <wp:posOffset>-175260</wp:posOffset>
              </wp:positionH>
              <wp:positionV relativeFrom="paragraph">
                <wp:posOffset>139065</wp:posOffset>
              </wp:positionV>
              <wp:extent cx="6267450" cy="9900920"/>
              <wp:effectExtent l="15240" t="15240" r="13335" b="184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635ADE30" id="Rectángulo 2" o:spid="_x0000_s1026" style="position:absolute;margin-left:-13.8pt;margin-top:10.95pt;width:493.5pt;height:7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bookmarkEnd w:id="5"/>
  <w:p w14:paraId="51F220AA" w14:textId="77777777" w:rsidR="004C29CE" w:rsidRPr="004C29CE" w:rsidRDefault="004C29CE" w:rsidP="001904C6">
    <w:pPr>
      <w:rPr>
        <w:szCs w:val="40"/>
      </w:rPr>
    </w:pPr>
  </w:p>
  <w:p w14:paraId="7B88E5B9" w14:textId="77777777" w:rsidR="007E4BE1" w:rsidRPr="00DF40E1" w:rsidRDefault="007E4BE1" w:rsidP="001904C6">
    <w:pPr>
      <w:rPr>
        <w:sz w:val="16"/>
      </w:rPr>
    </w:pPr>
    <w:r w:rsidRPr="001904C6">
      <w:rPr>
        <w:noProof/>
        <w:sz w:val="16"/>
        <w:lang w:eastAsia="es-CO"/>
      </w:rPr>
      <mc:AlternateContent>
        <mc:Choice Requires="wps">
          <w:drawing>
            <wp:anchor distT="0" distB="0" distL="114300" distR="114300" simplePos="0" relativeHeight="251658242" behindDoc="0" locked="0" layoutInCell="1" allowOverlap="1" wp14:anchorId="7B88E5BF" wp14:editId="704FEA7F">
              <wp:simplePos x="0" y="0"/>
              <wp:positionH relativeFrom="column">
                <wp:posOffset>15419</wp:posOffset>
              </wp:positionH>
              <wp:positionV relativeFrom="paragraph">
                <wp:posOffset>-3726</wp:posOffset>
              </wp:positionV>
              <wp:extent cx="5978105" cy="0"/>
              <wp:effectExtent l="0" t="0" r="22860" b="19050"/>
              <wp:wrapNone/>
              <wp:docPr id="3" name="Conector recto 3"/>
              <wp:cNvGraphicFramePr/>
              <a:graphic xmlns:a="http://schemas.openxmlformats.org/drawingml/2006/main">
                <a:graphicData uri="http://schemas.microsoft.com/office/word/2010/wordprocessingShape">
                  <wps:wsp>
                    <wps:cNvCnPr/>
                    <wps:spPr>
                      <a:xfrm>
                        <a:off x="0" y="0"/>
                        <a:ext cx="59781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754A7FD6" id="Conector recto 3"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2pt,-.3pt" to="471.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" strokecolor="black [3213]"/>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8E5BA" w14:textId="78E8F7C9" w:rsidR="007E4BE1" w:rsidRPr="00F344FC" w:rsidRDefault="007E4BE1" w:rsidP="00F344FC">
    <w:pPr>
      <w:pStyle w:val="TITULO"/>
      <w:jc w:val="both"/>
      <w:rPr>
        <w:rFonts w:ascii="Arial" w:hAnsi="Arial"/>
        <w:b w:val="0"/>
        <w:sz w:val="20"/>
        <w:szCs w:val="20"/>
      </w:rPr>
    </w:pPr>
    <w:r>
      <w:rPr>
        <w:rFonts w:ascii="Arial" w:hAnsi="Arial"/>
        <w:sz w:val="20"/>
        <w:szCs w:val="20"/>
      </w:rPr>
      <w:t xml:space="preserve">                                                             </w:t>
    </w:r>
    <w:r w:rsidRPr="00F344FC">
      <w:rPr>
        <w:rFonts w:ascii="Arial" w:hAnsi="Arial"/>
        <w:b w:val="0"/>
        <w:sz w:val="20"/>
        <w:szCs w:val="20"/>
      </w:rPr>
      <w:t>República de Colombia</w:t>
    </w:r>
  </w:p>
  <w:p w14:paraId="7B88E5BB" w14:textId="77777777" w:rsidR="007E4BE1" w:rsidRDefault="007E4BE1" w:rsidP="007C7785">
    <w:pPr>
      <w:pStyle w:val="Encabezado"/>
    </w:pPr>
  </w:p>
  <w:p w14:paraId="7B88E5BC" w14:textId="77777777" w:rsidR="007E4BE1" w:rsidRDefault="007E4BE1" w:rsidP="007C7785">
    <w:pPr>
      <w:pStyle w:val="Encabezado"/>
    </w:pPr>
    <w:r>
      <w:rPr>
        <w:noProof/>
        <w:lang w:eastAsia="es-CO"/>
      </w:rPr>
      <mc:AlternateContent>
        <mc:Choice Requires="wps">
          <w:drawing>
            <wp:anchor distT="0" distB="0" distL="114300" distR="114300" simplePos="0" relativeHeight="251658241" behindDoc="0" locked="0" layoutInCell="1" allowOverlap="1" wp14:anchorId="7B88E5C1" wp14:editId="44E405C5">
              <wp:simplePos x="0" y="0"/>
              <wp:positionH relativeFrom="column">
                <wp:posOffset>-213360</wp:posOffset>
              </wp:positionH>
              <wp:positionV relativeFrom="paragraph">
                <wp:posOffset>377190</wp:posOffset>
              </wp:positionV>
              <wp:extent cx="6343650" cy="9839325"/>
              <wp:effectExtent l="15240" t="15240" r="13335" b="1333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1C60914" id="Rectángulo 1" o:spid="_x0000_s1026"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3346"/>
    <w:multiLevelType w:val="hybridMultilevel"/>
    <w:tmpl w:val="189099E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4F569F"/>
    <w:multiLevelType w:val="multilevel"/>
    <w:tmpl w:val="45F06752"/>
    <w:lvl w:ilvl="0">
      <w:start w:val="1"/>
      <w:numFmt w:val="decimal"/>
      <w:pStyle w:val="EstiloTtulo1Ari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rPr>
    </w:lvl>
    <w:lvl w:ilvl="2">
      <w:start w:val="1"/>
      <w:numFmt w:val="decimal"/>
      <w:lvlRestart w:val="0"/>
      <w:pStyle w:val="Estilottulo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56B4BA6"/>
    <w:multiLevelType w:val="hybridMultilevel"/>
    <w:tmpl w:val="7ABACD60"/>
    <w:name w:val="WW8Num64232"/>
    <w:lvl w:ilvl="0" w:tplc="0C0A0001">
      <w:start w:val="1"/>
      <w:numFmt w:val="lowerLetter"/>
      <w:lvlText w:val="%1)"/>
      <w:lvlJc w:val="left"/>
      <w:pPr>
        <w:ind w:left="720" w:hanging="360"/>
      </w:pPr>
      <w:rPr>
        <w:rFonts w:cs="Arial" w:hint="default"/>
        <w:b/>
        <w:color w:val="auto"/>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 w15:restartNumberingAfterBreak="0">
    <w:nsid w:val="16033740"/>
    <w:multiLevelType w:val="hybridMultilevel"/>
    <w:tmpl w:val="D8A8451A"/>
    <w:lvl w:ilvl="0" w:tplc="5818256A">
      <w:start w:val="1"/>
      <w:numFmt w:val="lowerLetter"/>
      <w:pStyle w:val="Prrafodelista"/>
      <w:lvlText w:val="%1."/>
      <w:lvlJc w:val="left"/>
      <w:pPr>
        <w:ind w:left="360" w:hanging="360"/>
      </w:pPr>
      <w:rPr>
        <w:rFonts w:ascii="Bookman Old Style" w:eastAsia="Times New Roman" w:hAnsi="Bookman Old Style" w:cs="Arial"/>
      </w:rPr>
    </w:lvl>
    <w:lvl w:ilvl="1" w:tplc="252A424C">
      <w:start w:val="1"/>
      <w:numFmt w:val="bullet"/>
      <w:lvlText w:val="o"/>
      <w:lvlJc w:val="left"/>
      <w:pPr>
        <w:ind w:left="1080" w:hanging="360"/>
      </w:pPr>
      <w:rPr>
        <w:rFonts w:ascii="Courier New" w:hAnsi="Courier New" w:cs="Courier New" w:hint="default"/>
      </w:rPr>
    </w:lvl>
    <w:lvl w:ilvl="2" w:tplc="BC861566" w:tentative="1">
      <w:start w:val="1"/>
      <w:numFmt w:val="bullet"/>
      <w:lvlText w:val=""/>
      <w:lvlJc w:val="left"/>
      <w:pPr>
        <w:ind w:left="1800" w:hanging="360"/>
      </w:pPr>
      <w:rPr>
        <w:rFonts w:ascii="Wingdings" w:hAnsi="Wingdings" w:hint="default"/>
      </w:rPr>
    </w:lvl>
    <w:lvl w:ilvl="3" w:tplc="532C128E" w:tentative="1">
      <w:start w:val="1"/>
      <w:numFmt w:val="bullet"/>
      <w:lvlText w:val=""/>
      <w:lvlJc w:val="left"/>
      <w:pPr>
        <w:ind w:left="2520" w:hanging="360"/>
      </w:pPr>
      <w:rPr>
        <w:rFonts w:ascii="Symbol" w:hAnsi="Symbol" w:hint="default"/>
      </w:rPr>
    </w:lvl>
    <w:lvl w:ilvl="4" w:tplc="2A4022FE" w:tentative="1">
      <w:start w:val="1"/>
      <w:numFmt w:val="bullet"/>
      <w:lvlText w:val="o"/>
      <w:lvlJc w:val="left"/>
      <w:pPr>
        <w:ind w:left="3240" w:hanging="360"/>
      </w:pPr>
      <w:rPr>
        <w:rFonts w:ascii="Courier New" w:hAnsi="Courier New" w:cs="Courier New" w:hint="default"/>
      </w:rPr>
    </w:lvl>
    <w:lvl w:ilvl="5" w:tplc="BC941F30" w:tentative="1">
      <w:start w:val="1"/>
      <w:numFmt w:val="bullet"/>
      <w:lvlText w:val=""/>
      <w:lvlJc w:val="left"/>
      <w:pPr>
        <w:ind w:left="3960" w:hanging="360"/>
      </w:pPr>
      <w:rPr>
        <w:rFonts w:ascii="Wingdings" w:hAnsi="Wingdings" w:hint="default"/>
      </w:rPr>
    </w:lvl>
    <w:lvl w:ilvl="6" w:tplc="F8708C06" w:tentative="1">
      <w:start w:val="1"/>
      <w:numFmt w:val="bullet"/>
      <w:lvlText w:val=""/>
      <w:lvlJc w:val="left"/>
      <w:pPr>
        <w:ind w:left="4680" w:hanging="360"/>
      </w:pPr>
      <w:rPr>
        <w:rFonts w:ascii="Symbol" w:hAnsi="Symbol" w:hint="default"/>
      </w:rPr>
    </w:lvl>
    <w:lvl w:ilvl="7" w:tplc="247E4F06" w:tentative="1">
      <w:start w:val="1"/>
      <w:numFmt w:val="bullet"/>
      <w:lvlText w:val="o"/>
      <w:lvlJc w:val="left"/>
      <w:pPr>
        <w:ind w:left="5400" w:hanging="360"/>
      </w:pPr>
      <w:rPr>
        <w:rFonts w:ascii="Courier New" w:hAnsi="Courier New" w:cs="Courier New" w:hint="default"/>
      </w:rPr>
    </w:lvl>
    <w:lvl w:ilvl="8" w:tplc="EF16B678" w:tentative="1">
      <w:start w:val="1"/>
      <w:numFmt w:val="bullet"/>
      <w:lvlText w:val=""/>
      <w:lvlJc w:val="left"/>
      <w:pPr>
        <w:ind w:left="6120" w:hanging="360"/>
      </w:pPr>
      <w:rPr>
        <w:rFonts w:ascii="Wingdings" w:hAnsi="Wingdings" w:hint="default"/>
      </w:rPr>
    </w:lvl>
  </w:abstractNum>
  <w:abstractNum w:abstractNumId="4" w15:restartNumberingAfterBreak="0">
    <w:nsid w:val="17526398"/>
    <w:multiLevelType w:val="multilevel"/>
    <w:tmpl w:val="D884D35C"/>
    <w:lvl w:ilvl="0">
      <w:start w:val="1"/>
      <w:numFmt w:val="decimal"/>
      <w:pStyle w:val="Ttulo1"/>
      <w:lvlText w:val="ANEXO %1"/>
      <w:lvlJc w:val="left"/>
      <w:pPr>
        <w:ind w:left="360" w:hanging="360"/>
      </w:pPr>
      <w:rPr>
        <w:rFonts w:hint="default"/>
        <w:b/>
        <w:i w:val="0"/>
      </w:rPr>
    </w:lvl>
    <w:lvl w:ilvl="1">
      <w:start w:val="1"/>
      <w:numFmt w:val="decimal"/>
      <w:pStyle w:val="Ttulo2"/>
      <w:lvlText w:val="%1.%2"/>
      <w:lvlJc w:val="left"/>
      <w:pPr>
        <w:ind w:left="576" w:hanging="576"/>
      </w:pPr>
    </w:lvl>
    <w:lvl w:ilvl="2">
      <w:start w:val="1"/>
      <w:numFmt w:val="decimal"/>
      <w:pStyle w:val="Ttulo3"/>
      <w:lvlText w:val="%1.%2.%3"/>
      <w:lvlJc w:val="left"/>
      <w:pPr>
        <w:ind w:left="3839"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194A5656"/>
    <w:multiLevelType w:val="hybridMultilevel"/>
    <w:tmpl w:val="BA6A2B36"/>
    <w:lvl w:ilvl="0" w:tplc="1622785A">
      <w:start w:val="1"/>
      <w:numFmt w:val="decimal"/>
      <w:pStyle w:val="Artculo"/>
      <w:lvlText w:val="Artículo %1."/>
      <w:lvlJc w:val="left"/>
      <w:pPr>
        <w:ind w:left="1920" w:hanging="360"/>
      </w:pPr>
      <w:rPr>
        <w:rFonts w:hint="default"/>
        <w:b/>
        <w:bCs/>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0D44A35"/>
    <w:multiLevelType w:val="multilevel"/>
    <w:tmpl w:val="C36C83EA"/>
    <w:name w:val="Lista4"/>
    <w:lvl w:ilvl="0">
      <w:start w:val="1"/>
      <w:numFmt w:val="decimal"/>
      <w:lvlText w:val="%1."/>
      <w:lvlJc w:val="left"/>
      <w:pPr>
        <w:tabs>
          <w:tab w:val="num" w:pos="432"/>
        </w:tabs>
        <w:ind w:left="432" w:hanging="432"/>
      </w:pPr>
      <w:rPr>
        <w:rFonts w:ascii="Garamond" w:hAnsi="Garamond" w:hint="default"/>
        <w:b/>
        <w:i w:val="0"/>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13F60F2"/>
    <w:multiLevelType w:val="hybridMultilevel"/>
    <w:tmpl w:val="C3EA8EB2"/>
    <w:lvl w:ilvl="0" w:tplc="2F58956C">
      <w:start w:val="1"/>
      <w:numFmt w:val="lowerLetter"/>
      <w:lvlText w:val="%1)"/>
      <w:lvlJc w:val="left"/>
      <w:pPr>
        <w:ind w:left="720" w:hanging="360"/>
      </w:pPr>
      <w:rPr>
        <w:rFonts w:ascii="Bookman Old Style" w:eastAsia="Times New Roman" w:hAnsi="Bookman Old Style"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6BE2F0F"/>
    <w:multiLevelType w:val="hybridMultilevel"/>
    <w:tmpl w:val="11AA2ECA"/>
    <w:name w:val="Lista4322222"/>
    <w:lvl w:ilvl="0" w:tplc="07E05BCA">
      <w:start w:val="1"/>
      <w:numFmt w:val="decimal"/>
      <w:lvlText w:val="%1."/>
      <w:lvlJc w:val="left"/>
      <w:pPr>
        <w:ind w:left="720" w:hanging="360"/>
      </w:pPr>
      <w:rPr>
        <w:rFonts w:hint="default"/>
      </w:rPr>
    </w:lvl>
    <w:lvl w:ilvl="1" w:tplc="CD9430A6" w:tentative="1">
      <w:start w:val="1"/>
      <w:numFmt w:val="lowerLetter"/>
      <w:lvlText w:val="%2."/>
      <w:lvlJc w:val="left"/>
      <w:pPr>
        <w:ind w:left="1440" w:hanging="360"/>
      </w:pPr>
    </w:lvl>
    <w:lvl w:ilvl="2" w:tplc="A3940E8A" w:tentative="1">
      <w:start w:val="1"/>
      <w:numFmt w:val="lowerRoman"/>
      <w:lvlText w:val="%3."/>
      <w:lvlJc w:val="right"/>
      <w:pPr>
        <w:ind w:left="2160" w:hanging="180"/>
      </w:pPr>
    </w:lvl>
    <w:lvl w:ilvl="3" w:tplc="187A6DB8" w:tentative="1">
      <w:start w:val="1"/>
      <w:numFmt w:val="decimal"/>
      <w:lvlText w:val="%4."/>
      <w:lvlJc w:val="left"/>
      <w:pPr>
        <w:ind w:left="2880" w:hanging="360"/>
      </w:pPr>
    </w:lvl>
    <w:lvl w:ilvl="4" w:tplc="B1CEA2E0" w:tentative="1">
      <w:start w:val="1"/>
      <w:numFmt w:val="lowerLetter"/>
      <w:lvlText w:val="%5."/>
      <w:lvlJc w:val="left"/>
      <w:pPr>
        <w:ind w:left="3600" w:hanging="360"/>
      </w:pPr>
    </w:lvl>
    <w:lvl w:ilvl="5" w:tplc="DD268AD8" w:tentative="1">
      <w:start w:val="1"/>
      <w:numFmt w:val="lowerRoman"/>
      <w:lvlText w:val="%6."/>
      <w:lvlJc w:val="right"/>
      <w:pPr>
        <w:ind w:left="4320" w:hanging="180"/>
      </w:pPr>
    </w:lvl>
    <w:lvl w:ilvl="6" w:tplc="FE7A34A2" w:tentative="1">
      <w:start w:val="1"/>
      <w:numFmt w:val="decimal"/>
      <w:lvlText w:val="%7."/>
      <w:lvlJc w:val="left"/>
      <w:pPr>
        <w:ind w:left="5040" w:hanging="360"/>
      </w:pPr>
    </w:lvl>
    <w:lvl w:ilvl="7" w:tplc="AFCA5AC2" w:tentative="1">
      <w:start w:val="1"/>
      <w:numFmt w:val="lowerLetter"/>
      <w:lvlText w:val="%8."/>
      <w:lvlJc w:val="left"/>
      <w:pPr>
        <w:ind w:left="5760" w:hanging="360"/>
      </w:pPr>
    </w:lvl>
    <w:lvl w:ilvl="8" w:tplc="179AB3D2" w:tentative="1">
      <w:start w:val="1"/>
      <w:numFmt w:val="lowerRoman"/>
      <w:lvlText w:val="%9."/>
      <w:lvlJc w:val="right"/>
      <w:pPr>
        <w:ind w:left="6480" w:hanging="180"/>
      </w:pPr>
    </w:lvl>
  </w:abstractNum>
  <w:abstractNum w:abstractNumId="9" w15:restartNumberingAfterBreak="0">
    <w:nsid w:val="593647F2"/>
    <w:multiLevelType w:val="hybridMultilevel"/>
    <w:tmpl w:val="D4D48B00"/>
    <w:lvl w:ilvl="0" w:tplc="EB6669CA">
      <w:start w:val="1"/>
      <w:numFmt w:val="lowerLetter"/>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AAB13D7"/>
    <w:multiLevelType w:val="hybridMultilevel"/>
    <w:tmpl w:val="7FEAD01E"/>
    <w:name w:val="Lista4322"/>
    <w:lvl w:ilvl="0" w:tplc="A2B81818">
      <w:start w:val="1"/>
      <w:numFmt w:val="decimal"/>
      <w:lvlText w:val="CAPÍTULO %1."/>
      <w:lvlJc w:val="left"/>
      <w:pPr>
        <w:ind w:left="360" w:hanging="360"/>
      </w:pPr>
      <w:rPr>
        <w:rFonts w:ascii="Bookman Old Style" w:hAnsi="Bookman Old Style" w:hint="default"/>
        <w:b/>
        <w:i w:val="0"/>
        <w:sz w:val="24"/>
      </w:rPr>
    </w:lvl>
    <w:lvl w:ilvl="1" w:tplc="BC7212C6" w:tentative="1">
      <w:start w:val="1"/>
      <w:numFmt w:val="lowerLetter"/>
      <w:lvlText w:val="%2."/>
      <w:lvlJc w:val="left"/>
      <w:pPr>
        <w:ind w:left="1080" w:hanging="360"/>
      </w:pPr>
    </w:lvl>
    <w:lvl w:ilvl="2" w:tplc="A446BFEE" w:tentative="1">
      <w:start w:val="1"/>
      <w:numFmt w:val="lowerRoman"/>
      <w:lvlText w:val="%3."/>
      <w:lvlJc w:val="right"/>
      <w:pPr>
        <w:ind w:left="1800" w:hanging="180"/>
      </w:pPr>
    </w:lvl>
    <w:lvl w:ilvl="3" w:tplc="AA4A5ACA" w:tentative="1">
      <w:start w:val="1"/>
      <w:numFmt w:val="decimal"/>
      <w:lvlText w:val="%4."/>
      <w:lvlJc w:val="left"/>
      <w:pPr>
        <w:ind w:left="2520" w:hanging="360"/>
      </w:pPr>
    </w:lvl>
    <w:lvl w:ilvl="4" w:tplc="4DB8D95A" w:tentative="1">
      <w:start w:val="1"/>
      <w:numFmt w:val="lowerLetter"/>
      <w:lvlText w:val="%5."/>
      <w:lvlJc w:val="left"/>
      <w:pPr>
        <w:ind w:left="3240" w:hanging="360"/>
      </w:pPr>
    </w:lvl>
    <w:lvl w:ilvl="5" w:tplc="D4DC958A" w:tentative="1">
      <w:start w:val="1"/>
      <w:numFmt w:val="lowerRoman"/>
      <w:lvlText w:val="%6."/>
      <w:lvlJc w:val="right"/>
      <w:pPr>
        <w:ind w:left="3960" w:hanging="180"/>
      </w:pPr>
    </w:lvl>
    <w:lvl w:ilvl="6" w:tplc="67940270" w:tentative="1">
      <w:start w:val="1"/>
      <w:numFmt w:val="decimal"/>
      <w:lvlText w:val="%7."/>
      <w:lvlJc w:val="left"/>
      <w:pPr>
        <w:ind w:left="4680" w:hanging="360"/>
      </w:pPr>
    </w:lvl>
    <w:lvl w:ilvl="7" w:tplc="CBDC6ABC" w:tentative="1">
      <w:start w:val="1"/>
      <w:numFmt w:val="lowerLetter"/>
      <w:lvlText w:val="%8."/>
      <w:lvlJc w:val="left"/>
      <w:pPr>
        <w:ind w:left="5400" w:hanging="360"/>
      </w:pPr>
    </w:lvl>
    <w:lvl w:ilvl="8" w:tplc="318638EC" w:tentative="1">
      <w:start w:val="1"/>
      <w:numFmt w:val="lowerRoman"/>
      <w:lvlText w:val="%9."/>
      <w:lvlJc w:val="right"/>
      <w:pPr>
        <w:ind w:left="6120" w:hanging="180"/>
      </w:pPr>
    </w:lvl>
  </w:abstractNum>
  <w:abstractNum w:abstractNumId="11" w15:restartNumberingAfterBreak="0">
    <w:nsid w:val="695B0952"/>
    <w:multiLevelType w:val="hybridMultilevel"/>
    <w:tmpl w:val="D4D48B00"/>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AC81455"/>
    <w:multiLevelType w:val="hybridMultilevel"/>
    <w:tmpl w:val="5880B018"/>
    <w:lvl w:ilvl="0" w:tplc="2F58956C">
      <w:start w:val="1"/>
      <w:numFmt w:val="lowerLetter"/>
      <w:lvlText w:val="%1)"/>
      <w:lvlJc w:val="left"/>
      <w:pPr>
        <w:ind w:left="720" w:hanging="360"/>
      </w:pPr>
      <w:rPr>
        <w:rFonts w:ascii="Bookman Old Style" w:eastAsia="Times New Roman" w:hAnsi="Bookman Old Style"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C3B246F"/>
    <w:multiLevelType w:val="hybridMultilevel"/>
    <w:tmpl w:val="08B0BD0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6607048">
    <w:abstractNumId w:val="3"/>
  </w:num>
  <w:num w:numId="2" w16cid:durableId="423498813">
    <w:abstractNumId w:val="4"/>
  </w:num>
  <w:num w:numId="3" w16cid:durableId="1750615731">
    <w:abstractNumId w:val="1"/>
  </w:num>
  <w:num w:numId="4" w16cid:durableId="286787741">
    <w:abstractNumId w:val="5"/>
  </w:num>
  <w:num w:numId="5" w16cid:durableId="229966877">
    <w:abstractNumId w:val="12"/>
  </w:num>
  <w:num w:numId="6" w16cid:durableId="1114598439">
    <w:abstractNumId w:val="9"/>
  </w:num>
  <w:num w:numId="7" w16cid:durableId="363408376">
    <w:abstractNumId w:val="13"/>
  </w:num>
  <w:num w:numId="8" w16cid:durableId="910846684">
    <w:abstractNumId w:val="7"/>
  </w:num>
  <w:num w:numId="9" w16cid:durableId="1963459637">
    <w:abstractNumId w:val="0"/>
  </w:num>
  <w:num w:numId="10" w16cid:durableId="495262640">
    <w:abstractNumId w:val="5"/>
  </w:num>
  <w:num w:numId="11" w16cid:durableId="89085167">
    <w:abstractNumId w:val="5"/>
  </w:num>
  <w:num w:numId="12" w16cid:durableId="857885641">
    <w:abstractNumId w:val="5"/>
  </w:num>
  <w:num w:numId="13" w16cid:durableId="584606606">
    <w:abstractNumId w:val="5"/>
  </w:num>
  <w:num w:numId="14" w16cid:durableId="1271817307">
    <w:abstractNumId w:val="5"/>
  </w:num>
  <w:num w:numId="15" w16cid:durableId="1648775198">
    <w:abstractNumId w:val="5"/>
  </w:num>
  <w:num w:numId="16" w16cid:durableId="31538760">
    <w:abstractNumId w:val="5"/>
  </w:num>
  <w:num w:numId="17" w16cid:durableId="806777156">
    <w:abstractNumId w:val="5"/>
  </w:num>
  <w:num w:numId="18" w16cid:durableId="228276162">
    <w:abstractNumId w:val="5"/>
  </w:num>
  <w:num w:numId="19" w16cid:durableId="1533961585">
    <w:abstractNumId w:val="5"/>
  </w:num>
  <w:num w:numId="20" w16cid:durableId="1357462290">
    <w:abstractNumId w:val="5"/>
  </w:num>
  <w:num w:numId="21" w16cid:durableId="1335721910">
    <w:abstractNumId w:val="5"/>
  </w:num>
  <w:num w:numId="22" w16cid:durableId="778793863">
    <w:abstractNumId w:val="5"/>
  </w:num>
  <w:num w:numId="23" w16cid:durableId="912351621">
    <w:abstractNumId w:val="5"/>
  </w:num>
  <w:num w:numId="24" w16cid:durableId="528644425">
    <w:abstractNumId w:val="5"/>
  </w:num>
  <w:num w:numId="25" w16cid:durableId="1108817863">
    <w:abstractNumId w:val="5"/>
  </w:num>
  <w:num w:numId="26" w16cid:durableId="1496803238">
    <w:abstractNumId w:val="5"/>
  </w:num>
  <w:num w:numId="27" w16cid:durableId="1002898228">
    <w:abstractNumId w:val="5"/>
  </w:num>
  <w:num w:numId="28" w16cid:durableId="1016539800">
    <w:abstractNumId w:val="5"/>
  </w:num>
  <w:num w:numId="29" w16cid:durableId="514810911">
    <w:abstractNumId w:val="5"/>
  </w:num>
  <w:num w:numId="30" w16cid:durableId="229191010">
    <w:abstractNumId w:val="5"/>
  </w:num>
  <w:num w:numId="31" w16cid:durableId="1964535162">
    <w:abstractNumId w:val="5"/>
  </w:num>
  <w:num w:numId="32" w16cid:durableId="355694550">
    <w:abstractNumId w:val="5"/>
  </w:num>
  <w:num w:numId="33" w16cid:durableId="1302271367">
    <w:abstractNumId w:val="11"/>
  </w:num>
  <w:num w:numId="34" w16cid:durableId="1982030999">
    <w:abstractNumId w:val="3"/>
  </w:num>
  <w:num w:numId="35" w16cid:durableId="1046179076">
    <w:abstractNumId w:val="3"/>
  </w:num>
  <w:num w:numId="36" w16cid:durableId="473914323">
    <w:abstractNumId w:val="5"/>
  </w:num>
  <w:num w:numId="37" w16cid:durableId="1445423254">
    <w:abstractNumId w:val="5"/>
  </w:num>
  <w:num w:numId="38" w16cid:durableId="712922257">
    <w:abstractNumId w:val="5"/>
  </w:num>
  <w:num w:numId="39" w16cid:durableId="1308821325">
    <w:abstractNumId w:val="5"/>
  </w:num>
  <w:num w:numId="40" w16cid:durableId="224608741">
    <w:abstractNumId w:val="5"/>
  </w:num>
  <w:num w:numId="41" w16cid:durableId="685910884">
    <w:abstractNumId w:val="5"/>
  </w:num>
  <w:num w:numId="42" w16cid:durableId="1537035762">
    <w:abstractNumId w:val="5"/>
  </w:num>
  <w:num w:numId="43" w16cid:durableId="1254364127">
    <w:abstractNumId w:val="5"/>
  </w:num>
  <w:num w:numId="44" w16cid:durableId="20909557">
    <w:abstractNumId w:val="5"/>
  </w:num>
  <w:num w:numId="45" w16cid:durableId="1881699826">
    <w:abstractNumId w:val="5"/>
  </w:num>
  <w:num w:numId="46" w16cid:durableId="84601679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activeWritingStyle w:appName="MSWord" w:lang="es-CO" w:vendorID="64" w:dllVersion="6" w:nlCheck="1" w:checkStyle="0"/>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attachedTemplate r:id="rId1"/>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0851"/>
    <w:rsid w:val="00000EF4"/>
    <w:rsid w:val="00000F33"/>
    <w:rsid w:val="0000169B"/>
    <w:rsid w:val="00001721"/>
    <w:rsid w:val="00001B16"/>
    <w:rsid w:val="00001F6A"/>
    <w:rsid w:val="00001FB3"/>
    <w:rsid w:val="00002EAA"/>
    <w:rsid w:val="0000308B"/>
    <w:rsid w:val="000040C4"/>
    <w:rsid w:val="000042AC"/>
    <w:rsid w:val="00004654"/>
    <w:rsid w:val="000047E4"/>
    <w:rsid w:val="00004A40"/>
    <w:rsid w:val="000054C6"/>
    <w:rsid w:val="00005788"/>
    <w:rsid w:val="0000634E"/>
    <w:rsid w:val="000066DA"/>
    <w:rsid w:val="00006AE2"/>
    <w:rsid w:val="00006CC5"/>
    <w:rsid w:val="00006D48"/>
    <w:rsid w:val="00006F11"/>
    <w:rsid w:val="00007174"/>
    <w:rsid w:val="000071B5"/>
    <w:rsid w:val="000072A0"/>
    <w:rsid w:val="000076A1"/>
    <w:rsid w:val="000100B4"/>
    <w:rsid w:val="000117DD"/>
    <w:rsid w:val="00011925"/>
    <w:rsid w:val="000121AB"/>
    <w:rsid w:val="00012259"/>
    <w:rsid w:val="000122BE"/>
    <w:rsid w:val="0001285E"/>
    <w:rsid w:val="00013252"/>
    <w:rsid w:val="0001334E"/>
    <w:rsid w:val="000134BC"/>
    <w:rsid w:val="000148F7"/>
    <w:rsid w:val="00014F73"/>
    <w:rsid w:val="0001505F"/>
    <w:rsid w:val="00015169"/>
    <w:rsid w:val="0001575E"/>
    <w:rsid w:val="00015B5F"/>
    <w:rsid w:val="00016568"/>
    <w:rsid w:val="00016928"/>
    <w:rsid w:val="000172EB"/>
    <w:rsid w:val="00017BB4"/>
    <w:rsid w:val="00017E02"/>
    <w:rsid w:val="00017F35"/>
    <w:rsid w:val="0002024B"/>
    <w:rsid w:val="00020B77"/>
    <w:rsid w:val="00020BA1"/>
    <w:rsid w:val="00020ED9"/>
    <w:rsid w:val="00021A26"/>
    <w:rsid w:val="00021D11"/>
    <w:rsid w:val="000225A1"/>
    <w:rsid w:val="00023239"/>
    <w:rsid w:val="00024547"/>
    <w:rsid w:val="00024C05"/>
    <w:rsid w:val="00024EA7"/>
    <w:rsid w:val="00024EDC"/>
    <w:rsid w:val="00024F3A"/>
    <w:rsid w:val="00024FD2"/>
    <w:rsid w:val="0002513B"/>
    <w:rsid w:val="00025383"/>
    <w:rsid w:val="0002547E"/>
    <w:rsid w:val="000259A1"/>
    <w:rsid w:val="00025A5E"/>
    <w:rsid w:val="00025F89"/>
    <w:rsid w:val="000265A6"/>
    <w:rsid w:val="0002666D"/>
    <w:rsid w:val="00026AA3"/>
    <w:rsid w:val="00027A63"/>
    <w:rsid w:val="00027E96"/>
    <w:rsid w:val="00027F25"/>
    <w:rsid w:val="00030306"/>
    <w:rsid w:val="00030528"/>
    <w:rsid w:val="000308A0"/>
    <w:rsid w:val="00030BEC"/>
    <w:rsid w:val="00031259"/>
    <w:rsid w:val="00031911"/>
    <w:rsid w:val="00031E43"/>
    <w:rsid w:val="00032777"/>
    <w:rsid w:val="00032A14"/>
    <w:rsid w:val="00032F8A"/>
    <w:rsid w:val="000333C2"/>
    <w:rsid w:val="000338FC"/>
    <w:rsid w:val="00034AA4"/>
    <w:rsid w:val="00035758"/>
    <w:rsid w:val="000357CB"/>
    <w:rsid w:val="00035861"/>
    <w:rsid w:val="000359C9"/>
    <w:rsid w:val="00035B2A"/>
    <w:rsid w:val="00035C3D"/>
    <w:rsid w:val="00036021"/>
    <w:rsid w:val="00036213"/>
    <w:rsid w:val="00036A19"/>
    <w:rsid w:val="00036C06"/>
    <w:rsid w:val="000370B4"/>
    <w:rsid w:val="00037238"/>
    <w:rsid w:val="000372FC"/>
    <w:rsid w:val="000374B6"/>
    <w:rsid w:val="00037512"/>
    <w:rsid w:val="00037D52"/>
    <w:rsid w:val="00037D8A"/>
    <w:rsid w:val="00037FDD"/>
    <w:rsid w:val="00040F73"/>
    <w:rsid w:val="00041B04"/>
    <w:rsid w:val="00041CD5"/>
    <w:rsid w:val="000436A7"/>
    <w:rsid w:val="00044202"/>
    <w:rsid w:val="000442D3"/>
    <w:rsid w:val="00044680"/>
    <w:rsid w:val="000449B5"/>
    <w:rsid w:val="00044E0E"/>
    <w:rsid w:val="00045187"/>
    <w:rsid w:val="000454BC"/>
    <w:rsid w:val="00045BDF"/>
    <w:rsid w:val="00046CAC"/>
    <w:rsid w:val="0004741F"/>
    <w:rsid w:val="00047663"/>
    <w:rsid w:val="0004797E"/>
    <w:rsid w:val="0005060F"/>
    <w:rsid w:val="00050AC2"/>
    <w:rsid w:val="00050E53"/>
    <w:rsid w:val="0005134A"/>
    <w:rsid w:val="0005169B"/>
    <w:rsid w:val="00051727"/>
    <w:rsid w:val="00051805"/>
    <w:rsid w:val="00051DF4"/>
    <w:rsid w:val="0005253C"/>
    <w:rsid w:val="00052ED2"/>
    <w:rsid w:val="00052EE4"/>
    <w:rsid w:val="00052F77"/>
    <w:rsid w:val="0005323B"/>
    <w:rsid w:val="0005336D"/>
    <w:rsid w:val="00053A79"/>
    <w:rsid w:val="00053BCF"/>
    <w:rsid w:val="0005426B"/>
    <w:rsid w:val="0005444E"/>
    <w:rsid w:val="0005494F"/>
    <w:rsid w:val="00054C14"/>
    <w:rsid w:val="00055196"/>
    <w:rsid w:val="0005530B"/>
    <w:rsid w:val="0005531F"/>
    <w:rsid w:val="0005563E"/>
    <w:rsid w:val="0005564A"/>
    <w:rsid w:val="000558E9"/>
    <w:rsid w:val="00055D1C"/>
    <w:rsid w:val="00055F70"/>
    <w:rsid w:val="00056269"/>
    <w:rsid w:val="00056E3C"/>
    <w:rsid w:val="00057118"/>
    <w:rsid w:val="00057734"/>
    <w:rsid w:val="000604D0"/>
    <w:rsid w:val="0006059B"/>
    <w:rsid w:val="00060904"/>
    <w:rsid w:val="000611C9"/>
    <w:rsid w:val="000626B0"/>
    <w:rsid w:val="000627F2"/>
    <w:rsid w:val="00062922"/>
    <w:rsid w:val="00062F64"/>
    <w:rsid w:val="00062FE7"/>
    <w:rsid w:val="000630F9"/>
    <w:rsid w:val="00063657"/>
    <w:rsid w:val="000639F2"/>
    <w:rsid w:val="0006408C"/>
    <w:rsid w:val="0006567D"/>
    <w:rsid w:val="00065B12"/>
    <w:rsid w:val="00065EFF"/>
    <w:rsid w:val="00066279"/>
    <w:rsid w:val="00066954"/>
    <w:rsid w:val="0006715B"/>
    <w:rsid w:val="00067A3D"/>
    <w:rsid w:val="00070118"/>
    <w:rsid w:val="00070B80"/>
    <w:rsid w:val="00070CA9"/>
    <w:rsid w:val="00070D1C"/>
    <w:rsid w:val="00071FF8"/>
    <w:rsid w:val="00072082"/>
    <w:rsid w:val="00072DF5"/>
    <w:rsid w:val="000734CB"/>
    <w:rsid w:val="000739FE"/>
    <w:rsid w:val="00076019"/>
    <w:rsid w:val="0007604F"/>
    <w:rsid w:val="00076680"/>
    <w:rsid w:val="00076D9A"/>
    <w:rsid w:val="00076E15"/>
    <w:rsid w:val="00077386"/>
    <w:rsid w:val="00077806"/>
    <w:rsid w:val="00080078"/>
    <w:rsid w:val="00080580"/>
    <w:rsid w:val="0008073E"/>
    <w:rsid w:val="00080B91"/>
    <w:rsid w:val="00080F03"/>
    <w:rsid w:val="000810BF"/>
    <w:rsid w:val="000813E1"/>
    <w:rsid w:val="00081C4B"/>
    <w:rsid w:val="0008230D"/>
    <w:rsid w:val="000825BC"/>
    <w:rsid w:val="00082D34"/>
    <w:rsid w:val="00083387"/>
    <w:rsid w:val="00083398"/>
    <w:rsid w:val="00083519"/>
    <w:rsid w:val="00084022"/>
    <w:rsid w:val="000842D8"/>
    <w:rsid w:val="000844F4"/>
    <w:rsid w:val="00085A19"/>
    <w:rsid w:val="000865A0"/>
    <w:rsid w:val="00086BAE"/>
    <w:rsid w:val="00086DBC"/>
    <w:rsid w:val="00086F79"/>
    <w:rsid w:val="00087E2F"/>
    <w:rsid w:val="00090079"/>
    <w:rsid w:val="00090716"/>
    <w:rsid w:val="00090960"/>
    <w:rsid w:val="00090A34"/>
    <w:rsid w:val="00090E61"/>
    <w:rsid w:val="00091751"/>
    <w:rsid w:val="00091979"/>
    <w:rsid w:val="00091C84"/>
    <w:rsid w:val="00091CC5"/>
    <w:rsid w:val="00091CDB"/>
    <w:rsid w:val="00091E56"/>
    <w:rsid w:val="0009214D"/>
    <w:rsid w:val="00092292"/>
    <w:rsid w:val="00092533"/>
    <w:rsid w:val="0009317E"/>
    <w:rsid w:val="00093273"/>
    <w:rsid w:val="00093C40"/>
    <w:rsid w:val="00093CA8"/>
    <w:rsid w:val="00093CF2"/>
    <w:rsid w:val="00094A7E"/>
    <w:rsid w:val="00095020"/>
    <w:rsid w:val="00095543"/>
    <w:rsid w:val="00095772"/>
    <w:rsid w:val="0009633E"/>
    <w:rsid w:val="00096EA2"/>
    <w:rsid w:val="00097059"/>
    <w:rsid w:val="00097C0A"/>
    <w:rsid w:val="000A0633"/>
    <w:rsid w:val="000A0835"/>
    <w:rsid w:val="000A0AC8"/>
    <w:rsid w:val="000A0F2D"/>
    <w:rsid w:val="000A1085"/>
    <w:rsid w:val="000A1996"/>
    <w:rsid w:val="000A199A"/>
    <w:rsid w:val="000A19AC"/>
    <w:rsid w:val="000A1B66"/>
    <w:rsid w:val="000A1C80"/>
    <w:rsid w:val="000A1D67"/>
    <w:rsid w:val="000A24BC"/>
    <w:rsid w:val="000A2990"/>
    <w:rsid w:val="000A2B85"/>
    <w:rsid w:val="000A2C13"/>
    <w:rsid w:val="000A2C45"/>
    <w:rsid w:val="000A3025"/>
    <w:rsid w:val="000A3AE6"/>
    <w:rsid w:val="000A4104"/>
    <w:rsid w:val="000A4400"/>
    <w:rsid w:val="000A532F"/>
    <w:rsid w:val="000A5A25"/>
    <w:rsid w:val="000A6327"/>
    <w:rsid w:val="000A6FB7"/>
    <w:rsid w:val="000A7047"/>
    <w:rsid w:val="000A7055"/>
    <w:rsid w:val="000A74E2"/>
    <w:rsid w:val="000A77E1"/>
    <w:rsid w:val="000B1390"/>
    <w:rsid w:val="000B1B94"/>
    <w:rsid w:val="000B1DA6"/>
    <w:rsid w:val="000B1FD3"/>
    <w:rsid w:val="000B23C3"/>
    <w:rsid w:val="000B2A28"/>
    <w:rsid w:val="000B2BE8"/>
    <w:rsid w:val="000B350C"/>
    <w:rsid w:val="000B35F3"/>
    <w:rsid w:val="000B3C4A"/>
    <w:rsid w:val="000B3CEA"/>
    <w:rsid w:val="000B5174"/>
    <w:rsid w:val="000B5808"/>
    <w:rsid w:val="000B5D53"/>
    <w:rsid w:val="000B5DE1"/>
    <w:rsid w:val="000B66E8"/>
    <w:rsid w:val="000B6CF1"/>
    <w:rsid w:val="000B762B"/>
    <w:rsid w:val="000B7B45"/>
    <w:rsid w:val="000C017D"/>
    <w:rsid w:val="000C0443"/>
    <w:rsid w:val="000C0B5E"/>
    <w:rsid w:val="000C1050"/>
    <w:rsid w:val="000C1291"/>
    <w:rsid w:val="000C145D"/>
    <w:rsid w:val="000C1733"/>
    <w:rsid w:val="000C1932"/>
    <w:rsid w:val="000C1A48"/>
    <w:rsid w:val="000C1A4E"/>
    <w:rsid w:val="000C24D1"/>
    <w:rsid w:val="000C268A"/>
    <w:rsid w:val="000C2732"/>
    <w:rsid w:val="000C2BED"/>
    <w:rsid w:val="000C2ED1"/>
    <w:rsid w:val="000C3638"/>
    <w:rsid w:val="000C398E"/>
    <w:rsid w:val="000C3B83"/>
    <w:rsid w:val="000C3C16"/>
    <w:rsid w:val="000C3DFC"/>
    <w:rsid w:val="000C41F2"/>
    <w:rsid w:val="000C4592"/>
    <w:rsid w:val="000C4CAE"/>
    <w:rsid w:val="000C598E"/>
    <w:rsid w:val="000C5F90"/>
    <w:rsid w:val="000C616D"/>
    <w:rsid w:val="000C6421"/>
    <w:rsid w:val="000C667E"/>
    <w:rsid w:val="000C6D3C"/>
    <w:rsid w:val="000C6E6D"/>
    <w:rsid w:val="000C70D2"/>
    <w:rsid w:val="000C7110"/>
    <w:rsid w:val="000C7200"/>
    <w:rsid w:val="000C767C"/>
    <w:rsid w:val="000C7DBF"/>
    <w:rsid w:val="000D08F7"/>
    <w:rsid w:val="000D1705"/>
    <w:rsid w:val="000D1A42"/>
    <w:rsid w:val="000D1BAB"/>
    <w:rsid w:val="000D1ECC"/>
    <w:rsid w:val="000D26F8"/>
    <w:rsid w:val="000D27C3"/>
    <w:rsid w:val="000D2BC2"/>
    <w:rsid w:val="000D2EC1"/>
    <w:rsid w:val="000D3104"/>
    <w:rsid w:val="000D3BCD"/>
    <w:rsid w:val="000D3D1B"/>
    <w:rsid w:val="000D4961"/>
    <w:rsid w:val="000D52E8"/>
    <w:rsid w:val="000D5C59"/>
    <w:rsid w:val="000D6BD7"/>
    <w:rsid w:val="000D6EF6"/>
    <w:rsid w:val="000D7109"/>
    <w:rsid w:val="000D7216"/>
    <w:rsid w:val="000D78B1"/>
    <w:rsid w:val="000D7951"/>
    <w:rsid w:val="000D7BD8"/>
    <w:rsid w:val="000E01BF"/>
    <w:rsid w:val="000E056B"/>
    <w:rsid w:val="000E07D9"/>
    <w:rsid w:val="000E0839"/>
    <w:rsid w:val="000E1681"/>
    <w:rsid w:val="000E1D07"/>
    <w:rsid w:val="000E1E11"/>
    <w:rsid w:val="000E1EA6"/>
    <w:rsid w:val="000E257F"/>
    <w:rsid w:val="000E28C1"/>
    <w:rsid w:val="000E3015"/>
    <w:rsid w:val="000E34A6"/>
    <w:rsid w:val="000E3F1E"/>
    <w:rsid w:val="000E40A4"/>
    <w:rsid w:val="000E5907"/>
    <w:rsid w:val="000E5F7F"/>
    <w:rsid w:val="000E64FB"/>
    <w:rsid w:val="000E65DA"/>
    <w:rsid w:val="000E69EF"/>
    <w:rsid w:val="000E7A18"/>
    <w:rsid w:val="000E7D0C"/>
    <w:rsid w:val="000F0233"/>
    <w:rsid w:val="000F05CD"/>
    <w:rsid w:val="000F06E1"/>
    <w:rsid w:val="000F0917"/>
    <w:rsid w:val="000F0DC8"/>
    <w:rsid w:val="000F15BB"/>
    <w:rsid w:val="000F1879"/>
    <w:rsid w:val="000F1A94"/>
    <w:rsid w:val="000F2C24"/>
    <w:rsid w:val="000F2F6D"/>
    <w:rsid w:val="000F2F7D"/>
    <w:rsid w:val="000F3160"/>
    <w:rsid w:val="000F3218"/>
    <w:rsid w:val="000F3361"/>
    <w:rsid w:val="000F3A75"/>
    <w:rsid w:val="000F3D0C"/>
    <w:rsid w:val="000F4EC9"/>
    <w:rsid w:val="000F5082"/>
    <w:rsid w:val="000F510F"/>
    <w:rsid w:val="000F53CA"/>
    <w:rsid w:val="000F59A5"/>
    <w:rsid w:val="000F6036"/>
    <w:rsid w:val="000F606F"/>
    <w:rsid w:val="000F6113"/>
    <w:rsid w:val="000F69AB"/>
    <w:rsid w:val="000F6AB6"/>
    <w:rsid w:val="000F73E8"/>
    <w:rsid w:val="000F775A"/>
    <w:rsid w:val="000F7D0D"/>
    <w:rsid w:val="00100074"/>
    <w:rsid w:val="0010059C"/>
    <w:rsid w:val="00100F6D"/>
    <w:rsid w:val="001014F5"/>
    <w:rsid w:val="00101CF8"/>
    <w:rsid w:val="001026D4"/>
    <w:rsid w:val="00103110"/>
    <w:rsid w:val="00103B01"/>
    <w:rsid w:val="00103E6B"/>
    <w:rsid w:val="0010457B"/>
    <w:rsid w:val="00104DFB"/>
    <w:rsid w:val="0010503D"/>
    <w:rsid w:val="001050B5"/>
    <w:rsid w:val="0010579D"/>
    <w:rsid w:val="0010585E"/>
    <w:rsid w:val="00105A8B"/>
    <w:rsid w:val="00105F49"/>
    <w:rsid w:val="0010677A"/>
    <w:rsid w:val="00106FFF"/>
    <w:rsid w:val="001072AB"/>
    <w:rsid w:val="0010766C"/>
    <w:rsid w:val="00107BC1"/>
    <w:rsid w:val="001107AD"/>
    <w:rsid w:val="001108B2"/>
    <w:rsid w:val="00110B0A"/>
    <w:rsid w:val="00110D42"/>
    <w:rsid w:val="0011128A"/>
    <w:rsid w:val="00111C97"/>
    <w:rsid w:val="00111F61"/>
    <w:rsid w:val="00112A8C"/>
    <w:rsid w:val="00113281"/>
    <w:rsid w:val="00114142"/>
    <w:rsid w:val="00114A01"/>
    <w:rsid w:val="00114B2E"/>
    <w:rsid w:val="00115409"/>
    <w:rsid w:val="001154D3"/>
    <w:rsid w:val="00116515"/>
    <w:rsid w:val="00116759"/>
    <w:rsid w:val="00117A40"/>
    <w:rsid w:val="00117C02"/>
    <w:rsid w:val="00120288"/>
    <w:rsid w:val="001207B8"/>
    <w:rsid w:val="00120C62"/>
    <w:rsid w:val="00120D4A"/>
    <w:rsid w:val="00121017"/>
    <w:rsid w:val="001210A7"/>
    <w:rsid w:val="001214EF"/>
    <w:rsid w:val="00121D9D"/>
    <w:rsid w:val="00121EEB"/>
    <w:rsid w:val="001238E6"/>
    <w:rsid w:val="00123A35"/>
    <w:rsid w:val="0012425E"/>
    <w:rsid w:val="00124615"/>
    <w:rsid w:val="001247CF"/>
    <w:rsid w:val="00124D42"/>
    <w:rsid w:val="00124F19"/>
    <w:rsid w:val="00125A1F"/>
    <w:rsid w:val="00125A7E"/>
    <w:rsid w:val="00126129"/>
    <w:rsid w:val="001264F9"/>
    <w:rsid w:val="0012670F"/>
    <w:rsid w:val="00126927"/>
    <w:rsid w:val="0012708E"/>
    <w:rsid w:val="00127377"/>
    <w:rsid w:val="00127FEB"/>
    <w:rsid w:val="00130044"/>
    <w:rsid w:val="00130186"/>
    <w:rsid w:val="0013052F"/>
    <w:rsid w:val="00130851"/>
    <w:rsid w:val="00130CE8"/>
    <w:rsid w:val="00131BCB"/>
    <w:rsid w:val="00132313"/>
    <w:rsid w:val="001333E1"/>
    <w:rsid w:val="001337B3"/>
    <w:rsid w:val="00133A78"/>
    <w:rsid w:val="00134394"/>
    <w:rsid w:val="00134896"/>
    <w:rsid w:val="00135060"/>
    <w:rsid w:val="0013591E"/>
    <w:rsid w:val="00135A4A"/>
    <w:rsid w:val="00135F57"/>
    <w:rsid w:val="001363B3"/>
    <w:rsid w:val="001364D1"/>
    <w:rsid w:val="001365A4"/>
    <w:rsid w:val="00136E4B"/>
    <w:rsid w:val="00137417"/>
    <w:rsid w:val="00137990"/>
    <w:rsid w:val="001379B8"/>
    <w:rsid w:val="001379DD"/>
    <w:rsid w:val="00137AB0"/>
    <w:rsid w:val="001405C6"/>
    <w:rsid w:val="001408A3"/>
    <w:rsid w:val="001409CF"/>
    <w:rsid w:val="00140A8E"/>
    <w:rsid w:val="00141013"/>
    <w:rsid w:val="001412F7"/>
    <w:rsid w:val="001414BF"/>
    <w:rsid w:val="00141702"/>
    <w:rsid w:val="00141905"/>
    <w:rsid w:val="00141BAC"/>
    <w:rsid w:val="001421FA"/>
    <w:rsid w:val="001424D6"/>
    <w:rsid w:val="00142F55"/>
    <w:rsid w:val="00142FC0"/>
    <w:rsid w:val="00143299"/>
    <w:rsid w:val="001438C6"/>
    <w:rsid w:val="00143A3E"/>
    <w:rsid w:val="00143B14"/>
    <w:rsid w:val="00143BC7"/>
    <w:rsid w:val="00143F16"/>
    <w:rsid w:val="0014413C"/>
    <w:rsid w:val="00144EAB"/>
    <w:rsid w:val="00144FB7"/>
    <w:rsid w:val="001450FE"/>
    <w:rsid w:val="00145FF9"/>
    <w:rsid w:val="001474C1"/>
    <w:rsid w:val="001474FC"/>
    <w:rsid w:val="00147B39"/>
    <w:rsid w:val="001508FC"/>
    <w:rsid w:val="001509E2"/>
    <w:rsid w:val="001518DD"/>
    <w:rsid w:val="00152381"/>
    <w:rsid w:val="00152539"/>
    <w:rsid w:val="00152785"/>
    <w:rsid w:val="00152C62"/>
    <w:rsid w:val="00153171"/>
    <w:rsid w:val="001534DE"/>
    <w:rsid w:val="00153B7F"/>
    <w:rsid w:val="001540EF"/>
    <w:rsid w:val="0015427A"/>
    <w:rsid w:val="001543AF"/>
    <w:rsid w:val="00155452"/>
    <w:rsid w:val="0015574E"/>
    <w:rsid w:val="00155890"/>
    <w:rsid w:val="001558DF"/>
    <w:rsid w:val="00155A5E"/>
    <w:rsid w:val="00155DAC"/>
    <w:rsid w:val="00155FFD"/>
    <w:rsid w:val="00156030"/>
    <w:rsid w:val="001572E7"/>
    <w:rsid w:val="0015765C"/>
    <w:rsid w:val="00160225"/>
    <w:rsid w:val="001612F7"/>
    <w:rsid w:val="00161392"/>
    <w:rsid w:val="0016187B"/>
    <w:rsid w:val="00161C9D"/>
    <w:rsid w:val="00161F75"/>
    <w:rsid w:val="0016231B"/>
    <w:rsid w:val="0016262B"/>
    <w:rsid w:val="001628B6"/>
    <w:rsid w:val="00162A07"/>
    <w:rsid w:val="00162C97"/>
    <w:rsid w:val="001631C2"/>
    <w:rsid w:val="0016352B"/>
    <w:rsid w:val="001639DE"/>
    <w:rsid w:val="001644AD"/>
    <w:rsid w:val="00164A35"/>
    <w:rsid w:val="00165647"/>
    <w:rsid w:val="001657E3"/>
    <w:rsid w:val="001658AF"/>
    <w:rsid w:val="00166165"/>
    <w:rsid w:val="00167AEB"/>
    <w:rsid w:val="00170BE4"/>
    <w:rsid w:val="00171068"/>
    <w:rsid w:val="001710EE"/>
    <w:rsid w:val="001717F2"/>
    <w:rsid w:val="001722F6"/>
    <w:rsid w:val="0017251C"/>
    <w:rsid w:val="001726BE"/>
    <w:rsid w:val="00172AAE"/>
    <w:rsid w:val="0017324C"/>
    <w:rsid w:val="0017324D"/>
    <w:rsid w:val="001736F8"/>
    <w:rsid w:val="00173840"/>
    <w:rsid w:val="0017385E"/>
    <w:rsid w:val="00173C14"/>
    <w:rsid w:val="00173D2A"/>
    <w:rsid w:val="0017453D"/>
    <w:rsid w:val="00174A37"/>
    <w:rsid w:val="001754B1"/>
    <w:rsid w:val="0017574C"/>
    <w:rsid w:val="0017629C"/>
    <w:rsid w:val="00176C7B"/>
    <w:rsid w:val="0017729E"/>
    <w:rsid w:val="001777E4"/>
    <w:rsid w:val="00177A08"/>
    <w:rsid w:val="00177C3B"/>
    <w:rsid w:val="00177CAA"/>
    <w:rsid w:val="00177DDD"/>
    <w:rsid w:val="00177F5B"/>
    <w:rsid w:val="0018074A"/>
    <w:rsid w:val="00180811"/>
    <w:rsid w:val="00180BE2"/>
    <w:rsid w:val="001810ED"/>
    <w:rsid w:val="0018126C"/>
    <w:rsid w:val="001814F0"/>
    <w:rsid w:val="00181732"/>
    <w:rsid w:val="00181810"/>
    <w:rsid w:val="0018195D"/>
    <w:rsid w:val="00181A33"/>
    <w:rsid w:val="00181EFF"/>
    <w:rsid w:val="00182802"/>
    <w:rsid w:val="00182885"/>
    <w:rsid w:val="00183220"/>
    <w:rsid w:val="001841FB"/>
    <w:rsid w:val="001847E2"/>
    <w:rsid w:val="00184D7A"/>
    <w:rsid w:val="001852DB"/>
    <w:rsid w:val="0018553A"/>
    <w:rsid w:val="00185B53"/>
    <w:rsid w:val="00185C9C"/>
    <w:rsid w:val="00185CF3"/>
    <w:rsid w:val="00186880"/>
    <w:rsid w:val="0018772D"/>
    <w:rsid w:val="0019023B"/>
    <w:rsid w:val="0019040E"/>
    <w:rsid w:val="0019049A"/>
    <w:rsid w:val="001904C6"/>
    <w:rsid w:val="001907F6"/>
    <w:rsid w:val="001911A6"/>
    <w:rsid w:val="00192445"/>
    <w:rsid w:val="0019278B"/>
    <w:rsid w:val="00192BF6"/>
    <w:rsid w:val="00192CBF"/>
    <w:rsid w:val="00192DA0"/>
    <w:rsid w:val="00192F27"/>
    <w:rsid w:val="00192F8A"/>
    <w:rsid w:val="00192FF1"/>
    <w:rsid w:val="0019338B"/>
    <w:rsid w:val="0019382F"/>
    <w:rsid w:val="00194449"/>
    <w:rsid w:val="001945D8"/>
    <w:rsid w:val="00194FA9"/>
    <w:rsid w:val="00195480"/>
    <w:rsid w:val="00195E6C"/>
    <w:rsid w:val="00195F5F"/>
    <w:rsid w:val="001962BB"/>
    <w:rsid w:val="00196493"/>
    <w:rsid w:val="0019686C"/>
    <w:rsid w:val="00196D63"/>
    <w:rsid w:val="00196E1C"/>
    <w:rsid w:val="00197022"/>
    <w:rsid w:val="001972AE"/>
    <w:rsid w:val="00197655"/>
    <w:rsid w:val="001A1009"/>
    <w:rsid w:val="001A1063"/>
    <w:rsid w:val="001A1219"/>
    <w:rsid w:val="001A15A1"/>
    <w:rsid w:val="001A15DA"/>
    <w:rsid w:val="001A1CF0"/>
    <w:rsid w:val="001A21AA"/>
    <w:rsid w:val="001A23BB"/>
    <w:rsid w:val="001A2900"/>
    <w:rsid w:val="001A29A2"/>
    <w:rsid w:val="001A2B0F"/>
    <w:rsid w:val="001A2B19"/>
    <w:rsid w:val="001A2BEA"/>
    <w:rsid w:val="001A2D77"/>
    <w:rsid w:val="001A2E92"/>
    <w:rsid w:val="001A2FCB"/>
    <w:rsid w:val="001A3013"/>
    <w:rsid w:val="001A3521"/>
    <w:rsid w:val="001A366C"/>
    <w:rsid w:val="001A3A74"/>
    <w:rsid w:val="001A3E44"/>
    <w:rsid w:val="001A3EBF"/>
    <w:rsid w:val="001A4C77"/>
    <w:rsid w:val="001A53C1"/>
    <w:rsid w:val="001A5A1F"/>
    <w:rsid w:val="001A5F1B"/>
    <w:rsid w:val="001A5F3F"/>
    <w:rsid w:val="001A6051"/>
    <w:rsid w:val="001A60C6"/>
    <w:rsid w:val="001A62C6"/>
    <w:rsid w:val="001A68C7"/>
    <w:rsid w:val="001A6AE9"/>
    <w:rsid w:val="001A6D2A"/>
    <w:rsid w:val="001A6FCC"/>
    <w:rsid w:val="001A7144"/>
    <w:rsid w:val="001A71F0"/>
    <w:rsid w:val="001B0A55"/>
    <w:rsid w:val="001B10E1"/>
    <w:rsid w:val="001B1C22"/>
    <w:rsid w:val="001B2375"/>
    <w:rsid w:val="001B27AF"/>
    <w:rsid w:val="001B2B3D"/>
    <w:rsid w:val="001B2CC0"/>
    <w:rsid w:val="001B34C6"/>
    <w:rsid w:val="001B3E71"/>
    <w:rsid w:val="001B4632"/>
    <w:rsid w:val="001B47D4"/>
    <w:rsid w:val="001B54B1"/>
    <w:rsid w:val="001B60FA"/>
    <w:rsid w:val="001B61F1"/>
    <w:rsid w:val="001B6740"/>
    <w:rsid w:val="001B6ED4"/>
    <w:rsid w:val="001B6F72"/>
    <w:rsid w:val="001B6FA1"/>
    <w:rsid w:val="001B78E7"/>
    <w:rsid w:val="001B7BE7"/>
    <w:rsid w:val="001B7EAB"/>
    <w:rsid w:val="001C01CB"/>
    <w:rsid w:val="001C02AD"/>
    <w:rsid w:val="001C052B"/>
    <w:rsid w:val="001C082B"/>
    <w:rsid w:val="001C095A"/>
    <w:rsid w:val="001C0BD6"/>
    <w:rsid w:val="001C172A"/>
    <w:rsid w:val="001C1DA1"/>
    <w:rsid w:val="001C33FC"/>
    <w:rsid w:val="001C37D6"/>
    <w:rsid w:val="001C3AD0"/>
    <w:rsid w:val="001C3D47"/>
    <w:rsid w:val="001C4D27"/>
    <w:rsid w:val="001C4E49"/>
    <w:rsid w:val="001C5012"/>
    <w:rsid w:val="001C5613"/>
    <w:rsid w:val="001C564E"/>
    <w:rsid w:val="001C616A"/>
    <w:rsid w:val="001C6931"/>
    <w:rsid w:val="001C6F1C"/>
    <w:rsid w:val="001C6F3E"/>
    <w:rsid w:val="001C72BB"/>
    <w:rsid w:val="001C77C6"/>
    <w:rsid w:val="001C79D8"/>
    <w:rsid w:val="001C7B2B"/>
    <w:rsid w:val="001D05CA"/>
    <w:rsid w:val="001D0C50"/>
    <w:rsid w:val="001D0F5E"/>
    <w:rsid w:val="001D12E1"/>
    <w:rsid w:val="001D16E6"/>
    <w:rsid w:val="001D2BED"/>
    <w:rsid w:val="001D38A4"/>
    <w:rsid w:val="001D40E4"/>
    <w:rsid w:val="001D41FE"/>
    <w:rsid w:val="001D42ED"/>
    <w:rsid w:val="001D45CF"/>
    <w:rsid w:val="001D45F7"/>
    <w:rsid w:val="001D4BBA"/>
    <w:rsid w:val="001D5614"/>
    <w:rsid w:val="001D5817"/>
    <w:rsid w:val="001D658C"/>
    <w:rsid w:val="001D6805"/>
    <w:rsid w:val="001D6FAD"/>
    <w:rsid w:val="001D7073"/>
    <w:rsid w:val="001D74C0"/>
    <w:rsid w:val="001D770E"/>
    <w:rsid w:val="001D7832"/>
    <w:rsid w:val="001D7B0E"/>
    <w:rsid w:val="001D7B3E"/>
    <w:rsid w:val="001D7BB5"/>
    <w:rsid w:val="001D7FB5"/>
    <w:rsid w:val="001E0E2F"/>
    <w:rsid w:val="001E1DD0"/>
    <w:rsid w:val="001E1EDD"/>
    <w:rsid w:val="001E276A"/>
    <w:rsid w:val="001E2827"/>
    <w:rsid w:val="001E30A0"/>
    <w:rsid w:val="001E30B5"/>
    <w:rsid w:val="001E3370"/>
    <w:rsid w:val="001E3579"/>
    <w:rsid w:val="001E35BC"/>
    <w:rsid w:val="001E3D16"/>
    <w:rsid w:val="001E3DD6"/>
    <w:rsid w:val="001E5710"/>
    <w:rsid w:val="001E5738"/>
    <w:rsid w:val="001E58BC"/>
    <w:rsid w:val="001E5B9E"/>
    <w:rsid w:val="001E5EC4"/>
    <w:rsid w:val="001E6529"/>
    <w:rsid w:val="001E656A"/>
    <w:rsid w:val="001E6883"/>
    <w:rsid w:val="001E6B03"/>
    <w:rsid w:val="001E6B80"/>
    <w:rsid w:val="001E6D8E"/>
    <w:rsid w:val="001E72DA"/>
    <w:rsid w:val="001E79D8"/>
    <w:rsid w:val="001E7D33"/>
    <w:rsid w:val="001F1437"/>
    <w:rsid w:val="001F1595"/>
    <w:rsid w:val="001F19DF"/>
    <w:rsid w:val="001F1A98"/>
    <w:rsid w:val="001F1D04"/>
    <w:rsid w:val="001F27DF"/>
    <w:rsid w:val="001F2B70"/>
    <w:rsid w:val="001F3622"/>
    <w:rsid w:val="001F3643"/>
    <w:rsid w:val="001F3BCE"/>
    <w:rsid w:val="001F3D11"/>
    <w:rsid w:val="001F4489"/>
    <w:rsid w:val="001F48E1"/>
    <w:rsid w:val="001F4F41"/>
    <w:rsid w:val="001F53D4"/>
    <w:rsid w:val="001F58BD"/>
    <w:rsid w:val="001F5AFE"/>
    <w:rsid w:val="001F6CB5"/>
    <w:rsid w:val="001F6FD4"/>
    <w:rsid w:val="001F7580"/>
    <w:rsid w:val="001F76B3"/>
    <w:rsid w:val="001F7770"/>
    <w:rsid w:val="001F79D0"/>
    <w:rsid w:val="001F7C10"/>
    <w:rsid w:val="001F7C24"/>
    <w:rsid w:val="002005C3"/>
    <w:rsid w:val="00200827"/>
    <w:rsid w:val="00200E92"/>
    <w:rsid w:val="0020166C"/>
    <w:rsid w:val="00201B6A"/>
    <w:rsid w:val="00201C5F"/>
    <w:rsid w:val="00201D71"/>
    <w:rsid w:val="00202073"/>
    <w:rsid w:val="002020BE"/>
    <w:rsid w:val="00202254"/>
    <w:rsid w:val="0020255B"/>
    <w:rsid w:val="0020278A"/>
    <w:rsid w:val="00202C0F"/>
    <w:rsid w:val="002037E3"/>
    <w:rsid w:val="002044CB"/>
    <w:rsid w:val="002048F3"/>
    <w:rsid w:val="00204976"/>
    <w:rsid w:val="00204996"/>
    <w:rsid w:val="0020511E"/>
    <w:rsid w:val="002052CD"/>
    <w:rsid w:val="00205489"/>
    <w:rsid w:val="00205735"/>
    <w:rsid w:val="002058B4"/>
    <w:rsid w:val="00205AFC"/>
    <w:rsid w:val="002060E5"/>
    <w:rsid w:val="00206259"/>
    <w:rsid w:val="0020638D"/>
    <w:rsid w:val="002068B1"/>
    <w:rsid w:val="0020712C"/>
    <w:rsid w:val="002073C3"/>
    <w:rsid w:val="00207B63"/>
    <w:rsid w:val="00210811"/>
    <w:rsid w:val="00210CF4"/>
    <w:rsid w:val="002110E0"/>
    <w:rsid w:val="00211BFA"/>
    <w:rsid w:val="00211D34"/>
    <w:rsid w:val="0021257D"/>
    <w:rsid w:val="00212963"/>
    <w:rsid w:val="002129D5"/>
    <w:rsid w:val="00212C4C"/>
    <w:rsid w:val="00212ED6"/>
    <w:rsid w:val="002131C6"/>
    <w:rsid w:val="002135B5"/>
    <w:rsid w:val="0021377D"/>
    <w:rsid w:val="002142C6"/>
    <w:rsid w:val="0021479F"/>
    <w:rsid w:val="00214F04"/>
    <w:rsid w:val="00215865"/>
    <w:rsid w:val="0021588B"/>
    <w:rsid w:val="0021590E"/>
    <w:rsid w:val="00216321"/>
    <w:rsid w:val="00216669"/>
    <w:rsid w:val="002167B4"/>
    <w:rsid w:val="00216FD8"/>
    <w:rsid w:val="002173C3"/>
    <w:rsid w:val="0021758D"/>
    <w:rsid w:val="00217636"/>
    <w:rsid w:val="0021790D"/>
    <w:rsid w:val="00217E93"/>
    <w:rsid w:val="00220482"/>
    <w:rsid w:val="002205C8"/>
    <w:rsid w:val="002208C4"/>
    <w:rsid w:val="00220947"/>
    <w:rsid w:val="00220C24"/>
    <w:rsid w:val="00220E1C"/>
    <w:rsid w:val="0022165A"/>
    <w:rsid w:val="00221D16"/>
    <w:rsid w:val="00222B67"/>
    <w:rsid w:val="00223479"/>
    <w:rsid w:val="0022371C"/>
    <w:rsid w:val="00223C6D"/>
    <w:rsid w:val="00223C98"/>
    <w:rsid w:val="00223E74"/>
    <w:rsid w:val="00224063"/>
    <w:rsid w:val="002244CB"/>
    <w:rsid w:val="00224C89"/>
    <w:rsid w:val="002253BC"/>
    <w:rsid w:val="00225F56"/>
    <w:rsid w:val="00226382"/>
    <w:rsid w:val="0022646F"/>
    <w:rsid w:val="00226929"/>
    <w:rsid w:val="00227563"/>
    <w:rsid w:val="00227ABA"/>
    <w:rsid w:val="00227D82"/>
    <w:rsid w:val="00231408"/>
    <w:rsid w:val="00231472"/>
    <w:rsid w:val="00231BE4"/>
    <w:rsid w:val="00231ECD"/>
    <w:rsid w:val="002329F0"/>
    <w:rsid w:val="002330DD"/>
    <w:rsid w:val="0023312A"/>
    <w:rsid w:val="0023341C"/>
    <w:rsid w:val="00233926"/>
    <w:rsid w:val="00233AA7"/>
    <w:rsid w:val="0023455A"/>
    <w:rsid w:val="0023481B"/>
    <w:rsid w:val="00234D07"/>
    <w:rsid w:val="002353F6"/>
    <w:rsid w:val="00235510"/>
    <w:rsid w:val="002355D4"/>
    <w:rsid w:val="00235DF8"/>
    <w:rsid w:val="00236069"/>
    <w:rsid w:val="002360DF"/>
    <w:rsid w:val="00236461"/>
    <w:rsid w:val="002367D5"/>
    <w:rsid w:val="00237474"/>
    <w:rsid w:val="00237531"/>
    <w:rsid w:val="00237980"/>
    <w:rsid w:val="00237BCA"/>
    <w:rsid w:val="00237F97"/>
    <w:rsid w:val="00240129"/>
    <w:rsid w:val="0024026A"/>
    <w:rsid w:val="00240532"/>
    <w:rsid w:val="002405BA"/>
    <w:rsid w:val="002406D0"/>
    <w:rsid w:val="0024086A"/>
    <w:rsid w:val="002408C9"/>
    <w:rsid w:val="00240B55"/>
    <w:rsid w:val="00240C5F"/>
    <w:rsid w:val="00240C91"/>
    <w:rsid w:val="00240CE6"/>
    <w:rsid w:val="00240EAE"/>
    <w:rsid w:val="00241011"/>
    <w:rsid w:val="002415CC"/>
    <w:rsid w:val="00241F6A"/>
    <w:rsid w:val="0024210E"/>
    <w:rsid w:val="00242348"/>
    <w:rsid w:val="002425A8"/>
    <w:rsid w:val="00242633"/>
    <w:rsid w:val="002428AB"/>
    <w:rsid w:val="0024381D"/>
    <w:rsid w:val="00243914"/>
    <w:rsid w:val="00243A3F"/>
    <w:rsid w:val="00243B40"/>
    <w:rsid w:val="00243FAE"/>
    <w:rsid w:val="00243FB2"/>
    <w:rsid w:val="00244639"/>
    <w:rsid w:val="002447BB"/>
    <w:rsid w:val="00244A9A"/>
    <w:rsid w:val="00245305"/>
    <w:rsid w:val="002456A9"/>
    <w:rsid w:val="0024596E"/>
    <w:rsid w:val="00245A83"/>
    <w:rsid w:val="00245D7C"/>
    <w:rsid w:val="00246790"/>
    <w:rsid w:val="00246832"/>
    <w:rsid w:val="00246C49"/>
    <w:rsid w:val="00247084"/>
    <w:rsid w:val="00247B14"/>
    <w:rsid w:val="00247E5F"/>
    <w:rsid w:val="00247E89"/>
    <w:rsid w:val="002509F0"/>
    <w:rsid w:val="00250BCA"/>
    <w:rsid w:val="00251275"/>
    <w:rsid w:val="002519BF"/>
    <w:rsid w:val="00251F85"/>
    <w:rsid w:val="002522F8"/>
    <w:rsid w:val="0025250B"/>
    <w:rsid w:val="002526F5"/>
    <w:rsid w:val="00252815"/>
    <w:rsid w:val="002528B4"/>
    <w:rsid w:val="002533BE"/>
    <w:rsid w:val="00253EC3"/>
    <w:rsid w:val="00254549"/>
    <w:rsid w:val="002552C0"/>
    <w:rsid w:val="00255723"/>
    <w:rsid w:val="002562B3"/>
    <w:rsid w:val="00256952"/>
    <w:rsid w:val="00256D54"/>
    <w:rsid w:val="00256DCA"/>
    <w:rsid w:val="0025732F"/>
    <w:rsid w:val="002577C5"/>
    <w:rsid w:val="0025785C"/>
    <w:rsid w:val="00257875"/>
    <w:rsid w:val="00257D7A"/>
    <w:rsid w:val="00260039"/>
    <w:rsid w:val="00260422"/>
    <w:rsid w:val="00260B64"/>
    <w:rsid w:val="00260CCF"/>
    <w:rsid w:val="00260E99"/>
    <w:rsid w:val="0026117F"/>
    <w:rsid w:val="002614F3"/>
    <w:rsid w:val="00261D0B"/>
    <w:rsid w:val="002622FA"/>
    <w:rsid w:val="00262C7B"/>
    <w:rsid w:val="00262C9A"/>
    <w:rsid w:val="00262D81"/>
    <w:rsid w:val="002639C0"/>
    <w:rsid w:val="00263A7D"/>
    <w:rsid w:val="00263ED0"/>
    <w:rsid w:val="00263F32"/>
    <w:rsid w:val="00264734"/>
    <w:rsid w:val="0026505E"/>
    <w:rsid w:val="00265245"/>
    <w:rsid w:val="002661CB"/>
    <w:rsid w:val="00266CD6"/>
    <w:rsid w:val="00267240"/>
    <w:rsid w:val="00270801"/>
    <w:rsid w:val="00270B03"/>
    <w:rsid w:val="00271069"/>
    <w:rsid w:val="0027112D"/>
    <w:rsid w:val="00271203"/>
    <w:rsid w:val="00271332"/>
    <w:rsid w:val="00271604"/>
    <w:rsid w:val="002730E4"/>
    <w:rsid w:val="00273218"/>
    <w:rsid w:val="00273306"/>
    <w:rsid w:val="0027365E"/>
    <w:rsid w:val="002749A5"/>
    <w:rsid w:val="00274DAE"/>
    <w:rsid w:val="00275120"/>
    <w:rsid w:val="00275E5B"/>
    <w:rsid w:val="0027633A"/>
    <w:rsid w:val="0027671D"/>
    <w:rsid w:val="00276816"/>
    <w:rsid w:val="00276915"/>
    <w:rsid w:val="00276CD9"/>
    <w:rsid w:val="00276E2B"/>
    <w:rsid w:val="00277448"/>
    <w:rsid w:val="00277918"/>
    <w:rsid w:val="00277E53"/>
    <w:rsid w:val="00280176"/>
    <w:rsid w:val="00280669"/>
    <w:rsid w:val="00280B0D"/>
    <w:rsid w:val="0028109B"/>
    <w:rsid w:val="00281383"/>
    <w:rsid w:val="002816DF"/>
    <w:rsid w:val="00281879"/>
    <w:rsid w:val="002818AC"/>
    <w:rsid w:val="00281A04"/>
    <w:rsid w:val="00281D5E"/>
    <w:rsid w:val="00281F19"/>
    <w:rsid w:val="002820C5"/>
    <w:rsid w:val="002825DE"/>
    <w:rsid w:val="00282C55"/>
    <w:rsid w:val="0028334B"/>
    <w:rsid w:val="0028354E"/>
    <w:rsid w:val="00283582"/>
    <w:rsid w:val="00283788"/>
    <w:rsid w:val="00283AE8"/>
    <w:rsid w:val="00283E70"/>
    <w:rsid w:val="00283EBF"/>
    <w:rsid w:val="00284672"/>
    <w:rsid w:val="002848BC"/>
    <w:rsid w:val="00284A74"/>
    <w:rsid w:val="00284F13"/>
    <w:rsid w:val="002853FD"/>
    <w:rsid w:val="00285F33"/>
    <w:rsid w:val="00286CD5"/>
    <w:rsid w:val="0028716E"/>
    <w:rsid w:val="0028717A"/>
    <w:rsid w:val="0028778C"/>
    <w:rsid w:val="00287E86"/>
    <w:rsid w:val="00290361"/>
    <w:rsid w:val="00290430"/>
    <w:rsid w:val="0029046D"/>
    <w:rsid w:val="00290936"/>
    <w:rsid w:val="00291C7B"/>
    <w:rsid w:val="00291E08"/>
    <w:rsid w:val="00291F21"/>
    <w:rsid w:val="00292398"/>
    <w:rsid w:val="00292C99"/>
    <w:rsid w:val="002939F4"/>
    <w:rsid w:val="00294352"/>
    <w:rsid w:val="002943A7"/>
    <w:rsid w:val="0029476F"/>
    <w:rsid w:val="002948EE"/>
    <w:rsid w:val="002959B7"/>
    <w:rsid w:val="0029603F"/>
    <w:rsid w:val="00296199"/>
    <w:rsid w:val="0029631E"/>
    <w:rsid w:val="002965E3"/>
    <w:rsid w:val="0029688C"/>
    <w:rsid w:val="0029689C"/>
    <w:rsid w:val="00296B37"/>
    <w:rsid w:val="00296CF8"/>
    <w:rsid w:val="00297A4A"/>
    <w:rsid w:val="002A03B7"/>
    <w:rsid w:val="002A0543"/>
    <w:rsid w:val="002A09B6"/>
    <w:rsid w:val="002A0FE8"/>
    <w:rsid w:val="002A151A"/>
    <w:rsid w:val="002A1661"/>
    <w:rsid w:val="002A18EE"/>
    <w:rsid w:val="002A20E3"/>
    <w:rsid w:val="002A2649"/>
    <w:rsid w:val="002A35F5"/>
    <w:rsid w:val="002A380D"/>
    <w:rsid w:val="002A3AE7"/>
    <w:rsid w:val="002A45BC"/>
    <w:rsid w:val="002A4945"/>
    <w:rsid w:val="002A5675"/>
    <w:rsid w:val="002A59CA"/>
    <w:rsid w:val="002A5A04"/>
    <w:rsid w:val="002A5B66"/>
    <w:rsid w:val="002A60CC"/>
    <w:rsid w:val="002A6133"/>
    <w:rsid w:val="002A6315"/>
    <w:rsid w:val="002A7436"/>
    <w:rsid w:val="002A77CA"/>
    <w:rsid w:val="002A77E0"/>
    <w:rsid w:val="002B07E6"/>
    <w:rsid w:val="002B09E2"/>
    <w:rsid w:val="002B0BDA"/>
    <w:rsid w:val="002B0F15"/>
    <w:rsid w:val="002B11E2"/>
    <w:rsid w:val="002B1749"/>
    <w:rsid w:val="002B1E22"/>
    <w:rsid w:val="002B1F54"/>
    <w:rsid w:val="002B22D5"/>
    <w:rsid w:val="002B2389"/>
    <w:rsid w:val="002B24B8"/>
    <w:rsid w:val="002B25FF"/>
    <w:rsid w:val="002B29BD"/>
    <w:rsid w:val="002B2BDB"/>
    <w:rsid w:val="002B3069"/>
    <w:rsid w:val="002B30E4"/>
    <w:rsid w:val="002B3573"/>
    <w:rsid w:val="002B3596"/>
    <w:rsid w:val="002B4820"/>
    <w:rsid w:val="002B4DC6"/>
    <w:rsid w:val="002B4F2D"/>
    <w:rsid w:val="002B4F95"/>
    <w:rsid w:val="002B527F"/>
    <w:rsid w:val="002B544D"/>
    <w:rsid w:val="002B54EB"/>
    <w:rsid w:val="002B5727"/>
    <w:rsid w:val="002B5B77"/>
    <w:rsid w:val="002B60DF"/>
    <w:rsid w:val="002B60E8"/>
    <w:rsid w:val="002B614D"/>
    <w:rsid w:val="002B664E"/>
    <w:rsid w:val="002B6E39"/>
    <w:rsid w:val="002B7142"/>
    <w:rsid w:val="002B724B"/>
    <w:rsid w:val="002B72C5"/>
    <w:rsid w:val="002B7837"/>
    <w:rsid w:val="002B7EEC"/>
    <w:rsid w:val="002C03AC"/>
    <w:rsid w:val="002C04CC"/>
    <w:rsid w:val="002C0542"/>
    <w:rsid w:val="002C05E2"/>
    <w:rsid w:val="002C061C"/>
    <w:rsid w:val="002C073B"/>
    <w:rsid w:val="002C13AA"/>
    <w:rsid w:val="002C18F8"/>
    <w:rsid w:val="002C19C8"/>
    <w:rsid w:val="002C1A27"/>
    <w:rsid w:val="002C1D14"/>
    <w:rsid w:val="002C2156"/>
    <w:rsid w:val="002C2A98"/>
    <w:rsid w:val="002C3097"/>
    <w:rsid w:val="002C312D"/>
    <w:rsid w:val="002C31EC"/>
    <w:rsid w:val="002C3B4C"/>
    <w:rsid w:val="002C40EA"/>
    <w:rsid w:val="002C4DEF"/>
    <w:rsid w:val="002C519D"/>
    <w:rsid w:val="002C5291"/>
    <w:rsid w:val="002C5298"/>
    <w:rsid w:val="002C5776"/>
    <w:rsid w:val="002C5E91"/>
    <w:rsid w:val="002C60A3"/>
    <w:rsid w:val="002C70C1"/>
    <w:rsid w:val="002C70DE"/>
    <w:rsid w:val="002C7791"/>
    <w:rsid w:val="002C7921"/>
    <w:rsid w:val="002D008B"/>
    <w:rsid w:val="002D0129"/>
    <w:rsid w:val="002D0207"/>
    <w:rsid w:val="002D05E7"/>
    <w:rsid w:val="002D07E8"/>
    <w:rsid w:val="002D0961"/>
    <w:rsid w:val="002D0C89"/>
    <w:rsid w:val="002D0E74"/>
    <w:rsid w:val="002D1267"/>
    <w:rsid w:val="002D160A"/>
    <w:rsid w:val="002D26B6"/>
    <w:rsid w:val="002D2827"/>
    <w:rsid w:val="002D2FF0"/>
    <w:rsid w:val="002D33AC"/>
    <w:rsid w:val="002D34B7"/>
    <w:rsid w:val="002D3695"/>
    <w:rsid w:val="002D3951"/>
    <w:rsid w:val="002D3AE9"/>
    <w:rsid w:val="002D3CC7"/>
    <w:rsid w:val="002D4220"/>
    <w:rsid w:val="002D473D"/>
    <w:rsid w:val="002D4793"/>
    <w:rsid w:val="002D481C"/>
    <w:rsid w:val="002D5857"/>
    <w:rsid w:val="002D6087"/>
    <w:rsid w:val="002D6CE6"/>
    <w:rsid w:val="002D6E0B"/>
    <w:rsid w:val="002D6E5C"/>
    <w:rsid w:val="002D732C"/>
    <w:rsid w:val="002D75A9"/>
    <w:rsid w:val="002E0120"/>
    <w:rsid w:val="002E0DB6"/>
    <w:rsid w:val="002E16B3"/>
    <w:rsid w:val="002E1A77"/>
    <w:rsid w:val="002E20E1"/>
    <w:rsid w:val="002E27D3"/>
    <w:rsid w:val="002E42A8"/>
    <w:rsid w:val="002E4A0A"/>
    <w:rsid w:val="002E5066"/>
    <w:rsid w:val="002E553E"/>
    <w:rsid w:val="002E5D3F"/>
    <w:rsid w:val="002E622D"/>
    <w:rsid w:val="002E65E7"/>
    <w:rsid w:val="002E6746"/>
    <w:rsid w:val="002E736E"/>
    <w:rsid w:val="002E773B"/>
    <w:rsid w:val="002E7F07"/>
    <w:rsid w:val="002F02D1"/>
    <w:rsid w:val="002F047E"/>
    <w:rsid w:val="002F0675"/>
    <w:rsid w:val="002F0734"/>
    <w:rsid w:val="002F09DA"/>
    <w:rsid w:val="002F0F6C"/>
    <w:rsid w:val="002F146C"/>
    <w:rsid w:val="002F1EFE"/>
    <w:rsid w:val="002F210B"/>
    <w:rsid w:val="002F2270"/>
    <w:rsid w:val="002F2358"/>
    <w:rsid w:val="002F2D57"/>
    <w:rsid w:val="002F2EDE"/>
    <w:rsid w:val="002F338E"/>
    <w:rsid w:val="002F3960"/>
    <w:rsid w:val="002F3BD4"/>
    <w:rsid w:val="002F3C6F"/>
    <w:rsid w:val="002F3CFD"/>
    <w:rsid w:val="002F46E7"/>
    <w:rsid w:val="002F48D2"/>
    <w:rsid w:val="002F4A3D"/>
    <w:rsid w:val="002F4D49"/>
    <w:rsid w:val="002F4FD0"/>
    <w:rsid w:val="002F5FEA"/>
    <w:rsid w:val="002F6809"/>
    <w:rsid w:val="002F7067"/>
    <w:rsid w:val="002F711E"/>
    <w:rsid w:val="00300879"/>
    <w:rsid w:val="0030102A"/>
    <w:rsid w:val="0030102F"/>
    <w:rsid w:val="00301A4B"/>
    <w:rsid w:val="00301A89"/>
    <w:rsid w:val="00301D0C"/>
    <w:rsid w:val="00301FB1"/>
    <w:rsid w:val="0030296E"/>
    <w:rsid w:val="00302A1C"/>
    <w:rsid w:val="00302B3E"/>
    <w:rsid w:val="00302B94"/>
    <w:rsid w:val="00303372"/>
    <w:rsid w:val="00303E8B"/>
    <w:rsid w:val="00303EFB"/>
    <w:rsid w:val="00303F87"/>
    <w:rsid w:val="003040AC"/>
    <w:rsid w:val="00304936"/>
    <w:rsid w:val="003052D8"/>
    <w:rsid w:val="0030595E"/>
    <w:rsid w:val="00305BC7"/>
    <w:rsid w:val="00306594"/>
    <w:rsid w:val="00306719"/>
    <w:rsid w:val="00306C77"/>
    <w:rsid w:val="003070BB"/>
    <w:rsid w:val="003076A7"/>
    <w:rsid w:val="00307B4A"/>
    <w:rsid w:val="00307E78"/>
    <w:rsid w:val="003101DA"/>
    <w:rsid w:val="0031042E"/>
    <w:rsid w:val="00310782"/>
    <w:rsid w:val="00310ACF"/>
    <w:rsid w:val="00310EA7"/>
    <w:rsid w:val="00311158"/>
    <w:rsid w:val="00311739"/>
    <w:rsid w:val="00311803"/>
    <w:rsid w:val="0031189C"/>
    <w:rsid w:val="00311A75"/>
    <w:rsid w:val="00311C46"/>
    <w:rsid w:val="00313540"/>
    <w:rsid w:val="00313D20"/>
    <w:rsid w:val="003146AF"/>
    <w:rsid w:val="003146EB"/>
    <w:rsid w:val="00314757"/>
    <w:rsid w:val="00314D2F"/>
    <w:rsid w:val="00315185"/>
    <w:rsid w:val="00315322"/>
    <w:rsid w:val="00315AF5"/>
    <w:rsid w:val="003173C0"/>
    <w:rsid w:val="0031763B"/>
    <w:rsid w:val="003178A9"/>
    <w:rsid w:val="00317CAD"/>
    <w:rsid w:val="00317D98"/>
    <w:rsid w:val="003207DA"/>
    <w:rsid w:val="00320872"/>
    <w:rsid w:val="003211CE"/>
    <w:rsid w:val="00322885"/>
    <w:rsid w:val="00322DB3"/>
    <w:rsid w:val="0032372F"/>
    <w:rsid w:val="00323896"/>
    <w:rsid w:val="00323B10"/>
    <w:rsid w:val="00323F10"/>
    <w:rsid w:val="0032407E"/>
    <w:rsid w:val="00324097"/>
    <w:rsid w:val="00324293"/>
    <w:rsid w:val="00324A20"/>
    <w:rsid w:val="00324DBB"/>
    <w:rsid w:val="00325905"/>
    <w:rsid w:val="00325AB0"/>
    <w:rsid w:val="00325C9B"/>
    <w:rsid w:val="00325EB3"/>
    <w:rsid w:val="00326049"/>
    <w:rsid w:val="0032634F"/>
    <w:rsid w:val="00326E66"/>
    <w:rsid w:val="0032709C"/>
    <w:rsid w:val="00327303"/>
    <w:rsid w:val="003274C0"/>
    <w:rsid w:val="00327937"/>
    <w:rsid w:val="00327C2D"/>
    <w:rsid w:val="00327C7F"/>
    <w:rsid w:val="003302A0"/>
    <w:rsid w:val="00330625"/>
    <w:rsid w:val="00330806"/>
    <w:rsid w:val="0033113F"/>
    <w:rsid w:val="00331234"/>
    <w:rsid w:val="003316F4"/>
    <w:rsid w:val="00331C31"/>
    <w:rsid w:val="00331ECE"/>
    <w:rsid w:val="00332519"/>
    <w:rsid w:val="00332622"/>
    <w:rsid w:val="00333104"/>
    <w:rsid w:val="0033311C"/>
    <w:rsid w:val="0033343D"/>
    <w:rsid w:val="0033383C"/>
    <w:rsid w:val="00334A48"/>
    <w:rsid w:val="00335089"/>
    <w:rsid w:val="003350E3"/>
    <w:rsid w:val="00335E39"/>
    <w:rsid w:val="00335FC4"/>
    <w:rsid w:val="00336B34"/>
    <w:rsid w:val="003373E9"/>
    <w:rsid w:val="0033770C"/>
    <w:rsid w:val="0034075C"/>
    <w:rsid w:val="00340CBB"/>
    <w:rsid w:val="003411B8"/>
    <w:rsid w:val="0034138C"/>
    <w:rsid w:val="0034146D"/>
    <w:rsid w:val="00341540"/>
    <w:rsid w:val="00341BAA"/>
    <w:rsid w:val="00341C4D"/>
    <w:rsid w:val="00341C5E"/>
    <w:rsid w:val="00342B23"/>
    <w:rsid w:val="00342D57"/>
    <w:rsid w:val="00343A80"/>
    <w:rsid w:val="003446F7"/>
    <w:rsid w:val="00344E02"/>
    <w:rsid w:val="0034512A"/>
    <w:rsid w:val="00345945"/>
    <w:rsid w:val="00345F27"/>
    <w:rsid w:val="00345FBA"/>
    <w:rsid w:val="00346227"/>
    <w:rsid w:val="003463A6"/>
    <w:rsid w:val="00346543"/>
    <w:rsid w:val="003466BF"/>
    <w:rsid w:val="003469CF"/>
    <w:rsid w:val="00346E41"/>
    <w:rsid w:val="003474E0"/>
    <w:rsid w:val="00350321"/>
    <w:rsid w:val="00350348"/>
    <w:rsid w:val="00350B51"/>
    <w:rsid w:val="003512D2"/>
    <w:rsid w:val="00351ACB"/>
    <w:rsid w:val="00351BDE"/>
    <w:rsid w:val="00352128"/>
    <w:rsid w:val="003521FB"/>
    <w:rsid w:val="0035282C"/>
    <w:rsid w:val="00352A2C"/>
    <w:rsid w:val="00352ACA"/>
    <w:rsid w:val="00352C6B"/>
    <w:rsid w:val="00353217"/>
    <w:rsid w:val="0035354A"/>
    <w:rsid w:val="00353AD9"/>
    <w:rsid w:val="00353D11"/>
    <w:rsid w:val="00353EDA"/>
    <w:rsid w:val="0035403A"/>
    <w:rsid w:val="003547F8"/>
    <w:rsid w:val="0035502F"/>
    <w:rsid w:val="003553B8"/>
    <w:rsid w:val="00355BF4"/>
    <w:rsid w:val="00355D53"/>
    <w:rsid w:val="003572E4"/>
    <w:rsid w:val="00360550"/>
    <w:rsid w:val="0036055C"/>
    <w:rsid w:val="003607FC"/>
    <w:rsid w:val="00360A11"/>
    <w:rsid w:val="00360AA8"/>
    <w:rsid w:val="00361272"/>
    <w:rsid w:val="003613E9"/>
    <w:rsid w:val="00361676"/>
    <w:rsid w:val="00361BA5"/>
    <w:rsid w:val="00361FFC"/>
    <w:rsid w:val="003634FC"/>
    <w:rsid w:val="00363652"/>
    <w:rsid w:val="0036394B"/>
    <w:rsid w:val="003639D6"/>
    <w:rsid w:val="00363E93"/>
    <w:rsid w:val="003647DA"/>
    <w:rsid w:val="0036489E"/>
    <w:rsid w:val="00364C0C"/>
    <w:rsid w:val="00364CB5"/>
    <w:rsid w:val="003655FC"/>
    <w:rsid w:val="0036566B"/>
    <w:rsid w:val="003657FC"/>
    <w:rsid w:val="00366E96"/>
    <w:rsid w:val="00367196"/>
    <w:rsid w:val="00367ADF"/>
    <w:rsid w:val="0037004B"/>
    <w:rsid w:val="00370236"/>
    <w:rsid w:val="00370379"/>
    <w:rsid w:val="003709B5"/>
    <w:rsid w:val="00370AF4"/>
    <w:rsid w:val="00370D1E"/>
    <w:rsid w:val="0037164C"/>
    <w:rsid w:val="00371673"/>
    <w:rsid w:val="0037198A"/>
    <w:rsid w:val="00371BBC"/>
    <w:rsid w:val="00372A82"/>
    <w:rsid w:val="00372B11"/>
    <w:rsid w:val="00372DB8"/>
    <w:rsid w:val="003730B0"/>
    <w:rsid w:val="0037336B"/>
    <w:rsid w:val="003744F8"/>
    <w:rsid w:val="003747AD"/>
    <w:rsid w:val="003753B8"/>
    <w:rsid w:val="00375635"/>
    <w:rsid w:val="0037574B"/>
    <w:rsid w:val="00375896"/>
    <w:rsid w:val="003759C2"/>
    <w:rsid w:val="00375FC3"/>
    <w:rsid w:val="0037633D"/>
    <w:rsid w:val="00377022"/>
    <w:rsid w:val="00377417"/>
    <w:rsid w:val="0037748B"/>
    <w:rsid w:val="00377736"/>
    <w:rsid w:val="003777FB"/>
    <w:rsid w:val="003778A8"/>
    <w:rsid w:val="00377E7D"/>
    <w:rsid w:val="00380B29"/>
    <w:rsid w:val="00380C55"/>
    <w:rsid w:val="00381187"/>
    <w:rsid w:val="00381C8E"/>
    <w:rsid w:val="003823F9"/>
    <w:rsid w:val="00383532"/>
    <w:rsid w:val="00383D69"/>
    <w:rsid w:val="00384373"/>
    <w:rsid w:val="003843A2"/>
    <w:rsid w:val="00384E87"/>
    <w:rsid w:val="003852A8"/>
    <w:rsid w:val="00385ADD"/>
    <w:rsid w:val="003863AA"/>
    <w:rsid w:val="0038680B"/>
    <w:rsid w:val="0038688E"/>
    <w:rsid w:val="00386A41"/>
    <w:rsid w:val="00386B1B"/>
    <w:rsid w:val="00386C4B"/>
    <w:rsid w:val="0038719F"/>
    <w:rsid w:val="0038734C"/>
    <w:rsid w:val="00387635"/>
    <w:rsid w:val="0038784F"/>
    <w:rsid w:val="003878D8"/>
    <w:rsid w:val="00387CA8"/>
    <w:rsid w:val="00390608"/>
    <w:rsid w:val="00390B92"/>
    <w:rsid w:val="003911FD"/>
    <w:rsid w:val="003912AA"/>
    <w:rsid w:val="00391481"/>
    <w:rsid w:val="00391537"/>
    <w:rsid w:val="003915AF"/>
    <w:rsid w:val="003916D9"/>
    <w:rsid w:val="00391880"/>
    <w:rsid w:val="0039206D"/>
    <w:rsid w:val="00392AB9"/>
    <w:rsid w:val="00392C33"/>
    <w:rsid w:val="00392D62"/>
    <w:rsid w:val="00392FD3"/>
    <w:rsid w:val="003934AA"/>
    <w:rsid w:val="00393B2A"/>
    <w:rsid w:val="00394334"/>
    <w:rsid w:val="003947DB"/>
    <w:rsid w:val="00394993"/>
    <w:rsid w:val="00394A3C"/>
    <w:rsid w:val="00394DF0"/>
    <w:rsid w:val="00394FB9"/>
    <w:rsid w:val="003951D2"/>
    <w:rsid w:val="003959DC"/>
    <w:rsid w:val="00395DE0"/>
    <w:rsid w:val="00396327"/>
    <w:rsid w:val="0039721B"/>
    <w:rsid w:val="00397365"/>
    <w:rsid w:val="00397AAC"/>
    <w:rsid w:val="00397C00"/>
    <w:rsid w:val="00397F9E"/>
    <w:rsid w:val="003A01E1"/>
    <w:rsid w:val="003A0A9C"/>
    <w:rsid w:val="003A0D32"/>
    <w:rsid w:val="003A1EFB"/>
    <w:rsid w:val="003A25BA"/>
    <w:rsid w:val="003A25EA"/>
    <w:rsid w:val="003A2753"/>
    <w:rsid w:val="003A2916"/>
    <w:rsid w:val="003A29B2"/>
    <w:rsid w:val="003A2A54"/>
    <w:rsid w:val="003A305C"/>
    <w:rsid w:val="003A3106"/>
    <w:rsid w:val="003A31F6"/>
    <w:rsid w:val="003A3513"/>
    <w:rsid w:val="003A3966"/>
    <w:rsid w:val="003A3D4A"/>
    <w:rsid w:val="003A3F6B"/>
    <w:rsid w:val="003A475E"/>
    <w:rsid w:val="003A4B88"/>
    <w:rsid w:val="003A63D1"/>
    <w:rsid w:val="003A661F"/>
    <w:rsid w:val="003A6765"/>
    <w:rsid w:val="003B012A"/>
    <w:rsid w:val="003B0B72"/>
    <w:rsid w:val="003B0C12"/>
    <w:rsid w:val="003B107D"/>
    <w:rsid w:val="003B10E1"/>
    <w:rsid w:val="003B1541"/>
    <w:rsid w:val="003B2774"/>
    <w:rsid w:val="003B27C2"/>
    <w:rsid w:val="003B2AD1"/>
    <w:rsid w:val="003B2EDC"/>
    <w:rsid w:val="003B2EDD"/>
    <w:rsid w:val="003B2F52"/>
    <w:rsid w:val="003B3190"/>
    <w:rsid w:val="003B3201"/>
    <w:rsid w:val="003B3513"/>
    <w:rsid w:val="003B39D4"/>
    <w:rsid w:val="003B3DBF"/>
    <w:rsid w:val="003B4096"/>
    <w:rsid w:val="003B41B2"/>
    <w:rsid w:val="003B4529"/>
    <w:rsid w:val="003B4629"/>
    <w:rsid w:val="003B4C1A"/>
    <w:rsid w:val="003B526C"/>
    <w:rsid w:val="003B53E2"/>
    <w:rsid w:val="003B57CC"/>
    <w:rsid w:val="003B5839"/>
    <w:rsid w:val="003B596C"/>
    <w:rsid w:val="003B5CC4"/>
    <w:rsid w:val="003B5F30"/>
    <w:rsid w:val="003B66CA"/>
    <w:rsid w:val="003B67FF"/>
    <w:rsid w:val="003B68D6"/>
    <w:rsid w:val="003B6D01"/>
    <w:rsid w:val="003B7176"/>
    <w:rsid w:val="003B7999"/>
    <w:rsid w:val="003B7EC0"/>
    <w:rsid w:val="003C014C"/>
    <w:rsid w:val="003C091E"/>
    <w:rsid w:val="003C10AC"/>
    <w:rsid w:val="003C12F6"/>
    <w:rsid w:val="003C15CF"/>
    <w:rsid w:val="003C17C6"/>
    <w:rsid w:val="003C1C65"/>
    <w:rsid w:val="003C2C74"/>
    <w:rsid w:val="003C340B"/>
    <w:rsid w:val="003C3447"/>
    <w:rsid w:val="003C384C"/>
    <w:rsid w:val="003C4759"/>
    <w:rsid w:val="003C4F8C"/>
    <w:rsid w:val="003C532F"/>
    <w:rsid w:val="003C5939"/>
    <w:rsid w:val="003C5A04"/>
    <w:rsid w:val="003C5D2F"/>
    <w:rsid w:val="003C5F33"/>
    <w:rsid w:val="003C65D7"/>
    <w:rsid w:val="003C6D4C"/>
    <w:rsid w:val="003C77D8"/>
    <w:rsid w:val="003C7B30"/>
    <w:rsid w:val="003C7F2D"/>
    <w:rsid w:val="003D076C"/>
    <w:rsid w:val="003D08EA"/>
    <w:rsid w:val="003D0D5F"/>
    <w:rsid w:val="003D1373"/>
    <w:rsid w:val="003D1D28"/>
    <w:rsid w:val="003D2E03"/>
    <w:rsid w:val="003D3321"/>
    <w:rsid w:val="003D3356"/>
    <w:rsid w:val="003D358F"/>
    <w:rsid w:val="003D3CE3"/>
    <w:rsid w:val="003D3D51"/>
    <w:rsid w:val="003D405A"/>
    <w:rsid w:val="003D45CA"/>
    <w:rsid w:val="003D510B"/>
    <w:rsid w:val="003D5203"/>
    <w:rsid w:val="003D5275"/>
    <w:rsid w:val="003D5544"/>
    <w:rsid w:val="003D5815"/>
    <w:rsid w:val="003D5D83"/>
    <w:rsid w:val="003D6148"/>
    <w:rsid w:val="003D7208"/>
    <w:rsid w:val="003D72BA"/>
    <w:rsid w:val="003D73E0"/>
    <w:rsid w:val="003D7837"/>
    <w:rsid w:val="003D7EF8"/>
    <w:rsid w:val="003E062D"/>
    <w:rsid w:val="003E0C6A"/>
    <w:rsid w:val="003E1816"/>
    <w:rsid w:val="003E1C39"/>
    <w:rsid w:val="003E1FC0"/>
    <w:rsid w:val="003E21A4"/>
    <w:rsid w:val="003E23CB"/>
    <w:rsid w:val="003E24EE"/>
    <w:rsid w:val="003E3219"/>
    <w:rsid w:val="003E3FC6"/>
    <w:rsid w:val="003E41A7"/>
    <w:rsid w:val="003E47D3"/>
    <w:rsid w:val="003E4BE7"/>
    <w:rsid w:val="003E5659"/>
    <w:rsid w:val="003E5F87"/>
    <w:rsid w:val="003E6092"/>
    <w:rsid w:val="003E652C"/>
    <w:rsid w:val="003E6C0F"/>
    <w:rsid w:val="003E71D6"/>
    <w:rsid w:val="003E775E"/>
    <w:rsid w:val="003F01A1"/>
    <w:rsid w:val="003F108C"/>
    <w:rsid w:val="003F1546"/>
    <w:rsid w:val="003F1772"/>
    <w:rsid w:val="003F1944"/>
    <w:rsid w:val="003F2356"/>
    <w:rsid w:val="003F25A5"/>
    <w:rsid w:val="003F27F0"/>
    <w:rsid w:val="003F2B23"/>
    <w:rsid w:val="003F2D17"/>
    <w:rsid w:val="003F2E01"/>
    <w:rsid w:val="003F3FA3"/>
    <w:rsid w:val="003F4BA1"/>
    <w:rsid w:val="003F4D41"/>
    <w:rsid w:val="003F5990"/>
    <w:rsid w:val="003F5E42"/>
    <w:rsid w:val="003F6250"/>
    <w:rsid w:val="003F6398"/>
    <w:rsid w:val="003F69BF"/>
    <w:rsid w:val="003F6EA9"/>
    <w:rsid w:val="003F79A5"/>
    <w:rsid w:val="00400158"/>
    <w:rsid w:val="0040045B"/>
    <w:rsid w:val="0040051D"/>
    <w:rsid w:val="00400695"/>
    <w:rsid w:val="00400A12"/>
    <w:rsid w:val="00401001"/>
    <w:rsid w:val="00401441"/>
    <w:rsid w:val="004014E0"/>
    <w:rsid w:val="00401587"/>
    <w:rsid w:val="004018D3"/>
    <w:rsid w:val="00403250"/>
    <w:rsid w:val="00403546"/>
    <w:rsid w:val="004037CB"/>
    <w:rsid w:val="00403839"/>
    <w:rsid w:val="00403D2A"/>
    <w:rsid w:val="00404765"/>
    <w:rsid w:val="004050AA"/>
    <w:rsid w:val="004053F4"/>
    <w:rsid w:val="0040543F"/>
    <w:rsid w:val="00405771"/>
    <w:rsid w:val="00405D44"/>
    <w:rsid w:val="004061C0"/>
    <w:rsid w:val="00406DF9"/>
    <w:rsid w:val="00406EB4"/>
    <w:rsid w:val="00407031"/>
    <w:rsid w:val="00410A14"/>
    <w:rsid w:val="00411633"/>
    <w:rsid w:val="00411644"/>
    <w:rsid w:val="00411BC6"/>
    <w:rsid w:val="00411C16"/>
    <w:rsid w:val="0041223D"/>
    <w:rsid w:val="00412781"/>
    <w:rsid w:val="00412960"/>
    <w:rsid w:val="00412E54"/>
    <w:rsid w:val="0041381B"/>
    <w:rsid w:val="00413A60"/>
    <w:rsid w:val="004141D3"/>
    <w:rsid w:val="004143AC"/>
    <w:rsid w:val="0041543E"/>
    <w:rsid w:val="00415820"/>
    <w:rsid w:val="00415BAB"/>
    <w:rsid w:val="00415ED2"/>
    <w:rsid w:val="0041607F"/>
    <w:rsid w:val="00416D2B"/>
    <w:rsid w:val="004173D5"/>
    <w:rsid w:val="00417444"/>
    <w:rsid w:val="004174DD"/>
    <w:rsid w:val="00417CEF"/>
    <w:rsid w:val="00420048"/>
    <w:rsid w:val="004203BF"/>
    <w:rsid w:val="0042042F"/>
    <w:rsid w:val="0042068C"/>
    <w:rsid w:val="00420C0E"/>
    <w:rsid w:val="00420E8F"/>
    <w:rsid w:val="00421311"/>
    <w:rsid w:val="0042139B"/>
    <w:rsid w:val="0042210A"/>
    <w:rsid w:val="00422670"/>
    <w:rsid w:val="004228F7"/>
    <w:rsid w:val="00422FDB"/>
    <w:rsid w:val="00423649"/>
    <w:rsid w:val="004244C0"/>
    <w:rsid w:val="00424637"/>
    <w:rsid w:val="0042488E"/>
    <w:rsid w:val="004249D2"/>
    <w:rsid w:val="00425082"/>
    <w:rsid w:val="00425464"/>
    <w:rsid w:val="00425866"/>
    <w:rsid w:val="00425A16"/>
    <w:rsid w:val="00425A5B"/>
    <w:rsid w:val="00425F94"/>
    <w:rsid w:val="00426569"/>
    <w:rsid w:val="00426657"/>
    <w:rsid w:val="00426E17"/>
    <w:rsid w:val="004272EA"/>
    <w:rsid w:val="0042738F"/>
    <w:rsid w:val="004273BD"/>
    <w:rsid w:val="004274E0"/>
    <w:rsid w:val="00427AB4"/>
    <w:rsid w:val="00427B9D"/>
    <w:rsid w:val="00427D74"/>
    <w:rsid w:val="00427DD6"/>
    <w:rsid w:val="00427FA4"/>
    <w:rsid w:val="0043092A"/>
    <w:rsid w:val="00430CE4"/>
    <w:rsid w:val="00430EB9"/>
    <w:rsid w:val="004316BD"/>
    <w:rsid w:val="00431C37"/>
    <w:rsid w:val="00432091"/>
    <w:rsid w:val="00432157"/>
    <w:rsid w:val="00432422"/>
    <w:rsid w:val="00432EA9"/>
    <w:rsid w:val="00433586"/>
    <w:rsid w:val="004336EF"/>
    <w:rsid w:val="00433B61"/>
    <w:rsid w:val="00433BB0"/>
    <w:rsid w:val="0043421B"/>
    <w:rsid w:val="00434240"/>
    <w:rsid w:val="004347C4"/>
    <w:rsid w:val="00434CEE"/>
    <w:rsid w:val="0043523C"/>
    <w:rsid w:val="00435257"/>
    <w:rsid w:val="004355EE"/>
    <w:rsid w:val="00435D9E"/>
    <w:rsid w:val="00435DFE"/>
    <w:rsid w:val="00436AFF"/>
    <w:rsid w:val="00436D0C"/>
    <w:rsid w:val="00436EB0"/>
    <w:rsid w:val="004370EA"/>
    <w:rsid w:val="00437237"/>
    <w:rsid w:val="004379A7"/>
    <w:rsid w:val="00440E27"/>
    <w:rsid w:val="004417B9"/>
    <w:rsid w:val="00441813"/>
    <w:rsid w:val="00441E1D"/>
    <w:rsid w:val="00442261"/>
    <w:rsid w:val="0044257E"/>
    <w:rsid w:val="004429CD"/>
    <w:rsid w:val="0044303F"/>
    <w:rsid w:val="004433EC"/>
    <w:rsid w:val="00443603"/>
    <w:rsid w:val="00443786"/>
    <w:rsid w:val="00443BBF"/>
    <w:rsid w:val="00443D09"/>
    <w:rsid w:val="00443D27"/>
    <w:rsid w:val="004443D5"/>
    <w:rsid w:val="00444559"/>
    <w:rsid w:val="004449AB"/>
    <w:rsid w:val="004465B0"/>
    <w:rsid w:val="00446B9F"/>
    <w:rsid w:val="00447453"/>
    <w:rsid w:val="004479AC"/>
    <w:rsid w:val="00447DD0"/>
    <w:rsid w:val="00447FE0"/>
    <w:rsid w:val="0045070C"/>
    <w:rsid w:val="00450DDE"/>
    <w:rsid w:val="004512CA"/>
    <w:rsid w:val="004513B5"/>
    <w:rsid w:val="00451B4C"/>
    <w:rsid w:val="00451ED9"/>
    <w:rsid w:val="004525CF"/>
    <w:rsid w:val="00452B46"/>
    <w:rsid w:val="00452CAE"/>
    <w:rsid w:val="00452E1C"/>
    <w:rsid w:val="00452F4A"/>
    <w:rsid w:val="004531B3"/>
    <w:rsid w:val="004537D1"/>
    <w:rsid w:val="00453FFA"/>
    <w:rsid w:val="00454695"/>
    <w:rsid w:val="00454DB2"/>
    <w:rsid w:val="00454F1F"/>
    <w:rsid w:val="0045502A"/>
    <w:rsid w:val="0045546F"/>
    <w:rsid w:val="00455868"/>
    <w:rsid w:val="00455909"/>
    <w:rsid w:val="00455C01"/>
    <w:rsid w:val="00455E39"/>
    <w:rsid w:val="004563C8"/>
    <w:rsid w:val="004568CD"/>
    <w:rsid w:val="0045760A"/>
    <w:rsid w:val="00457622"/>
    <w:rsid w:val="00457A02"/>
    <w:rsid w:val="00457AEC"/>
    <w:rsid w:val="00457F2A"/>
    <w:rsid w:val="0046008D"/>
    <w:rsid w:val="00460289"/>
    <w:rsid w:val="0046041E"/>
    <w:rsid w:val="0046041F"/>
    <w:rsid w:val="00460629"/>
    <w:rsid w:val="00461194"/>
    <w:rsid w:val="004613E8"/>
    <w:rsid w:val="004615DD"/>
    <w:rsid w:val="00461AB7"/>
    <w:rsid w:val="0046239C"/>
    <w:rsid w:val="00462DFE"/>
    <w:rsid w:val="00462F51"/>
    <w:rsid w:val="0046370D"/>
    <w:rsid w:val="0046404B"/>
    <w:rsid w:val="004643BC"/>
    <w:rsid w:val="00464B03"/>
    <w:rsid w:val="0046528E"/>
    <w:rsid w:val="004654A0"/>
    <w:rsid w:val="004655DF"/>
    <w:rsid w:val="00465A5A"/>
    <w:rsid w:val="00465BF7"/>
    <w:rsid w:val="00465CFE"/>
    <w:rsid w:val="00465EEC"/>
    <w:rsid w:val="004670A6"/>
    <w:rsid w:val="00467DCA"/>
    <w:rsid w:val="00467F57"/>
    <w:rsid w:val="00470616"/>
    <w:rsid w:val="00470760"/>
    <w:rsid w:val="00470C29"/>
    <w:rsid w:val="0047122B"/>
    <w:rsid w:val="00471AA3"/>
    <w:rsid w:val="00471C2F"/>
    <w:rsid w:val="00471FA6"/>
    <w:rsid w:val="00471FC7"/>
    <w:rsid w:val="0047241E"/>
    <w:rsid w:val="0047269E"/>
    <w:rsid w:val="00472ABE"/>
    <w:rsid w:val="00472D60"/>
    <w:rsid w:val="0047385F"/>
    <w:rsid w:val="00473894"/>
    <w:rsid w:val="00473B7A"/>
    <w:rsid w:val="00473E75"/>
    <w:rsid w:val="00474066"/>
    <w:rsid w:val="0047455F"/>
    <w:rsid w:val="0047471C"/>
    <w:rsid w:val="00475145"/>
    <w:rsid w:val="00475C61"/>
    <w:rsid w:val="0047600A"/>
    <w:rsid w:val="00476CD0"/>
    <w:rsid w:val="00477009"/>
    <w:rsid w:val="0047719A"/>
    <w:rsid w:val="004802F3"/>
    <w:rsid w:val="0048122A"/>
    <w:rsid w:val="00481379"/>
    <w:rsid w:val="004815C5"/>
    <w:rsid w:val="00481AEB"/>
    <w:rsid w:val="00481E09"/>
    <w:rsid w:val="00481F15"/>
    <w:rsid w:val="00481F2F"/>
    <w:rsid w:val="00481FDB"/>
    <w:rsid w:val="0048226B"/>
    <w:rsid w:val="0048254D"/>
    <w:rsid w:val="00482B59"/>
    <w:rsid w:val="00482D6B"/>
    <w:rsid w:val="00482E17"/>
    <w:rsid w:val="00483A70"/>
    <w:rsid w:val="00483C24"/>
    <w:rsid w:val="00483D20"/>
    <w:rsid w:val="004858E5"/>
    <w:rsid w:val="004865D0"/>
    <w:rsid w:val="00486719"/>
    <w:rsid w:val="0048671B"/>
    <w:rsid w:val="00486901"/>
    <w:rsid w:val="004869C2"/>
    <w:rsid w:val="004869D0"/>
    <w:rsid w:val="00486BF0"/>
    <w:rsid w:val="00486E48"/>
    <w:rsid w:val="00486E57"/>
    <w:rsid w:val="00487815"/>
    <w:rsid w:val="00490007"/>
    <w:rsid w:val="00490016"/>
    <w:rsid w:val="004905F0"/>
    <w:rsid w:val="004913ED"/>
    <w:rsid w:val="0049169E"/>
    <w:rsid w:val="00491894"/>
    <w:rsid w:val="00491B5D"/>
    <w:rsid w:val="00491D7D"/>
    <w:rsid w:val="00491EC9"/>
    <w:rsid w:val="00492305"/>
    <w:rsid w:val="004927FF"/>
    <w:rsid w:val="00493333"/>
    <w:rsid w:val="0049342C"/>
    <w:rsid w:val="0049349A"/>
    <w:rsid w:val="00493AAA"/>
    <w:rsid w:val="00494441"/>
    <w:rsid w:val="00494D36"/>
    <w:rsid w:val="00494E01"/>
    <w:rsid w:val="0049559E"/>
    <w:rsid w:val="00495798"/>
    <w:rsid w:val="00495854"/>
    <w:rsid w:val="00495ADC"/>
    <w:rsid w:val="00495F7D"/>
    <w:rsid w:val="004960E9"/>
    <w:rsid w:val="00496605"/>
    <w:rsid w:val="00496BC5"/>
    <w:rsid w:val="00497131"/>
    <w:rsid w:val="004971C9"/>
    <w:rsid w:val="0049775B"/>
    <w:rsid w:val="00497FD2"/>
    <w:rsid w:val="004A0082"/>
    <w:rsid w:val="004A107E"/>
    <w:rsid w:val="004A1CD3"/>
    <w:rsid w:val="004A1D8B"/>
    <w:rsid w:val="004A1F56"/>
    <w:rsid w:val="004A23BE"/>
    <w:rsid w:val="004A2E88"/>
    <w:rsid w:val="004A2F71"/>
    <w:rsid w:val="004A308A"/>
    <w:rsid w:val="004A363A"/>
    <w:rsid w:val="004A3AFA"/>
    <w:rsid w:val="004A3C67"/>
    <w:rsid w:val="004A486F"/>
    <w:rsid w:val="004A5216"/>
    <w:rsid w:val="004A5305"/>
    <w:rsid w:val="004A54DD"/>
    <w:rsid w:val="004A5FED"/>
    <w:rsid w:val="004A60EB"/>
    <w:rsid w:val="004A6229"/>
    <w:rsid w:val="004A6455"/>
    <w:rsid w:val="004A6B5F"/>
    <w:rsid w:val="004A6CAD"/>
    <w:rsid w:val="004A713B"/>
    <w:rsid w:val="004A743A"/>
    <w:rsid w:val="004A7C22"/>
    <w:rsid w:val="004B0817"/>
    <w:rsid w:val="004B0AF1"/>
    <w:rsid w:val="004B0E82"/>
    <w:rsid w:val="004B14D2"/>
    <w:rsid w:val="004B1F2B"/>
    <w:rsid w:val="004B23BD"/>
    <w:rsid w:val="004B3269"/>
    <w:rsid w:val="004B3351"/>
    <w:rsid w:val="004B4573"/>
    <w:rsid w:val="004B57A9"/>
    <w:rsid w:val="004B5B3C"/>
    <w:rsid w:val="004B623E"/>
    <w:rsid w:val="004B63A7"/>
    <w:rsid w:val="004B6DBA"/>
    <w:rsid w:val="004B76A7"/>
    <w:rsid w:val="004B7C71"/>
    <w:rsid w:val="004B7E20"/>
    <w:rsid w:val="004C000D"/>
    <w:rsid w:val="004C001A"/>
    <w:rsid w:val="004C00D2"/>
    <w:rsid w:val="004C0445"/>
    <w:rsid w:val="004C0635"/>
    <w:rsid w:val="004C1185"/>
    <w:rsid w:val="004C19A5"/>
    <w:rsid w:val="004C1E17"/>
    <w:rsid w:val="004C1E41"/>
    <w:rsid w:val="004C22D6"/>
    <w:rsid w:val="004C29CE"/>
    <w:rsid w:val="004C2D92"/>
    <w:rsid w:val="004C2F97"/>
    <w:rsid w:val="004C2FF1"/>
    <w:rsid w:val="004C3016"/>
    <w:rsid w:val="004C30FB"/>
    <w:rsid w:val="004C32C0"/>
    <w:rsid w:val="004C357A"/>
    <w:rsid w:val="004C3691"/>
    <w:rsid w:val="004C3ABC"/>
    <w:rsid w:val="004C41B0"/>
    <w:rsid w:val="004C4346"/>
    <w:rsid w:val="004C4AB8"/>
    <w:rsid w:val="004C4D98"/>
    <w:rsid w:val="004C5C00"/>
    <w:rsid w:val="004C5F7A"/>
    <w:rsid w:val="004C68AC"/>
    <w:rsid w:val="004C7B77"/>
    <w:rsid w:val="004C7E59"/>
    <w:rsid w:val="004D0203"/>
    <w:rsid w:val="004D08F4"/>
    <w:rsid w:val="004D1188"/>
    <w:rsid w:val="004D1A5A"/>
    <w:rsid w:val="004D1D4F"/>
    <w:rsid w:val="004D2FCC"/>
    <w:rsid w:val="004D307B"/>
    <w:rsid w:val="004D374D"/>
    <w:rsid w:val="004D3CFA"/>
    <w:rsid w:val="004D4248"/>
    <w:rsid w:val="004D4315"/>
    <w:rsid w:val="004D43C3"/>
    <w:rsid w:val="004D4F27"/>
    <w:rsid w:val="004D53AB"/>
    <w:rsid w:val="004D5817"/>
    <w:rsid w:val="004D5883"/>
    <w:rsid w:val="004D6062"/>
    <w:rsid w:val="004D6256"/>
    <w:rsid w:val="004D62F6"/>
    <w:rsid w:val="004D64CD"/>
    <w:rsid w:val="004D668A"/>
    <w:rsid w:val="004D6A05"/>
    <w:rsid w:val="004D6E8B"/>
    <w:rsid w:val="004D739F"/>
    <w:rsid w:val="004D7634"/>
    <w:rsid w:val="004D7F4F"/>
    <w:rsid w:val="004E056D"/>
    <w:rsid w:val="004E0697"/>
    <w:rsid w:val="004E09FA"/>
    <w:rsid w:val="004E0D55"/>
    <w:rsid w:val="004E2387"/>
    <w:rsid w:val="004E2C48"/>
    <w:rsid w:val="004E2E2A"/>
    <w:rsid w:val="004E327D"/>
    <w:rsid w:val="004E362C"/>
    <w:rsid w:val="004E39AB"/>
    <w:rsid w:val="004E3C96"/>
    <w:rsid w:val="004E4151"/>
    <w:rsid w:val="004E4951"/>
    <w:rsid w:val="004E49B5"/>
    <w:rsid w:val="004E53C4"/>
    <w:rsid w:val="004E570E"/>
    <w:rsid w:val="004E5E34"/>
    <w:rsid w:val="004E5E96"/>
    <w:rsid w:val="004E6B72"/>
    <w:rsid w:val="004E6C60"/>
    <w:rsid w:val="004E6DAD"/>
    <w:rsid w:val="004E6F10"/>
    <w:rsid w:val="004E7C2C"/>
    <w:rsid w:val="004F0693"/>
    <w:rsid w:val="004F0A9D"/>
    <w:rsid w:val="004F0ABE"/>
    <w:rsid w:val="004F1078"/>
    <w:rsid w:val="004F10B4"/>
    <w:rsid w:val="004F131E"/>
    <w:rsid w:val="004F1493"/>
    <w:rsid w:val="004F19AC"/>
    <w:rsid w:val="004F1A7C"/>
    <w:rsid w:val="004F1CA9"/>
    <w:rsid w:val="004F1D84"/>
    <w:rsid w:val="004F2050"/>
    <w:rsid w:val="004F2451"/>
    <w:rsid w:val="004F2540"/>
    <w:rsid w:val="004F2596"/>
    <w:rsid w:val="004F2BD2"/>
    <w:rsid w:val="004F2D46"/>
    <w:rsid w:val="004F35E6"/>
    <w:rsid w:val="004F493A"/>
    <w:rsid w:val="004F4A71"/>
    <w:rsid w:val="004F4D7A"/>
    <w:rsid w:val="004F5048"/>
    <w:rsid w:val="004F5062"/>
    <w:rsid w:val="004F5540"/>
    <w:rsid w:val="004F5848"/>
    <w:rsid w:val="004F589B"/>
    <w:rsid w:val="004F65B5"/>
    <w:rsid w:val="004F6941"/>
    <w:rsid w:val="004F6F0E"/>
    <w:rsid w:val="004F7213"/>
    <w:rsid w:val="004F7CB9"/>
    <w:rsid w:val="00500449"/>
    <w:rsid w:val="00500722"/>
    <w:rsid w:val="00500E96"/>
    <w:rsid w:val="00500EEA"/>
    <w:rsid w:val="00501937"/>
    <w:rsid w:val="005021BE"/>
    <w:rsid w:val="0050269D"/>
    <w:rsid w:val="00502BA8"/>
    <w:rsid w:val="00502D86"/>
    <w:rsid w:val="005031D2"/>
    <w:rsid w:val="00503218"/>
    <w:rsid w:val="005038F0"/>
    <w:rsid w:val="0050390E"/>
    <w:rsid w:val="00503A88"/>
    <w:rsid w:val="00503C54"/>
    <w:rsid w:val="0050448B"/>
    <w:rsid w:val="0050465C"/>
    <w:rsid w:val="00504C09"/>
    <w:rsid w:val="00504CE5"/>
    <w:rsid w:val="005050A7"/>
    <w:rsid w:val="00505798"/>
    <w:rsid w:val="005060C2"/>
    <w:rsid w:val="0050618F"/>
    <w:rsid w:val="005064A8"/>
    <w:rsid w:val="005064AD"/>
    <w:rsid w:val="0050664A"/>
    <w:rsid w:val="00506B27"/>
    <w:rsid w:val="00507B2A"/>
    <w:rsid w:val="0051032C"/>
    <w:rsid w:val="00510506"/>
    <w:rsid w:val="005106BE"/>
    <w:rsid w:val="005109EB"/>
    <w:rsid w:val="005114E4"/>
    <w:rsid w:val="00511C79"/>
    <w:rsid w:val="005124BF"/>
    <w:rsid w:val="00512703"/>
    <w:rsid w:val="0051298F"/>
    <w:rsid w:val="005130E7"/>
    <w:rsid w:val="00513971"/>
    <w:rsid w:val="0051437F"/>
    <w:rsid w:val="00514B51"/>
    <w:rsid w:val="00514F32"/>
    <w:rsid w:val="005155A8"/>
    <w:rsid w:val="00515620"/>
    <w:rsid w:val="00515C41"/>
    <w:rsid w:val="00515FC5"/>
    <w:rsid w:val="00516164"/>
    <w:rsid w:val="005161CC"/>
    <w:rsid w:val="0051758A"/>
    <w:rsid w:val="005177F1"/>
    <w:rsid w:val="00517F72"/>
    <w:rsid w:val="005212E0"/>
    <w:rsid w:val="00521627"/>
    <w:rsid w:val="00521BBE"/>
    <w:rsid w:val="005221B9"/>
    <w:rsid w:val="0052247D"/>
    <w:rsid w:val="00522ED6"/>
    <w:rsid w:val="0052349A"/>
    <w:rsid w:val="00524333"/>
    <w:rsid w:val="0052440F"/>
    <w:rsid w:val="00524674"/>
    <w:rsid w:val="005250AB"/>
    <w:rsid w:val="00525287"/>
    <w:rsid w:val="005256F4"/>
    <w:rsid w:val="00525B8B"/>
    <w:rsid w:val="00525FB1"/>
    <w:rsid w:val="00526111"/>
    <w:rsid w:val="005261E2"/>
    <w:rsid w:val="00526393"/>
    <w:rsid w:val="00526788"/>
    <w:rsid w:val="005269F8"/>
    <w:rsid w:val="00526B3F"/>
    <w:rsid w:val="0052701E"/>
    <w:rsid w:val="00527290"/>
    <w:rsid w:val="0052729B"/>
    <w:rsid w:val="005275E5"/>
    <w:rsid w:val="00527728"/>
    <w:rsid w:val="00527806"/>
    <w:rsid w:val="00527889"/>
    <w:rsid w:val="00527A70"/>
    <w:rsid w:val="005300C3"/>
    <w:rsid w:val="005300D3"/>
    <w:rsid w:val="00530843"/>
    <w:rsid w:val="00530ACD"/>
    <w:rsid w:val="0053100A"/>
    <w:rsid w:val="005312CE"/>
    <w:rsid w:val="00531601"/>
    <w:rsid w:val="00531933"/>
    <w:rsid w:val="00531AAB"/>
    <w:rsid w:val="00531FE2"/>
    <w:rsid w:val="005320A8"/>
    <w:rsid w:val="005323CE"/>
    <w:rsid w:val="00532794"/>
    <w:rsid w:val="00532C42"/>
    <w:rsid w:val="0053339C"/>
    <w:rsid w:val="00533521"/>
    <w:rsid w:val="00533E07"/>
    <w:rsid w:val="005342AA"/>
    <w:rsid w:val="005345B6"/>
    <w:rsid w:val="00534793"/>
    <w:rsid w:val="00534EFC"/>
    <w:rsid w:val="00535172"/>
    <w:rsid w:val="00535796"/>
    <w:rsid w:val="00535A58"/>
    <w:rsid w:val="00536EC4"/>
    <w:rsid w:val="005376AC"/>
    <w:rsid w:val="005378F0"/>
    <w:rsid w:val="00537B71"/>
    <w:rsid w:val="00537F4B"/>
    <w:rsid w:val="00540042"/>
    <w:rsid w:val="005405C4"/>
    <w:rsid w:val="00540CCA"/>
    <w:rsid w:val="0054130E"/>
    <w:rsid w:val="00541377"/>
    <w:rsid w:val="0054160A"/>
    <w:rsid w:val="00541BF7"/>
    <w:rsid w:val="0054235A"/>
    <w:rsid w:val="0054298D"/>
    <w:rsid w:val="0054302C"/>
    <w:rsid w:val="0054346F"/>
    <w:rsid w:val="00543741"/>
    <w:rsid w:val="00543CBC"/>
    <w:rsid w:val="00544217"/>
    <w:rsid w:val="00544DF8"/>
    <w:rsid w:val="00544F7E"/>
    <w:rsid w:val="00544F82"/>
    <w:rsid w:val="0054538B"/>
    <w:rsid w:val="005455C8"/>
    <w:rsid w:val="0054575C"/>
    <w:rsid w:val="00545CF0"/>
    <w:rsid w:val="00545F78"/>
    <w:rsid w:val="00546491"/>
    <w:rsid w:val="0054658E"/>
    <w:rsid w:val="0054663E"/>
    <w:rsid w:val="005469FF"/>
    <w:rsid w:val="005470DE"/>
    <w:rsid w:val="005502D9"/>
    <w:rsid w:val="0055038B"/>
    <w:rsid w:val="0055043E"/>
    <w:rsid w:val="00550551"/>
    <w:rsid w:val="00550AC5"/>
    <w:rsid w:val="00550CE8"/>
    <w:rsid w:val="00551084"/>
    <w:rsid w:val="00551098"/>
    <w:rsid w:val="005519D8"/>
    <w:rsid w:val="00551A92"/>
    <w:rsid w:val="00551EEB"/>
    <w:rsid w:val="005520C5"/>
    <w:rsid w:val="005520F8"/>
    <w:rsid w:val="00552595"/>
    <w:rsid w:val="00552C89"/>
    <w:rsid w:val="00553079"/>
    <w:rsid w:val="00553302"/>
    <w:rsid w:val="00553474"/>
    <w:rsid w:val="00553852"/>
    <w:rsid w:val="005543E5"/>
    <w:rsid w:val="005545C0"/>
    <w:rsid w:val="005547C6"/>
    <w:rsid w:val="00554870"/>
    <w:rsid w:val="005549DD"/>
    <w:rsid w:val="00554EE8"/>
    <w:rsid w:val="005551FB"/>
    <w:rsid w:val="005556F6"/>
    <w:rsid w:val="0055598B"/>
    <w:rsid w:val="00555D01"/>
    <w:rsid w:val="00555E6A"/>
    <w:rsid w:val="00556262"/>
    <w:rsid w:val="00556530"/>
    <w:rsid w:val="0055655E"/>
    <w:rsid w:val="00556D12"/>
    <w:rsid w:val="00557E49"/>
    <w:rsid w:val="00560785"/>
    <w:rsid w:val="005614BA"/>
    <w:rsid w:val="00561CF7"/>
    <w:rsid w:val="00561DDB"/>
    <w:rsid w:val="005620BE"/>
    <w:rsid w:val="005622A1"/>
    <w:rsid w:val="005622B8"/>
    <w:rsid w:val="00562A13"/>
    <w:rsid w:val="00563302"/>
    <w:rsid w:val="0056341E"/>
    <w:rsid w:val="0056358E"/>
    <w:rsid w:val="00563E73"/>
    <w:rsid w:val="00564AD5"/>
    <w:rsid w:val="00565403"/>
    <w:rsid w:val="00565F34"/>
    <w:rsid w:val="00565FCB"/>
    <w:rsid w:val="0056646C"/>
    <w:rsid w:val="00567681"/>
    <w:rsid w:val="00567C5D"/>
    <w:rsid w:val="00567F63"/>
    <w:rsid w:val="005705B2"/>
    <w:rsid w:val="005709A4"/>
    <w:rsid w:val="00571035"/>
    <w:rsid w:val="005711E2"/>
    <w:rsid w:val="005718CC"/>
    <w:rsid w:val="00571E48"/>
    <w:rsid w:val="00572505"/>
    <w:rsid w:val="00572742"/>
    <w:rsid w:val="00572BA8"/>
    <w:rsid w:val="00573629"/>
    <w:rsid w:val="00573B8A"/>
    <w:rsid w:val="00573D16"/>
    <w:rsid w:val="00573E11"/>
    <w:rsid w:val="005740DF"/>
    <w:rsid w:val="00574189"/>
    <w:rsid w:val="00574351"/>
    <w:rsid w:val="00574721"/>
    <w:rsid w:val="00574919"/>
    <w:rsid w:val="005749A2"/>
    <w:rsid w:val="005750FC"/>
    <w:rsid w:val="0057557B"/>
    <w:rsid w:val="00576737"/>
    <w:rsid w:val="00576D86"/>
    <w:rsid w:val="00577060"/>
    <w:rsid w:val="005771B4"/>
    <w:rsid w:val="00577A0D"/>
    <w:rsid w:val="00577A1B"/>
    <w:rsid w:val="00577D0A"/>
    <w:rsid w:val="005807A8"/>
    <w:rsid w:val="005808D6"/>
    <w:rsid w:val="00580CA9"/>
    <w:rsid w:val="005812CD"/>
    <w:rsid w:val="005820B6"/>
    <w:rsid w:val="00582383"/>
    <w:rsid w:val="00582674"/>
    <w:rsid w:val="00582C7B"/>
    <w:rsid w:val="00582FCD"/>
    <w:rsid w:val="0058349E"/>
    <w:rsid w:val="00583550"/>
    <w:rsid w:val="005835A8"/>
    <w:rsid w:val="0058390A"/>
    <w:rsid w:val="00583E95"/>
    <w:rsid w:val="005840D6"/>
    <w:rsid w:val="005846DB"/>
    <w:rsid w:val="00584C23"/>
    <w:rsid w:val="00585028"/>
    <w:rsid w:val="00585748"/>
    <w:rsid w:val="0058589B"/>
    <w:rsid w:val="00585D33"/>
    <w:rsid w:val="00585D8C"/>
    <w:rsid w:val="00585F5B"/>
    <w:rsid w:val="00586A13"/>
    <w:rsid w:val="00586EA6"/>
    <w:rsid w:val="005872A4"/>
    <w:rsid w:val="0058761C"/>
    <w:rsid w:val="005879D5"/>
    <w:rsid w:val="00587DDA"/>
    <w:rsid w:val="005908EE"/>
    <w:rsid w:val="005915C5"/>
    <w:rsid w:val="00591F2E"/>
    <w:rsid w:val="005923AB"/>
    <w:rsid w:val="005923BE"/>
    <w:rsid w:val="005925C0"/>
    <w:rsid w:val="00592E87"/>
    <w:rsid w:val="00593491"/>
    <w:rsid w:val="00593C4F"/>
    <w:rsid w:val="005946A8"/>
    <w:rsid w:val="00595A34"/>
    <w:rsid w:val="00595C2C"/>
    <w:rsid w:val="00596962"/>
    <w:rsid w:val="00596C5D"/>
    <w:rsid w:val="00597496"/>
    <w:rsid w:val="005A0082"/>
    <w:rsid w:val="005A00F9"/>
    <w:rsid w:val="005A0732"/>
    <w:rsid w:val="005A0C10"/>
    <w:rsid w:val="005A0DC3"/>
    <w:rsid w:val="005A0F86"/>
    <w:rsid w:val="005A0FAE"/>
    <w:rsid w:val="005A1733"/>
    <w:rsid w:val="005A210E"/>
    <w:rsid w:val="005A28E2"/>
    <w:rsid w:val="005A31A7"/>
    <w:rsid w:val="005A32B5"/>
    <w:rsid w:val="005A3FC7"/>
    <w:rsid w:val="005A4156"/>
    <w:rsid w:val="005A42F3"/>
    <w:rsid w:val="005A4407"/>
    <w:rsid w:val="005A48DD"/>
    <w:rsid w:val="005A4F8C"/>
    <w:rsid w:val="005A530C"/>
    <w:rsid w:val="005A59EF"/>
    <w:rsid w:val="005A5A59"/>
    <w:rsid w:val="005A5C2A"/>
    <w:rsid w:val="005A5CBF"/>
    <w:rsid w:val="005A613F"/>
    <w:rsid w:val="005A64C5"/>
    <w:rsid w:val="005A6CB9"/>
    <w:rsid w:val="005A6DF7"/>
    <w:rsid w:val="005A6EE1"/>
    <w:rsid w:val="005A7315"/>
    <w:rsid w:val="005A7512"/>
    <w:rsid w:val="005A75FB"/>
    <w:rsid w:val="005B0014"/>
    <w:rsid w:val="005B064E"/>
    <w:rsid w:val="005B11E5"/>
    <w:rsid w:val="005B133C"/>
    <w:rsid w:val="005B15FF"/>
    <w:rsid w:val="005B23C7"/>
    <w:rsid w:val="005B25A4"/>
    <w:rsid w:val="005B2CB7"/>
    <w:rsid w:val="005B2D54"/>
    <w:rsid w:val="005B2D9F"/>
    <w:rsid w:val="005B2EAA"/>
    <w:rsid w:val="005B3200"/>
    <w:rsid w:val="005B3512"/>
    <w:rsid w:val="005B46A5"/>
    <w:rsid w:val="005B4C08"/>
    <w:rsid w:val="005B4F9F"/>
    <w:rsid w:val="005B5625"/>
    <w:rsid w:val="005B7000"/>
    <w:rsid w:val="005B7027"/>
    <w:rsid w:val="005B7366"/>
    <w:rsid w:val="005B7D7A"/>
    <w:rsid w:val="005B7F11"/>
    <w:rsid w:val="005B7FFA"/>
    <w:rsid w:val="005C0031"/>
    <w:rsid w:val="005C0A36"/>
    <w:rsid w:val="005C0CFB"/>
    <w:rsid w:val="005C0D43"/>
    <w:rsid w:val="005C107B"/>
    <w:rsid w:val="005C1A7E"/>
    <w:rsid w:val="005C1E1A"/>
    <w:rsid w:val="005C1F94"/>
    <w:rsid w:val="005C2064"/>
    <w:rsid w:val="005C2376"/>
    <w:rsid w:val="005C246F"/>
    <w:rsid w:val="005C2623"/>
    <w:rsid w:val="005C2736"/>
    <w:rsid w:val="005C2A84"/>
    <w:rsid w:val="005C3042"/>
    <w:rsid w:val="005C3234"/>
    <w:rsid w:val="005C3767"/>
    <w:rsid w:val="005C3B1F"/>
    <w:rsid w:val="005C3C9C"/>
    <w:rsid w:val="005C3D5F"/>
    <w:rsid w:val="005C4408"/>
    <w:rsid w:val="005C4423"/>
    <w:rsid w:val="005C4CC1"/>
    <w:rsid w:val="005C58EB"/>
    <w:rsid w:val="005C5C65"/>
    <w:rsid w:val="005C6F81"/>
    <w:rsid w:val="005C7FF9"/>
    <w:rsid w:val="005D0061"/>
    <w:rsid w:val="005D0BE3"/>
    <w:rsid w:val="005D160A"/>
    <w:rsid w:val="005D1969"/>
    <w:rsid w:val="005D1C87"/>
    <w:rsid w:val="005D1ED6"/>
    <w:rsid w:val="005D206D"/>
    <w:rsid w:val="005D20C8"/>
    <w:rsid w:val="005D22E5"/>
    <w:rsid w:val="005D23DB"/>
    <w:rsid w:val="005D25B3"/>
    <w:rsid w:val="005D3024"/>
    <w:rsid w:val="005D3317"/>
    <w:rsid w:val="005D396D"/>
    <w:rsid w:val="005D3A2D"/>
    <w:rsid w:val="005D3CFE"/>
    <w:rsid w:val="005D3F66"/>
    <w:rsid w:val="005D3F89"/>
    <w:rsid w:val="005D4CAC"/>
    <w:rsid w:val="005D4CAF"/>
    <w:rsid w:val="005D4D4C"/>
    <w:rsid w:val="005D513C"/>
    <w:rsid w:val="005D5B8D"/>
    <w:rsid w:val="005D5F43"/>
    <w:rsid w:val="005D5F7F"/>
    <w:rsid w:val="005D5FA8"/>
    <w:rsid w:val="005D62C9"/>
    <w:rsid w:val="005D63F9"/>
    <w:rsid w:val="005D6547"/>
    <w:rsid w:val="005D6CE3"/>
    <w:rsid w:val="005D7408"/>
    <w:rsid w:val="005D7AC5"/>
    <w:rsid w:val="005D7F7D"/>
    <w:rsid w:val="005E005F"/>
    <w:rsid w:val="005E083F"/>
    <w:rsid w:val="005E0B8A"/>
    <w:rsid w:val="005E0FAB"/>
    <w:rsid w:val="005E12B3"/>
    <w:rsid w:val="005E1526"/>
    <w:rsid w:val="005E2439"/>
    <w:rsid w:val="005E2A1C"/>
    <w:rsid w:val="005E3B8F"/>
    <w:rsid w:val="005E4C39"/>
    <w:rsid w:val="005E4E79"/>
    <w:rsid w:val="005E5177"/>
    <w:rsid w:val="005E51A2"/>
    <w:rsid w:val="005E5222"/>
    <w:rsid w:val="005E5635"/>
    <w:rsid w:val="005E5B89"/>
    <w:rsid w:val="005E608E"/>
    <w:rsid w:val="005E697C"/>
    <w:rsid w:val="005E6C77"/>
    <w:rsid w:val="005E706A"/>
    <w:rsid w:val="005E7151"/>
    <w:rsid w:val="005E7647"/>
    <w:rsid w:val="005E7C72"/>
    <w:rsid w:val="005E7E28"/>
    <w:rsid w:val="005F052C"/>
    <w:rsid w:val="005F0C67"/>
    <w:rsid w:val="005F161A"/>
    <w:rsid w:val="005F19D7"/>
    <w:rsid w:val="005F1B71"/>
    <w:rsid w:val="005F1C63"/>
    <w:rsid w:val="005F1D4A"/>
    <w:rsid w:val="005F200D"/>
    <w:rsid w:val="005F2051"/>
    <w:rsid w:val="005F20E6"/>
    <w:rsid w:val="005F2303"/>
    <w:rsid w:val="005F275D"/>
    <w:rsid w:val="005F2C56"/>
    <w:rsid w:val="005F2FAF"/>
    <w:rsid w:val="005F320A"/>
    <w:rsid w:val="005F4465"/>
    <w:rsid w:val="005F461D"/>
    <w:rsid w:val="005F4631"/>
    <w:rsid w:val="005F5036"/>
    <w:rsid w:val="005F52C8"/>
    <w:rsid w:val="005F53D7"/>
    <w:rsid w:val="005F540B"/>
    <w:rsid w:val="005F5846"/>
    <w:rsid w:val="005F5B4E"/>
    <w:rsid w:val="005F630D"/>
    <w:rsid w:val="005F6661"/>
    <w:rsid w:val="005F681B"/>
    <w:rsid w:val="005F6B9B"/>
    <w:rsid w:val="005F71A2"/>
    <w:rsid w:val="005F76D3"/>
    <w:rsid w:val="005F7BEE"/>
    <w:rsid w:val="006000D4"/>
    <w:rsid w:val="006003F6"/>
    <w:rsid w:val="00600A5F"/>
    <w:rsid w:val="00601066"/>
    <w:rsid w:val="006013C1"/>
    <w:rsid w:val="00601CBA"/>
    <w:rsid w:val="006020C5"/>
    <w:rsid w:val="006022DB"/>
    <w:rsid w:val="0060256E"/>
    <w:rsid w:val="006025E7"/>
    <w:rsid w:val="0060309E"/>
    <w:rsid w:val="00603522"/>
    <w:rsid w:val="006038C8"/>
    <w:rsid w:val="00603A4A"/>
    <w:rsid w:val="00603F89"/>
    <w:rsid w:val="006041B9"/>
    <w:rsid w:val="00604349"/>
    <w:rsid w:val="006043CB"/>
    <w:rsid w:val="0060441F"/>
    <w:rsid w:val="00604750"/>
    <w:rsid w:val="00605199"/>
    <w:rsid w:val="00605465"/>
    <w:rsid w:val="00605D03"/>
    <w:rsid w:val="00606044"/>
    <w:rsid w:val="006066DF"/>
    <w:rsid w:val="0060675B"/>
    <w:rsid w:val="00606907"/>
    <w:rsid w:val="00606F9A"/>
    <w:rsid w:val="00610905"/>
    <w:rsid w:val="0061129B"/>
    <w:rsid w:val="0061213A"/>
    <w:rsid w:val="006121AE"/>
    <w:rsid w:val="00612757"/>
    <w:rsid w:val="006130D7"/>
    <w:rsid w:val="006131D1"/>
    <w:rsid w:val="00613464"/>
    <w:rsid w:val="00613DF8"/>
    <w:rsid w:val="00614083"/>
    <w:rsid w:val="00615265"/>
    <w:rsid w:val="006154F6"/>
    <w:rsid w:val="0061567E"/>
    <w:rsid w:val="00615B48"/>
    <w:rsid w:val="00615BA9"/>
    <w:rsid w:val="00615CEC"/>
    <w:rsid w:val="00615D72"/>
    <w:rsid w:val="00616182"/>
    <w:rsid w:val="0061670A"/>
    <w:rsid w:val="00617366"/>
    <w:rsid w:val="00617AC8"/>
    <w:rsid w:val="00617B3C"/>
    <w:rsid w:val="00617C62"/>
    <w:rsid w:val="00617F92"/>
    <w:rsid w:val="00620DEC"/>
    <w:rsid w:val="00621B30"/>
    <w:rsid w:val="00621B51"/>
    <w:rsid w:val="00622471"/>
    <w:rsid w:val="00622769"/>
    <w:rsid w:val="0062297F"/>
    <w:rsid w:val="00622C55"/>
    <w:rsid w:val="00622D91"/>
    <w:rsid w:val="00623005"/>
    <w:rsid w:val="00623695"/>
    <w:rsid w:val="00623730"/>
    <w:rsid w:val="00623B03"/>
    <w:rsid w:val="00623CF2"/>
    <w:rsid w:val="00623D44"/>
    <w:rsid w:val="00624F14"/>
    <w:rsid w:val="006251D2"/>
    <w:rsid w:val="00625BA6"/>
    <w:rsid w:val="00625DC6"/>
    <w:rsid w:val="00626074"/>
    <w:rsid w:val="006264CA"/>
    <w:rsid w:val="006264D1"/>
    <w:rsid w:val="00626C8F"/>
    <w:rsid w:val="0062704E"/>
    <w:rsid w:val="006277CD"/>
    <w:rsid w:val="00627C81"/>
    <w:rsid w:val="00627F8D"/>
    <w:rsid w:val="00630D48"/>
    <w:rsid w:val="00630DD0"/>
    <w:rsid w:val="0063137A"/>
    <w:rsid w:val="006314F0"/>
    <w:rsid w:val="0063167F"/>
    <w:rsid w:val="00631785"/>
    <w:rsid w:val="00631A19"/>
    <w:rsid w:val="00631F6A"/>
    <w:rsid w:val="006320D8"/>
    <w:rsid w:val="0063242E"/>
    <w:rsid w:val="00632790"/>
    <w:rsid w:val="00632AB4"/>
    <w:rsid w:val="00632E63"/>
    <w:rsid w:val="006335E1"/>
    <w:rsid w:val="00633654"/>
    <w:rsid w:val="00633AB3"/>
    <w:rsid w:val="00633C9D"/>
    <w:rsid w:val="00634307"/>
    <w:rsid w:val="00634384"/>
    <w:rsid w:val="0063457E"/>
    <w:rsid w:val="0063493F"/>
    <w:rsid w:val="00634B6D"/>
    <w:rsid w:val="00634CDE"/>
    <w:rsid w:val="00634D2D"/>
    <w:rsid w:val="006355C9"/>
    <w:rsid w:val="00635BBB"/>
    <w:rsid w:val="00635C7E"/>
    <w:rsid w:val="00635FA7"/>
    <w:rsid w:val="00636511"/>
    <w:rsid w:val="00636561"/>
    <w:rsid w:val="006365A4"/>
    <w:rsid w:val="0063675D"/>
    <w:rsid w:val="00636AD3"/>
    <w:rsid w:val="006372E0"/>
    <w:rsid w:val="006377AC"/>
    <w:rsid w:val="0064010D"/>
    <w:rsid w:val="006402A2"/>
    <w:rsid w:val="0064063A"/>
    <w:rsid w:val="00640DD0"/>
    <w:rsid w:val="00640FAB"/>
    <w:rsid w:val="00641389"/>
    <w:rsid w:val="00641791"/>
    <w:rsid w:val="00641B3B"/>
    <w:rsid w:val="00642969"/>
    <w:rsid w:val="00642C63"/>
    <w:rsid w:val="006433ED"/>
    <w:rsid w:val="00643688"/>
    <w:rsid w:val="00643A8D"/>
    <w:rsid w:val="00643C18"/>
    <w:rsid w:val="00643CED"/>
    <w:rsid w:val="00645821"/>
    <w:rsid w:val="006460C5"/>
    <w:rsid w:val="006462C7"/>
    <w:rsid w:val="006466E5"/>
    <w:rsid w:val="00647253"/>
    <w:rsid w:val="0064767E"/>
    <w:rsid w:val="00647701"/>
    <w:rsid w:val="006477C2"/>
    <w:rsid w:val="006478B0"/>
    <w:rsid w:val="00647B24"/>
    <w:rsid w:val="00650733"/>
    <w:rsid w:val="00650BF9"/>
    <w:rsid w:val="00650C16"/>
    <w:rsid w:val="006510B5"/>
    <w:rsid w:val="00651660"/>
    <w:rsid w:val="00651821"/>
    <w:rsid w:val="00651D35"/>
    <w:rsid w:val="00651E18"/>
    <w:rsid w:val="0065215F"/>
    <w:rsid w:val="006522CC"/>
    <w:rsid w:val="006526D5"/>
    <w:rsid w:val="00652A6E"/>
    <w:rsid w:val="00652C46"/>
    <w:rsid w:val="00652C66"/>
    <w:rsid w:val="00652F5A"/>
    <w:rsid w:val="006534A4"/>
    <w:rsid w:val="00654267"/>
    <w:rsid w:val="00654384"/>
    <w:rsid w:val="0065443A"/>
    <w:rsid w:val="006544E3"/>
    <w:rsid w:val="00654782"/>
    <w:rsid w:val="00654A53"/>
    <w:rsid w:val="00654E68"/>
    <w:rsid w:val="006552D2"/>
    <w:rsid w:val="00655357"/>
    <w:rsid w:val="00655423"/>
    <w:rsid w:val="0065596C"/>
    <w:rsid w:val="006564F4"/>
    <w:rsid w:val="00656577"/>
    <w:rsid w:val="0065723A"/>
    <w:rsid w:val="006575FA"/>
    <w:rsid w:val="00657F1D"/>
    <w:rsid w:val="00660890"/>
    <w:rsid w:val="00660978"/>
    <w:rsid w:val="00660BB4"/>
    <w:rsid w:val="00660D5B"/>
    <w:rsid w:val="00661473"/>
    <w:rsid w:val="00661DB3"/>
    <w:rsid w:val="0066220A"/>
    <w:rsid w:val="006622C5"/>
    <w:rsid w:val="0066291B"/>
    <w:rsid w:val="00662CAA"/>
    <w:rsid w:val="00662E38"/>
    <w:rsid w:val="00663945"/>
    <w:rsid w:val="0066468D"/>
    <w:rsid w:val="0066660C"/>
    <w:rsid w:val="00666A5D"/>
    <w:rsid w:val="006675CD"/>
    <w:rsid w:val="00667644"/>
    <w:rsid w:val="00670296"/>
    <w:rsid w:val="0067118C"/>
    <w:rsid w:val="0067150A"/>
    <w:rsid w:val="00671DB1"/>
    <w:rsid w:val="006721C6"/>
    <w:rsid w:val="00672B5B"/>
    <w:rsid w:val="00672BAD"/>
    <w:rsid w:val="00672CF3"/>
    <w:rsid w:val="00673DEF"/>
    <w:rsid w:val="006745BF"/>
    <w:rsid w:val="00674AAD"/>
    <w:rsid w:val="00674E87"/>
    <w:rsid w:val="00674EA3"/>
    <w:rsid w:val="006762F4"/>
    <w:rsid w:val="006763F2"/>
    <w:rsid w:val="006767B9"/>
    <w:rsid w:val="00676BE1"/>
    <w:rsid w:val="00676C61"/>
    <w:rsid w:val="00676E45"/>
    <w:rsid w:val="0067700A"/>
    <w:rsid w:val="00677615"/>
    <w:rsid w:val="00677858"/>
    <w:rsid w:val="0068026D"/>
    <w:rsid w:val="00680914"/>
    <w:rsid w:val="0068120C"/>
    <w:rsid w:val="006824DF"/>
    <w:rsid w:val="00682549"/>
    <w:rsid w:val="006826EA"/>
    <w:rsid w:val="00683748"/>
    <w:rsid w:val="00683806"/>
    <w:rsid w:val="0068442C"/>
    <w:rsid w:val="006846D6"/>
    <w:rsid w:val="00684D9B"/>
    <w:rsid w:val="0068506A"/>
    <w:rsid w:val="00685577"/>
    <w:rsid w:val="006855A2"/>
    <w:rsid w:val="006856DE"/>
    <w:rsid w:val="006857D5"/>
    <w:rsid w:val="00685997"/>
    <w:rsid w:val="00685C42"/>
    <w:rsid w:val="00686921"/>
    <w:rsid w:val="00686968"/>
    <w:rsid w:val="00686E25"/>
    <w:rsid w:val="00690159"/>
    <w:rsid w:val="006902C3"/>
    <w:rsid w:val="006904C4"/>
    <w:rsid w:val="006904F3"/>
    <w:rsid w:val="00690BF0"/>
    <w:rsid w:val="00691393"/>
    <w:rsid w:val="006916F0"/>
    <w:rsid w:val="00691760"/>
    <w:rsid w:val="00691BFA"/>
    <w:rsid w:val="00691C02"/>
    <w:rsid w:val="00691C57"/>
    <w:rsid w:val="006920DA"/>
    <w:rsid w:val="00692199"/>
    <w:rsid w:val="00692D2B"/>
    <w:rsid w:val="00692D60"/>
    <w:rsid w:val="00693652"/>
    <w:rsid w:val="006938CD"/>
    <w:rsid w:val="006939BB"/>
    <w:rsid w:val="00693A45"/>
    <w:rsid w:val="00693DCA"/>
    <w:rsid w:val="00694151"/>
    <w:rsid w:val="006942D8"/>
    <w:rsid w:val="006945BC"/>
    <w:rsid w:val="00694E86"/>
    <w:rsid w:val="00694EBF"/>
    <w:rsid w:val="0069588B"/>
    <w:rsid w:val="00695962"/>
    <w:rsid w:val="00695A22"/>
    <w:rsid w:val="0069609B"/>
    <w:rsid w:val="00696237"/>
    <w:rsid w:val="0069671C"/>
    <w:rsid w:val="00696772"/>
    <w:rsid w:val="00697556"/>
    <w:rsid w:val="006978C0"/>
    <w:rsid w:val="00697B34"/>
    <w:rsid w:val="00697E1B"/>
    <w:rsid w:val="006A000B"/>
    <w:rsid w:val="006A11C7"/>
    <w:rsid w:val="006A1557"/>
    <w:rsid w:val="006A19DA"/>
    <w:rsid w:val="006A1BAA"/>
    <w:rsid w:val="006A1E8A"/>
    <w:rsid w:val="006A225B"/>
    <w:rsid w:val="006A241D"/>
    <w:rsid w:val="006A288F"/>
    <w:rsid w:val="006A2FFF"/>
    <w:rsid w:val="006A316E"/>
    <w:rsid w:val="006A3198"/>
    <w:rsid w:val="006A3285"/>
    <w:rsid w:val="006A3931"/>
    <w:rsid w:val="006A3E4C"/>
    <w:rsid w:val="006A4223"/>
    <w:rsid w:val="006A4977"/>
    <w:rsid w:val="006A4A72"/>
    <w:rsid w:val="006A4DA6"/>
    <w:rsid w:val="006A4F5E"/>
    <w:rsid w:val="006A58D0"/>
    <w:rsid w:val="006A5929"/>
    <w:rsid w:val="006A5949"/>
    <w:rsid w:val="006A611D"/>
    <w:rsid w:val="006A6209"/>
    <w:rsid w:val="006A6848"/>
    <w:rsid w:val="006A6D70"/>
    <w:rsid w:val="006A72D1"/>
    <w:rsid w:val="006A77F4"/>
    <w:rsid w:val="006B0612"/>
    <w:rsid w:val="006B0AFC"/>
    <w:rsid w:val="006B0F42"/>
    <w:rsid w:val="006B0FE2"/>
    <w:rsid w:val="006B1488"/>
    <w:rsid w:val="006B1501"/>
    <w:rsid w:val="006B1BF9"/>
    <w:rsid w:val="006B3801"/>
    <w:rsid w:val="006B3919"/>
    <w:rsid w:val="006B3A92"/>
    <w:rsid w:val="006B3C8C"/>
    <w:rsid w:val="006B4051"/>
    <w:rsid w:val="006B4538"/>
    <w:rsid w:val="006B4589"/>
    <w:rsid w:val="006B4638"/>
    <w:rsid w:val="006B4C2B"/>
    <w:rsid w:val="006B5192"/>
    <w:rsid w:val="006B55C4"/>
    <w:rsid w:val="006B65C7"/>
    <w:rsid w:val="006B684A"/>
    <w:rsid w:val="006B6D47"/>
    <w:rsid w:val="006B6FA1"/>
    <w:rsid w:val="006B74C3"/>
    <w:rsid w:val="006B7555"/>
    <w:rsid w:val="006B7577"/>
    <w:rsid w:val="006B7728"/>
    <w:rsid w:val="006B7746"/>
    <w:rsid w:val="006B7F8B"/>
    <w:rsid w:val="006C0488"/>
    <w:rsid w:val="006C142A"/>
    <w:rsid w:val="006C170E"/>
    <w:rsid w:val="006C1DAC"/>
    <w:rsid w:val="006C1EE5"/>
    <w:rsid w:val="006C2EC7"/>
    <w:rsid w:val="006C359F"/>
    <w:rsid w:val="006C3638"/>
    <w:rsid w:val="006C3BFF"/>
    <w:rsid w:val="006C3E5E"/>
    <w:rsid w:val="006C4560"/>
    <w:rsid w:val="006C46F3"/>
    <w:rsid w:val="006C4FEB"/>
    <w:rsid w:val="006C50E4"/>
    <w:rsid w:val="006C574C"/>
    <w:rsid w:val="006C5D0B"/>
    <w:rsid w:val="006C5F03"/>
    <w:rsid w:val="006C67D6"/>
    <w:rsid w:val="006C6A6C"/>
    <w:rsid w:val="006C7F3E"/>
    <w:rsid w:val="006D0066"/>
    <w:rsid w:val="006D0BF6"/>
    <w:rsid w:val="006D1099"/>
    <w:rsid w:val="006D1ED3"/>
    <w:rsid w:val="006D228E"/>
    <w:rsid w:val="006D31F8"/>
    <w:rsid w:val="006D39B4"/>
    <w:rsid w:val="006D3AD2"/>
    <w:rsid w:val="006D3CAF"/>
    <w:rsid w:val="006D3F50"/>
    <w:rsid w:val="006D498E"/>
    <w:rsid w:val="006D4F30"/>
    <w:rsid w:val="006D5231"/>
    <w:rsid w:val="006D5791"/>
    <w:rsid w:val="006D5B7C"/>
    <w:rsid w:val="006D5BD4"/>
    <w:rsid w:val="006D62F0"/>
    <w:rsid w:val="006D6605"/>
    <w:rsid w:val="006D6EB3"/>
    <w:rsid w:val="006D7067"/>
    <w:rsid w:val="006D7162"/>
    <w:rsid w:val="006D7302"/>
    <w:rsid w:val="006D77A8"/>
    <w:rsid w:val="006D79A6"/>
    <w:rsid w:val="006E0162"/>
    <w:rsid w:val="006E0170"/>
    <w:rsid w:val="006E0454"/>
    <w:rsid w:val="006E04EE"/>
    <w:rsid w:val="006E0C55"/>
    <w:rsid w:val="006E12C2"/>
    <w:rsid w:val="006E1613"/>
    <w:rsid w:val="006E1A41"/>
    <w:rsid w:val="006E1C52"/>
    <w:rsid w:val="006E234C"/>
    <w:rsid w:val="006E2519"/>
    <w:rsid w:val="006E2889"/>
    <w:rsid w:val="006E2C9C"/>
    <w:rsid w:val="006E38E8"/>
    <w:rsid w:val="006E412E"/>
    <w:rsid w:val="006E414F"/>
    <w:rsid w:val="006E44A8"/>
    <w:rsid w:val="006E468A"/>
    <w:rsid w:val="006E4CE0"/>
    <w:rsid w:val="006E4D35"/>
    <w:rsid w:val="006E4F0B"/>
    <w:rsid w:val="006E5074"/>
    <w:rsid w:val="006E50C9"/>
    <w:rsid w:val="006E525C"/>
    <w:rsid w:val="006E534F"/>
    <w:rsid w:val="006E5385"/>
    <w:rsid w:val="006E53C3"/>
    <w:rsid w:val="006E56AD"/>
    <w:rsid w:val="006E56B7"/>
    <w:rsid w:val="006E58BD"/>
    <w:rsid w:val="006E6159"/>
    <w:rsid w:val="006E6394"/>
    <w:rsid w:val="006E6840"/>
    <w:rsid w:val="006E6977"/>
    <w:rsid w:val="006E69E7"/>
    <w:rsid w:val="006E783B"/>
    <w:rsid w:val="006E7B4E"/>
    <w:rsid w:val="006E7CA8"/>
    <w:rsid w:val="006E7E2E"/>
    <w:rsid w:val="006F0A10"/>
    <w:rsid w:val="006F0A26"/>
    <w:rsid w:val="006F0CAA"/>
    <w:rsid w:val="006F1271"/>
    <w:rsid w:val="006F13E7"/>
    <w:rsid w:val="006F160B"/>
    <w:rsid w:val="006F250A"/>
    <w:rsid w:val="006F2801"/>
    <w:rsid w:val="006F2B8D"/>
    <w:rsid w:val="006F2CFE"/>
    <w:rsid w:val="006F2D7A"/>
    <w:rsid w:val="006F3208"/>
    <w:rsid w:val="006F3563"/>
    <w:rsid w:val="006F3A26"/>
    <w:rsid w:val="006F3AC4"/>
    <w:rsid w:val="006F46B4"/>
    <w:rsid w:val="006F490B"/>
    <w:rsid w:val="006F498D"/>
    <w:rsid w:val="006F57DA"/>
    <w:rsid w:val="006F58D9"/>
    <w:rsid w:val="006F5F07"/>
    <w:rsid w:val="006F64CB"/>
    <w:rsid w:val="006F6871"/>
    <w:rsid w:val="006F6BD5"/>
    <w:rsid w:val="006F6C20"/>
    <w:rsid w:val="006F6D95"/>
    <w:rsid w:val="006F6DDA"/>
    <w:rsid w:val="006F6E88"/>
    <w:rsid w:val="006F780C"/>
    <w:rsid w:val="006F7B07"/>
    <w:rsid w:val="006F7B0F"/>
    <w:rsid w:val="006F7BB7"/>
    <w:rsid w:val="006F7E15"/>
    <w:rsid w:val="006F7F7A"/>
    <w:rsid w:val="00700065"/>
    <w:rsid w:val="00700AC4"/>
    <w:rsid w:val="007014CE"/>
    <w:rsid w:val="00701BE7"/>
    <w:rsid w:val="00701C5F"/>
    <w:rsid w:val="00701D3E"/>
    <w:rsid w:val="00701EC6"/>
    <w:rsid w:val="00701F00"/>
    <w:rsid w:val="0070282E"/>
    <w:rsid w:val="00702BC1"/>
    <w:rsid w:val="00702CCF"/>
    <w:rsid w:val="00702DCB"/>
    <w:rsid w:val="00702E73"/>
    <w:rsid w:val="00703484"/>
    <w:rsid w:val="00703BCA"/>
    <w:rsid w:val="00703E01"/>
    <w:rsid w:val="00703E67"/>
    <w:rsid w:val="00703F7A"/>
    <w:rsid w:val="0070461F"/>
    <w:rsid w:val="00704AAF"/>
    <w:rsid w:val="00704F2D"/>
    <w:rsid w:val="0070581E"/>
    <w:rsid w:val="00705E19"/>
    <w:rsid w:val="00706047"/>
    <w:rsid w:val="00706525"/>
    <w:rsid w:val="0070665B"/>
    <w:rsid w:val="00706A76"/>
    <w:rsid w:val="00706D7E"/>
    <w:rsid w:val="00706F13"/>
    <w:rsid w:val="007072E8"/>
    <w:rsid w:val="00707493"/>
    <w:rsid w:val="007076DC"/>
    <w:rsid w:val="00707799"/>
    <w:rsid w:val="0071056A"/>
    <w:rsid w:val="00710E45"/>
    <w:rsid w:val="0071106D"/>
    <w:rsid w:val="007110BD"/>
    <w:rsid w:val="00711306"/>
    <w:rsid w:val="0071167F"/>
    <w:rsid w:val="007125DF"/>
    <w:rsid w:val="00712CE2"/>
    <w:rsid w:val="00713159"/>
    <w:rsid w:val="00713307"/>
    <w:rsid w:val="007143D1"/>
    <w:rsid w:val="0071475A"/>
    <w:rsid w:val="00714B74"/>
    <w:rsid w:val="00715281"/>
    <w:rsid w:val="00715330"/>
    <w:rsid w:val="0071592A"/>
    <w:rsid w:val="00715FF7"/>
    <w:rsid w:val="0071618D"/>
    <w:rsid w:val="00716318"/>
    <w:rsid w:val="00716636"/>
    <w:rsid w:val="00716C00"/>
    <w:rsid w:val="00716CB6"/>
    <w:rsid w:val="007171DC"/>
    <w:rsid w:val="00717422"/>
    <w:rsid w:val="00717765"/>
    <w:rsid w:val="00717D60"/>
    <w:rsid w:val="00717F28"/>
    <w:rsid w:val="007201E4"/>
    <w:rsid w:val="0072020D"/>
    <w:rsid w:val="007202D8"/>
    <w:rsid w:val="00720526"/>
    <w:rsid w:val="007205A7"/>
    <w:rsid w:val="007206A1"/>
    <w:rsid w:val="00720A28"/>
    <w:rsid w:val="00720FDB"/>
    <w:rsid w:val="00720FF3"/>
    <w:rsid w:val="0072161E"/>
    <w:rsid w:val="007224F3"/>
    <w:rsid w:val="00722953"/>
    <w:rsid w:val="00722C73"/>
    <w:rsid w:val="007232E4"/>
    <w:rsid w:val="00723B5E"/>
    <w:rsid w:val="0072473F"/>
    <w:rsid w:val="00724EB4"/>
    <w:rsid w:val="007255CA"/>
    <w:rsid w:val="0072594C"/>
    <w:rsid w:val="00725CD8"/>
    <w:rsid w:val="00725EAD"/>
    <w:rsid w:val="00725F69"/>
    <w:rsid w:val="00725FA4"/>
    <w:rsid w:val="007261F0"/>
    <w:rsid w:val="00726EE6"/>
    <w:rsid w:val="007275CD"/>
    <w:rsid w:val="0073186F"/>
    <w:rsid w:val="00731C3B"/>
    <w:rsid w:val="00731E4E"/>
    <w:rsid w:val="00731F4C"/>
    <w:rsid w:val="00732B7F"/>
    <w:rsid w:val="00732E2D"/>
    <w:rsid w:val="00733123"/>
    <w:rsid w:val="00733227"/>
    <w:rsid w:val="00733B75"/>
    <w:rsid w:val="00733E41"/>
    <w:rsid w:val="007340B2"/>
    <w:rsid w:val="00734226"/>
    <w:rsid w:val="00734384"/>
    <w:rsid w:val="00734934"/>
    <w:rsid w:val="00734B30"/>
    <w:rsid w:val="00734FFD"/>
    <w:rsid w:val="00735026"/>
    <w:rsid w:val="00735FE1"/>
    <w:rsid w:val="00736485"/>
    <w:rsid w:val="00736FE4"/>
    <w:rsid w:val="007370C5"/>
    <w:rsid w:val="00737165"/>
    <w:rsid w:val="0073769D"/>
    <w:rsid w:val="00737BCD"/>
    <w:rsid w:val="00737F9F"/>
    <w:rsid w:val="007402AB"/>
    <w:rsid w:val="00740446"/>
    <w:rsid w:val="007409E7"/>
    <w:rsid w:val="00740BD4"/>
    <w:rsid w:val="00740D6E"/>
    <w:rsid w:val="00741110"/>
    <w:rsid w:val="0074136D"/>
    <w:rsid w:val="0074179C"/>
    <w:rsid w:val="00741C11"/>
    <w:rsid w:val="00742191"/>
    <w:rsid w:val="00742582"/>
    <w:rsid w:val="00743101"/>
    <w:rsid w:val="00743118"/>
    <w:rsid w:val="007431E9"/>
    <w:rsid w:val="007432E3"/>
    <w:rsid w:val="007438A9"/>
    <w:rsid w:val="00743BBE"/>
    <w:rsid w:val="00743FCA"/>
    <w:rsid w:val="007440E4"/>
    <w:rsid w:val="0074491E"/>
    <w:rsid w:val="00744D23"/>
    <w:rsid w:val="00744F42"/>
    <w:rsid w:val="0074564A"/>
    <w:rsid w:val="0074577A"/>
    <w:rsid w:val="00745C9D"/>
    <w:rsid w:val="00745F94"/>
    <w:rsid w:val="007475D8"/>
    <w:rsid w:val="00747DE6"/>
    <w:rsid w:val="007501AF"/>
    <w:rsid w:val="00750A10"/>
    <w:rsid w:val="00750B51"/>
    <w:rsid w:val="0075144D"/>
    <w:rsid w:val="0075144F"/>
    <w:rsid w:val="00751ED8"/>
    <w:rsid w:val="00752151"/>
    <w:rsid w:val="00752238"/>
    <w:rsid w:val="00752AD8"/>
    <w:rsid w:val="00752CF6"/>
    <w:rsid w:val="00752F0F"/>
    <w:rsid w:val="007535A1"/>
    <w:rsid w:val="00753BD4"/>
    <w:rsid w:val="00753E09"/>
    <w:rsid w:val="00753F33"/>
    <w:rsid w:val="00754633"/>
    <w:rsid w:val="00754D18"/>
    <w:rsid w:val="00754EA0"/>
    <w:rsid w:val="0075505F"/>
    <w:rsid w:val="00755331"/>
    <w:rsid w:val="0075557E"/>
    <w:rsid w:val="007555D3"/>
    <w:rsid w:val="00755951"/>
    <w:rsid w:val="007571D6"/>
    <w:rsid w:val="00757A57"/>
    <w:rsid w:val="007600B0"/>
    <w:rsid w:val="007605D8"/>
    <w:rsid w:val="00760827"/>
    <w:rsid w:val="00761917"/>
    <w:rsid w:val="007623BA"/>
    <w:rsid w:val="00762782"/>
    <w:rsid w:val="00762A1D"/>
    <w:rsid w:val="00762AE6"/>
    <w:rsid w:val="00762CB7"/>
    <w:rsid w:val="00763037"/>
    <w:rsid w:val="00763951"/>
    <w:rsid w:val="00763B22"/>
    <w:rsid w:val="00763CA0"/>
    <w:rsid w:val="00763F22"/>
    <w:rsid w:val="00764381"/>
    <w:rsid w:val="0076449F"/>
    <w:rsid w:val="007655C2"/>
    <w:rsid w:val="0076580C"/>
    <w:rsid w:val="00765A3E"/>
    <w:rsid w:val="00765D93"/>
    <w:rsid w:val="00765E16"/>
    <w:rsid w:val="00765F3F"/>
    <w:rsid w:val="0076657D"/>
    <w:rsid w:val="00766899"/>
    <w:rsid w:val="00766CF7"/>
    <w:rsid w:val="00767646"/>
    <w:rsid w:val="00767731"/>
    <w:rsid w:val="007677D3"/>
    <w:rsid w:val="00767823"/>
    <w:rsid w:val="007679F2"/>
    <w:rsid w:val="00767DF0"/>
    <w:rsid w:val="00767EE9"/>
    <w:rsid w:val="00770993"/>
    <w:rsid w:val="00770B2B"/>
    <w:rsid w:val="00771224"/>
    <w:rsid w:val="00771A41"/>
    <w:rsid w:val="00771E3A"/>
    <w:rsid w:val="0077239A"/>
    <w:rsid w:val="00772420"/>
    <w:rsid w:val="007725C4"/>
    <w:rsid w:val="007727DF"/>
    <w:rsid w:val="00772EFF"/>
    <w:rsid w:val="00773166"/>
    <w:rsid w:val="00773236"/>
    <w:rsid w:val="00773376"/>
    <w:rsid w:val="0077378D"/>
    <w:rsid w:val="0077408A"/>
    <w:rsid w:val="00774337"/>
    <w:rsid w:val="00774702"/>
    <w:rsid w:val="00774A40"/>
    <w:rsid w:val="00774B7D"/>
    <w:rsid w:val="00774CDF"/>
    <w:rsid w:val="00775322"/>
    <w:rsid w:val="00775854"/>
    <w:rsid w:val="00775964"/>
    <w:rsid w:val="00775B4F"/>
    <w:rsid w:val="00776174"/>
    <w:rsid w:val="0077694C"/>
    <w:rsid w:val="00776F3C"/>
    <w:rsid w:val="00776FC2"/>
    <w:rsid w:val="00777C2C"/>
    <w:rsid w:val="007800EE"/>
    <w:rsid w:val="007802F9"/>
    <w:rsid w:val="007804A9"/>
    <w:rsid w:val="00780714"/>
    <w:rsid w:val="00780D47"/>
    <w:rsid w:val="00781018"/>
    <w:rsid w:val="00781519"/>
    <w:rsid w:val="007815A7"/>
    <w:rsid w:val="0078208F"/>
    <w:rsid w:val="007822A8"/>
    <w:rsid w:val="007825D5"/>
    <w:rsid w:val="0078275A"/>
    <w:rsid w:val="007829DC"/>
    <w:rsid w:val="0078305D"/>
    <w:rsid w:val="007836C7"/>
    <w:rsid w:val="00783CD2"/>
    <w:rsid w:val="0078439D"/>
    <w:rsid w:val="00784422"/>
    <w:rsid w:val="007850D6"/>
    <w:rsid w:val="007852F8"/>
    <w:rsid w:val="007856F8"/>
    <w:rsid w:val="0078613E"/>
    <w:rsid w:val="00786A98"/>
    <w:rsid w:val="007876C4"/>
    <w:rsid w:val="0079069C"/>
    <w:rsid w:val="007907F1"/>
    <w:rsid w:val="00790834"/>
    <w:rsid w:val="007908DC"/>
    <w:rsid w:val="00790BCC"/>
    <w:rsid w:val="00790BFE"/>
    <w:rsid w:val="00790E38"/>
    <w:rsid w:val="00790F8F"/>
    <w:rsid w:val="00790FB5"/>
    <w:rsid w:val="00791B01"/>
    <w:rsid w:val="00791F93"/>
    <w:rsid w:val="00792088"/>
    <w:rsid w:val="00792101"/>
    <w:rsid w:val="00792567"/>
    <w:rsid w:val="00792DA8"/>
    <w:rsid w:val="007933B4"/>
    <w:rsid w:val="0079392B"/>
    <w:rsid w:val="007939C5"/>
    <w:rsid w:val="007942BA"/>
    <w:rsid w:val="007946D6"/>
    <w:rsid w:val="00794EBB"/>
    <w:rsid w:val="00795092"/>
    <w:rsid w:val="00795573"/>
    <w:rsid w:val="0079580D"/>
    <w:rsid w:val="00795BFB"/>
    <w:rsid w:val="007966AE"/>
    <w:rsid w:val="00796840"/>
    <w:rsid w:val="00796ADB"/>
    <w:rsid w:val="00796CDD"/>
    <w:rsid w:val="007971E8"/>
    <w:rsid w:val="007973BF"/>
    <w:rsid w:val="00797495"/>
    <w:rsid w:val="00797B66"/>
    <w:rsid w:val="00797D9E"/>
    <w:rsid w:val="007A0C2B"/>
    <w:rsid w:val="007A102A"/>
    <w:rsid w:val="007A15B9"/>
    <w:rsid w:val="007A1C8A"/>
    <w:rsid w:val="007A2ADF"/>
    <w:rsid w:val="007A30BD"/>
    <w:rsid w:val="007A341A"/>
    <w:rsid w:val="007A3D2B"/>
    <w:rsid w:val="007A3DD6"/>
    <w:rsid w:val="007A3E5B"/>
    <w:rsid w:val="007A3F87"/>
    <w:rsid w:val="007A4C77"/>
    <w:rsid w:val="007A5187"/>
    <w:rsid w:val="007A552F"/>
    <w:rsid w:val="007A55CC"/>
    <w:rsid w:val="007A5820"/>
    <w:rsid w:val="007A5841"/>
    <w:rsid w:val="007A5B17"/>
    <w:rsid w:val="007A5FF5"/>
    <w:rsid w:val="007A6166"/>
    <w:rsid w:val="007A61E4"/>
    <w:rsid w:val="007A65D0"/>
    <w:rsid w:val="007A6798"/>
    <w:rsid w:val="007A6A13"/>
    <w:rsid w:val="007A73B2"/>
    <w:rsid w:val="007A7972"/>
    <w:rsid w:val="007A7AB0"/>
    <w:rsid w:val="007B0AC3"/>
    <w:rsid w:val="007B0C6C"/>
    <w:rsid w:val="007B0CAB"/>
    <w:rsid w:val="007B18D2"/>
    <w:rsid w:val="007B190D"/>
    <w:rsid w:val="007B1C6D"/>
    <w:rsid w:val="007B207F"/>
    <w:rsid w:val="007B2442"/>
    <w:rsid w:val="007B2760"/>
    <w:rsid w:val="007B2A3F"/>
    <w:rsid w:val="007B389F"/>
    <w:rsid w:val="007B39CC"/>
    <w:rsid w:val="007B3B03"/>
    <w:rsid w:val="007B49F9"/>
    <w:rsid w:val="007B4BAB"/>
    <w:rsid w:val="007B4CA9"/>
    <w:rsid w:val="007B5190"/>
    <w:rsid w:val="007B5429"/>
    <w:rsid w:val="007B54D1"/>
    <w:rsid w:val="007B5726"/>
    <w:rsid w:val="007B5B7C"/>
    <w:rsid w:val="007B5F30"/>
    <w:rsid w:val="007B68AA"/>
    <w:rsid w:val="007B6AB1"/>
    <w:rsid w:val="007B6CD5"/>
    <w:rsid w:val="007B6CF8"/>
    <w:rsid w:val="007B76AC"/>
    <w:rsid w:val="007B79C9"/>
    <w:rsid w:val="007B7E02"/>
    <w:rsid w:val="007C0224"/>
    <w:rsid w:val="007C0DC1"/>
    <w:rsid w:val="007C137C"/>
    <w:rsid w:val="007C2631"/>
    <w:rsid w:val="007C27EB"/>
    <w:rsid w:val="007C2CEA"/>
    <w:rsid w:val="007C2E13"/>
    <w:rsid w:val="007C3106"/>
    <w:rsid w:val="007C3464"/>
    <w:rsid w:val="007C38DD"/>
    <w:rsid w:val="007C3D6F"/>
    <w:rsid w:val="007C3E48"/>
    <w:rsid w:val="007C3EF4"/>
    <w:rsid w:val="007C4AFB"/>
    <w:rsid w:val="007C5687"/>
    <w:rsid w:val="007C5ABE"/>
    <w:rsid w:val="007C681C"/>
    <w:rsid w:val="007C6AD7"/>
    <w:rsid w:val="007C6AF3"/>
    <w:rsid w:val="007C6B25"/>
    <w:rsid w:val="007C6E1E"/>
    <w:rsid w:val="007C72A9"/>
    <w:rsid w:val="007C7379"/>
    <w:rsid w:val="007C7492"/>
    <w:rsid w:val="007C7785"/>
    <w:rsid w:val="007D04D1"/>
    <w:rsid w:val="007D082E"/>
    <w:rsid w:val="007D11DF"/>
    <w:rsid w:val="007D16E6"/>
    <w:rsid w:val="007D21EB"/>
    <w:rsid w:val="007D2487"/>
    <w:rsid w:val="007D251F"/>
    <w:rsid w:val="007D25B9"/>
    <w:rsid w:val="007D275E"/>
    <w:rsid w:val="007D292A"/>
    <w:rsid w:val="007D347E"/>
    <w:rsid w:val="007D35C9"/>
    <w:rsid w:val="007D41AA"/>
    <w:rsid w:val="007D4674"/>
    <w:rsid w:val="007D4A72"/>
    <w:rsid w:val="007D4FEA"/>
    <w:rsid w:val="007D524D"/>
    <w:rsid w:val="007D5408"/>
    <w:rsid w:val="007D54DE"/>
    <w:rsid w:val="007D5A2C"/>
    <w:rsid w:val="007D5BF7"/>
    <w:rsid w:val="007D5DD4"/>
    <w:rsid w:val="007D638A"/>
    <w:rsid w:val="007D6781"/>
    <w:rsid w:val="007D7202"/>
    <w:rsid w:val="007D7D4B"/>
    <w:rsid w:val="007D7D99"/>
    <w:rsid w:val="007E0630"/>
    <w:rsid w:val="007E09BE"/>
    <w:rsid w:val="007E0AD7"/>
    <w:rsid w:val="007E0D7E"/>
    <w:rsid w:val="007E0FA3"/>
    <w:rsid w:val="007E141F"/>
    <w:rsid w:val="007E20EE"/>
    <w:rsid w:val="007E264D"/>
    <w:rsid w:val="007E296E"/>
    <w:rsid w:val="007E2DA2"/>
    <w:rsid w:val="007E34E7"/>
    <w:rsid w:val="007E379C"/>
    <w:rsid w:val="007E3BBE"/>
    <w:rsid w:val="007E4254"/>
    <w:rsid w:val="007E4682"/>
    <w:rsid w:val="007E4BE1"/>
    <w:rsid w:val="007E5808"/>
    <w:rsid w:val="007E5BD3"/>
    <w:rsid w:val="007E5E9B"/>
    <w:rsid w:val="007E618E"/>
    <w:rsid w:val="007E69D1"/>
    <w:rsid w:val="007E6B58"/>
    <w:rsid w:val="007E6DA4"/>
    <w:rsid w:val="007E6E52"/>
    <w:rsid w:val="007E71DE"/>
    <w:rsid w:val="007E7299"/>
    <w:rsid w:val="007E7568"/>
    <w:rsid w:val="007E7BC1"/>
    <w:rsid w:val="007E7BE6"/>
    <w:rsid w:val="007E7C5D"/>
    <w:rsid w:val="007E7D52"/>
    <w:rsid w:val="007E7E5A"/>
    <w:rsid w:val="007F03FC"/>
    <w:rsid w:val="007F0681"/>
    <w:rsid w:val="007F07EE"/>
    <w:rsid w:val="007F0837"/>
    <w:rsid w:val="007F1AFE"/>
    <w:rsid w:val="007F23D6"/>
    <w:rsid w:val="007F3082"/>
    <w:rsid w:val="007F3126"/>
    <w:rsid w:val="007F317B"/>
    <w:rsid w:val="007F3E04"/>
    <w:rsid w:val="007F3FF9"/>
    <w:rsid w:val="007F41C5"/>
    <w:rsid w:val="007F4339"/>
    <w:rsid w:val="007F469A"/>
    <w:rsid w:val="007F548A"/>
    <w:rsid w:val="007F5CC6"/>
    <w:rsid w:val="007F710B"/>
    <w:rsid w:val="007F7467"/>
    <w:rsid w:val="00800521"/>
    <w:rsid w:val="008005C9"/>
    <w:rsid w:val="0080096D"/>
    <w:rsid w:val="00800CE4"/>
    <w:rsid w:val="00800D33"/>
    <w:rsid w:val="00801783"/>
    <w:rsid w:val="00801B1F"/>
    <w:rsid w:val="00801C4A"/>
    <w:rsid w:val="00801C5C"/>
    <w:rsid w:val="008023DE"/>
    <w:rsid w:val="008028CC"/>
    <w:rsid w:val="00802D5F"/>
    <w:rsid w:val="00802F2D"/>
    <w:rsid w:val="008036C4"/>
    <w:rsid w:val="008039E6"/>
    <w:rsid w:val="00804239"/>
    <w:rsid w:val="0080457E"/>
    <w:rsid w:val="008049CB"/>
    <w:rsid w:val="0080519F"/>
    <w:rsid w:val="00805DBA"/>
    <w:rsid w:val="00805E03"/>
    <w:rsid w:val="00806405"/>
    <w:rsid w:val="008065E9"/>
    <w:rsid w:val="00806818"/>
    <w:rsid w:val="00806961"/>
    <w:rsid w:val="00806970"/>
    <w:rsid w:val="00806B70"/>
    <w:rsid w:val="00806C01"/>
    <w:rsid w:val="00806FEA"/>
    <w:rsid w:val="008077DA"/>
    <w:rsid w:val="00807D8E"/>
    <w:rsid w:val="008100EF"/>
    <w:rsid w:val="0081080A"/>
    <w:rsid w:val="00810FE5"/>
    <w:rsid w:val="0081182A"/>
    <w:rsid w:val="00811B52"/>
    <w:rsid w:val="008121D0"/>
    <w:rsid w:val="00812A82"/>
    <w:rsid w:val="00813301"/>
    <w:rsid w:val="008134ED"/>
    <w:rsid w:val="00813833"/>
    <w:rsid w:val="00813870"/>
    <w:rsid w:val="00813FB8"/>
    <w:rsid w:val="0081413C"/>
    <w:rsid w:val="008145CE"/>
    <w:rsid w:val="008148BB"/>
    <w:rsid w:val="008148CC"/>
    <w:rsid w:val="0081569D"/>
    <w:rsid w:val="008160A6"/>
    <w:rsid w:val="008161DA"/>
    <w:rsid w:val="0081633F"/>
    <w:rsid w:val="00817264"/>
    <w:rsid w:val="00817AD6"/>
    <w:rsid w:val="00820274"/>
    <w:rsid w:val="008207F3"/>
    <w:rsid w:val="00820E84"/>
    <w:rsid w:val="0082109B"/>
    <w:rsid w:val="008211A4"/>
    <w:rsid w:val="00821678"/>
    <w:rsid w:val="0082195B"/>
    <w:rsid w:val="00821AF2"/>
    <w:rsid w:val="00821C1B"/>
    <w:rsid w:val="00821E79"/>
    <w:rsid w:val="00821FF4"/>
    <w:rsid w:val="00822579"/>
    <w:rsid w:val="00823577"/>
    <w:rsid w:val="008237A7"/>
    <w:rsid w:val="00823CDA"/>
    <w:rsid w:val="00823FEE"/>
    <w:rsid w:val="0082412C"/>
    <w:rsid w:val="00824695"/>
    <w:rsid w:val="008246FA"/>
    <w:rsid w:val="008255F2"/>
    <w:rsid w:val="008263D3"/>
    <w:rsid w:val="00826696"/>
    <w:rsid w:val="008268F2"/>
    <w:rsid w:val="0082693F"/>
    <w:rsid w:val="00826C31"/>
    <w:rsid w:val="00827B55"/>
    <w:rsid w:val="00827E90"/>
    <w:rsid w:val="00830944"/>
    <w:rsid w:val="00830B0B"/>
    <w:rsid w:val="00830F23"/>
    <w:rsid w:val="00831049"/>
    <w:rsid w:val="00831102"/>
    <w:rsid w:val="0083122E"/>
    <w:rsid w:val="00831265"/>
    <w:rsid w:val="00831C51"/>
    <w:rsid w:val="008329A8"/>
    <w:rsid w:val="00832C1F"/>
    <w:rsid w:val="00832E8C"/>
    <w:rsid w:val="00832F0E"/>
    <w:rsid w:val="008332B5"/>
    <w:rsid w:val="00833C15"/>
    <w:rsid w:val="00834227"/>
    <w:rsid w:val="00834348"/>
    <w:rsid w:val="008347FC"/>
    <w:rsid w:val="008348A3"/>
    <w:rsid w:val="008357B7"/>
    <w:rsid w:val="008357FA"/>
    <w:rsid w:val="00835D31"/>
    <w:rsid w:val="00836355"/>
    <w:rsid w:val="0083678E"/>
    <w:rsid w:val="00836FEF"/>
    <w:rsid w:val="0083771D"/>
    <w:rsid w:val="008377D6"/>
    <w:rsid w:val="00837F5E"/>
    <w:rsid w:val="0084028C"/>
    <w:rsid w:val="00840A99"/>
    <w:rsid w:val="00840DD9"/>
    <w:rsid w:val="00840E47"/>
    <w:rsid w:val="00840F88"/>
    <w:rsid w:val="008413B6"/>
    <w:rsid w:val="0084169B"/>
    <w:rsid w:val="0084175A"/>
    <w:rsid w:val="00841BA8"/>
    <w:rsid w:val="00842116"/>
    <w:rsid w:val="0084221D"/>
    <w:rsid w:val="008424FC"/>
    <w:rsid w:val="00842ED7"/>
    <w:rsid w:val="00843888"/>
    <w:rsid w:val="00843BB9"/>
    <w:rsid w:val="00844072"/>
    <w:rsid w:val="008442A4"/>
    <w:rsid w:val="00844351"/>
    <w:rsid w:val="00844456"/>
    <w:rsid w:val="00844F66"/>
    <w:rsid w:val="00845152"/>
    <w:rsid w:val="0084655F"/>
    <w:rsid w:val="008466CC"/>
    <w:rsid w:val="00847237"/>
    <w:rsid w:val="00847CF8"/>
    <w:rsid w:val="00850308"/>
    <w:rsid w:val="00850742"/>
    <w:rsid w:val="00850F11"/>
    <w:rsid w:val="008518D7"/>
    <w:rsid w:val="00851ACC"/>
    <w:rsid w:val="008523B5"/>
    <w:rsid w:val="00852A87"/>
    <w:rsid w:val="00853054"/>
    <w:rsid w:val="00853AAA"/>
    <w:rsid w:val="0085488D"/>
    <w:rsid w:val="008558D1"/>
    <w:rsid w:val="00855F5D"/>
    <w:rsid w:val="00857488"/>
    <w:rsid w:val="008600AF"/>
    <w:rsid w:val="00860350"/>
    <w:rsid w:val="00860395"/>
    <w:rsid w:val="008608C6"/>
    <w:rsid w:val="008609A9"/>
    <w:rsid w:val="00860A9D"/>
    <w:rsid w:val="00860C4E"/>
    <w:rsid w:val="00861184"/>
    <w:rsid w:val="0086193B"/>
    <w:rsid w:val="0086196E"/>
    <w:rsid w:val="00862285"/>
    <w:rsid w:val="008631C1"/>
    <w:rsid w:val="00863487"/>
    <w:rsid w:val="00864288"/>
    <w:rsid w:val="008645E2"/>
    <w:rsid w:val="00865010"/>
    <w:rsid w:val="00865222"/>
    <w:rsid w:val="008654F8"/>
    <w:rsid w:val="00865609"/>
    <w:rsid w:val="008658C7"/>
    <w:rsid w:val="00865F6E"/>
    <w:rsid w:val="008662A8"/>
    <w:rsid w:val="00866DE8"/>
    <w:rsid w:val="00867174"/>
    <w:rsid w:val="008705CB"/>
    <w:rsid w:val="00870767"/>
    <w:rsid w:val="00870DEC"/>
    <w:rsid w:val="00871237"/>
    <w:rsid w:val="008712A2"/>
    <w:rsid w:val="008714DA"/>
    <w:rsid w:val="00871CC0"/>
    <w:rsid w:val="00871E04"/>
    <w:rsid w:val="008722E8"/>
    <w:rsid w:val="0087271E"/>
    <w:rsid w:val="00872AFD"/>
    <w:rsid w:val="00872B6E"/>
    <w:rsid w:val="00872FAF"/>
    <w:rsid w:val="00873150"/>
    <w:rsid w:val="008738BD"/>
    <w:rsid w:val="0087401E"/>
    <w:rsid w:val="0087469D"/>
    <w:rsid w:val="00874A2E"/>
    <w:rsid w:val="00874CCF"/>
    <w:rsid w:val="008750E3"/>
    <w:rsid w:val="0087615D"/>
    <w:rsid w:val="0087657D"/>
    <w:rsid w:val="008771B0"/>
    <w:rsid w:val="0087724B"/>
    <w:rsid w:val="008779CC"/>
    <w:rsid w:val="00877AFE"/>
    <w:rsid w:val="00877DA9"/>
    <w:rsid w:val="00877E34"/>
    <w:rsid w:val="00877F36"/>
    <w:rsid w:val="008807D5"/>
    <w:rsid w:val="00880832"/>
    <w:rsid w:val="00880928"/>
    <w:rsid w:val="00881232"/>
    <w:rsid w:val="008812B6"/>
    <w:rsid w:val="00881378"/>
    <w:rsid w:val="00881478"/>
    <w:rsid w:val="008814CF"/>
    <w:rsid w:val="008819BC"/>
    <w:rsid w:val="00882193"/>
    <w:rsid w:val="0088225A"/>
    <w:rsid w:val="0088283B"/>
    <w:rsid w:val="008837D1"/>
    <w:rsid w:val="00883B68"/>
    <w:rsid w:val="0088403E"/>
    <w:rsid w:val="008846D6"/>
    <w:rsid w:val="008847BF"/>
    <w:rsid w:val="0088484B"/>
    <w:rsid w:val="00884D51"/>
    <w:rsid w:val="008852D1"/>
    <w:rsid w:val="008852D7"/>
    <w:rsid w:val="00885972"/>
    <w:rsid w:val="00886331"/>
    <w:rsid w:val="008864AC"/>
    <w:rsid w:val="00886A7C"/>
    <w:rsid w:val="00886EE1"/>
    <w:rsid w:val="0088727D"/>
    <w:rsid w:val="00887519"/>
    <w:rsid w:val="00887597"/>
    <w:rsid w:val="008875BF"/>
    <w:rsid w:val="008875C7"/>
    <w:rsid w:val="008877A3"/>
    <w:rsid w:val="00887F87"/>
    <w:rsid w:val="0089003C"/>
    <w:rsid w:val="00890484"/>
    <w:rsid w:val="00890C61"/>
    <w:rsid w:val="00891651"/>
    <w:rsid w:val="008916A4"/>
    <w:rsid w:val="00891877"/>
    <w:rsid w:val="00891B1F"/>
    <w:rsid w:val="00891B45"/>
    <w:rsid w:val="00891C40"/>
    <w:rsid w:val="00891D13"/>
    <w:rsid w:val="008927B7"/>
    <w:rsid w:val="00892AD0"/>
    <w:rsid w:val="008939BC"/>
    <w:rsid w:val="00893A8A"/>
    <w:rsid w:val="00893C8A"/>
    <w:rsid w:val="00893CE5"/>
    <w:rsid w:val="00894725"/>
    <w:rsid w:val="00894779"/>
    <w:rsid w:val="00894A57"/>
    <w:rsid w:val="00894B60"/>
    <w:rsid w:val="00894D2D"/>
    <w:rsid w:val="0089563E"/>
    <w:rsid w:val="008956FC"/>
    <w:rsid w:val="0089574F"/>
    <w:rsid w:val="0089577F"/>
    <w:rsid w:val="008958E7"/>
    <w:rsid w:val="00895DEC"/>
    <w:rsid w:val="008969C3"/>
    <w:rsid w:val="00896DC4"/>
    <w:rsid w:val="008971FF"/>
    <w:rsid w:val="008972F4"/>
    <w:rsid w:val="008976DB"/>
    <w:rsid w:val="008977B3"/>
    <w:rsid w:val="00897C75"/>
    <w:rsid w:val="00897F67"/>
    <w:rsid w:val="008A07F9"/>
    <w:rsid w:val="008A121C"/>
    <w:rsid w:val="008A17B3"/>
    <w:rsid w:val="008A2A10"/>
    <w:rsid w:val="008A2E1B"/>
    <w:rsid w:val="008A2EE1"/>
    <w:rsid w:val="008A30F9"/>
    <w:rsid w:val="008A3708"/>
    <w:rsid w:val="008A3B60"/>
    <w:rsid w:val="008A3DC1"/>
    <w:rsid w:val="008A4424"/>
    <w:rsid w:val="008A4DBA"/>
    <w:rsid w:val="008A5363"/>
    <w:rsid w:val="008A5756"/>
    <w:rsid w:val="008A59D1"/>
    <w:rsid w:val="008A5F2D"/>
    <w:rsid w:val="008A5F56"/>
    <w:rsid w:val="008A61F5"/>
    <w:rsid w:val="008A6AEA"/>
    <w:rsid w:val="008A76C4"/>
    <w:rsid w:val="008A79A6"/>
    <w:rsid w:val="008B07BF"/>
    <w:rsid w:val="008B0E54"/>
    <w:rsid w:val="008B0F64"/>
    <w:rsid w:val="008B0F81"/>
    <w:rsid w:val="008B108A"/>
    <w:rsid w:val="008B169D"/>
    <w:rsid w:val="008B1A74"/>
    <w:rsid w:val="008B271B"/>
    <w:rsid w:val="008B2B71"/>
    <w:rsid w:val="008B2E23"/>
    <w:rsid w:val="008B2E90"/>
    <w:rsid w:val="008B2F9B"/>
    <w:rsid w:val="008B39BA"/>
    <w:rsid w:val="008B3C22"/>
    <w:rsid w:val="008B405B"/>
    <w:rsid w:val="008B405C"/>
    <w:rsid w:val="008B41DD"/>
    <w:rsid w:val="008B4217"/>
    <w:rsid w:val="008B4486"/>
    <w:rsid w:val="008B45E8"/>
    <w:rsid w:val="008B4637"/>
    <w:rsid w:val="008B46B6"/>
    <w:rsid w:val="008B4F46"/>
    <w:rsid w:val="008B5AA5"/>
    <w:rsid w:val="008B5B68"/>
    <w:rsid w:val="008B6617"/>
    <w:rsid w:val="008B6BD9"/>
    <w:rsid w:val="008B75CC"/>
    <w:rsid w:val="008B765C"/>
    <w:rsid w:val="008B7B41"/>
    <w:rsid w:val="008C0E8B"/>
    <w:rsid w:val="008C0EC8"/>
    <w:rsid w:val="008C1130"/>
    <w:rsid w:val="008C175E"/>
    <w:rsid w:val="008C1A88"/>
    <w:rsid w:val="008C2359"/>
    <w:rsid w:val="008C235C"/>
    <w:rsid w:val="008C2424"/>
    <w:rsid w:val="008C2480"/>
    <w:rsid w:val="008C24C3"/>
    <w:rsid w:val="008C27F9"/>
    <w:rsid w:val="008C2ED5"/>
    <w:rsid w:val="008C2FC2"/>
    <w:rsid w:val="008C308F"/>
    <w:rsid w:val="008C3939"/>
    <w:rsid w:val="008C3B67"/>
    <w:rsid w:val="008C41C1"/>
    <w:rsid w:val="008C463D"/>
    <w:rsid w:val="008C5192"/>
    <w:rsid w:val="008C53B8"/>
    <w:rsid w:val="008C53ED"/>
    <w:rsid w:val="008C5585"/>
    <w:rsid w:val="008C561A"/>
    <w:rsid w:val="008C573B"/>
    <w:rsid w:val="008C573C"/>
    <w:rsid w:val="008C5870"/>
    <w:rsid w:val="008C5BBB"/>
    <w:rsid w:val="008C5F1A"/>
    <w:rsid w:val="008C61B5"/>
    <w:rsid w:val="008C6ED5"/>
    <w:rsid w:val="008C6FE9"/>
    <w:rsid w:val="008C75BD"/>
    <w:rsid w:val="008C7E39"/>
    <w:rsid w:val="008D0024"/>
    <w:rsid w:val="008D02AE"/>
    <w:rsid w:val="008D0383"/>
    <w:rsid w:val="008D05D5"/>
    <w:rsid w:val="008D166B"/>
    <w:rsid w:val="008D1723"/>
    <w:rsid w:val="008D18E6"/>
    <w:rsid w:val="008D256E"/>
    <w:rsid w:val="008D266A"/>
    <w:rsid w:val="008D2B16"/>
    <w:rsid w:val="008D2C8B"/>
    <w:rsid w:val="008D2D76"/>
    <w:rsid w:val="008D3421"/>
    <w:rsid w:val="008D35EC"/>
    <w:rsid w:val="008D3705"/>
    <w:rsid w:val="008D3809"/>
    <w:rsid w:val="008D4306"/>
    <w:rsid w:val="008D4499"/>
    <w:rsid w:val="008D490B"/>
    <w:rsid w:val="008D4940"/>
    <w:rsid w:val="008D4DF8"/>
    <w:rsid w:val="008D5340"/>
    <w:rsid w:val="008D566C"/>
    <w:rsid w:val="008D5720"/>
    <w:rsid w:val="008D5E91"/>
    <w:rsid w:val="008D625E"/>
    <w:rsid w:val="008D6432"/>
    <w:rsid w:val="008D70B2"/>
    <w:rsid w:val="008D7117"/>
    <w:rsid w:val="008D793B"/>
    <w:rsid w:val="008D79A3"/>
    <w:rsid w:val="008D7A9B"/>
    <w:rsid w:val="008D7ED3"/>
    <w:rsid w:val="008E0150"/>
    <w:rsid w:val="008E0349"/>
    <w:rsid w:val="008E0E06"/>
    <w:rsid w:val="008E167F"/>
    <w:rsid w:val="008E16F0"/>
    <w:rsid w:val="008E1DBA"/>
    <w:rsid w:val="008E23E2"/>
    <w:rsid w:val="008E25C5"/>
    <w:rsid w:val="008E2801"/>
    <w:rsid w:val="008E295D"/>
    <w:rsid w:val="008E2DA2"/>
    <w:rsid w:val="008E36D8"/>
    <w:rsid w:val="008E372B"/>
    <w:rsid w:val="008E376B"/>
    <w:rsid w:val="008E3824"/>
    <w:rsid w:val="008E384E"/>
    <w:rsid w:val="008E38BE"/>
    <w:rsid w:val="008E3D16"/>
    <w:rsid w:val="008E4668"/>
    <w:rsid w:val="008E4A79"/>
    <w:rsid w:val="008E4E9B"/>
    <w:rsid w:val="008E52A3"/>
    <w:rsid w:val="008E55FE"/>
    <w:rsid w:val="008E5D2B"/>
    <w:rsid w:val="008E62C8"/>
    <w:rsid w:val="008E6654"/>
    <w:rsid w:val="008E6693"/>
    <w:rsid w:val="008E6752"/>
    <w:rsid w:val="008E7051"/>
    <w:rsid w:val="008E7397"/>
    <w:rsid w:val="008E73DF"/>
    <w:rsid w:val="008E76AC"/>
    <w:rsid w:val="008E7B86"/>
    <w:rsid w:val="008F00A3"/>
    <w:rsid w:val="008F04A0"/>
    <w:rsid w:val="008F051B"/>
    <w:rsid w:val="008F06E5"/>
    <w:rsid w:val="008F0A60"/>
    <w:rsid w:val="008F143B"/>
    <w:rsid w:val="008F1FA3"/>
    <w:rsid w:val="008F21D7"/>
    <w:rsid w:val="008F21F6"/>
    <w:rsid w:val="008F221F"/>
    <w:rsid w:val="008F2775"/>
    <w:rsid w:val="008F35B4"/>
    <w:rsid w:val="008F35D6"/>
    <w:rsid w:val="008F4007"/>
    <w:rsid w:val="008F44E7"/>
    <w:rsid w:val="008F4C4A"/>
    <w:rsid w:val="008F548B"/>
    <w:rsid w:val="008F5577"/>
    <w:rsid w:val="008F5890"/>
    <w:rsid w:val="008F5D04"/>
    <w:rsid w:val="008F5DAC"/>
    <w:rsid w:val="008F64DD"/>
    <w:rsid w:val="008F6E7D"/>
    <w:rsid w:val="008F722F"/>
    <w:rsid w:val="008F7A27"/>
    <w:rsid w:val="00900424"/>
    <w:rsid w:val="00900465"/>
    <w:rsid w:val="009005E2"/>
    <w:rsid w:val="00900DC7"/>
    <w:rsid w:val="00900FF5"/>
    <w:rsid w:val="00901329"/>
    <w:rsid w:val="00901600"/>
    <w:rsid w:val="00901F33"/>
    <w:rsid w:val="00902011"/>
    <w:rsid w:val="009020A4"/>
    <w:rsid w:val="009023AB"/>
    <w:rsid w:val="009024DA"/>
    <w:rsid w:val="009027D4"/>
    <w:rsid w:val="009028E6"/>
    <w:rsid w:val="00903CD9"/>
    <w:rsid w:val="0090406B"/>
    <w:rsid w:val="00904500"/>
    <w:rsid w:val="00904525"/>
    <w:rsid w:val="00904C64"/>
    <w:rsid w:val="009055C8"/>
    <w:rsid w:val="009059BE"/>
    <w:rsid w:val="0090642E"/>
    <w:rsid w:val="00906557"/>
    <w:rsid w:val="009068BA"/>
    <w:rsid w:val="00906B46"/>
    <w:rsid w:val="00907D54"/>
    <w:rsid w:val="009104B9"/>
    <w:rsid w:val="009112C5"/>
    <w:rsid w:val="00911964"/>
    <w:rsid w:val="00911B2F"/>
    <w:rsid w:val="00911FBC"/>
    <w:rsid w:val="009120B7"/>
    <w:rsid w:val="00912127"/>
    <w:rsid w:val="00912C12"/>
    <w:rsid w:val="00912DAB"/>
    <w:rsid w:val="00913921"/>
    <w:rsid w:val="00913DCA"/>
    <w:rsid w:val="00914430"/>
    <w:rsid w:val="00914D32"/>
    <w:rsid w:val="00915269"/>
    <w:rsid w:val="009154CA"/>
    <w:rsid w:val="0091591D"/>
    <w:rsid w:val="00915A01"/>
    <w:rsid w:val="00915B3A"/>
    <w:rsid w:val="00915DF2"/>
    <w:rsid w:val="00915E26"/>
    <w:rsid w:val="00915E73"/>
    <w:rsid w:val="00916AE5"/>
    <w:rsid w:val="00916CC7"/>
    <w:rsid w:val="00916EB6"/>
    <w:rsid w:val="009173E4"/>
    <w:rsid w:val="00917A6E"/>
    <w:rsid w:val="00917DA9"/>
    <w:rsid w:val="00917F86"/>
    <w:rsid w:val="0092054E"/>
    <w:rsid w:val="00920B85"/>
    <w:rsid w:val="00920E03"/>
    <w:rsid w:val="009211AB"/>
    <w:rsid w:val="0092166B"/>
    <w:rsid w:val="00922302"/>
    <w:rsid w:val="009225C8"/>
    <w:rsid w:val="00922806"/>
    <w:rsid w:val="009228AF"/>
    <w:rsid w:val="00922D49"/>
    <w:rsid w:val="00923447"/>
    <w:rsid w:val="00923512"/>
    <w:rsid w:val="00923DCB"/>
    <w:rsid w:val="00924339"/>
    <w:rsid w:val="009254F0"/>
    <w:rsid w:val="009259A4"/>
    <w:rsid w:val="00925A15"/>
    <w:rsid w:val="00925E12"/>
    <w:rsid w:val="00925E3E"/>
    <w:rsid w:val="00926CEF"/>
    <w:rsid w:val="009277D6"/>
    <w:rsid w:val="00927C96"/>
    <w:rsid w:val="00927D21"/>
    <w:rsid w:val="00927F59"/>
    <w:rsid w:val="009314B5"/>
    <w:rsid w:val="00931AFF"/>
    <w:rsid w:val="00932DFF"/>
    <w:rsid w:val="00932F97"/>
    <w:rsid w:val="00932FE0"/>
    <w:rsid w:val="0093353E"/>
    <w:rsid w:val="00933556"/>
    <w:rsid w:val="0093377B"/>
    <w:rsid w:val="00933A47"/>
    <w:rsid w:val="00933AA9"/>
    <w:rsid w:val="00934309"/>
    <w:rsid w:val="00934DE6"/>
    <w:rsid w:val="00934E08"/>
    <w:rsid w:val="009354DF"/>
    <w:rsid w:val="00935E1E"/>
    <w:rsid w:val="00935F3F"/>
    <w:rsid w:val="00936D1F"/>
    <w:rsid w:val="00936D22"/>
    <w:rsid w:val="00937125"/>
    <w:rsid w:val="009373CB"/>
    <w:rsid w:val="0094057A"/>
    <w:rsid w:val="0094086A"/>
    <w:rsid w:val="00941DBD"/>
    <w:rsid w:val="00941F3B"/>
    <w:rsid w:val="00942167"/>
    <w:rsid w:val="009426EC"/>
    <w:rsid w:val="009431C8"/>
    <w:rsid w:val="00943C86"/>
    <w:rsid w:val="00943CD3"/>
    <w:rsid w:val="0094400A"/>
    <w:rsid w:val="0094451A"/>
    <w:rsid w:val="009446B1"/>
    <w:rsid w:val="009448A9"/>
    <w:rsid w:val="00944D97"/>
    <w:rsid w:val="009452DD"/>
    <w:rsid w:val="009454D1"/>
    <w:rsid w:val="0094578D"/>
    <w:rsid w:val="0094656A"/>
    <w:rsid w:val="00946E6A"/>
    <w:rsid w:val="009472E0"/>
    <w:rsid w:val="009473B9"/>
    <w:rsid w:val="00947FB5"/>
    <w:rsid w:val="009501EA"/>
    <w:rsid w:val="009504B6"/>
    <w:rsid w:val="00950510"/>
    <w:rsid w:val="009505AB"/>
    <w:rsid w:val="00951119"/>
    <w:rsid w:val="0095174B"/>
    <w:rsid w:val="009517B2"/>
    <w:rsid w:val="00951D46"/>
    <w:rsid w:val="00951F79"/>
    <w:rsid w:val="00951FFB"/>
    <w:rsid w:val="0095205F"/>
    <w:rsid w:val="00952809"/>
    <w:rsid w:val="00952E46"/>
    <w:rsid w:val="00952F56"/>
    <w:rsid w:val="00953039"/>
    <w:rsid w:val="0095321E"/>
    <w:rsid w:val="00953886"/>
    <w:rsid w:val="00953B40"/>
    <w:rsid w:val="00953B7B"/>
    <w:rsid w:val="00954E08"/>
    <w:rsid w:val="0095558B"/>
    <w:rsid w:val="009558F5"/>
    <w:rsid w:val="00955CE2"/>
    <w:rsid w:val="009565D6"/>
    <w:rsid w:val="00956636"/>
    <w:rsid w:val="009567CB"/>
    <w:rsid w:val="00956D34"/>
    <w:rsid w:val="00957821"/>
    <w:rsid w:val="00960A88"/>
    <w:rsid w:val="00960BA9"/>
    <w:rsid w:val="00960BAC"/>
    <w:rsid w:val="00961343"/>
    <w:rsid w:val="00961AE8"/>
    <w:rsid w:val="0096320F"/>
    <w:rsid w:val="00963500"/>
    <w:rsid w:val="0096378D"/>
    <w:rsid w:val="009646B7"/>
    <w:rsid w:val="0096484E"/>
    <w:rsid w:val="00964A05"/>
    <w:rsid w:val="00965CDC"/>
    <w:rsid w:val="00966EB6"/>
    <w:rsid w:val="00966FDC"/>
    <w:rsid w:val="009672EA"/>
    <w:rsid w:val="00967A12"/>
    <w:rsid w:val="00967F2C"/>
    <w:rsid w:val="00970365"/>
    <w:rsid w:val="0097087A"/>
    <w:rsid w:val="00970A3D"/>
    <w:rsid w:val="00971731"/>
    <w:rsid w:val="0097175E"/>
    <w:rsid w:val="0097195C"/>
    <w:rsid w:val="00971C21"/>
    <w:rsid w:val="00972082"/>
    <w:rsid w:val="00972189"/>
    <w:rsid w:val="009724A9"/>
    <w:rsid w:val="00972666"/>
    <w:rsid w:val="00972760"/>
    <w:rsid w:val="00973085"/>
    <w:rsid w:val="009736BA"/>
    <w:rsid w:val="00973986"/>
    <w:rsid w:val="00973A14"/>
    <w:rsid w:val="00973FF8"/>
    <w:rsid w:val="009741BF"/>
    <w:rsid w:val="009743F7"/>
    <w:rsid w:val="00974673"/>
    <w:rsid w:val="00974949"/>
    <w:rsid w:val="00974AB5"/>
    <w:rsid w:val="00974D52"/>
    <w:rsid w:val="00975062"/>
    <w:rsid w:val="009762E1"/>
    <w:rsid w:val="009768CD"/>
    <w:rsid w:val="00976C4F"/>
    <w:rsid w:val="009773CC"/>
    <w:rsid w:val="00977477"/>
    <w:rsid w:val="0097770D"/>
    <w:rsid w:val="0097792A"/>
    <w:rsid w:val="00977A89"/>
    <w:rsid w:val="00977D32"/>
    <w:rsid w:val="00977FF7"/>
    <w:rsid w:val="0098044F"/>
    <w:rsid w:val="009805DE"/>
    <w:rsid w:val="00980A16"/>
    <w:rsid w:val="00981767"/>
    <w:rsid w:val="00981996"/>
    <w:rsid w:val="00981AED"/>
    <w:rsid w:val="009824AB"/>
    <w:rsid w:val="0098280B"/>
    <w:rsid w:val="00982CAB"/>
    <w:rsid w:val="0098309F"/>
    <w:rsid w:val="00983E26"/>
    <w:rsid w:val="00983E53"/>
    <w:rsid w:val="00984CE3"/>
    <w:rsid w:val="0098587B"/>
    <w:rsid w:val="00985A06"/>
    <w:rsid w:val="009861B6"/>
    <w:rsid w:val="0098621F"/>
    <w:rsid w:val="00986665"/>
    <w:rsid w:val="00986A82"/>
    <w:rsid w:val="00986D1F"/>
    <w:rsid w:val="00986D56"/>
    <w:rsid w:val="0098706D"/>
    <w:rsid w:val="00987161"/>
    <w:rsid w:val="009876D3"/>
    <w:rsid w:val="00987796"/>
    <w:rsid w:val="009904D8"/>
    <w:rsid w:val="00990F76"/>
    <w:rsid w:val="00991178"/>
    <w:rsid w:val="00991924"/>
    <w:rsid w:val="00991AA1"/>
    <w:rsid w:val="00991C12"/>
    <w:rsid w:val="009923C6"/>
    <w:rsid w:val="00992877"/>
    <w:rsid w:val="00992A5B"/>
    <w:rsid w:val="00992CC2"/>
    <w:rsid w:val="00992F1F"/>
    <w:rsid w:val="009935FB"/>
    <w:rsid w:val="00993A74"/>
    <w:rsid w:val="009946C3"/>
    <w:rsid w:val="009946EE"/>
    <w:rsid w:val="00994C1B"/>
    <w:rsid w:val="00994E40"/>
    <w:rsid w:val="00995141"/>
    <w:rsid w:val="00995188"/>
    <w:rsid w:val="0099537E"/>
    <w:rsid w:val="0099550B"/>
    <w:rsid w:val="009956EE"/>
    <w:rsid w:val="00995E07"/>
    <w:rsid w:val="00995FAF"/>
    <w:rsid w:val="00996A30"/>
    <w:rsid w:val="00996B80"/>
    <w:rsid w:val="00996C1D"/>
    <w:rsid w:val="00996EDC"/>
    <w:rsid w:val="00996F56"/>
    <w:rsid w:val="00996FB9"/>
    <w:rsid w:val="009976A0"/>
    <w:rsid w:val="009976EF"/>
    <w:rsid w:val="00997A59"/>
    <w:rsid w:val="009A02EC"/>
    <w:rsid w:val="009A1078"/>
    <w:rsid w:val="009A12D7"/>
    <w:rsid w:val="009A1770"/>
    <w:rsid w:val="009A1A06"/>
    <w:rsid w:val="009A22B5"/>
    <w:rsid w:val="009A279D"/>
    <w:rsid w:val="009A27F8"/>
    <w:rsid w:val="009A2BDE"/>
    <w:rsid w:val="009A30D7"/>
    <w:rsid w:val="009A3BE6"/>
    <w:rsid w:val="009A3E4C"/>
    <w:rsid w:val="009A4145"/>
    <w:rsid w:val="009A41DF"/>
    <w:rsid w:val="009A4283"/>
    <w:rsid w:val="009A495B"/>
    <w:rsid w:val="009A4F1C"/>
    <w:rsid w:val="009A5289"/>
    <w:rsid w:val="009A52FC"/>
    <w:rsid w:val="009A5368"/>
    <w:rsid w:val="009A553C"/>
    <w:rsid w:val="009A5B15"/>
    <w:rsid w:val="009A60E2"/>
    <w:rsid w:val="009A61F2"/>
    <w:rsid w:val="009A6B51"/>
    <w:rsid w:val="009A6EF7"/>
    <w:rsid w:val="009A761F"/>
    <w:rsid w:val="009A787C"/>
    <w:rsid w:val="009B00FF"/>
    <w:rsid w:val="009B05B9"/>
    <w:rsid w:val="009B1456"/>
    <w:rsid w:val="009B15C6"/>
    <w:rsid w:val="009B1934"/>
    <w:rsid w:val="009B1D7D"/>
    <w:rsid w:val="009B1EB8"/>
    <w:rsid w:val="009B2A0B"/>
    <w:rsid w:val="009B3E63"/>
    <w:rsid w:val="009B3F2E"/>
    <w:rsid w:val="009B4313"/>
    <w:rsid w:val="009B499B"/>
    <w:rsid w:val="009B4ADF"/>
    <w:rsid w:val="009B518E"/>
    <w:rsid w:val="009B51F2"/>
    <w:rsid w:val="009B5574"/>
    <w:rsid w:val="009B56D5"/>
    <w:rsid w:val="009B58D1"/>
    <w:rsid w:val="009B5D4B"/>
    <w:rsid w:val="009B5FDD"/>
    <w:rsid w:val="009B70CA"/>
    <w:rsid w:val="009B75E0"/>
    <w:rsid w:val="009C021B"/>
    <w:rsid w:val="009C0342"/>
    <w:rsid w:val="009C0476"/>
    <w:rsid w:val="009C0B48"/>
    <w:rsid w:val="009C0C64"/>
    <w:rsid w:val="009C0F1C"/>
    <w:rsid w:val="009C1389"/>
    <w:rsid w:val="009C14EA"/>
    <w:rsid w:val="009C1754"/>
    <w:rsid w:val="009C1818"/>
    <w:rsid w:val="009C1D93"/>
    <w:rsid w:val="009C1DA6"/>
    <w:rsid w:val="009C21D3"/>
    <w:rsid w:val="009C2276"/>
    <w:rsid w:val="009C23E3"/>
    <w:rsid w:val="009C2ABA"/>
    <w:rsid w:val="009C2E09"/>
    <w:rsid w:val="009C3192"/>
    <w:rsid w:val="009C32FB"/>
    <w:rsid w:val="009C33F6"/>
    <w:rsid w:val="009C343E"/>
    <w:rsid w:val="009C360F"/>
    <w:rsid w:val="009C3B10"/>
    <w:rsid w:val="009C3CE7"/>
    <w:rsid w:val="009C4542"/>
    <w:rsid w:val="009C5CF3"/>
    <w:rsid w:val="009C6206"/>
    <w:rsid w:val="009C6993"/>
    <w:rsid w:val="009C70A8"/>
    <w:rsid w:val="009C74B2"/>
    <w:rsid w:val="009C774E"/>
    <w:rsid w:val="009C7A37"/>
    <w:rsid w:val="009C7DC7"/>
    <w:rsid w:val="009C7EEF"/>
    <w:rsid w:val="009D0067"/>
    <w:rsid w:val="009D00B6"/>
    <w:rsid w:val="009D06F1"/>
    <w:rsid w:val="009D094C"/>
    <w:rsid w:val="009D10E4"/>
    <w:rsid w:val="009D1855"/>
    <w:rsid w:val="009D1DA5"/>
    <w:rsid w:val="009D22EF"/>
    <w:rsid w:val="009D263F"/>
    <w:rsid w:val="009D293A"/>
    <w:rsid w:val="009D2940"/>
    <w:rsid w:val="009D315F"/>
    <w:rsid w:val="009D3172"/>
    <w:rsid w:val="009D347C"/>
    <w:rsid w:val="009D34BB"/>
    <w:rsid w:val="009D3895"/>
    <w:rsid w:val="009D398F"/>
    <w:rsid w:val="009D3ADB"/>
    <w:rsid w:val="009D3F32"/>
    <w:rsid w:val="009D4259"/>
    <w:rsid w:val="009D4959"/>
    <w:rsid w:val="009D5178"/>
    <w:rsid w:val="009D63BD"/>
    <w:rsid w:val="009D756D"/>
    <w:rsid w:val="009D7FAF"/>
    <w:rsid w:val="009E000A"/>
    <w:rsid w:val="009E0708"/>
    <w:rsid w:val="009E0882"/>
    <w:rsid w:val="009E0A52"/>
    <w:rsid w:val="009E0AEA"/>
    <w:rsid w:val="009E0C95"/>
    <w:rsid w:val="009E0CE7"/>
    <w:rsid w:val="009E16D4"/>
    <w:rsid w:val="009E1A04"/>
    <w:rsid w:val="009E1B18"/>
    <w:rsid w:val="009E1B1D"/>
    <w:rsid w:val="009E1F7A"/>
    <w:rsid w:val="009E2682"/>
    <w:rsid w:val="009E2C1F"/>
    <w:rsid w:val="009E2C88"/>
    <w:rsid w:val="009E2F1E"/>
    <w:rsid w:val="009E318B"/>
    <w:rsid w:val="009E35FF"/>
    <w:rsid w:val="009E3625"/>
    <w:rsid w:val="009E3DE0"/>
    <w:rsid w:val="009E4225"/>
    <w:rsid w:val="009E50EF"/>
    <w:rsid w:val="009E56E8"/>
    <w:rsid w:val="009E602C"/>
    <w:rsid w:val="009E60FB"/>
    <w:rsid w:val="009E65E5"/>
    <w:rsid w:val="009E66E2"/>
    <w:rsid w:val="009E6F6F"/>
    <w:rsid w:val="009E73D5"/>
    <w:rsid w:val="009E7A45"/>
    <w:rsid w:val="009E7AF6"/>
    <w:rsid w:val="009E7F14"/>
    <w:rsid w:val="009E7F9D"/>
    <w:rsid w:val="009F0152"/>
    <w:rsid w:val="009F03B7"/>
    <w:rsid w:val="009F0A5B"/>
    <w:rsid w:val="009F0E2A"/>
    <w:rsid w:val="009F129A"/>
    <w:rsid w:val="009F1CE4"/>
    <w:rsid w:val="009F1E67"/>
    <w:rsid w:val="009F2207"/>
    <w:rsid w:val="009F2E0E"/>
    <w:rsid w:val="009F3B82"/>
    <w:rsid w:val="009F3C76"/>
    <w:rsid w:val="009F40E1"/>
    <w:rsid w:val="009F4366"/>
    <w:rsid w:val="009F4883"/>
    <w:rsid w:val="009F4A54"/>
    <w:rsid w:val="009F4BEC"/>
    <w:rsid w:val="009F5CBE"/>
    <w:rsid w:val="009F6DF2"/>
    <w:rsid w:val="009F75E6"/>
    <w:rsid w:val="009F7EB3"/>
    <w:rsid w:val="00A01178"/>
    <w:rsid w:val="00A01287"/>
    <w:rsid w:val="00A01A0C"/>
    <w:rsid w:val="00A0249A"/>
    <w:rsid w:val="00A0254C"/>
    <w:rsid w:val="00A02CB6"/>
    <w:rsid w:val="00A0319B"/>
    <w:rsid w:val="00A03538"/>
    <w:rsid w:val="00A0360D"/>
    <w:rsid w:val="00A048FD"/>
    <w:rsid w:val="00A04CA8"/>
    <w:rsid w:val="00A04D42"/>
    <w:rsid w:val="00A0514B"/>
    <w:rsid w:val="00A05FA6"/>
    <w:rsid w:val="00A068F7"/>
    <w:rsid w:val="00A106E9"/>
    <w:rsid w:val="00A10B69"/>
    <w:rsid w:val="00A10C89"/>
    <w:rsid w:val="00A11074"/>
    <w:rsid w:val="00A1126A"/>
    <w:rsid w:val="00A11489"/>
    <w:rsid w:val="00A11727"/>
    <w:rsid w:val="00A11EDF"/>
    <w:rsid w:val="00A12BAF"/>
    <w:rsid w:val="00A135C0"/>
    <w:rsid w:val="00A13839"/>
    <w:rsid w:val="00A13AE3"/>
    <w:rsid w:val="00A13EF7"/>
    <w:rsid w:val="00A13F3D"/>
    <w:rsid w:val="00A14847"/>
    <w:rsid w:val="00A148FE"/>
    <w:rsid w:val="00A14E9E"/>
    <w:rsid w:val="00A14F65"/>
    <w:rsid w:val="00A14FE1"/>
    <w:rsid w:val="00A15554"/>
    <w:rsid w:val="00A160CE"/>
    <w:rsid w:val="00A16311"/>
    <w:rsid w:val="00A16881"/>
    <w:rsid w:val="00A16EAF"/>
    <w:rsid w:val="00A17521"/>
    <w:rsid w:val="00A17E03"/>
    <w:rsid w:val="00A2004B"/>
    <w:rsid w:val="00A2011A"/>
    <w:rsid w:val="00A20EC8"/>
    <w:rsid w:val="00A2105A"/>
    <w:rsid w:val="00A21391"/>
    <w:rsid w:val="00A2148C"/>
    <w:rsid w:val="00A21591"/>
    <w:rsid w:val="00A22521"/>
    <w:rsid w:val="00A22C07"/>
    <w:rsid w:val="00A23299"/>
    <w:rsid w:val="00A238D1"/>
    <w:rsid w:val="00A239FC"/>
    <w:rsid w:val="00A23AA0"/>
    <w:rsid w:val="00A23EC1"/>
    <w:rsid w:val="00A23F2A"/>
    <w:rsid w:val="00A24413"/>
    <w:rsid w:val="00A246D1"/>
    <w:rsid w:val="00A24B84"/>
    <w:rsid w:val="00A24F3B"/>
    <w:rsid w:val="00A2522F"/>
    <w:rsid w:val="00A2541F"/>
    <w:rsid w:val="00A254A9"/>
    <w:rsid w:val="00A25B4A"/>
    <w:rsid w:val="00A25FD7"/>
    <w:rsid w:val="00A260E0"/>
    <w:rsid w:val="00A2633C"/>
    <w:rsid w:val="00A26915"/>
    <w:rsid w:val="00A26B9D"/>
    <w:rsid w:val="00A27009"/>
    <w:rsid w:val="00A27A2F"/>
    <w:rsid w:val="00A27CEF"/>
    <w:rsid w:val="00A30688"/>
    <w:rsid w:val="00A30FE3"/>
    <w:rsid w:val="00A3126D"/>
    <w:rsid w:val="00A31723"/>
    <w:rsid w:val="00A3185F"/>
    <w:rsid w:val="00A3284B"/>
    <w:rsid w:val="00A32D33"/>
    <w:rsid w:val="00A32DE5"/>
    <w:rsid w:val="00A33003"/>
    <w:rsid w:val="00A33518"/>
    <w:rsid w:val="00A335C1"/>
    <w:rsid w:val="00A33CF0"/>
    <w:rsid w:val="00A33D31"/>
    <w:rsid w:val="00A341A6"/>
    <w:rsid w:val="00A34228"/>
    <w:rsid w:val="00A34347"/>
    <w:rsid w:val="00A354A1"/>
    <w:rsid w:val="00A359B8"/>
    <w:rsid w:val="00A361E7"/>
    <w:rsid w:val="00A3665A"/>
    <w:rsid w:val="00A36672"/>
    <w:rsid w:val="00A36D6B"/>
    <w:rsid w:val="00A374F7"/>
    <w:rsid w:val="00A3754F"/>
    <w:rsid w:val="00A41308"/>
    <w:rsid w:val="00A416BF"/>
    <w:rsid w:val="00A41F97"/>
    <w:rsid w:val="00A42468"/>
    <w:rsid w:val="00A43967"/>
    <w:rsid w:val="00A43AFF"/>
    <w:rsid w:val="00A43CF9"/>
    <w:rsid w:val="00A43D1D"/>
    <w:rsid w:val="00A44025"/>
    <w:rsid w:val="00A448DD"/>
    <w:rsid w:val="00A44D4D"/>
    <w:rsid w:val="00A44FC8"/>
    <w:rsid w:val="00A45381"/>
    <w:rsid w:val="00A45605"/>
    <w:rsid w:val="00A45743"/>
    <w:rsid w:val="00A45C45"/>
    <w:rsid w:val="00A46778"/>
    <w:rsid w:val="00A4687D"/>
    <w:rsid w:val="00A468B7"/>
    <w:rsid w:val="00A46B17"/>
    <w:rsid w:val="00A46BE9"/>
    <w:rsid w:val="00A47D61"/>
    <w:rsid w:val="00A47D9D"/>
    <w:rsid w:val="00A5083F"/>
    <w:rsid w:val="00A51630"/>
    <w:rsid w:val="00A51E8A"/>
    <w:rsid w:val="00A51F1A"/>
    <w:rsid w:val="00A51FFD"/>
    <w:rsid w:val="00A5231A"/>
    <w:rsid w:val="00A52E54"/>
    <w:rsid w:val="00A532CB"/>
    <w:rsid w:val="00A53C2C"/>
    <w:rsid w:val="00A53F5E"/>
    <w:rsid w:val="00A543E2"/>
    <w:rsid w:val="00A5461E"/>
    <w:rsid w:val="00A54721"/>
    <w:rsid w:val="00A5496D"/>
    <w:rsid w:val="00A55028"/>
    <w:rsid w:val="00A550AD"/>
    <w:rsid w:val="00A550F2"/>
    <w:rsid w:val="00A55A2F"/>
    <w:rsid w:val="00A55B34"/>
    <w:rsid w:val="00A55C11"/>
    <w:rsid w:val="00A56F90"/>
    <w:rsid w:val="00A60302"/>
    <w:rsid w:val="00A61D7E"/>
    <w:rsid w:val="00A620F6"/>
    <w:rsid w:val="00A628FD"/>
    <w:rsid w:val="00A63504"/>
    <w:rsid w:val="00A63A15"/>
    <w:rsid w:val="00A63E22"/>
    <w:rsid w:val="00A64931"/>
    <w:rsid w:val="00A64965"/>
    <w:rsid w:val="00A64B16"/>
    <w:rsid w:val="00A65031"/>
    <w:rsid w:val="00A6560C"/>
    <w:rsid w:val="00A65A27"/>
    <w:rsid w:val="00A6675C"/>
    <w:rsid w:val="00A66F16"/>
    <w:rsid w:val="00A67156"/>
    <w:rsid w:val="00A67890"/>
    <w:rsid w:val="00A678F6"/>
    <w:rsid w:val="00A67959"/>
    <w:rsid w:val="00A67A56"/>
    <w:rsid w:val="00A67A60"/>
    <w:rsid w:val="00A67AD6"/>
    <w:rsid w:val="00A67F33"/>
    <w:rsid w:val="00A67F68"/>
    <w:rsid w:val="00A7009B"/>
    <w:rsid w:val="00A714CE"/>
    <w:rsid w:val="00A71AE4"/>
    <w:rsid w:val="00A71AFD"/>
    <w:rsid w:val="00A71B19"/>
    <w:rsid w:val="00A71E10"/>
    <w:rsid w:val="00A71E33"/>
    <w:rsid w:val="00A7212F"/>
    <w:rsid w:val="00A73252"/>
    <w:rsid w:val="00A73509"/>
    <w:rsid w:val="00A73544"/>
    <w:rsid w:val="00A73BB5"/>
    <w:rsid w:val="00A73C07"/>
    <w:rsid w:val="00A741B4"/>
    <w:rsid w:val="00A745F0"/>
    <w:rsid w:val="00A747F7"/>
    <w:rsid w:val="00A758F7"/>
    <w:rsid w:val="00A75AE4"/>
    <w:rsid w:val="00A75CF9"/>
    <w:rsid w:val="00A75ED2"/>
    <w:rsid w:val="00A76C1E"/>
    <w:rsid w:val="00A7746B"/>
    <w:rsid w:val="00A7793A"/>
    <w:rsid w:val="00A77EFE"/>
    <w:rsid w:val="00A80015"/>
    <w:rsid w:val="00A80EB8"/>
    <w:rsid w:val="00A811B9"/>
    <w:rsid w:val="00A811EE"/>
    <w:rsid w:val="00A8151B"/>
    <w:rsid w:val="00A8223F"/>
    <w:rsid w:val="00A823AF"/>
    <w:rsid w:val="00A825DB"/>
    <w:rsid w:val="00A82BF5"/>
    <w:rsid w:val="00A83155"/>
    <w:rsid w:val="00A8341D"/>
    <w:rsid w:val="00A83709"/>
    <w:rsid w:val="00A84663"/>
    <w:rsid w:val="00A848C6"/>
    <w:rsid w:val="00A84CEF"/>
    <w:rsid w:val="00A864A6"/>
    <w:rsid w:val="00A8678B"/>
    <w:rsid w:val="00A867AA"/>
    <w:rsid w:val="00A86C75"/>
    <w:rsid w:val="00A86D0F"/>
    <w:rsid w:val="00A872C3"/>
    <w:rsid w:val="00A87E08"/>
    <w:rsid w:val="00A90AB9"/>
    <w:rsid w:val="00A90F3F"/>
    <w:rsid w:val="00A91179"/>
    <w:rsid w:val="00A91331"/>
    <w:rsid w:val="00A91655"/>
    <w:rsid w:val="00A91CB0"/>
    <w:rsid w:val="00A91DEA"/>
    <w:rsid w:val="00A91FAD"/>
    <w:rsid w:val="00A92565"/>
    <w:rsid w:val="00A925C8"/>
    <w:rsid w:val="00A925DD"/>
    <w:rsid w:val="00A92809"/>
    <w:rsid w:val="00A92ED3"/>
    <w:rsid w:val="00A9339B"/>
    <w:rsid w:val="00A93893"/>
    <w:rsid w:val="00A93D50"/>
    <w:rsid w:val="00A941FA"/>
    <w:rsid w:val="00A94687"/>
    <w:rsid w:val="00A94AEA"/>
    <w:rsid w:val="00A950C1"/>
    <w:rsid w:val="00A9517C"/>
    <w:rsid w:val="00A9588A"/>
    <w:rsid w:val="00A96063"/>
    <w:rsid w:val="00A964C8"/>
    <w:rsid w:val="00A969EF"/>
    <w:rsid w:val="00A96AF7"/>
    <w:rsid w:val="00A96F18"/>
    <w:rsid w:val="00A97DC2"/>
    <w:rsid w:val="00AA01D6"/>
    <w:rsid w:val="00AA032E"/>
    <w:rsid w:val="00AA0520"/>
    <w:rsid w:val="00AA05BE"/>
    <w:rsid w:val="00AA100F"/>
    <w:rsid w:val="00AA1011"/>
    <w:rsid w:val="00AA109F"/>
    <w:rsid w:val="00AA112F"/>
    <w:rsid w:val="00AA1283"/>
    <w:rsid w:val="00AA1C46"/>
    <w:rsid w:val="00AA23AA"/>
    <w:rsid w:val="00AA2539"/>
    <w:rsid w:val="00AA253B"/>
    <w:rsid w:val="00AA28D1"/>
    <w:rsid w:val="00AA2A11"/>
    <w:rsid w:val="00AA2A31"/>
    <w:rsid w:val="00AA2DE9"/>
    <w:rsid w:val="00AA35C6"/>
    <w:rsid w:val="00AA380E"/>
    <w:rsid w:val="00AA3CF1"/>
    <w:rsid w:val="00AA3DC8"/>
    <w:rsid w:val="00AA4B28"/>
    <w:rsid w:val="00AA4C02"/>
    <w:rsid w:val="00AA4DC6"/>
    <w:rsid w:val="00AA5521"/>
    <w:rsid w:val="00AA5A31"/>
    <w:rsid w:val="00AA62DB"/>
    <w:rsid w:val="00AA635D"/>
    <w:rsid w:val="00AA664C"/>
    <w:rsid w:val="00AA67D8"/>
    <w:rsid w:val="00AA6820"/>
    <w:rsid w:val="00AA6E86"/>
    <w:rsid w:val="00AA7609"/>
    <w:rsid w:val="00AA769F"/>
    <w:rsid w:val="00AA781E"/>
    <w:rsid w:val="00AB01FE"/>
    <w:rsid w:val="00AB0AD4"/>
    <w:rsid w:val="00AB1142"/>
    <w:rsid w:val="00AB17C8"/>
    <w:rsid w:val="00AB186A"/>
    <w:rsid w:val="00AB1F5E"/>
    <w:rsid w:val="00AB24EA"/>
    <w:rsid w:val="00AB29FD"/>
    <w:rsid w:val="00AB2B27"/>
    <w:rsid w:val="00AB392A"/>
    <w:rsid w:val="00AB3D3E"/>
    <w:rsid w:val="00AB3F7F"/>
    <w:rsid w:val="00AB42F4"/>
    <w:rsid w:val="00AB4327"/>
    <w:rsid w:val="00AB47AE"/>
    <w:rsid w:val="00AB53CE"/>
    <w:rsid w:val="00AB5673"/>
    <w:rsid w:val="00AB5B67"/>
    <w:rsid w:val="00AB5D9A"/>
    <w:rsid w:val="00AB66D1"/>
    <w:rsid w:val="00AB6CA7"/>
    <w:rsid w:val="00AB7A3D"/>
    <w:rsid w:val="00AC02A4"/>
    <w:rsid w:val="00AC055A"/>
    <w:rsid w:val="00AC05AF"/>
    <w:rsid w:val="00AC08A9"/>
    <w:rsid w:val="00AC09F9"/>
    <w:rsid w:val="00AC0F76"/>
    <w:rsid w:val="00AC136A"/>
    <w:rsid w:val="00AC13FF"/>
    <w:rsid w:val="00AC1C13"/>
    <w:rsid w:val="00AC2B76"/>
    <w:rsid w:val="00AC3480"/>
    <w:rsid w:val="00AC34D0"/>
    <w:rsid w:val="00AC3BC4"/>
    <w:rsid w:val="00AC3CA1"/>
    <w:rsid w:val="00AC3E83"/>
    <w:rsid w:val="00AC3FE9"/>
    <w:rsid w:val="00AC4359"/>
    <w:rsid w:val="00AC5028"/>
    <w:rsid w:val="00AC51C0"/>
    <w:rsid w:val="00AC5363"/>
    <w:rsid w:val="00AC5941"/>
    <w:rsid w:val="00AC5EA3"/>
    <w:rsid w:val="00AC62D7"/>
    <w:rsid w:val="00AC642C"/>
    <w:rsid w:val="00AC6788"/>
    <w:rsid w:val="00AC69BE"/>
    <w:rsid w:val="00AC6DD8"/>
    <w:rsid w:val="00AC71FB"/>
    <w:rsid w:val="00AC72DC"/>
    <w:rsid w:val="00AC7941"/>
    <w:rsid w:val="00AD01E4"/>
    <w:rsid w:val="00AD055F"/>
    <w:rsid w:val="00AD0858"/>
    <w:rsid w:val="00AD11E8"/>
    <w:rsid w:val="00AD186C"/>
    <w:rsid w:val="00AD1F18"/>
    <w:rsid w:val="00AD2AF1"/>
    <w:rsid w:val="00AD3581"/>
    <w:rsid w:val="00AD3689"/>
    <w:rsid w:val="00AD3EEF"/>
    <w:rsid w:val="00AD41A3"/>
    <w:rsid w:val="00AD4268"/>
    <w:rsid w:val="00AD4FF5"/>
    <w:rsid w:val="00AD54F6"/>
    <w:rsid w:val="00AD5B14"/>
    <w:rsid w:val="00AD665F"/>
    <w:rsid w:val="00AD6D4E"/>
    <w:rsid w:val="00AD70F3"/>
    <w:rsid w:val="00AD788C"/>
    <w:rsid w:val="00AD79C2"/>
    <w:rsid w:val="00AE086F"/>
    <w:rsid w:val="00AE1432"/>
    <w:rsid w:val="00AE1654"/>
    <w:rsid w:val="00AE1725"/>
    <w:rsid w:val="00AE187F"/>
    <w:rsid w:val="00AE1885"/>
    <w:rsid w:val="00AE1962"/>
    <w:rsid w:val="00AE1C2F"/>
    <w:rsid w:val="00AE1CDA"/>
    <w:rsid w:val="00AE245E"/>
    <w:rsid w:val="00AE24B1"/>
    <w:rsid w:val="00AE2692"/>
    <w:rsid w:val="00AE2C4C"/>
    <w:rsid w:val="00AE329A"/>
    <w:rsid w:val="00AE3404"/>
    <w:rsid w:val="00AE3812"/>
    <w:rsid w:val="00AE3FA9"/>
    <w:rsid w:val="00AE401E"/>
    <w:rsid w:val="00AE413E"/>
    <w:rsid w:val="00AE4923"/>
    <w:rsid w:val="00AE4A89"/>
    <w:rsid w:val="00AE4F75"/>
    <w:rsid w:val="00AE5C8E"/>
    <w:rsid w:val="00AE5F70"/>
    <w:rsid w:val="00AE6C6E"/>
    <w:rsid w:val="00AE6D9E"/>
    <w:rsid w:val="00AE6DD5"/>
    <w:rsid w:val="00AE6EA7"/>
    <w:rsid w:val="00AE7340"/>
    <w:rsid w:val="00AE73CD"/>
    <w:rsid w:val="00AE780E"/>
    <w:rsid w:val="00AE794B"/>
    <w:rsid w:val="00AE7963"/>
    <w:rsid w:val="00AF10FE"/>
    <w:rsid w:val="00AF11A8"/>
    <w:rsid w:val="00AF154D"/>
    <w:rsid w:val="00AF1741"/>
    <w:rsid w:val="00AF1B3B"/>
    <w:rsid w:val="00AF1BBD"/>
    <w:rsid w:val="00AF20BD"/>
    <w:rsid w:val="00AF21AC"/>
    <w:rsid w:val="00AF2BD6"/>
    <w:rsid w:val="00AF2EDA"/>
    <w:rsid w:val="00AF335C"/>
    <w:rsid w:val="00AF3FA1"/>
    <w:rsid w:val="00AF44B4"/>
    <w:rsid w:val="00AF463C"/>
    <w:rsid w:val="00AF5A2C"/>
    <w:rsid w:val="00AF5A57"/>
    <w:rsid w:val="00AF601C"/>
    <w:rsid w:val="00AF6380"/>
    <w:rsid w:val="00AF66ED"/>
    <w:rsid w:val="00AF6C1F"/>
    <w:rsid w:val="00AF6D8D"/>
    <w:rsid w:val="00AF7B05"/>
    <w:rsid w:val="00B0001C"/>
    <w:rsid w:val="00B00135"/>
    <w:rsid w:val="00B0015D"/>
    <w:rsid w:val="00B002B5"/>
    <w:rsid w:val="00B002DD"/>
    <w:rsid w:val="00B01000"/>
    <w:rsid w:val="00B02015"/>
    <w:rsid w:val="00B024E9"/>
    <w:rsid w:val="00B03460"/>
    <w:rsid w:val="00B0392C"/>
    <w:rsid w:val="00B03A22"/>
    <w:rsid w:val="00B03C69"/>
    <w:rsid w:val="00B03E26"/>
    <w:rsid w:val="00B04378"/>
    <w:rsid w:val="00B0480A"/>
    <w:rsid w:val="00B0528E"/>
    <w:rsid w:val="00B06175"/>
    <w:rsid w:val="00B06B34"/>
    <w:rsid w:val="00B06F3C"/>
    <w:rsid w:val="00B071A1"/>
    <w:rsid w:val="00B07387"/>
    <w:rsid w:val="00B07F84"/>
    <w:rsid w:val="00B10207"/>
    <w:rsid w:val="00B10341"/>
    <w:rsid w:val="00B1071D"/>
    <w:rsid w:val="00B10788"/>
    <w:rsid w:val="00B1089E"/>
    <w:rsid w:val="00B10E89"/>
    <w:rsid w:val="00B1148C"/>
    <w:rsid w:val="00B1168F"/>
    <w:rsid w:val="00B11B3B"/>
    <w:rsid w:val="00B11CE7"/>
    <w:rsid w:val="00B11E18"/>
    <w:rsid w:val="00B12845"/>
    <w:rsid w:val="00B12A73"/>
    <w:rsid w:val="00B12DB2"/>
    <w:rsid w:val="00B131D9"/>
    <w:rsid w:val="00B141E7"/>
    <w:rsid w:val="00B14289"/>
    <w:rsid w:val="00B143B2"/>
    <w:rsid w:val="00B145D4"/>
    <w:rsid w:val="00B14C24"/>
    <w:rsid w:val="00B15CC7"/>
    <w:rsid w:val="00B15E89"/>
    <w:rsid w:val="00B15F9D"/>
    <w:rsid w:val="00B16534"/>
    <w:rsid w:val="00B16AD9"/>
    <w:rsid w:val="00B173D4"/>
    <w:rsid w:val="00B177AA"/>
    <w:rsid w:val="00B17CD1"/>
    <w:rsid w:val="00B17DC1"/>
    <w:rsid w:val="00B17F45"/>
    <w:rsid w:val="00B200FF"/>
    <w:rsid w:val="00B20ADB"/>
    <w:rsid w:val="00B20D33"/>
    <w:rsid w:val="00B2147C"/>
    <w:rsid w:val="00B21C4C"/>
    <w:rsid w:val="00B21F3D"/>
    <w:rsid w:val="00B22160"/>
    <w:rsid w:val="00B22B19"/>
    <w:rsid w:val="00B22B4D"/>
    <w:rsid w:val="00B22DEF"/>
    <w:rsid w:val="00B22E27"/>
    <w:rsid w:val="00B22E3F"/>
    <w:rsid w:val="00B2328C"/>
    <w:rsid w:val="00B23749"/>
    <w:rsid w:val="00B23925"/>
    <w:rsid w:val="00B2393B"/>
    <w:rsid w:val="00B240EF"/>
    <w:rsid w:val="00B2479E"/>
    <w:rsid w:val="00B24B7C"/>
    <w:rsid w:val="00B255BF"/>
    <w:rsid w:val="00B25F41"/>
    <w:rsid w:val="00B2661E"/>
    <w:rsid w:val="00B266F7"/>
    <w:rsid w:val="00B26958"/>
    <w:rsid w:val="00B269B6"/>
    <w:rsid w:val="00B275B7"/>
    <w:rsid w:val="00B27B7F"/>
    <w:rsid w:val="00B27CD9"/>
    <w:rsid w:val="00B27D29"/>
    <w:rsid w:val="00B27FDE"/>
    <w:rsid w:val="00B304FB"/>
    <w:rsid w:val="00B30792"/>
    <w:rsid w:val="00B31111"/>
    <w:rsid w:val="00B31121"/>
    <w:rsid w:val="00B31653"/>
    <w:rsid w:val="00B31A02"/>
    <w:rsid w:val="00B31B24"/>
    <w:rsid w:val="00B31DC2"/>
    <w:rsid w:val="00B31E17"/>
    <w:rsid w:val="00B32727"/>
    <w:rsid w:val="00B3281E"/>
    <w:rsid w:val="00B328A8"/>
    <w:rsid w:val="00B3329A"/>
    <w:rsid w:val="00B33738"/>
    <w:rsid w:val="00B33D8C"/>
    <w:rsid w:val="00B33FCC"/>
    <w:rsid w:val="00B346A1"/>
    <w:rsid w:val="00B34D42"/>
    <w:rsid w:val="00B34E84"/>
    <w:rsid w:val="00B34F66"/>
    <w:rsid w:val="00B351B4"/>
    <w:rsid w:val="00B35332"/>
    <w:rsid w:val="00B35C64"/>
    <w:rsid w:val="00B35E3C"/>
    <w:rsid w:val="00B36663"/>
    <w:rsid w:val="00B3689E"/>
    <w:rsid w:val="00B36A72"/>
    <w:rsid w:val="00B36F18"/>
    <w:rsid w:val="00B37B6F"/>
    <w:rsid w:val="00B37D2F"/>
    <w:rsid w:val="00B37F60"/>
    <w:rsid w:val="00B407FD"/>
    <w:rsid w:val="00B40CD4"/>
    <w:rsid w:val="00B40E0B"/>
    <w:rsid w:val="00B4102F"/>
    <w:rsid w:val="00B41653"/>
    <w:rsid w:val="00B4168D"/>
    <w:rsid w:val="00B419A7"/>
    <w:rsid w:val="00B4246F"/>
    <w:rsid w:val="00B42477"/>
    <w:rsid w:val="00B44DE9"/>
    <w:rsid w:val="00B4560A"/>
    <w:rsid w:val="00B45767"/>
    <w:rsid w:val="00B458E5"/>
    <w:rsid w:val="00B45C35"/>
    <w:rsid w:val="00B45DFE"/>
    <w:rsid w:val="00B45F15"/>
    <w:rsid w:val="00B45F40"/>
    <w:rsid w:val="00B45FBB"/>
    <w:rsid w:val="00B46370"/>
    <w:rsid w:val="00B4641B"/>
    <w:rsid w:val="00B46BCA"/>
    <w:rsid w:val="00B46C3D"/>
    <w:rsid w:val="00B46FE8"/>
    <w:rsid w:val="00B4718D"/>
    <w:rsid w:val="00B472A9"/>
    <w:rsid w:val="00B47784"/>
    <w:rsid w:val="00B47DE8"/>
    <w:rsid w:val="00B47EF1"/>
    <w:rsid w:val="00B47F74"/>
    <w:rsid w:val="00B502D0"/>
    <w:rsid w:val="00B5165B"/>
    <w:rsid w:val="00B51926"/>
    <w:rsid w:val="00B51AD0"/>
    <w:rsid w:val="00B51AD9"/>
    <w:rsid w:val="00B51DB4"/>
    <w:rsid w:val="00B51EB2"/>
    <w:rsid w:val="00B51F4C"/>
    <w:rsid w:val="00B52F18"/>
    <w:rsid w:val="00B52F86"/>
    <w:rsid w:val="00B53010"/>
    <w:rsid w:val="00B535E1"/>
    <w:rsid w:val="00B537BC"/>
    <w:rsid w:val="00B53B84"/>
    <w:rsid w:val="00B53E44"/>
    <w:rsid w:val="00B54102"/>
    <w:rsid w:val="00B54278"/>
    <w:rsid w:val="00B542BD"/>
    <w:rsid w:val="00B54323"/>
    <w:rsid w:val="00B54C3D"/>
    <w:rsid w:val="00B54CDC"/>
    <w:rsid w:val="00B55365"/>
    <w:rsid w:val="00B560A2"/>
    <w:rsid w:val="00B560BF"/>
    <w:rsid w:val="00B561A2"/>
    <w:rsid w:val="00B563B9"/>
    <w:rsid w:val="00B57B34"/>
    <w:rsid w:val="00B60212"/>
    <w:rsid w:val="00B603F3"/>
    <w:rsid w:val="00B605F2"/>
    <w:rsid w:val="00B60698"/>
    <w:rsid w:val="00B61127"/>
    <w:rsid w:val="00B61508"/>
    <w:rsid w:val="00B61621"/>
    <w:rsid w:val="00B61AA0"/>
    <w:rsid w:val="00B61E36"/>
    <w:rsid w:val="00B61EA2"/>
    <w:rsid w:val="00B623CD"/>
    <w:rsid w:val="00B627D6"/>
    <w:rsid w:val="00B63162"/>
    <w:rsid w:val="00B641B8"/>
    <w:rsid w:val="00B64827"/>
    <w:rsid w:val="00B657BD"/>
    <w:rsid w:val="00B658D7"/>
    <w:rsid w:val="00B65F51"/>
    <w:rsid w:val="00B66231"/>
    <w:rsid w:val="00B6648D"/>
    <w:rsid w:val="00B6653B"/>
    <w:rsid w:val="00B66E81"/>
    <w:rsid w:val="00B66F7B"/>
    <w:rsid w:val="00B67F0E"/>
    <w:rsid w:val="00B70038"/>
    <w:rsid w:val="00B7031B"/>
    <w:rsid w:val="00B70BF8"/>
    <w:rsid w:val="00B70C71"/>
    <w:rsid w:val="00B72002"/>
    <w:rsid w:val="00B731EA"/>
    <w:rsid w:val="00B732CF"/>
    <w:rsid w:val="00B73339"/>
    <w:rsid w:val="00B7390D"/>
    <w:rsid w:val="00B73F0B"/>
    <w:rsid w:val="00B74132"/>
    <w:rsid w:val="00B748B6"/>
    <w:rsid w:val="00B74A65"/>
    <w:rsid w:val="00B750E4"/>
    <w:rsid w:val="00B755D6"/>
    <w:rsid w:val="00B75ADE"/>
    <w:rsid w:val="00B75BA0"/>
    <w:rsid w:val="00B76140"/>
    <w:rsid w:val="00B7691E"/>
    <w:rsid w:val="00B76A0D"/>
    <w:rsid w:val="00B76ECC"/>
    <w:rsid w:val="00B7726F"/>
    <w:rsid w:val="00B77462"/>
    <w:rsid w:val="00B77490"/>
    <w:rsid w:val="00B774E4"/>
    <w:rsid w:val="00B776BC"/>
    <w:rsid w:val="00B779E1"/>
    <w:rsid w:val="00B801DA"/>
    <w:rsid w:val="00B80A6E"/>
    <w:rsid w:val="00B813AF"/>
    <w:rsid w:val="00B81806"/>
    <w:rsid w:val="00B81DF6"/>
    <w:rsid w:val="00B82027"/>
    <w:rsid w:val="00B82150"/>
    <w:rsid w:val="00B822B5"/>
    <w:rsid w:val="00B82751"/>
    <w:rsid w:val="00B83163"/>
    <w:rsid w:val="00B83534"/>
    <w:rsid w:val="00B83EC2"/>
    <w:rsid w:val="00B840B7"/>
    <w:rsid w:val="00B84375"/>
    <w:rsid w:val="00B84B59"/>
    <w:rsid w:val="00B84F95"/>
    <w:rsid w:val="00B8513D"/>
    <w:rsid w:val="00B8580A"/>
    <w:rsid w:val="00B86304"/>
    <w:rsid w:val="00B869AB"/>
    <w:rsid w:val="00B869CA"/>
    <w:rsid w:val="00B869EF"/>
    <w:rsid w:val="00B86DC2"/>
    <w:rsid w:val="00B87806"/>
    <w:rsid w:val="00B87AAC"/>
    <w:rsid w:val="00B87BEC"/>
    <w:rsid w:val="00B87D57"/>
    <w:rsid w:val="00B87DD6"/>
    <w:rsid w:val="00B87EC9"/>
    <w:rsid w:val="00B904F9"/>
    <w:rsid w:val="00B90603"/>
    <w:rsid w:val="00B9077D"/>
    <w:rsid w:val="00B9093D"/>
    <w:rsid w:val="00B90D6B"/>
    <w:rsid w:val="00B91049"/>
    <w:rsid w:val="00B91AE5"/>
    <w:rsid w:val="00B92204"/>
    <w:rsid w:val="00B92A9C"/>
    <w:rsid w:val="00B92B05"/>
    <w:rsid w:val="00B92E84"/>
    <w:rsid w:val="00B930D6"/>
    <w:rsid w:val="00B93109"/>
    <w:rsid w:val="00B9310A"/>
    <w:rsid w:val="00B93B92"/>
    <w:rsid w:val="00B93C4C"/>
    <w:rsid w:val="00B94084"/>
    <w:rsid w:val="00B94D5D"/>
    <w:rsid w:val="00B94F76"/>
    <w:rsid w:val="00B94FE8"/>
    <w:rsid w:val="00B951C0"/>
    <w:rsid w:val="00B95681"/>
    <w:rsid w:val="00B9584D"/>
    <w:rsid w:val="00B95916"/>
    <w:rsid w:val="00B959DF"/>
    <w:rsid w:val="00B9603B"/>
    <w:rsid w:val="00B96447"/>
    <w:rsid w:val="00B969F1"/>
    <w:rsid w:val="00B970BA"/>
    <w:rsid w:val="00B9763A"/>
    <w:rsid w:val="00BA000D"/>
    <w:rsid w:val="00BA052F"/>
    <w:rsid w:val="00BA0B67"/>
    <w:rsid w:val="00BA1013"/>
    <w:rsid w:val="00BA16FD"/>
    <w:rsid w:val="00BA1910"/>
    <w:rsid w:val="00BA19E3"/>
    <w:rsid w:val="00BA1B26"/>
    <w:rsid w:val="00BA1C6E"/>
    <w:rsid w:val="00BA22A0"/>
    <w:rsid w:val="00BA2407"/>
    <w:rsid w:val="00BA3095"/>
    <w:rsid w:val="00BA3384"/>
    <w:rsid w:val="00BA3471"/>
    <w:rsid w:val="00BA37EF"/>
    <w:rsid w:val="00BA43A8"/>
    <w:rsid w:val="00BA4751"/>
    <w:rsid w:val="00BA49B9"/>
    <w:rsid w:val="00BA4BFD"/>
    <w:rsid w:val="00BA5208"/>
    <w:rsid w:val="00BA5D68"/>
    <w:rsid w:val="00BA5FEA"/>
    <w:rsid w:val="00BA6A5B"/>
    <w:rsid w:val="00BA6BF4"/>
    <w:rsid w:val="00BA6D9F"/>
    <w:rsid w:val="00BA6F10"/>
    <w:rsid w:val="00BA6F17"/>
    <w:rsid w:val="00BA7463"/>
    <w:rsid w:val="00BA7591"/>
    <w:rsid w:val="00BA777B"/>
    <w:rsid w:val="00BA7813"/>
    <w:rsid w:val="00BB0468"/>
    <w:rsid w:val="00BB075E"/>
    <w:rsid w:val="00BB090E"/>
    <w:rsid w:val="00BB0C63"/>
    <w:rsid w:val="00BB1426"/>
    <w:rsid w:val="00BB1612"/>
    <w:rsid w:val="00BB1765"/>
    <w:rsid w:val="00BB1BFD"/>
    <w:rsid w:val="00BB1E4C"/>
    <w:rsid w:val="00BB23C6"/>
    <w:rsid w:val="00BB24FB"/>
    <w:rsid w:val="00BB27B3"/>
    <w:rsid w:val="00BB2BA2"/>
    <w:rsid w:val="00BB2BF5"/>
    <w:rsid w:val="00BB2CE1"/>
    <w:rsid w:val="00BB3363"/>
    <w:rsid w:val="00BB361B"/>
    <w:rsid w:val="00BB473D"/>
    <w:rsid w:val="00BB4D31"/>
    <w:rsid w:val="00BB4E32"/>
    <w:rsid w:val="00BB53DC"/>
    <w:rsid w:val="00BB6037"/>
    <w:rsid w:val="00BB6198"/>
    <w:rsid w:val="00BB6D74"/>
    <w:rsid w:val="00BB7038"/>
    <w:rsid w:val="00BB7131"/>
    <w:rsid w:val="00BB74A4"/>
    <w:rsid w:val="00BB790C"/>
    <w:rsid w:val="00BB7FF7"/>
    <w:rsid w:val="00BC0025"/>
    <w:rsid w:val="00BC05B1"/>
    <w:rsid w:val="00BC0A02"/>
    <w:rsid w:val="00BC0D1B"/>
    <w:rsid w:val="00BC12ED"/>
    <w:rsid w:val="00BC17C2"/>
    <w:rsid w:val="00BC19A7"/>
    <w:rsid w:val="00BC20EA"/>
    <w:rsid w:val="00BC275F"/>
    <w:rsid w:val="00BC2928"/>
    <w:rsid w:val="00BC2A2C"/>
    <w:rsid w:val="00BC2B05"/>
    <w:rsid w:val="00BC2D1B"/>
    <w:rsid w:val="00BC2F80"/>
    <w:rsid w:val="00BC38FD"/>
    <w:rsid w:val="00BC3FA3"/>
    <w:rsid w:val="00BC42AB"/>
    <w:rsid w:val="00BC430E"/>
    <w:rsid w:val="00BC4673"/>
    <w:rsid w:val="00BC4C62"/>
    <w:rsid w:val="00BC4F2A"/>
    <w:rsid w:val="00BC5AC4"/>
    <w:rsid w:val="00BC61F2"/>
    <w:rsid w:val="00BC7030"/>
    <w:rsid w:val="00BC7A86"/>
    <w:rsid w:val="00BD001A"/>
    <w:rsid w:val="00BD0125"/>
    <w:rsid w:val="00BD016B"/>
    <w:rsid w:val="00BD0695"/>
    <w:rsid w:val="00BD10C9"/>
    <w:rsid w:val="00BD148B"/>
    <w:rsid w:val="00BD1CF6"/>
    <w:rsid w:val="00BD1D08"/>
    <w:rsid w:val="00BD1D17"/>
    <w:rsid w:val="00BD29A4"/>
    <w:rsid w:val="00BD2C4A"/>
    <w:rsid w:val="00BD32B2"/>
    <w:rsid w:val="00BD3678"/>
    <w:rsid w:val="00BD3840"/>
    <w:rsid w:val="00BD453E"/>
    <w:rsid w:val="00BD5369"/>
    <w:rsid w:val="00BD5A16"/>
    <w:rsid w:val="00BD6B65"/>
    <w:rsid w:val="00BD7166"/>
    <w:rsid w:val="00BD72CC"/>
    <w:rsid w:val="00BD74A7"/>
    <w:rsid w:val="00BD7B50"/>
    <w:rsid w:val="00BE0B95"/>
    <w:rsid w:val="00BE0C54"/>
    <w:rsid w:val="00BE208F"/>
    <w:rsid w:val="00BE232F"/>
    <w:rsid w:val="00BE30F4"/>
    <w:rsid w:val="00BE390F"/>
    <w:rsid w:val="00BE3C68"/>
    <w:rsid w:val="00BE404F"/>
    <w:rsid w:val="00BE4FF8"/>
    <w:rsid w:val="00BE54D6"/>
    <w:rsid w:val="00BE5B5B"/>
    <w:rsid w:val="00BE690B"/>
    <w:rsid w:val="00BE6F8E"/>
    <w:rsid w:val="00BE7160"/>
    <w:rsid w:val="00BE7545"/>
    <w:rsid w:val="00BE7722"/>
    <w:rsid w:val="00BE7A93"/>
    <w:rsid w:val="00BE7EFF"/>
    <w:rsid w:val="00BF0041"/>
    <w:rsid w:val="00BF02C7"/>
    <w:rsid w:val="00BF066F"/>
    <w:rsid w:val="00BF071E"/>
    <w:rsid w:val="00BF07ED"/>
    <w:rsid w:val="00BF0811"/>
    <w:rsid w:val="00BF0950"/>
    <w:rsid w:val="00BF1277"/>
    <w:rsid w:val="00BF1355"/>
    <w:rsid w:val="00BF14C7"/>
    <w:rsid w:val="00BF1658"/>
    <w:rsid w:val="00BF1674"/>
    <w:rsid w:val="00BF1ED5"/>
    <w:rsid w:val="00BF211B"/>
    <w:rsid w:val="00BF269E"/>
    <w:rsid w:val="00BF29B7"/>
    <w:rsid w:val="00BF2BB4"/>
    <w:rsid w:val="00BF2F37"/>
    <w:rsid w:val="00BF3E0F"/>
    <w:rsid w:val="00BF40BF"/>
    <w:rsid w:val="00BF5123"/>
    <w:rsid w:val="00BF51B6"/>
    <w:rsid w:val="00BF52D2"/>
    <w:rsid w:val="00BF5368"/>
    <w:rsid w:val="00BF579E"/>
    <w:rsid w:val="00BF5900"/>
    <w:rsid w:val="00BF5963"/>
    <w:rsid w:val="00BF5991"/>
    <w:rsid w:val="00BF5C63"/>
    <w:rsid w:val="00BF6173"/>
    <w:rsid w:val="00BF6431"/>
    <w:rsid w:val="00BF6D56"/>
    <w:rsid w:val="00BF7187"/>
    <w:rsid w:val="00BF7365"/>
    <w:rsid w:val="00C00A99"/>
    <w:rsid w:val="00C00D15"/>
    <w:rsid w:val="00C00FB2"/>
    <w:rsid w:val="00C0100B"/>
    <w:rsid w:val="00C02024"/>
    <w:rsid w:val="00C020F9"/>
    <w:rsid w:val="00C02363"/>
    <w:rsid w:val="00C02763"/>
    <w:rsid w:val="00C02AE8"/>
    <w:rsid w:val="00C02C53"/>
    <w:rsid w:val="00C02ED4"/>
    <w:rsid w:val="00C0333F"/>
    <w:rsid w:val="00C034CB"/>
    <w:rsid w:val="00C03570"/>
    <w:rsid w:val="00C03C47"/>
    <w:rsid w:val="00C03FF2"/>
    <w:rsid w:val="00C046A2"/>
    <w:rsid w:val="00C04898"/>
    <w:rsid w:val="00C05191"/>
    <w:rsid w:val="00C051A8"/>
    <w:rsid w:val="00C054BC"/>
    <w:rsid w:val="00C0556A"/>
    <w:rsid w:val="00C055A3"/>
    <w:rsid w:val="00C055B9"/>
    <w:rsid w:val="00C05680"/>
    <w:rsid w:val="00C05B49"/>
    <w:rsid w:val="00C05DF1"/>
    <w:rsid w:val="00C060FB"/>
    <w:rsid w:val="00C06453"/>
    <w:rsid w:val="00C065EF"/>
    <w:rsid w:val="00C066FB"/>
    <w:rsid w:val="00C06958"/>
    <w:rsid w:val="00C06BB3"/>
    <w:rsid w:val="00C06D9F"/>
    <w:rsid w:val="00C06EB7"/>
    <w:rsid w:val="00C0747F"/>
    <w:rsid w:val="00C07667"/>
    <w:rsid w:val="00C107F8"/>
    <w:rsid w:val="00C10E4C"/>
    <w:rsid w:val="00C1104D"/>
    <w:rsid w:val="00C114ED"/>
    <w:rsid w:val="00C118CC"/>
    <w:rsid w:val="00C11FFF"/>
    <w:rsid w:val="00C121BE"/>
    <w:rsid w:val="00C12D8A"/>
    <w:rsid w:val="00C12E99"/>
    <w:rsid w:val="00C12FCB"/>
    <w:rsid w:val="00C138C7"/>
    <w:rsid w:val="00C139B5"/>
    <w:rsid w:val="00C13B7C"/>
    <w:rsid w:val="00C13E1D"/>
    <w:rsid w:val="00C1452F"/>
    <w:rsid w:val="00C14A14"/>
    <w:rsid w:val="00C14B1F"/>
    <w:rsid w:val="00C159E3"/>
    <w:rsid w:val="00C15CA9"/>
    <w:rsid w:val="00C16084"/>
    <w:rsid w:val="00C16135"/>
    <w:rsid w:val="00C16197"/>
    <w:rsid w:val="00C163C0"/>
    <w:rsid w:val="00C167A6"/>
    <w:rsid w:val="00C16D2A"/>
    <w:rsid w:val="00C16EA0"/>
    <w:rsid w:val="00C1710B"/>
    <w:rsid w:val="00C17163"/>
    <w:rsid w:val="00C1721C"/>
    <w:rsid w:val="00C176D6"/>
    <w:rsid w:val="00C1771A"/>
    <w:rsid w:val="00C17897"/>
    <w:rsid w:val="00C178B4"/>
    <w:rsid w:val="00C17C2F"/>
    <w:rsid w:val="00C205F9"/>
    <w:rsid w:val="00C211CF"/>
    <w:rsid w:val="00C216DD"/>
    <w:rsid w:val="00C21762"/>
    <w:rsid w:val="00C2220B"/>
    <w:rsid w:val="00C2224F"/>
    <w:rsid w:val="00C22406"/>
    <w:rsid w:val="00C229D3"/>
    <w:rsid w:val="00C22AC4"/>
    <w:rsid w:val="00C22E84"/>
    <w:rsid w:val="00C22EAB"/>
    <w:rsid w:val="00C230EF"/>
    <w:rsid w:val="00C232D3"/>
    <w:rsid w:val="00C23485"/>
    <w:rsid w:val="00C235F8"/>
    <w:rsid w:val="00C23A2F"/>
    <w:rsid w:val="00C23CBC"/>
    <w:rsid w:val="00C242CB"/>
    <w:rsid w:val="00C2444E"/>
    <w:rsid w:val="00C24E6D"/>
    <w:rsid w:val="00C24F3F"/>
    <w:rsid w:val="00C253C2"/>
    <w:rsid w:val="00C255C5"/>
    <w:rsid w:val="00C25730"/>
    <w:rsid w:val="00C262F9"/>
    <w:rsid w:val="00C263A2"/>
    <w:rsid w:val="00C26518"/>
    <w:rsid w:val="00C26B14"/>
    <w:rsid w:val="00C26C6F"/>
    <w:rsid w:val="00C27278"/>
    <w:rsid w:val="00C27356"/>
    <w:rsid w:val="00C27936"/>
    <w:rsid w:val="00C30B78"/>
    <w:rsid w:val="00C30D13"/>
    <w:rsid w:val="00C31726"/>
    <w:rsid w:val="00C319EA"/>
    <w:rsid w:val="00C31B70"/>
    <w:rsid w:val="00C31F2B"/>
    <w:rsid w:val="00C3297E"/>
    <w:rsid w:val="00C32EB8"/>
    <w:rsid w:val="00C33B4E"/>
    <w:rsid w:val="00C33EF2"/>
    <w:rsid w:val="00C34348"/>
    <w:rsid w:val="00C35349"/>
    <w:rsid w:val="00C357D6"/>
    <w:rsid w:val="00C35E1A"/>
    <w:rsid w:val="00C36905"/>
    <w:rsid w:val="00C36AB8"/>
    <w:rsid w:val="00C36F26"/>
    <w:rsid w:val="00C37254"/>
    <w:rsid w:val="00C37546"/>
    <w:rsid w:val="00C375A0"/>
    <w:rsid w:val="00C3777D"/>
    <w:rsid w:val="00C378A9"/>
    <w:rsid w:val="00C37992"/>
    <w:rsid w:val="00C37995"/>
    <w:rsid w:val="00C402CD"/>
    <w:rsid w:val="00C405C4"/>
    <w:rsid w:val="00C409D5"/>
    <w:rsid w:val="00C40C58"/>
    <w:rsid w:val="00C41934"/>
    <w:rsid w:val="00C41E65"/>
    <w:rsid w:val="00C4219D"/>
    <w:rsid w:val="00C421F4"/>
    <w:rsid w:val="00C42275"/>
    <w:rsid w:val="00C427D3"/>
    <w:rsid w:val="00C42EEE"/>
    <w:rsid w:val="00C4379E"/>
    <w:rsid w:val="00C438B4"/>
    <w:rsid w:val="00C43C68"/>
    <w:rsid w:val="00C443E5"/>
    <w:rsid w:val="00C44683"/>
    <w:rsid w:val="00C44EB3"/>
    <w:rsid w:val="00C4521F"/>
    <w:rsid w:val="00C4560A"/>
    <w:rsid w:val="00C45835"/>
    <w:rsid w:val="00C463FC"/>
    <w:rsid w:val="00C46798"/>
    <w:rsid w:val="00C46940"/>
    <w:rsid w:val="00C46DB4"/>
    <w:rsid w:val="00C4745B"/>
    <w:rsid w:val="00C47EC6"/>
    <w:rsid w:val="00C47FB8"/>
    <w:rsid w:val="00C502F3"/>
    <w:rsid w:val="00C50CF9"/>
    <w:rsid w:val="00C51524"/>
    <w:rsid w:val="00C5174B"/>
    <w:rsid w:val="00C52165"/>
    <w:rsid w:val="00C52D4B"/>
    <w:rsid w:val="00C530B8"/>
    <w:rsid w:val="00C540B7"/>
    <w:rsid w:val="00C540DE"/>
    <w:rsid w:val="00C5415C"/>
    <w:rsid w:val="00C54269"/>
    <w:rsid w:val="00C546AF"/>
    <w:rsid w:val="00C557EA"/>
    <w:rsid w:val="00C5621E"/>
    <w:rsid w:val="00C56323"/>
    <w:rsid w:val="00C568D3"/>
    <w:rsid w:val="00C57296"/>
    <w:rsid w:val="00C572AD"/>
    <w:rsid w:val="00C577F6"/>
    <w:rsid w:val="00C5788D"/>
    <w:rsid w:val="00C5788F"/>
    <w:rsid w:val="00C5792B"/>
    <w:rsid w:val="00C57B78"/>
    <w:rsid w:val="00C57BA2"/>
    <w:rsid w:val="00C600F0"/>
    <w:rsid w:val="00C601C4"/>
    <w:rsid w:val="00C60403"/>
    <w:rsid w:val="00C60B6B"/>
    <w:rsid w:val="00C60F01"/>
    <w:rsid w:val="00C61709"/>
    <w:rsid w:val="00C61CFF"/>
    <w:rsid w:val="00C61DA1"/>
    <w:rsid w:val="00C622D8"/>
    <w:rsid w:val="00C6234B"/>
    <w:rsid w:val="00C62360"/>
    <w:rsid w:val="00C6281F"/>
    <w:rsid w:val="00C63B39"/>
    <w:rsid w:val="00C63E3F"/>
    <w:rsid w:val="00C63EAE"/>
    <w:rsid w:val="00C63F96"/>
    <w:rsid w:val="00C648E9"/>
    <w:rsid w:val="00C64F4B"/>
    <w:rsid w:val="00C65731"/>
    <w:rsid w:val="00C657BF"/>
    <w:rsid w:val="00C65D08"/>
    <w:rsid w:val="00C6618B"/>
    <w:rsid w:val="00C6669C"/>
    <w:rsid w:val="00C66A84"/>
    <w:rsid w:val="00C66CBC"/>
    <w:rsid w:val="00C670A9"/>
    <w:rsid w:val="00C673FC"/>
    <w:rsid w:val="00C704A3"/>
    <w:rsid w:val="00C70A13"/>
    <w:rsid w:val="00C70E4F"/>
    <w:rsid w:val="00C711B6"/>
    <w:rsid w:val="00C71849"/>
    <w:rsid w:val="00C71B62"/>
    <w:rsid w:val="00C723C1"/>
    <w:rsid w:val="00C7256B"/>
    <w:rsid w:val="00C72925"/>
    <w:rsid w:val="00C72A30"/>
    <w:rsid w:val="00C72F94"/>
    <w:rsid w:val="00C7309F"/>
    <w:rsid w:val="00C73975"/>
    <w:rsid w:val="00C73AAE"/>
    <w:rsid w:val="00C73BB0"/>
    <w:rsid w:val="00C73E61"/>
    <w:rsid w:val="00C74363"/>
    <w:rsid w:val="00C74FA7"/>
    <w:rsid w:val="00C752AE"/>
    <w:rsid w:val="00C75358"/>
    <w:rsid w:val="00C754A0"/>
    <w:rsid w:val="00C7629F"/>
    <w:rsid w:val="00C7658E"/>
    <w:rsid w:val="00C766B9"/>
    <w:rsid w:val="00C7706B"/>
    <w:rsid w:val="00C770ED"/>
    <w:rsid w:val="00C77A7E"/>
    <w:rsid w:val="00C77ECC"/>
    <w:rsid w:val="00C77F95"/>
    <w:rsid w:val="00C80025"/>
    <w:rsid w:val="00C8037C"/>
    <w:rsid w:val="00C80491"/>
    <w:rsid w:val="00C80C95"/>
    <w:rsid w:val="00C810C5"/>
    <w:rsid w:val="00C816FC"/>
    <w:rsid w:val="00C8190B"/>
    <w:rsid w:val="00C81F6F"/>
    <w:rsid w:val="00C829D6"/>
    <w:rsid w:val="00C829DF"/>
    <w:rsid w:val="00C8346E"/>
    <w:rsid w:val="00C83952"/>
    <w:rsid w:val="00C83D22"/>
    <w:rsid w:val="00C84789"/>
    <w:rsid w:val="00C84D3D"/>
    <w:rsid w:val="00C84DCE"/>
    <w:rsid w:val="00C8555F"/>
    <w:rsid w:val="00C85657"/>
    <w:rsid w:val="00C8565A"/>
    <w:rsid w:val="00C85686"/>
    <w:rsid w:val="00C85F0F"/>
    <w:rsid w:val="00C86115"/>
    <w:rsid w:val="00C86586"/>
    <w:rsid w:val="00C8661B"/>
    <w:rsid w:val="00C8678C"/>
    <w:rsid w:val="00C870B9"/>
    <w:rsid w:val="00C871B6"/>
    <w:rsid w:val="00C87733"/>
    <w:rsid w:val="00C8793F"/>
    <w:rsid w:val="00C87A23"/>
    <w:rsid w:val="00C87CF0"/>
    <w:rsid w:val="00C90171"/>
    <w:rsid w:val="00C9058F"/>
    <w:rsid w:val="00C90B53"/>
    <w:rsid w:val="00C910BB"/>
    <w:rsid w:val="00C9184D"/>
    <w:rsid w:val="00C91A81"/>
    <w:rsid w:val="00C92269"/>
    <w:rsid w:val="00C9228F"/>
    <w:rsid w:val="00C93379"/>
    <w:rsid w:val="00C940B1"/>
    <w:rsid w:val="00C9467A"/>
    <w:rsid w:val="00C955CE"/>
    <w:rsid w:val="00C9596B"/>
    <w:rsid w:val="00C95AFC"/>
    <w:rsid w:val="00C96451"/>
    <w:rsid w:val="00C96588"/>
    <w:rsid w:val="00C9663B"/>
    <w:rsid w:val="00C96C24"/>
    <w:rsid w:val="00C9708B"/>
    <w:rsid w:val="00C97362"/>
    <w:rsid w:val="00C97B48"/>
    <w:rsid w:val="00CA0385"/>
    <w:rsid w:val="00CA0DF3"/>
    <w:rsid w:val="00CA139A"/>
    <w:rsid w:val="00CA142B"/>
    <w:rsid w:val="00CA1992"/>
    <w:rsid w:val="00CA1ADB"/>
    <w:rsid w:val="00CA1BE6"/>
    <w:rsid w:val="00CA1CD8"/>
    <w:rsid w:val="00CA2899"/>
    <w:rsid w:val="00CA2F68"/>
    <w:rsid w:val="00CA2FB0"/>
    <w:rsid w:val="00CA33FC"/>
    <w:rsid w:val="00CA34B4"/>
    <w:rsid w:val="00CA3960"/>
    <w:rsid w:val="00CA41E3"/>
    <w:rsid w:val="00CA43D9"/>
    <w:rsid w:val="00CA5090"/>
    <w:rsid w:val="00CA5519"/>
    <w:rsid w:val="00CA5BA5"/>
    <w:rsid w:val="00CA5FB3"/>
    <w:rsid w:val="00CA61FC"/>
    <w:rsid w:val="00CA67A2"/>
    <w:rsid w:val="00CA7419"/>
    <w:rsid w:val="00CA7575"/>
    <w:rsid w:val="00CA75B9"/>
    <w:rsid w:val="00CA77FB"/>
    <w:rsid w:val="00CA7BF3"/>
    <w:rsid w:val="00CB05A0"/>
    <w:rsid w:val="00CB0EB0"/>
    <w:rsid w:val="00CB1E74"/>
    <w:rsid w:val="00CB1E93"/>
    <w:rsid w:val="00CB2011"/>
    <w:rsid w:val="00CB22B9"/>
    <w:rsid w:val="00CB2720"/>
    <w:rsid w:val="00CB2A18"/>
    <w:rsid w:val="00CB2FD6"/>
    <w:rsid w:val="00CB30B1"/>
    <w:rsid w:val="00CB3721"/>
    <w:rsid w:val="00CB379B"/>
    <w:rsid w:val="00CB3863"/>
    <w:rsid w:val="00CB3EE4"/>
    <w:rsid w:val="00CB4151"/>
    <w:rsid w:val="00CB4649"/>
    <w:rsid w:val="00CB4816"/>
    <w:rsid w:val="00CB498F"/>
    <w:rsid w:val="00CB4A4F"/>
    <w:rsid w:val="00CB4D61"/>
    <w:rsid w:val="00CB50AD"/>
    <w:rsid w:val="00CB5977"/>
    <w:rsid w:val="00CB5DD0"/>
    <w:rsid w:val="00CB5FC6"/>
    <w:rsid w:val="00CB608E"/>
    <w:rsid w:val="00CB628B"/>
    <w:rsid w:val="00CB6512"/>
    <w:rsid w:val="00CB6BB3"/>
    <w:rsid w:val="00CB6BEB"/>
    <w:rsid w:val="00CB6DFD"/>
    <w:rsid w:val="00CB7055"/>
    <w:rsid w:val="00CB7101"/>
    <w:rsid w:val="00CB77F0"/>
    <w:rsid w:val="00CB7C92"/>
    <w:rsid w:val="00CC0313"/>
    <w:rsid w:val="00CC04F8"/>
    <w:rsid w:val="00CC0732"/>
    <w:rsid w:val="00CC08E5"/>
    <w:rsid w:val="00CC0BAD"/>
    <w:rsid w:val="00CC1684"/>
    <w:rsid w:val="00CC1714"/>
    <w:rsid w:val="00CC1D43"/>
    <w:rsid w:val="00CC1E82"/>
    <w:rsid w:val="00CC24DC"/>
    <w:rsid w:val="00CC2A22"/>
    <w:rsid w:val="00CC2AA7"/>
    <w:rsid w:val="00CC2B5F"/>
    <w:rsid w:val="00CC2DD8"/>
    <w:rsid w:val="00CC2EF9"/>
    <w:rsid w:val="00CC2F4E"/>
    <w:rsid w:val="00CC3957"/>
    <w:rsid w:val="00CC51D4"/>
    <w:rsid w:val="00CC5540"/>
    <w:rsid w:val="00CC58A9"/>
    <w:rsid w:val="00CC65DA"/>
    <w:rsid w:val="00CC6D48"/>
    <w:rsid w:val="00CC6DC6"/>
    <w:rsid w:val="00CC7146"/>
    <w:rsid w:val="00CC73DE"/>
    <w:rsid w:val="00CC76B9"/>
    <w:rsid w:val="00CC7940"/>
    <w:rsid w:val="00CC79BE"/>
    <w:rsid w:val="00CC7DCD"/>
    <w:rsid w:val="00CD0190"/>
    <w:rsid w:val="00CD06DE"/>
    <w:rsid w:val="00CD0C7B"/>
    <w:rsid w:val="00CD124A"/>
    <w:rsid w:val="00CD16D4"/>
    <w:rsid w:val="00CD1A8F"/>
    <w:rsid w:val="00CD29C8"/>
    <w:rsid w:val="00CD34A8"/>
    <w:rsid w:val="00CD3E17"/>
    <w:rsid w:val="00CD3EA4"/>
    <w:rsid w:val="00CD400A"/>
    <w:rsid w:val="00CD41A2"/>
    <w:rsid w:val="00CD45D6"/>
    <w:rsid w:val="00CD48A5"/>
    <w:rsid w:val="00CD635B"/>
    <w:rsid w:val="00CD68C9"/>
    <w:rsid w:val="00CD6AE0"/>
    <w:rsid w:val="00CD6B36"/>
    <w:rsid w:val="00CD743F"/>
    <w:rsid w:val="00CD7F64"/>
    <w:rsid w:val="00CD7FF5"/>
    <w:rsid w:val="00CE06E3"/>
    <w:rsid w:val="00CE0D79"/>
    <w:rsid w:val="00CE1358"/>
    <w:rsid w:val="00CE153C"/>
    <w:rsid w:val="00CE1BC5"/>
    <w:rsid w:val="00CE21AB"/>
    <w:rsid w:val="00CE29C6"/>
    <w:rsid w:val="00CE33C6"/>
    <w:rsid w:val="00CE45E6"/>
    <w:rsid w:val="00CE47D6"/>
    <w:rsid w:val="00CE47F5"/>
    <w:rsid w:val="00CE4D25"/>
    <w:rsid w:val="00CE4EE4"/>
    <w:rsid w:val="00CE5084"/>
    <w:rsid w:val="00CE517E"/>
    <w:rsid w:val="00CE5AE6"/>
    <w:rsid w:val="00CE5D32"/>
    <w:rsid w:val="00CE716C"/>
    <w:rsid w:val="00CE73F1"/>
    <w:rsid w:val="00CE742A"/>
    <w:rsid w:val="00CE78C6"/>
    <w:rsid w:val="00CE7BE3"/>
    <w:rsid w:val="00CE7DB9"/>
    <w:rsid w:val="00CF0424"/>
    <w:rsid w:val="00CF0FC7"/>
    <w:rsid w:val="00CF1389"/>
    <w:rsid w:val="00CF13FC"/>
    <w:rsid w:val="00CF1933"/>
    <w:rsid w:val="00CF1A43"/>
    <w:rsid w:val="00CF1D9A"/>
    <w:rsid w:val="00CF21B9"/>
    <w:rsid w:val="00CF244A"/>
    <w:rsid w:val="00CF29D5"/>
    <w:rsid w:val="00CF3677"/>
    <w:rsid w:val="00CF398B"/>
    <w:rsid w:val="00CF40A2"/>
    <w:rsid w:val="00CF4544"/>
    <w:rsid w:val="00CF46AF"/>
    <w:rsid w:val="00CF554D"/>
    <w:rsid w:val="00CF582B"/>
    <w:rsid w:val="00CF5946"/>
    <w:rsid w:val="00CF6BF9"/>
    <w:rsid w:val="00CF6E48"/>
    <w:rsid w:val="00CF7698"/>
    <w:rsid w:val="00CF77E3"/>
    <w:rsid w:val="00CF785A"/>
    <w:rsid w:val="00CF7D06"/>
    <w:rsid w:val="00CF7F97"/>
    <w:rsid w:val="00D00004"/>
    <w:rsid w:val="00D00F4F"/>
    <w:rsid w:val="00D01388"/>
    <w:rsid w:val="00D017D0"/>
    <w:rsid w:val="00D01DCB"/>
    <w:rsid w:val="00D021FB"/>
    <w:rsid w:val="00D02496"/>
    <w:rsid w:val="00D025E2"/>
    <w:rsid w:val="00D029EB"/>
    <w:rsid w:val="00D02C77"/>
    <w:rsid w:val="00D02DEC"/>
    <w:rsid w:val="00D02F3D"/>
    <w:rsid w:val="00D033C9"/>
    <w:rsid w:val="00D03800"/>
    <w:rsid w:val="00D03974"/>
    <w:rsid w:val="00D039E1"/>
    <w:rsid w:val="00D04044"/>
    <w:rsid w:val="00D0423A"/>
    <w:rsid w:val="00D0423B"/>
    <w:rsid w:val="00D04A37"/>
    <w:rsid w:val="00D04E0A"/>
    <w:rsid w:val="00D050A7"/>
    <w:rsid w:val="00D052EE"/>
    <w:rsid w:val="00D05BEF"/>
    <w:rsid w:val="00D063EF"/>
    <w:rsid w:val="00D063FC"/>
    <w:rsid w:val="00D064A6"/>
    <w:rsid w:val="00D065D3"/>
    <w:rsid w:val="00D06A33"/>
    <w:rsid w:val="00D06D89"/>
    <w:rsid w:val="00D07559"/>
    <w:rsid w:val="00D07B6F"/>
    <w:rsid w:val="00D1075C"/>
    <w:rsid w:val="00D10B97"/>
    <w:rsid w:val="00D10EE9"/>
    <w:rsid w:val="00D10FE1"/>
    <w:rsid w:val="00D112FA"/>
    <w:rsid w:val="00D11524"/>
    <w:rsid w:val="00D116D5"/>
    <w:rsid w:val="00D12318"/>
    <w:rsid w:val="00D123E7"/>
    <w:rsid w:val="00D1244A"/>
    <w:rsid w:val="00D12754"/>
    <w:rsid w:val="00D131F2"/>
    <w:rsid w:val="00D13783"/>
    <w:rsid w:val="00D13AA7"/>
    <w:rsid w:val="00D141D9"/>
    <w:rsid w:val="00D14480"/>
    <w:rsid w:val="00D14B54"/>
    <w:rsid w:val="00D14C94"/>
    <w:rsid w:val="00D14D63"/>
    <w:rsid w:val="00D15240"/>
    <w:rsid w:val="00D15893"/>
    <w:rsid w:val="00D15D42"/>
    <w:rsid w:val="00D15D5B"/>
    <w:rsid w:val="00D1618B"/>
    <w:rsid w:val="00D166A4"/>
    <w:rsid w:val="00D17491"/>
    <w:rsid w:val="00D17691"/>
    <w:rsid w:val="00D17964"/>
    <w:rsid w:val="00D17A5B"/>
    <w:rsid w:val="00D2009A"/>
    <w:rsid w:val="00D20714"/>
    <w:rsid w:val="00D2105E"/>
    <w:rsid w:val="00D21329"/>
    <w:rsid w:val="00D21531"/>
    <w:rsid w:val="00D21BAA"/>
    <w:rsid w:val="00D22BAC"/>
    <w:rsid w:val="00D22DBA"/>
    <w:rsid w:val="00D2342A"/>
    <w:rsid w:val="00D23A0C"/>
    <w:rsid w:val="00D23C1D"/>
    <w:rsid w:val="00D24174"/>
    <w:rsid w:val="00D2429E"/>
    <w:rsid w:val="00D24744"/>
    <w:rsid w:val="00D2481D"/>
    <w:rsid w:val="00D24C6A"/>
    <w:rsid w:val="00D25121"/>
    <w:rsid w:val="00D25EA5"/>
    <w:rsid w:val="00D2601A"/>
    <w:rsid w:val="00D262E6"/>
    <w:rsid w:val="00D26699"/>
    <w:rsid w:val="00D26E1A"/>
    <w:rsid w:val="00D27949"/>
    <w:rsid w:val="00D27E31"/>
    <w:rsid w:val="00D27E84"/>
    <w:rsid w:val="00D30C95"/>
    <w:rsid w:val="00D30F42"/>
    <w:rsid w:val="00D3101F"/>
    <w:rsid w:val="00D31607"/>
    <w:rsid w:val="00D31A15"/>
    <w:rsid w:val="00D31FB9"/>
    <w:rsid w:val="00D32306"/>
    <w:rsid w:val="00D325D7"/>
    <w:rsid w:val="00D33BD5"/>
    <w:rsid w:val="00D33D50"/>
    <w:rsid w:val="00D33DF8"/>
    <w:rsid w:val="00D3425E"/>
    <w:rsid w:val="00D342A6"/>
    <w:rsid w:val="00D3435A"/>
    <w:rsid w:val="00D34522"/>
    <w:rsid w:val="00D34D70"/>
    <w:rsid w:val="00D34F87"/>
    <w:rsid w:val="00D3510D"/>
    <w:rsid w:val="00D3548A"/>
    <w:rsid w:val="00D358A0"/>
    <w:rsid w:val="00D35B1A"/>
    <w:rsid w:val="00D35B27"/>
    <w:rsid w:val="00D35C60"/>
    <w:rsid w:val="00D3611A"/>
    <w:rsid w:val="00D36245"/>
    <w:rsid w:val="00D36633"/>
    <w:rsid w:val="00D37445"/>
    <w:rsid w:val="00D40B6F"/>
    <w:rsid w:val="00D41056"/>
    <w:rsid w:val="00D41119"/>
    <w:rsid w:val="00D41402"/>
    <w:rsid w:val="00D41CBA"/>
    <w:rsid w:val="00D41CF8"/>
    <w:rsid w:val="00D42154"/>
    <w:rsid w:val="00D4226F"/>
    <w:rsid w:val="00D425FD"/>
    <w:rsid w:val="00D42ABF"/>
    <w:rsid w:val="00D43F9B"/>
    <w:rsid w:val="00D44141"/>
    <w:rsid w:val="00D448B7"/>
    <w:rsid w:val="00D44D74"/>
    <w:rsid w:val="00D44D78"/>
    <w:rsid w:val="00D456A0"/>
    <w:rsid w:val="00D4576A"/>
    <w:rsid w:val="00D45C72"/>
    <w:rsid w:val="00D464BF"/>
    <w:rsid w:val="00D47018"/>
    <w:rsid w:val="00D47164"/>
    <w:rsid w:val="00D475AC"/>
    <w:rsid w:val="00D47A40"/>
    <w:rsid w:val="00D47A8B"/>
    <w:rsid w:val="00D47AB5"/>
    <w:rsid w:val="00D47EDB"/>
    <w:rsid w:val="00D500D4"/>
    <w:rsid w:val="00D504B9"/>
    <w:rsid w:val="00D50AC3"/>
    <w:rsid w:val="00D513F0"/>
    <w:rsid w:val="00D514AE"/>
    <w:rsid w:val="00D51A22"/>
    <w:rsid w:val="00D539F3"/>
    <w:rsid w:val="00D53E26"/>
    <w:rsid w:val="00D54CBD"/>
    <w:rsid w:val="00D54F2C"/>
    <w:rsid w:val="00D55BF1"/>
    <w:rsid w:val="00D55FA9"/>
    <w:rsid w:val="00D56027"/>
    <w:rsid w:val="00D565C1"/>
    <w:rsid w:val="00D5682F"/>
    <w:rsid w:val="00D56DB2"/>
    <w:rsid w:val="00D5792F"/>
    <w:rsid w:val="00D57D93"/>
    <w:rsid w:val="00D60484"/>
    <w:rsid w:val="00D605AD"/>
    <w:rsid w:val="00D60848"/>
    <w:rsid w:val="00D60851"/>
    <w:rsid w:val="00D611B9"/>
    <w:rsid w:val="00D61DB5"/>
    <w:rsid w:val="00D625DA"/>
    <w:rsid w:val="00D625E1"/>
    <w:rsid w:val="00D62AD6"/>
    <w:rsid w:val="00D6307F"/>
    <w:rsid w:val="00D6312F"/>
    <w:rsid w:val="00D63D78"/>
    <w:rsid w:val="00D63D91"/>
    <w:rsid w:val="00D64A66"/>
    <w:rsid w:val="00D64FDC"/>
    <w:rsid w:val="00D652FB"/>
    <w:rsid w:val="00D653D9"/>
    <w:rsid w:val="00D65776"/>
    <w:rsid w:val="00D66867"/>
    <w:rsid w:val="00D66D91"/>
    <w:rsid w:val="00D678DB"/>
    <w:rsid w:val="00D704FA"/>
    <w:rsid w:val="00D7117A"/>
    <w:rsid w:val="00D712C0"/>
    <w:rsid w:val="00D72410"/>
    <w:rsid w:val="00D72BC6"/>
    <w:rsid w:val="00D731C2"/>
    <w:rsid w:val="00D73531"/>
    <w:rsid w:val="00D73672"/>
    <w:rsid w:val="00D73A03"/>
    <w:rsid w:val="00D74616"/>
    <w:rsid w:val="00D749E1"/>
    <w:rsid w:val="00D749F9"/>
    <w:rsid w:val="00D74AAF"/>
    <w:rsid w:val="00D75252"/>
    <w:rsid w:val="00D7529D"/>
    <w:rsid w:val="00D75C9C"/>
    <w:rsid w:val="00D76A02"/>
    <w:rsid w:val="00D7732F"/>
    <w:rsid w:val="00D7746C"/>
    <w:rsid w:val="00D77501"/>
    <w:rsid w:val="00D778D5"/>
    <w:rsid w:val="00D779ED"/>
    <w:rsid w:val="00D801AF"/>
    <w:rsid w:val="00D802D0"/>
    <w:rsid w:val="00D803E7"/>
    <w:rsid w:val="00D808B4"/>
    <w:rsid w:val="00D80990"/>
    <w:rsid w:val="00D80B61"/>
    <w:rsid w:val="00D8130F"/>
    <w:rsid w:val="00D817A2"/>
    <w:rsid w:val="00D81A41"/>
    <w:rsid w:val="00D8299A"/>
    <w:rsid w:val="00D83C1E"/>
    <w:rsid w:val="00D83C3D"/>
    <w:rsid w:val="00D84713"/>
    <w:rsid w:val="00D84FDE"/>
    <w:rsid w:val="00D85820"/>
    <w:rsid w:val="00D86226"/>
    <w:rsid w:val="00D86713"/>
    <w:rsid w:val="00D8689E"/>
    <w:rsid w:val="00D87763"/>
    <w:rsid w:val="00D87952"/>
    <w:rsid w:val="00D87B24"/>
    <w:rsid w:val="00D9017A"/>
    <w:rsid w:val="00D902C0"/>
    <w:rsid w:val="00D903F9"/>
    <w:rsid w:val="00D90517"/>
    <w:rsid w:val="00D90D46"/>
    <w:rsid w:val="00D9101E"/>
    <w:rsid w:val="00D91823"/>
    <w:rsid w:val="00D9199B"/>
    <w:rsid w:val="00D9203F"/>
    <w:rsid w:val="00D9242C"/>
    <w:rsid w:val="00D92581"/>
    <w:rsid w:val="00D92A35"/>
    <w:rsid w:val="00D92EEF"/>
    <w:rsid w:val="00D93109"/>
    <w:rsid w:val="00D93AF2"/>
    <w:rsid w:val="00D93EBF"/>
    <w:rsid w:val="00D949E7"/>
    <w:rsid w:val="00D94B0F"/>
    <w:rsid w:val="00D94E61"/>
    <w:rsid w:val="00D94F76"/>
    <w:rsid w:val="00D95380"/>
    <w:rsid w:val="00D95661"/>
    <w:rsid w:val="00D95ABF"/>
    <w:rsid w:val="00D95DCA"/>
    <w:rsid w:val="00D95E9F"/>
    <w:rsid w:val="00D95EF1"/>
    <w:rsid w:val="00D96290"/>
    <w:rsid w:val="00D962C6"/>
    <w:rsid w:val="00D96572"/>
    <w:rsid w:val="00D96BF1"/>
    <w:rsid w:val="00D97272"/>
    <w:rsid w:val="00D973E5"/>
    <w:rsid w:val="00D97BF9"/>
    <w:rsid w:val="00D97FDB"/>
    <w:rsid w:val="00DA0833"/>
    <w:rsid w:val="00DA0EC7"/>
    <w:rsid w:val="00DA11B1"/>
    <w:rsid w:val="00DA175B"/>
    <w:rsid w:val="00DA1BEF"/>
    <w:rsid w:val="00DA25D7"/>
    <w:rsid w:val="00DA2648"/>
    <w:rsid w:val="00DA26D1"/>
    <w:rsid w:val="00DA3081"/>
    <w:rsid w:val="00DA3530"/>
    <w:rsid w:val="00DA366C"/>
    <w:rsid w:val="00DA375A"/>
    <w:rsid w:val="00DA4291"/>
    <w:rsid w:val="00DA4A4C"/>
    <w:rsid w:val="00DA4AE8"/>
    <w:rsid w:val="00DA4CBB"/>
    <w:rsid w:val="00DA58BF"/>
    <w:rsid w:val="00DA5ECB"/>
    <w:rsid w:val="00DA6C49"/>
    <w:rsid w:val="00DA70DB"/>
    <w:rsid w:val="00DA7D72"/>
    <w:rsid w:val="00DB0561"/>
    <w:rsid w:val="00DB073D"/>
    <w:rsid w:val="00DB0A05"/>
    <w:rsid w:val="00DB13C9"/>
    <w:rsid w:val="00DB151D"/>
    <w:rsid w:val="00DB19A6"/>
    <w:rsid w:val="00DB1AD1"/>
    <w:rsid w:val="00DB1E68"/>
    <w:rsid w:val="00DB2000"/>
    <w:rsid w:val="00DB20E0"/>
    <w:rsid w:val="00DB28F1"/>
    <w:rsid w:val="00DB2B1C"/>
    <w:rsid w:val="00DB3241"/>
    <w:rsid w:val="00DB327F"/>
    <w:rsid w:val="00DB38AC"/>
    <w:rsid w:val="00DB451C"/>
    <w:rsid w:val="00DB46F5"/>
    <w:rsid w:val="00DB4B85"/>
    <w:rsid w:val="00DB4FC1"/>
    <w:rsid w:val="00DB533D"/>
    <w:rsid w:val="00DB5434"/>
    <w:rsid w:val="00DB5E93"/>
    <w:rsid w:val="00DB6A7F"/>
    <w:rsid w:val="00DB6F6E"/>
    <w:rsid w:val="00DB706C"/>
    <w:rsid w:val="00DB75E2"/>
    <w:rsid w:val="00DB774F"/>
    <w:rsid w:val="00DB7D35"/>
    <w:rsid w:val="00DC0436"/>
    <w:rsid w:val="00DC0438"/>
    <w:rsid w:val="00DC0459"/>
    <w:rsid w:val="00DC0B73"/>
    <w:rsid w:val="00DC0BC4"/>
    <w:rsid w:val="00DC108D"/>
    <w:rsid w:val="00DC1624"/>
    <w:rsid w:val="00DC1E36"/>
    <w:rsid w:val="00DC21E5"/>
    <w:rsid w:val="00DC235C"/>
    <w:rsid w:val="00DC2B9E"/>
    <w:rsid w:val="00DC34BF"/>
    <w:rsid w:val="00DC3BEF"/>
    <w:rsid w:val="00DC3EFC"/>
    <w:rsid w:val="00DC4161"/>
    <w:rsid w:val="00DC4D38"/>
    <w:rsid w:val="00DC5994"/>
    <w:rsid w:val="00DC59C6"/>
    <w:rsid w:val="00DC5E57"/>
    <w:rsid w:val="00DC5F7E"/>
    <w:rsid w:val="00DC6380"/>
    <w:rsid w:val="00DC6498"/>
    <w:rsid w:val="00DC6CF6"/>
    <w:rsid w:val="00DC7138"/>
    <w:rsid w:val="00DC75E1"/>
    <w:rsid w:val="00DC7B96"/>
    <w:rsid w:val="00DD0153"/>
    <w:rsid w:val="00DD044E"/>
    <w:rsid w:val="00DD0BE5"/>
    <w:rsid w:val="00DD1808"/>
    <w:rsid w:val="00DD1EB6"/>
    <w:rsid w:val="00DD223C"/>
    <w:rsid w:val="00DD29BB"/>
    <w:rsid w:val="00DD2AAB"/>
    <w:rsid w:val="00DD2E40"/>
    <w:rsid w:val="00DD2F6A"/>
    <w:rsid w:val="00DD4D7D"/>
    <w:rsid w:val="00DD4F0E"/>
    <w:rsid w:val="00DD55C3"/>
    <w:rsid w:val="00DD6233"/>
    <w:rsid w:val="00DD6409"/>
    <w:rsid w:val="00DD647B"/>
    <w:rsid w:val="00DD665C"/>
    <w:rsid w:val="00DD68EB"/>
    <w:rsid w:val="00DD6F0A"/>
    <w:rsid w:val="00DD72E4"/>
    <w:rsid w:val="00DD7616"/>
    <w:rsid w:val="00DD7E17"/>
    <w:rsid w:val="00DD7F5D"/>
    <w:rsid w:val="00DE01CA"/>
    <w:rsid w:val="00DE01E2"/>
    <w:rsid w:val="00DE0814"/>
    <w:rsid w:val="00DE08D8"/>
    <w:rsid w:val="00DE135A"/>
    <w:rsid w:val="00DE1560"/>
    <w:rsid w:val="00DE1864"/>
    <w:rsid w:val="00DE1869"/>
    <w:rsid w:val="00DE1A16"/>
    <w:rsid w:val="00DE227F"/>
    <w:rsid w:val="00DE2DBF"/>
    <w:rsid w:val="00DE3568"/>
    <w:rsid w:val="00DE3762"/>
    <w:rsid w:val="00DE39E8"/>
    <w:rsid w:val="00DE3F7C"/>
    <w:rsid w:val="00DE412E"/>
    <w:rsid w:val="00DE4AD3"/>
    <w:rsid w:val="00DE50CB"/>
    <w:rsid w:val="00DE541E"/>
    <w:rsid w:val="00DE5813"/>
    <w:rsid w:val="00DE60E3"/>
    <w:rsid w:val="00DE62E3"/>
    <w:rsid w:val="00DE631A"/>
    <w:rsid w:val="00DE6695"/>
    <w:rsid w:val="00DE67A0"/>
    <w:rsid w:val="00DE6963"/>
    <w:rsid w:val="00DE6C3F"/>
    <w:rsid w:val="00DE713C"/>
    <w:rsid w:val="00DE7817"/>
    <w:rsid w:val="00DE7E2E"/>
    <w:rsid w:val="00DE7F02"/>
    <w:rsid w:val="00DF129D"/>
    <w:rsid w:val="00DF1857"/>
    <w:rsid w:val="00DF199B"/>
    <w:rsid w:val="00DF1B92"/>
    <w:rsid w:val="00DF1D36"/>
    <w:rsid w:val="00DF1F42"/>
    <w:rsid w:val="00DF20DB"/>
    <w:rsid w:val="00DF23B0"/>
    <w:rsid w:val="00DF248C"/>
    <w:rsid w:val="00DF2490"/>
    <w:rsid w:val="00DF259D"/>
    <w:rsid w:val="00DF28BB"/>
    <w:rsid w:val="00DF2A96"/>
    <w:rsid w:val="00DF2B9E"/>
    <w:rsid w:val="00DF2D76"/>
    <w:rsid w:val="00DF2DFA"/>
    <w:rsid w:val="00DF3085"/>
    <w:rsid w:val="00DF3517"/>
    <w:rsid w:val="00DF3A3E"/>
    <w:rsid w:val="00DF3A92"/>
    <w:rsid w:val="00DF40E1"/>
    <w:rsid w:val="00DF40E2"/>
    <w:rsid w:val="00DF49A6"/>
    <w:rsid w:val="00DF4E80"/>
    <w:rsid w:val="00DF500C"/>
    <w:rsid w:val="00DF52D7"/>
    <w:rsid w:val="00DF5BE5"/>
    <w:rsid w:val="00DF5CD7"/>
    <w:rsid w:val="00DF6774"/>
    <w:rsid w:val="00DF6D75"/>
    <w:rsid w:val="00DF7A88"/>
    <w:rsid w:val="00DF7E8D"/>
    <w:rsid w:val="00DF7FD1"/>
    <w:rsid w:val="00E00499"/>
    <w:rsid w:val="00E01582"/>
    <w:rsid w:val="00E0172E"/>
    <w:rsid w:val="00E01EE5"/>
    <w:rsid w:val="00E0231C"/>
    <w:rsid w:val="00E023F0"/>
    <w:rsid w:val="00E02E37"/>
    <w:rsid w:val="00E03224"/>
    <w:rsid w:val="00E034F6"/>
    <w:rsid w:val="00E03850"/>
    <w:rsid w:val="00E03E88"/>
    <w:rsid w:val="00E0433D"/>
    <w:rsid w:val="00E0480F"/>
    <w:rsid w:val="00E04BA5"/>
    <w:rsid w:val="00E05162"/>
    <w:rsid w:val="00E05344"/>
    <w:rsid w:val="00E05BFA"/>
    <w:rsid w:val="00E05CB8"/>
    <w:rsid w:val="00E05D90"/>
    <w:rsid w:val="00E05E0A"/>
    <w:rsid w:val="00E05EC9"/>
    <w:rsid w:val="00E06B75"/>
    <w:rsid w:val="00E074C8"/>
    <w:rsid w:val="00E075DD"/>
    <w:rsid w:val="00E1006A"/>
    <w:rsid w:val="00E103F8"/>
    <w:rsid w:val="00E10CEF"/>
    <w:rsid w:val="00E11186"/>
    <w:rsid w:val="00E1158C"/>
    <w:rsid w:val="00E11A38"/>
    <w:rsid w:val="00E11B3D"/>
    <w:rsid w:val="00E11DC3"/>
    <w:rsid w:val="00E11E59"/>
    <w:rsid w:val="00E12322"/>
    <w:rsid w:val="00E13E6E"/>
    <w:rsid w:val="00E14043"/>
    <w:rsid w:val="00E14439"/>
    <w:rsid w:val="00E14B3B"/>
    <w:rsid w:val="00E14CBC"/>
    <w:rsid w:val="00E14EB6"/>
    <w:rsid w:val="00E150B6"/>
    <w:rsid w:val="00E1515A"/>
    <w:rsid w:val="00E15461"/>
    <w:rsid w:val="00E15584"/>
    <w:rsid w:val="00E1579E"/>
    <w:rsid w:val="00E15C31"/>
    <w:rsid w:val="00E16266"/>
    <w:rsid w:val="00E16FA0"/>
    <w:rsid w:val="00E17458"/>
    <w:rsid w:val="00E17C0D"/>
    <w:rsid w:val="00E17FCF"/>
    <w:rsid w:val="00E20A10"/>
    <w:rsid w:val="00E213CE"/>
    <w:rsid w:val="00E21A10"/>
    <w:rsid w:val="00E21D10"/>
    <w:rsid w:val="00E238A8"/>
    <w:rsid w:val="00E23B40"/>
    <w:rsid w:val="00E23EB1"/>
    <w:rsid w:val="00E241EA"/>
    <w:rsid w:val="00E24404"/>
    <w:rsid w:val="00E24BD7"/>
    <w:rsid w:val="00E24E38"/>
    <w:rsid w:val="00E2557D"/>
    <w:rsid w:val="00E25A05"/>
    <w:rsid w:val="00E25DDF"/>
    <w:rsid w:val="00E26294"/>
    <w:rsid w:val="00E2631C"/>
    <w:rsid w:val="00E26A11"/>
    <w:rsid w:val="00E26B14"/>
    <w:rsid w:val="00E26E8E"/>
    <w:rsid w:val="00E2762D"/>
    <w:rsid w:val="00E27DF8"/>
    <w:rsid w:val="00E27EA9"/>
    <w:rsid w:val="00E30497"/>
    <w:rsid w:val="00E304EC"/>
    <w:rsid w:val="00E30B7B"/>
    <w:rsid w:val="00E30CF1"/>
    <w:rsid w:val="00E31E13"/>
    <w:rsid w:val="00E31FA9"/>
    <w:rsid w:val="00E31FB1"/>
    <w:rsid w:val="00E32151"/>
    <w:rsid w:val="00E3244E"/>
    <w:rsid w:val="00E324CB"/>
    <w:rsid w:val="00E32726"/>
    <w:rsid w:val="00E32789"/>
    <w:rsid w:val="00E334F8"/>
    <w:rsid w:val="00E33FE7"/>
    <w:rsid w:val="00E3437A"/>
    <w:rsid w:val="00E345E7"/>
    <w:rsid w:val="00E34723"/>
    <w:rsid w:val="00E3477E"/>
    <w:rsid w:val="00E34D00"/>
    <w:rsid w:val="00E353AD"/>
    <w:rsid w:val="00E35AF3"/>
    <w:rsid w:val="00E35E1C"/>
    <w:rsid w:val="00E3606F"/>
    <w:rsid w:val="00E36540"/>
    <w:rsid w:val="00E36B1D"/>
    <w:rsid w:val="00E36BEF"/>
    <w:rsid w:val="00E40233"/>
    <w:rsid w:val="00E41127"/>
    <w:rsid w:val="00E411F9"/>
    <w:rsid w:val="00E4133D"/>
    <w:rsid w:val="00E41773"/>
    <w:rsid w:val="00E41912"/>
    <w:rsid w:val="00E41A63"/>
    <w:rsid w:val="00E42045"/>
    <w:rsid w:val="00E420CC"/>
    <w:rsid w:val="00E42F24"/>
    <w:rsid w:val="00E43C15"/>
    <w:rsid w:val="00E43CD9"/>
    <w:rsid w:val="00E43F27"/>
    <w:rsid w:val="00E44188"/>
    <w:rsid w:val="00E44A0C"/>
    <w:rsid w:val="00E44C3A"/>
    <w:rsid w:val="00E44C63"/>
    <w:rsid w:val="00E44C7B"/>
    <w:rsid w:val="00E44FD4"/>
    <w:rsid w:val="00E45030"/>
    <w:rsid w:val="00E45360"/>
    <w:rsid w:val="00E45514"/>
    <w:rsid w:val="00E45551"/>
    <w:rsid w:val="00E4585F"/>
    <w:rsid w:val="00E4614B"/>
    <w:rsid w:val="00E46A64"/>
    <w:rsid w:val="00E46B87"/>
    <w:rsid w:val="00E46E02"/>
    <w:rsid w:val="00E47856"/>
    <w:rsid w:val="00E5030B"/>
    <w:rsid w:val="00E50B8F"/>
    <w:rsid w:val="00E50E26"/>
    <w:rsid w:val="00E51F11"/>
    <w:rsid w:val="00E52407"/>
    <w:rsid w:val="00E529E2"/>
    <w:rsid w:val="00E534CF"/>
    <w:rsid w:val="00E53D07"/>
    <w:rsid w:val="00E53EA0"/>
    <w:rsid w:val="00E54099"/>
    <w:rsid w:val="00E540B8"/>
    <w:rsid w:val="00E544B1"/>
    <w:rsid w:val="00E54C43"/>
    <w:rsid w:val="00E559CD"/>
    <w:rsid w:val="00E56109"/>
    <w:rsid w:val="00E5689C"/>
    <w:rsid w:val="00E569F0"/>
    <w:rsid w:val="00E56C98"/>
    <w:rsid w:val="00E57502"/>
    <w:rsid w:val="00E57619"/>
    <w:rsid w:val="00E57B83"/>
    <w:rsid w:val="00E57FB1"/>
    <w:rsid w:val="00E60004"/>
    <w:rsid w:val="00E600BA"/>
    <w:rsid w:val="00E60490"/>
    <w:rsid w:val="00E60894"/>
    <w:rsid w:val="00E60EB2"/>
    <w:rsid w:val="00E60F38"/>
    <w:rsid w:val="00E60FC6"/>
    <w:rsid w:val="00E6146C"/>
    <w:rsid w:val="00E61587"/>
    <w:rsid w:val="00E620E0"/>
    <w:rsid w:val="00E6239A"/>
    <w:rsid w:val="00E62404"/>
    <w:rsid w:val="00E62C50"/>
    <w:rsid w:val="00E6389E"/>
    <w:rsid w:val="00E638DD"/>
    <w:rsid w:val="00E63C9B"/>
    <w:rsid w:val="00E64798"/>
    <w:rsid w:val="00E64EC7"/>
    <w:rsid w:val="00E65277"/>
    <w:rsid w:val="00E65295"/>
    <w:rsid w:val="00E6548D"/>
    <w:rsid w:val="00E6565B"/>
    <w:rsid w:val="00E65737"/>
    <w:rsid w:val="00E65858"/>
    <w:rsid w:val="00E661D3"/>
    <w:rsid w:val="00E666CE"/>
    <w:rsid w:val="00E66F1E"/>
    <w:rsid w:val="00E700BE"/>
    <w:rsid w:val="00E70130"/>
    <w:rsid w:val="00E7047B"/>
    <w:rsid w:val="00E709CB"/>
    <w:rsid w:val="00E71B9F"/>
    <w:rsid w:val="00E71D00"/>
    <w:rsid w:val="00E71FCC"/>
    <w:rsid w:val="00E72178"/>
    <w:rsid w:val="00E721DA"/>
    <w:rsid w:val="00E72211"/>
    <w:rsid w:val="00E72522"/>
    <w:rsid w:val="00E72EC2"/>
    <w:rsid w:val="00E731A4"/>
    <w:rsid w:val="00E73E80"/>
    <w:rsid w:val="00E74956"/>
    <w:rsid w:val="00E75486"/>
    <w:rsid w:val="00E758BA"/>
    <w:rsid w:val="00E7594A"/>
    <w:rsid w:val="00E7661B"/>
    <w:rsid w:val="00E76C35"/>
    <w:rsid w:val="00E76CD8"/>
    <w:rsid w:val="00E76E27"/>
    <w:rsid w:val="00E76ED3"/>
    <w:rsid w:val="00E801EE"/>
    <w:rsid w:val="00E8058C"/>
    <w:rsid w:val="00E80B85"/>
    <w:rsid w:val="00E80DF8"/>
    <w:rsid w:val="00E81CB4"/>
    <w:rsid w:val="00E81D5E"/>
    <w:rsid w:val="00E821BA"/>
    <w:rsid w:val="00E8309B"/>
    <w:rsid w:val="00E83551"/>
    <w:rsid w:val="00E83F51"/>
    <w:rsid w:val="00E84921"/>
    <w:rsid w:val="00E8500E"/>
    <w:rsid w:val="00E85337"/>
    <w:rsid w:val="00E85752"/>
    <w:rsid w:val="00E85786"/>
    <w:rsid w:val="00E8585B"/>
    <w:rsid w:val="00E85956"/>
    <w:rsid w:val="00E85979"/>
    <w:rsid w:val="00E8683E"/>
    <w:rsid w:val="00E87B01"/>
    <w:rsid w:val="00E902AC"/>
    <w:rsid w:val="00E9039A"/>
    <w:rsid w:val="00E9082D"/>
    <w:rsid w:val="00E908C3"/>
    <w:rsid w:val="00E90C16"/>
    <w:rsid w:val="00E90C58"/>
    <w:rsid w:val="00E91391"/>
    <w:rsid w:val="00E913D8"/>
    <w:rsid w:val="00E915D5"/>
    <w:rsid w:val="00E91832"/>
    <w:rsid w:val="00E92907"/>
    <w:rsid w:val="00E92B5C"/>
    <w:rsid w:val="00E92C2C"/>
    <w:rsid w:val="00E92E92"/>
    <w:rsid w:val="00E9300A"/>
    <w:rsid w:val="00E93515"/>
    <w:rsid w:val="00E93EBD"/>
    <w:rsid w:val="00E93EE7"/>
    <w:rsid w:val="00E945BC"/>
    <w:rsid w:val="00E95545"/>
    <w:rsid w:val="00E9589F"/>
    <w:rsid w:val="00E958C1"/>
    <w:rsid w:val="00E95CC2"/>
    <w:rsid w:val="00E96616"/>
    <w:rsid w:val="00E96FFD"/>
    <w:rsid w:val="00E97021"/>
    <w:rsid w:val="00E97377"/>
    <w:rsid w:val="00E97562"/>
    <w:rsid w:val="00E9783E"/>
    <w:rsid w:val="00E97963"/>
    <w:rsid w:val="00E97CD7"/>
    <w:rsid w:val="00EA0069"/>
    <w:rsid w:val="00EA09EF"/>
    <w:rsid w:val="00EA0E07"/>
    <w:rsid w:val="00EA0E70"/>
    <w:rsid w:val="00EA11A7"/>
    <w:rsid w:val="00EA24DB"/>
    <w:rsid w:val="00EA2B78"/>
    <w:rsid w:val="00EA2ECF"/>
    <w:rsid w:val="00EA3ABB"/>
    <w:rsid w:val="00EA3F15"/>
    <w:rsid w:val="00EA45B4"/>
    <w:rsid w:val="00EA4741"/>
    <w:rsid w:val="00EA4984"/>
    <w:rsid w:val="00EA4DAC"/>
    <w:rsid w:val="00EA5019"/>
    <w:rsid w:val="00EA6077"/>
    <w:rsid w:val="00EA6245"/>
    <w:rsid w:val="00EA639F"/>
    <w:rsid w:val="00EA68F2"/>
    <w:rsid w:val="00EA6A57"/>
    <w:rsid w:val="00EA7023"/>
    <w:rsid w:val="00EA7847"/>
    <w:rsid w:val="00EA7A05"/>
    <w:rsid w:val="00EA7BCB"/>
    <w:rsid w:val="00EA7C05"/>
    <w:rsid w:val="00EB0095"/>
    <w:rsid w:val="00EB073D"/>
    <w:rsid w:val="00EB0B87"/>
    <w:rsid w:val="00EB0E8B"/>
    <w:rsid w:val="00EB1546"/>
    <w:rsid w:val="00EB1767"/>
    <w:rsid w:val="00EB1C34"/>
    <w:rsid w:val="00EB20F0"/>
    <w:rsid w:val="00EB274D"/>
    <w:rsid w:val="00EB27BD"/>
    <w:rsid w:val="00EB2A27"/>
    <w:rsid w:val="00EB2B6D"/>
    <w:rsid w:val="00EB3350"/>
    <w:rsid w:val="00EB3426"/>
    <w:rsid w:val="00EB3878"/>
    <w:rsid w:val="00EB38FC"/>
    <w:rsid w:val="00EB3F20"/>
    <w:rsid w:val="00EB40C2"/>
    <w:rsid w:val="00EB4EB1"/>
    <w:rsid w:val="00EB5729"/>
    <w:rsid w:val="00EB5900"/>
    <w:rsid w:val="00EB5C52"/>
    <w:rsid w:val="00EB69A1"/>
    <w:rsid w:val="00EB6A34"/>
    <w:rsid w:val="00EB6C2E"/>
    <w:rsid w:val="00EB77F2"/>
    <w:rsid w:val="00EB7A35"/>
    <w:rsid w:val="00EC016A"/>
    <w:rsid w:val="00EC0683"/>
    <w:rsid w:val="00EC0709"/>
    <w:rsid w:val="00EC0BBD"/>
    <w:rsid w:val="00EC0BFF"/>
    <w:rsid w:val="00EC0E83"/>
    <w:rsid w:val="00EC1474"/>
    <w:rsid w:val="00EC23E5"/>
    <w:rsid w:val="00EC2815"/>
    <w:rsid w:val="00EC2B89"/>
    <w:rsid w:val="00EC32F3"/>
    <w:rsid w:val="00EC4386"/>
    <w:rsid w:val="00EC4BCD"/>
    <w:rsid w:val="00EC4C74"/>
    <w:rsid w:val="00EC51A3"/>
    <w:rsid w:val="00EC5B2F"/>
    <w:rsid w:val="00EC5C97"/>
    <w:rsid w:val="00EC5E2A"/>
    <w:rsid w:val="00EC6641"/>
    <w:rsid w:val="00EC6B3B"/>
    <w:rsid w:val="00EC6F19"/>
    <w:rsid w:val="00EC6F35"/>
    <w:rsid w:val="00EC7190"/>
    <w:rsid w:val="00EC7567"/>
    <w:rsid w:val="00EC7CE7"/>
    <w:rsid w:val="00ED029B"/>
    <w:rsid w:val="00ED06D1"/>
    <w:rsid w:val="00ED0BFC"/>
    <w:rsid w:val="00ED103B"/>
    <w:rsid w:val="00ED112E"/>
    <w:rsid w:val="00ED131B"/>
    <w:rsid w:val="00ED1406"/>
    <w:rsid w:val="00ED14C5"/>
    <w:rsid w:val="00ED19AE"/>
    <w:rsid w:val="00ED1A24"/>
    <w:rsid w:val="00ED2131"/>
    <w:rsid w:val="00ED22DD"/>
    <w:rsid w:val="00ED2593"/>
    <w:rsid w:val="00ED2784"/>
    <w:rsid w:val="00ED2969"/>
    <w:rsid w:val="00ED29DF"/>
    <w:rsid w:val="00ED2BD7"/>
    <w:rsid w:val="00ED2D01"/>
    <w:rsid w:val="00ED2ED4"/>
    <w:rsid w:val="00ED31F4"/>
    <w:rsid w:val="00ED3582"/>
    <w:rsid w:val="00ED3DF0"/>
    <w:rsid w:val="00ED403D"/>
    <w:rsid w:val="00ED4C30"/>
    <w:rsid w:val="00ED4F25"/>
    <w:rsid w:val="00ED5443"/>
    <w:rsid w:val="00ED578E"/>
    <w:rsid w:val="00ED6234"/>
    <w:rsid w:val="00ED6569"/>
    <w:rsid w:val="00ED7549"/>
    <w:rsid w:val="00ED784E"/>
    <w:rsid w:val="00ED7A1B"/>
    <w:rsid w:val="00EE0167"/>
    <w:rsid w:val="00EE0AEF"/>
    <w:rsid w:val="00EE0CE8"/>
    <w:rsid w:val="00EE0F69"/>
    <w:rsid w:val="00EE105A"/>
    <w:rsid w:val="00EE191D"/>
    <w:rsid w:val="00EE1E89"/>
    <w:rsid w:val="00EE229E"/>
    <w:rsid w:val="00EE2434"/>
    <w:rsid w:val="00EE2B07"/>
    <w:rsid w:val="00EE2E6E"/>
    <w:rsid w:val="00EE34F5"/>
    <w:rsid w:val="00EE39CC"/>
    <w:rsid w:val="00EE3C22"/>
    <w:rsid w:val="00EE4186"/>
    <w:rsid w:val="00EE47FE"/>
    <w:rsid w:val="00EE4E8C"/>
    <w:rsid w:val="00EE5006"/>
    <w:rsid w:val="00EE5342"/>
    <w:rsid w:val="00EE566C"/>
    <w:rsid w:val="00EE5A1B"/>
    <w:rsid w:val="00EE5C1C"/>
    <w:rsid w:val="00EE5DAF"/>
    <w:rsid w:val="00EE6C22"/>
    <w:rsid w:val="00EE7717"/>
    <w:rsid w:val="00EE7850"/>
    <w:rsid w:val="00EE7A5D"/>
    <w:rsid w:val="00EF0392"/>
    <w:rsid w:val="00EF068B"/>
    <w:rsid w:val="00EF081B"/>
    <w:rsid w:val="00EF0978"/>
    <w:rsid w:val="00EF14E5"/>
    <w:rsid w:val="00EF1B21"/>
    <w:rsid w:val="00EF1D98"/>
    <w:rsid w:val="00EF240F"/>
    <w:rsid w:val="00EF28B9"/>
    <w:rsid w:val="00EF2B0E"/>
    <w:rsid w:val="00EF2C69"/>
    <w:rsid w:val="00EF36E8"/>
    <w:rsid w:val="00EF36F7"/>
    <w:rsid w:val="00EF40C6"/>
    <w:rsid w:val="00EF4F06"/>
    <w:rsid w:val="00EF5453"/>
    <w:rsid w:val="00EF5456"/>
    <w:rsid w:val="00EF5513"/>
    <w:rsid w:val="00EF59A5"/>
    <w:rsid w:val="00EF5D55"/>
    <w:rsid w:val="00EF6607"/>
    <w:rsid w:val="00EF6992"/>
    <w:rsid w:val="00EF70E4"/>
    <w:rsid w:val="00EF73BA"/>
    <w:rsid w:val="00EF7D55"/>
    <w:rsid w:val="00F0008B"/>
    <w:rsid w:val="00F004FD"/>
    <w:rsid w:val="00F008BF"/>
    <w:rsid w:val="00F009C9"/>
    <w:rsid w:val="00F00ADB"/>
    <w:rsid w:val="00F01D43"/>
    <w:rsid w:val="00F0254D"/>
    <w:rsid w:val="00F02B96"/>
    <w:rsid w:val="00F02EC6"/>
    <w:rsid w:val="00F035BE"/>
    <w:rsid w:val="00F03868"/>
    <w:rsid w:val="00F03968"/>
    <w:rsid w:val="00F03E9A"/>
    <w:rsid w:val="00F04304"/>
    <w:rsid w:val="00F0458B"/>
    <w:rsid w:val="00F04766"/>
    <w:rsid w:val="00F048C1"/>
    <w:rsid w:val="00F04969"/>
    <w:rsid w:val="00F05124"/>
    <w:rsid w:val="00F052D7"/>
    <w:rsid w:val="00F0647B"/>
    <w:rsid w:val="00F06901"/>
    <w:rsid w:val="00F0695D"/>
    <w:rsid w:val="00F06DFF"/>
    <w:rsid w:val="00F070EF"/>
    <w:rsid w:val="00F07483"/>
    <w:rsid w:val="00F0759E"/>
    <w:rsid w:val="00F07A78"/>
    <w:rsid w:val="00F07EFD"/>
    <w:rsid w:val="00F1011E"/>
    <w:rsid w:val="00F1071A"/>
    <w:rsid w:val="00F118A3"/>
    <w:rsid w:val="00F11B0D"/>
    <w:rsid w:val="00F11B14"/>
    <w:rsid w:val="00F11C03"/>
    <w:rsid w:val="00F125BC"/>
    <w:rsid w:val="00F1300A"/>
    <w:rsid w:val="00F130A7"/>
    <w:rsid w:val="00F1315E"/>
    <w:rsid w:val="00F133AA"/>
    <w:rsid w:val="00F1340C"/>
    <w:rsid w:val="00F1341B"/>
    <w:rsid w:val="00F13A7D"/>
    <w:rsid w:val="00F13D25"/>
    <w:rsid w:val="00F13D51"/>
    <w:rsid w:val="00F14133"/>
    <w:rsid w:val="00F14E13"/>
    <w:rsid w:val="00F151E2"/>
    <w:rsid w:val="00F152B5"/>
    <w:rsid w:val="00F153F5"/>
    <w:rsid w:val="00F15BF4"/>
    <w:rsid w:val="00F160D9"/>
    <w:rsid w:val="00F16206"/>
    <w:rsid w:val="00F1667C"/>
    <w:rsid w:val="00F166FD"/>
    <w:rsid w:val="00F16D68"/>
    <w:rsid w:val="00F170DF"/>
    <w:rsid w:val="00F17A8B"/>
    <w:rsid w:val="00F17E8D"/>
    <w:rsid w:val="00F202E1"/>
    <w:rsid w:val="00F2119E"/>
    <w:rsid w:val="00F213E2"/>
    <w:rsid w:val="00F214F6"/>
    <w:rsid w:val="00F21676"/>
    <w:rsid w:val="00F2196B"/>
    <w:rsid w:val="00F219AE"/>
    <w:rsid w:val="00F21B9B"/>
    <w:rsid w:val="00F21E1A"/>
    <w:rsid w:val="00F22A59"/>
    <w:rsid w:val="00F23313"/>
    <w:rsid w:val="00F23498"/>
    <w:rsid w:val="00F23C1C"/>
    <w:rsid w:val="00F24138"/>
    <w:rsid w:val="00F24BB5"/>
    <w:rsid w:val="00F24EF8"/>
    <w:rsid w:val="00F25BFD"/>
    <w:rsid w:val="00F2610F"/>
    <w:rsid w:val="00F26625"/>
    <w:rsid w:val="00F271A6"/>
    <w:rsid w:val="00F27275"/>
    <w:rsid w:val="00F2744B"/>
    <w:rsid w:val="00F275D8"/>
    <w:rsid w:val="00F27942"/>
    <w:rsid w:val="00F30313"/>
    <w:rsid w:val="00F30951"/>
    <w:rsid w:val="00F30B47"/>
    <w:rsid w:val="00F30E45"/>
    <w:rsid w:val="00F3138A"/>
    <w:rsid w:val="00F3229A"/>
    <w:rsid w:val="00F3246A"/>
    <w:rsid w:val="00F32A87"/>
    <w:rsid w:val="00F333B2"/>
    <w:rsid w:val="00F33A63"/>
    <w:rsid w:val="00F33DDF"/>
    <w:rsid w:val="00F3410A"/>
    <w:rsid w:val="00F341C6"/>
    <w:rsid w:val="00F344FC"/>
    <w:rsid w:val="00F35655"/>
    <w:rsid w:val="00F356E5"/>
    <w:rsid w:val="00F3582D"/>
    <w:rsid w:val="00F36746"/>
    <w:rsid w:val="00F36C76"/>
    <w:rsid w:val="00F36E44"/>
    <w:rsid w:val="00F370B1"/>
    <w:rsid w:val="00F37B65"/>
    <w:rsid w:val="00F37EE9"/>
    <w:rsid w:val="00F40A12"/>
    <w:rsid w:val="00F40B51"/>
    <w:rsid w:val="00F40E60"/>
    <w:rsid w:val="00F412DC"/>
    <w:rsid w:val="00F41501"/>
    <w:rsid w:val="00F4179F"/>
    <w:rsid w:val="00F421F1"/>
    <w:rsid w:val="00F42648"/>
    <w:rsid w:val="00F428A4"/>
    <w:rsid w:val="00F4386D"/>
    <w:rsid w:val="00F43D26"/>
    <w:rsid w:val="00F44DD3"/>
    <w:rsid w:val="00F45BF6"/>
    <w:rsid w:val="00F45C4E"/>
    <w:rsid w:val="00F462CE"/>
    <w:rsid w:val="00F4644D"/>
    <w:rsid w:val="00F46BC3"/>
    <w:rsid w:val="00F47ADF"/>
    <w:rsid w:val="00F5045D"/>
    <w:rsid w:val="00F508B5"/>
    <w:rsid w:val="00F516CB"/>
    <w:rsid w:val="00F51AA4"/>
    <w:rsid w:val="00F51D0A"/>
    <w:rsid w:val="00F523F9"/>
    <w:rsid w:val="00F5250D"/>
    <w:rsid w:val="00F5264D"/>
    <w:rsid w:val="00F535D4"/>
    <w:rsid w:val="00F53B48"/>
    <w:rsid w:val="00F53F29"/>
    <w:rsid w:val="00F53FFD"/>
    <w:rsid w:val="00F544A3"/>
    <w:rsid w:val="00F54726"/>
    <w:rsid w:val="00F54845"/>
    <w:rsid w:val="00F54AAF"/>
    <w:rsid w:val="00F555C7"/>
    <w:rsid w:val="00F55C9C"/>
    <w:rsid w:val="00F55DC3"/>
    <w:rsid w:val="00F55DCF"/>
    <w:rsid w:val="00F56FE5"/>
    <w:rsid w:val="00F5726B"/>
    <w:rsid w:val="00F578BF"/>
    <w:rsid w:val="00F57971"/>
    <w:rsid w:val="00F57A9D"/>
    <w:rsid w:val="00F57B73"/>
    <w:rsid w:val="00F60EA8"/>
    <w:rsid w:val="00F60EC6"/>
    <w:rsid w:val="00F613A3"/>
    <w:rsid w:val="00F61422"/>
    <w:rsid w:val="00F62770"/>
    <w:rsid w:val="00F627A0"/>
    <w:rsid w:val="00F62A6F"/>
    <w:rsid w:val="00F62A77"/>
    <w:rsid w:val="00F62E5B"/>
    <w:rsid w:val="00F6387E"/>
    <w:rsid w:val="00F63FE4"/>
    <w:rsid w:val="00F6443E"/>
    <w:rsid w:val="00F6486A"/>
    <w:rsid w:val="00F64A04"/>
    <w:rsid w:val="00F64A88"/>
    <w:rsid w:val="00F64C3E"/>
    <w:rsid w:val="00F64D29"/>
    <w:rsid w:val="00F65938"/>
    <w:rsid w:val="00F65BBE"/>
    <w:rsid w:val="00F65D81"/>
    <w:rsid w:val="00F6671A"/>
    <w:rsid w:val="00F66A0D"/>
    <w:rsid w:val="00F66BB8"/>
    <w:rsid w:val="00F66E18"/>
    <w:rsid w:val="00F66FCD"/>
    <w:rsid w:val="00F67891"/>
    <w:rsid w:val="00F67BD7"/>
    <w:rsid w:val="00F67D8C"/>
    <w:rsid w:val="00F67FBD"/>
    <w:rsid w:val="00F704A1"/>
    <w:rsid w:val="00F704D8"/>
    <w:rsid w:val="00F70835"/>
    <w:rsid w:val="00F70839"/>
    <w:rsid w:val="00F709DF"/>
    <w:rsid w:val="00F70A48"/>
    <w:rsid w:val="00F70B3E"/>
    <w:rsid w:val="00F719CD"/>
    <w:rsid w:val="00F71E25"/>
    <w:rsid w:val="00F7237E"/>
    <w:rsid w:val="00F72A4E"/>
    <w:rsid w:val="00F73033"/>
    <w:rsid w:val="00F735F8"/>
    <w:rsid w:val="00F73C49"/>
    <w:rsid w:val="00F73C6D"/>
    <w:rsid w:val="00F73F14"/>
    <w:rsid w:val="00F74257"/>
    <w:rsid w:val="00F74D5B"/>
    <w:rsid w:val="00F754A9"/>
    <w:rsid w:val="00F75670"/>
    <w:rsid w:val="00F75BA5"/>
    <w:rsid w:val="00F7776D"/>
    <w:rsid w:val="00F77A2C"/>
    <w:rsid w:val="00F77AF3"/>
    <w:rsid w:val="00F77B1E"/>
    <w:rsid w:val="00F77B61"/>
    <w:rsid w:val="00F801AE"/>
    <w:rsid w:val="00F80604"/>
    <w:rsid w:val="00F807FA"/>
    <w:rsid w:val="00F80A34"/>
    <w:rsid w:val="00F80EB7"/>
    <w:rsid w:val="00F80F9B"/>
    <w:rsid w:val="00F81460"/>
    <w:rsid w:val="00F8153D"/>
    <w:rsid w:val="00F81750"/>
    <w:rsid w:val="00F81E8E"/>
    <w:rsid w:val="00F81FB4"/>
    <w:rsid w:val="00F821A3"/>
    <w:rsid w:val="00F82302"/>
    <w:rsid w:val="00F82AD7"/>
    <w:rsid w:val="00F82FB5"/>
    <w:rsid w:val="00F836A3"/>
    <w:rsid w:val="00F83A0D"/>
    <w:rsid w:val="00F83EA5"/>
    <w:rsid w:val="00F83EC4"/>
    <w:rsid w:val="00F84878"/>
    <w:rsid w:val="00F8499F"/>
    <w:rsid w:val="00F84E70"/>
    <w:rsid w:val="00F850C5"/>
    <w:rsid w:val="00F851B0"/>
    <w:rsid w:val="00F853C7"/>
    <w:rsid w:val="00F86852"/>
    <w:rsid w:val="00F86B44"/>
    <w:rsid w:val="00F87339"/>
    <w:rsid w:val="00F90050"/>
    <w:rsid w:val="00F90336"/>
    <w:rsid w:val="00F9036D"/>
    <w:rsid w:val="00F90815"/>
    <w:rsid w:val="00F909E4"/>
    <w:rsid w:val="00F90D14"/>
    <w:rsid w:val="00F91533"/>
    <w:rsid w:val="00F9165C"/>
    <w:rsid w:val="00F91E34"/>
    <w:rsid w:val="00F922B5"/>
    <w:rsid w:val="00F9244C"/>
    <w:rsid w:val="00F92D3A"/>
    <w:rsid w:val="00F9314A"/>
    <w:rsid w:val="00F9338F"/>
    <w:rsid w:val="00F93432"/>
    <w:rsid w:val="00F938BF"/>
    <w:rsid w:val="00F938E5"/>
    <w:rsid w:val="00F9425B"/>
    <w:rsid w:val="00F9429B"/>
    <w:rsid w:val="00F94454"/>
    <w:rsid w:val="00F947AC"/>
    <w:rsid w:val="00F94C8A"/>
    <w:rsid w:val="00F956BC"/>
    <w:rsid w:val="00F95EBA"/>
    <w:rsid w:val="00F96271"/>
    <w:rsid w:val="00F96364"/>
    <w:rsid w:val="00F965BB"/>
    <w:rsid w:val="00F9688C"/>
    <w:rsid w:val="00F96A6E"/>
    <w:rsid w:val="00F96A7E"/>
    <w:rsid w:val="00F9714C"/>
    <w:rsid w:val="00F97183"/>
    <w:rsid w:val="00F971D9"/>
    <w:rsid w:val="00F97276"/>
    <w:rsid w:val="00F97287"/>
    <w:rsid w:val="00F976B6"/>
    <w:rsid w:val="00F977C4"/>
    <w:rsid w:val="00F97EFC"/>
    <w:rsid w:val="00FA003A"/>
    <w:rsid w:val="00FA0B5D"/>
    <w:rsid w:val="00FA120D"/>
    <w:rsid w:val="00FA124F"/>
    <w:rsid w:val="00FA1739"/>
    <w:rsid w:val="00FA1C52"/>
    <w:rsid w:val="00FA1DBF"/>
    <w:rsid w:val="00FA2AF9"/>
    <w:rsid w:val="00FA2B73"/>
    <w:rsid w:val="00FA3860"/>
    <w:rsid w:val="00FA3E54"/>
    <w:rsid w:val="00FA4201"/>
    <w:rsid w:val="00FA43CA"/>
    <w:rsid w:val="00FA46AB"/>
    <w:rsid w:val="00FA480E"/>
    <w:rsid w:val="00FA55C9"/>
    <w:rsid w:val="00FA57E1"/>
    <w:rsid w:val="00FA62A8"/>
    <w:rsid w:val="00FA6336"/>
    <w:rsid w:val="00FA6BD4"/>
    <w:rsid w:val="00FA72D8"/>
    <w:rsid w:val="00FB1440"/>
    <w:rsid w:val="00FB20F3"/>
    <w:rsid w:val="00FB2371"/>
    <w:rsid w:val="00FB2555"/>
    <w:rsid w:val="00FB2BC2"/>
    <w:rsid w:val="00FB3069"/>
    <w:rsid w:val="00FB3169"/>
    <w:rsid w:val="00FB3A5C"/>
    <w:rsid w:val="00FB4050"/>
    <w:rsid w:val="00FB460E"/>
    <w:rsid w:val="00FB4C58"/>
    <w:rsid w:val="00FB4C84"/>
    <w:rsid w:val="00FB4CFE"/>
    <w:rsid w:val="00FB51DC"/>
    <w:rsid w:val="00FB6528"/>
    <w:rsid w:val="00FB6AD2"/>
    <w:rsid w:val="00FB6B29"/>
    <w:rsid w:val="00FB6B6A"/>
    <w:rsid w:val="00FB70E7"/>
    <w:rsid w:val="00FB74BB"/>
    <w:rsid w:val="00FB7670"/>
    <w:rsid w:val="00FB7991"/>
    <w:rsid w:val="00FC0982"/>
    <w:rsid w:val="00FC0C9A"/>
    <w:rsid w:val="00FC16A6"/>
    <w:rsid w:val="00FC2033"/>
    <w:rsid w:val="00FC2367"/>
    <w:rsid w:val="00FC2D35"/>
    <w:rsid w:val="00FC3E9E"/>
    <w:rsid w:val="00FC4018"/>
    <w:rsid w:val="00FC419B"/>
    <w:rsid w:val="00FC58EF"/>
    <w:rsid w:val="00FC5DF9"/>
    <w:rsid w:val="00FC6128"/>
    <w:rsid w:val="00FC62AF"/>
    <w:rsid w:val="00FC65F3"/>
    <w:rsid w:val="00FC6E96"/>
    <w:rsid w:val="00FC7C86"/>
    <w:rsid w:val="00FD0010"/>
    <w:rsid w:val="00FD0900"/>
    <w:rsid w:val="00FD0ADF"/>
    <w:rsid w:val="00FD0E7D"/>
    <w:rsid w:val="00FD1205"/>
    <w:rsid w:val="00FD1A72"/>
    <w:rsid w:val="00FD20F1"/>
    <w:rsid w:val="00FD2307"/>
    <w:rsid w:val="00FD2664"/>
    <w:rsid w:val="00FD33DF"/>
    <w:rsid w:val="00FD3406"/>
    <w:rsid w:val="00FD3992"/>
    <w:rsid w:val="00FD3C3D"/>
    <w:rsid w:val="00FD3D22"/>
    <w:rsid w:val="00FD42AF"/>
    <w:rsid w:val="00FD52E0"/>
    <w:rsid w:val="00FD56BE"/>
    <w:rsid w:val="00FD5815"/>
    <w:rsid w:val="00FD58CA"/>
    <w:rsid w:val="00FD58D1"/>
    <w:rsid w:val="00FD62E1"/>
    <w:rsid w:val="00FD669C"/>
    <w:rsid w:val="00FD688A"/>
    <w:rsid w:val="00FD6E66"/>
    <w:rsid w:val="00FD711F"/>
    <w:rsid w:val="00FD7BAB"/>
    <w:rsid w:val="00FE072C"/>
    <w:rsid w:val="00FE0ED1"/>
    <w:rsid w:val="00FE0FC3"/>
    <w:rsid w:val="00FE1112"/>
    <w:rsid w:val="00FE1877"/>
    <w:rsid w:val="00FE23D6"/>
    <w:rsid w:val="00FE2680"/>
    <w:rsid w:val="00FE2849"/>
    <w:rsid w:val="00FE2B18"/>
    <w:rsid w:val="00FE2E03"/>
    <w:rsid w:val="00FE3210"/>
    <w:rsid w:val="00FE39D7"/>
    <w:rsid w:val="00FE3BF8"/>
    <w:rsid w:val="00FE416B"/>
    <w:rsid w:val="00FE4667"/>
    <w:rsid w:val="00FE489F"/>
    <w:rsid w:val="00FE4C89"/>
    <w:rsid w:val="00FE5334"/>
    <w:rsid w:val="00FE59C5"/>
    <w:rsid w:val="00FE5A24"/>
    <w:rsid w:val="00FE5BA7"/>
    <w:rsid w:val="00FE658A"/>
    <w:rsid w:val="00FE6809"/>
    <w:rsid w:val="00FE6E64"/>
    <w:rsid w:val="00FE73E9"/>
    <w:rsid w:val="00FF02A2"/>
    <w:rsid w:val="00FF02E9"/>
    <w:rsid w:val="00FF03ED"/>
    <w:rsid w:val="00FF06F0"/>
    <w:rsid w:val="00FF0BD8"/>
    <w:rsid w:val="00FF0D88"/>
    <w:rsid w:val="00FF1316"/>
    <w:rsid w:val="00FF140D"/>
    <w:rsid w:val="00FF1549"/>
    <w:rsid w:val="00FF274E"/>
    <w:rsid w:val="00FF2FE3"/>
    <w:rsid w:val="00FF3C76"/>
    <w:rsid w:val="00FF3D3A"/>
    <w:rsid w:val="00FF4102"/>
    <w:rsid w:val="00FF46DE"/>
    <w:rsid w:val="00FF4A1E"/>
    <w:rsid w:val="00FF57ED"/>
    <w:rsid w:val="00FF690A"/>
    <w:rsid w:val="00FF6929"/>
    <w:rsid w:val="00FF74F4"/>
    <w:rsid w:val="00FF7BAE"/>
    <w:rsid w:val="00FF7CEF"/>
    <w:rsid w:val="00FF7EE6"/>
    <w:rsid w:val="0CB3D6F9"/>
    <w:rsid w:val="15EFD64B"/>
    <w:rsid w:val="2C2E51F8"/>
    <w:rsid w:val="346977BE"/>
    <w:rsid w:val="402A19F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88E182"/>
  <w15:docId w15:val="{A90E8C82-E12C-4A4E-8BA4-427D27B6A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uiPriority="9"/>
    <w:lsdException w:name="heading 4" w:uiPriority="0"/>
    <w:lsdException w:name="heading 5" w:uiPriority="0"/>
    <w:lsdException w:name="heading 6" w:semiHidden="1" w:uiPriority="9" w:unhideWhenUsed="1"/>
    <w:lsdException w:name="heading 7" w:semiHidden="1" w:uiPriority="9" w:unhideWhenUsed="1"/>
    <w:lsdException w:name="heading 8" w:semiHidden="1" w:uiPriority="9"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705"/>
    <w:pPr>
      <w:jc w:val="both"/>
    </w:pPr>
    <w:rPr>
      <w:rFonts w:ascii="Bookman Old Style" w:hAnsi="Bookman Old Style" w:cs="Arial"/>
      <w:lang w:val="es-CO"/>
    </w:rPr>
  </w:style>
  <w:style w:type="paragraph" w:styleId="Ttulo1">
    <w:name w:val="heading 1"/>
    <w:aliases w:val="ANEXO"/>
    <w:basedOn w:val="Prrafodelista"/>
    <w:next w:val="Normal"/>
    <w:link w:val="Ttulo1Car"/>
    <w:qFormat/>
    <w:rsid w:val="00221D16"/>
    <w:pPr>
      <w:keepNext/>
      <w:numPr>
        <w:numId w:val="2"/>
      </w:numPr>
      <w:spacing w:before="240" w:after="360"/>
      <w:jc w:val="center"/>
      <w:outlineLvl w:val="0"/>
    </w:pPr>
    <w:rPr>
      <w:b/>
      <w:caps/>
      <w:spacing w:val="4"/>
      <w:szCs w:val="24"/>
      <w:lang w:val="es-ES"/>
    </w:rPr>
  </w:style>
  <w:style w:type="paragraph" w:styleId="Ttulo2">
    <w:name w:val="heading 2"/>
    <w:basedOn w:val="Ttulo1"/>
    <w:next w:val="Normal"/>
    <w:link w:val="Ttulo2Car"/>
    <w:autoRedefine/>
    <w:rsid w:val="00221D16"/>
    <w:pPr>
      <w:numPr>
        <w:ilvl w:val="1"/>
      </w:numPr>
      <w:ind w:left="578" w:hanging="578"/>
      <w:jc w:val="left"/>
      <w:outlineLvl w:val="1"/>
    </w:pPr>
    <w:rPr>
      <w:caps w:val="0"/>
    </w:rPr>
  </w:style>
  <w:style w:type="paragraph" w:styleId="Ttulo3">
    <w:name w:val="heading 3"/>
    <w:basedOn w:val="Ttulo2"/>
    <w:next w:val="Normal"/>
    <w:link w:val="Ttulo3Car"/>
    <w:uiPriority w:val="9"/>
    <w:rsid w:val="00E213CE"/>
    <w:pPr>
      <w:numPr>
        <w:ilvl w:val="2"/>
      </w:numPr>
      <w:ind w:left="993" w:hanging="993"/>
      <w:outlineLvl w:val="2"/>
    </w:pPr>
  </w:style>
  <w:style w:type="paragraph" w:styleId="Ttulo4">
    <w:name w:val="heading 4"/>
    <w:basedOn w:val="Normal"/>
    <w:next w:val="Normal"/>
    <w:link w:val="Ttulo4Car"/>
    <w:rsid w:val="003101DA"/>
    <w:pPr>
      <w:keepNext/>
      <w:numPr>
        <w:ilvl w:val="3"/>
        <w:numId w:val="2"/>
      </w:numPr>
      <w:jc w:val="center"/>
      <w:outlineLvl w:val="3"/>
    </w:pPr>
    <w:rPr>
      <w:rFonts w:ascii="Arial" w:hAnsi="Arial"/>
      <w:b/>
      <w:snapToGrid w:val="0"/>
      <w:color w:val="000000"/>
      <w:spacing w:val="20"/>
      <w:sz w:val="20"/>
      <w:szCs w:val="20"/>
      <w:lang w:val="es-ES_tradnl"/>
    </w:rPr>
  </w:style>
  <w:style w:type="paragraph" w:styleId="Ttulo5">
    <w:name w:val="heading 5"/>
    <w:basedOn w:val="Normal"/>
    <w:next w:val="Normal"/>
    <w:link w:val="Ttulo5Car"/>
    <w:rsid w:val="003101DA"/>
    <w:pPr>
      <w:keepNext/>
      <w:numPr>
        <w:ilvl w:val="4"/>
        <w:numId w:val="2"/>
      </w:numPr>
      <w:jc w:val="center"/>
      <w:outlineLvl w:val="4"/>
    </w:pPr>
    <w:rPr>
      <w:rFonts w:ascii="Arial" w:hAnsi="Arial"/>
      <w:b/>
      <w:snapToGrid w:val="0"/>
      <w:color w:val="000000"/>
      <w:spacing w:val="20"/>
      <w:sz w:val="28"/>
      <w:szCs w:val="20"/>
      <w:lang w:val="es-ES_tradnl"/>
    </w:rPr>
  </w:style>
  <w:style w:type="paragraph" w:styleId="Ttulo6">
    <w:name w:val="heading 6"/>
    <w:basedOn w:val="Normal"/>
    <w:next w:val="Normal"/>
    <w:link w:val="Ttulo6Car"/>
    <w:uiPriority w:val="9"/>
    <w:unhideWhenUsed/>
    <w:rsid w:val="00795BFB"/>
    <w:pPr>
      <w:numPr>
        <w:ilvl w:val="5"/>
        <w:numId w:val="2"/>
      </w:numPr>
      <w:spacing w:before="240" w:after="60"/>
      <w:outlineLvl w:val="5"/>
    </w:pPr>
    <w:rPr>
      <w:rFonts w:ascii="Calibri" w:hAnsi="Calibri"/>
      <w:b/>
      <w:bCs/>
      <w:sz w:val="22"/>
      <w:szCs w:val="22"/>
    </w:rPr>
  </w:style>
  <w:style w:type="paragraph" w:styleId="Ttulo7">
    <w:name w:val="heading 7"/>
    <w:basedOn w:val="Normal"/>
    <w:next w:val="Normal"/>
    <w:link w:val="Ttulo7Car"/>
    <w:uiPriority w:val="9"/>
    <w:rsid w:val="006E56AD"/>
    <w:pPr>
      <w:keepNext/>
      <w:numPr>
        <w:ilvl w:val="6"/>
        <w:numId w:val="2"/>
      </w:numPr>
      <w:spacing w:before="160" w:after="160"/>
      <w:jc w:val="center"/>
      <w:outlineLvl w:val="6"/>
    </w:pPr>
    <w:rPr>
      <w:rFonts w:ascii="Arial" w:hAnsi="Arial"/>
      <w:b/>
      <w:sz w:val="22"/>
      <w:szCs w:val="20"/>
    </w:rPr>
  </w:style>
  <w:style w:type="paragraph" w:styleId="Ttulo8">
    <w:name w:val="heading 8"/>
    <w:basedOn w:val="Normal"/>
    <w:next w:val="Normal"/>
    <w:link w:val="Ttulo8Car"/>
    <w:uiPriority w:val="9"/>
    <w:rsid w:val="006E56AD"/>
    <w:pPr>
      <w:keepNext/>
      <w:numPr>
        <w:ilvl w:val="7"/>
        <w:numId w:val="2"/>
      </w:numPr>
      <w:spacing w:before="160" w:after="160"/>
      <w:jc w:val="center"/>
      <w:outlineLvl w:val="7"/>
    </w:pPr>
    <w:rPr>
      <w:rFonts w:ascii="Arial" w:hAnsi="Arial"/>
      <w:b/>
      <w:sz w:val="22"/>
      <w:szCs w:val="20"/>
    </w:rPr>
  </w:style>
  <w:style w:type="paragraph" w:styleId="Ttulo9">
    <w:name w:val="heading 9"/>
    <w:basedOn w:val="Normal"/>
    <w:next w:val="Normal"/>
    <w:link w:val="Ttulo9Car"/>
    <w:rsid w:val="006E56AD"/>
    <w:pPr>
      <w:keepNext/>
      <w:numPr>
        <w:ilvl w:val="8"/>
        <w:numId w:val="2"/>
      </w:numPr>
      <w:spacing w:before="160" w:after="160"/>
      <w:outlineLvl w:val="8"/>
    </w:pPr>
    <w:rPr>
      <w:rFonts w:ascii="Arial" w:hAnsi="Arial"/>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NEXO Car"/>
    <w:basedOn w:val="Fuentedeprrafopredeter"/>
    <w:link w:val="Ttulo1"/>
    <w:rsid w:val="00221D16"/>
    <w:rPr>
      <w:rFonts w:ascii="Bookman Old Style" w:hAnsi="Bookman Old Style" w:cs="Arial"/>
      <w:b/>
      <w:caps/>
      <w:spacing w:val="4"/>
    </w:rPr>
  </w:style>
  <w:style w:type="character" w:customStyle="1" w:styleId="Ttulo2Car">
    <w:name w:val="Título 2 Car"/>
    <w:basedOn w:val="Fuentedeprrafopredeter"/>
    <w:link w:val="Ttulo2"/>
    <w:rsid w:val="00221D16"/>
    <w:rPr>
      <w:rFonts w:ascii="Bookman Old Style" w:hAnsi="Bookman Old Style" w:cs="Arial"/>
      <w:b/>
      <w:spacing w:val="4"/>
    </w:rPr>
  </w:style>
  <w:style w:type="character" w:customStyle="1" w:styleId="Ttulo3Car">
    <w:name w:val="Título 3 Car"/>
    <w:basedOn w:val="Fuentedeprrafopredeter"/>
    <w:link w:val="Ttulo3"/>
    <w:uiPriority w:val="9"/>
    <w:rsid w:val="00E213CE"/>
    <w:rPr>
      <w:rFonts w:ascii="Bookman Old Style" w:hAnsi="Bookman Old Style" w:cs="Arial"/>
      <w:b/>
      <w:spacing w:val="4"/>
    </w:rPr>
  </w:style>
  <w:style w:type="character" w:customStyle="1" w:styleId="Ttulo4Car">
    <w:name w:val="Título 4 Car"/>
    <w:basedOn w:val="Fuentedeprrafopredeter"/>
    <w:link w:val="Ttulo4"/>
    <w:rsid w:val="00141013"/>
    <w:rPr>
      <w:rFonts w:ascii="Arial" w:hAnsi="Arial" w:cs="Arial"/>
      <w:b/>
      <w:snapToGrid w:val="0"/>
      <w:color w:val="000000"/>
      <w:spacing w:val="20"/>
      <w:sz w:val="20"/>
      <w:szCs w:val="20"/>
      <w:lang w:val="es-ES_tradnl"/>
    </w:rPr>
  </w:style>
  <w:style w:type="character" w:customStyle="1" w:styleId="Ttulo5Car">
    <w:name w:val="Título 5 Car"/>
    <w:basedOn w:val="Fuentedeprrafopredeter"/>
    <w:link w:val="Ttulo5"/>
    <w:rsid w:val="00141013"/>
    <w:rPr>
      <w:rFonts w:ascii="Arial" w:hAnsi="Arial" w:cs="Arial"/>
      <w:b/>
      <w:snapToGrid w:val="0"/>
      <w:color w:val="000000"/>
      <w:spacing w:val="20"/>
      <w:sz w:val="28"/>
      <w:szCs w:val="20"/>
      <w:lang w:val="es-ES_tradnl"/>
    </w:rPr>
  </w:style>
  <w:style w:type="character" w:customStyle="1" w:styleId="Ttulo6Car">
    <w:name w:val="Título 6 Car"/>
    <w:basedOn w:val="Fuentedeprrafopredeter"/>
    <w:link w:val="Ttulo6"/>
    <w:uiPriority w:val="9"/>
    <w:rsid w:val="00795BFB"/>
    <w:rPr>
      <w:rFonts w:ascii="Calibri" w:hAnsi="Calibri" w:cs="Arial"/>
      <w:b/>
      <w:bCs/>
      <w:sz w:val="22"/>
      <w:szCs w:val="22"/>
      <w:lang w:val="es-CO"/>
    </w:rPr>
  </w:style>
  <w:style w:type="character" w:customStyle="1" w:styleId="Ttulo7Car">
    <w:name w:val="Título 7 Car"/>
    <w:basedOn w:val="Fuentedeprrafopredeter"/>
    <w:link w:val="Ttulo7"/>
    <w:uiPriority w:val="9"/>
    <w:rsid w:val="006E56AD"/>
    <w:rPr>
      <w:rFonts w:ascii="Arial" w:hAnsi="Arial" w:cs="Arial"/>
      <w:b/>
      <w:sz w:val="22"/>
      <w:szCs w:val="20"/>
      <w:lang w:val="es-CO"/>
    </w:rPr>
  </w:style>
  <w:style w:type="character" w:customStyle="1" w:styleId="Ttulo8Car">
    <w:name w:val="Título 8 Car"/>
    <w:basedOn w:val="Fuentedeprrafopredeter"/>
    <w:link w:val="Ttulo8"/>
    <w:uiPriority w:val="9"/>
    <w:rsid w:val="006E56AD"/>
    <w:rPr>
      <w:rFonts w:ascii="Arial" w:hAnsi="Arial" w:cs="Arial"/>
      <w:b/>
      <w:sz w:val="22"/>
      <w:szCs w:val="20"/>
      <w:lang w:val="es-CO"/>
    </w:rPr>
  </w:style>
  <w:style w:type="character" w:customStyle="1" w:styleId="Ttulo9Car">
    <w:name w:val="Título 9 Car"/>
    <w:basedOn w:val="Fuentedeprrafopredeter"/>
    <w:link w:val="Ttulo9"/>
    <w:rsid w:val="006E56AD"/>
    <w:rPr>
      <w:rFonts w:ascii="Arial" w:hAnsi="Arial" w:cs="Arial"/>
      <w:sz w:val="22"/>
      <w:szCs w:val="20"/>
      <w:lang w:val="es-CO"/>
    </w:rPr>
  </w:style>
  <w:style w:type="paragraph" w:styleId="Encabezado">
    <w:name w:val="header"/>
    <w:basedOn w:val="Normal"/>
    <w:link w:val="EncabezadoCar"/>
    <w:rsid w:val="003101DA"/>
    <w:pPr>
      <w:tabs>
        <w:tab w:val="center" w:pos="4252"/>
        <w:tab w:val="right" w:pos="8504"/>
      </w:tabs>
    </w:pPr>
    <w:rPr>
      <w:rFonts w:ascii="CG Times" w:hAnsi="CG Times"/>
      <w:szCs w:val="20"/>
    </w:rPr>
  </w:style>
  <w:style w:type="character" w:customStyle="1" w:styleId="EncabezadoCar">
    <w:name w:val="Encabezado Car"/>
    <w:basedOn w:val="Fuentedeprrafopredeter"/>
    <w:link w:val="Encabezado"/>
    <w:rsid w:val="00593C4F"/>
    <w:rPr>
      <w:rFonts w:ascii="CG Times" w:hAnsi="CG Times"/>
      <w:sz w:val="24"/>
      <w:lang w:val="es-CO"/>
    </w:rPr>
  </w:style>
  <w:style w:type="paragraph" w:styleId="Piedepgina">
    <w:name w:val="footer"/>
    <w:basedOn w:val="Normal"/>
    <w:link w:val="PiedepginaCar"/>
    <w:rsid w:val="003101DA"/>
    <w:pPr>
      <w:tabs>
        <w:tab w:val="center" w:pos="4252"/>
        <w:tab w:val="right" w:pos="8504"/>
      </w:tabs>
    </w:pPr>
  </w:style>
  <w:style w:type="character" w:customStyle="1" w:styleId="PiedepginaCar">
    <w:name w:val="Pie de página Car"/>
    <w:basedOn w:val="Fuentedeprrafopredeter"/>
    <w:link w:val="Piedepgina"/>
    <w:rsid w:val="006E56AD"/>
    <w:rPr>
      <w:sz w:val="24"/>
      <w:szCs w:val="24"/>
    </w:rPr>
  </w:style>
  <w:style w:type="paragraph" w:customStyle="1" w:styleId="Estilo1">
    <w:name w:val="Estilo1"/>
    <w:basedOn w:val="Normal"/>
    <w:rsid w:val="003101DA"/>
    <w:pPr>
      <w:shd w:val="clear" w:color="auto" w:fill="C0C0C0"/>
      <w:jc w:val="center"/>
    </w:pPr>
    <w:rPr>
      <w:rFonts w:ascii="Comic Sans MS" w:hAnsi="Comic Sans MS"/>
      <w:color w:val="0000FF"/>
      <w:sz w:val="36"/>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b/>
      <w:bCs/>
    </w:rPr>
  </w:style>
  <w:style w:type="character" w:customStyle="1" w:styleId="TextoindependienteCar">
    <w:name w:val="Texto independiente Car"/>
    <w:basedOn w:val="Fuentedeprrafopredeter"/>
    <w:link w:val="Textoindependiente"/>
    <w:rsid w:val="00141013"/>
    <w:rPr>
      <w:rFonts w:ascii="Arial" w:hAnsi="Arial" w:cs="Arial"/>
      <w:b/>
      <w:bCs/>
      <w:sz w:val="24"/>
      <w:szCs w:val="24"/>
    </w:rPr>
  </w:style>
  <w:style w:type="paragraph" w:styleId="Textoindependiente3">
    <w:name w:val="Body Text 3"/>
    <w:basedOn w:val="Normal"/>
    <w:link w:val="Textoindependiente3Car"/>
    <w:uiPriority w:val="99"/>
    <w:rsid w:val="003101DA"/>
    <w:pPr>
      <w:jc w:val="center"/>
      <w:outlineLvl w:val="0"/>
    </w:pPr>
    <w:rPr>
      <w:rFonts w:ascii="Arial" w:hAnsi="Arial"/>
      <w:b/>
      <w:bCs/>
      <w:spacing w:val="-3"/>
    </w:rPr>
  </w:style>
  <w:style w:type="character" w:customStyle="1" w:styleId="Textoindependiente3Car">
    <w:name w:val="Texto independiente 3 Car"/>
    <w:basedOn w:val="Fuentedeprrafopredeter"/>
    <w:link w:val="Textoindependiente3"/>
    <w:uiPriority w:val="99"/>
    <w:rsid w:val="00141013"/>
    <w:rPr>
      <w:rFonts w:ascii="Arial" w:hAnsi="Arial" w:cs="Arial"/>
      <w:b/>
      <w:bCs/>
      <w:spacing w:val="-3"/>
      <w:sz w:val="24"/>
      <w:szCs w:val="24"/>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basedOn w:val="Fuentedeprrafopredeter"/>
    <w:link w:val="Textodeglobo"/>
    <w:uiPriority w:val="99"/>
    <w:rsid w:val="00725FA4"/>
    <w:rPr>
      <w:rFonts w:ascii="Tahoma" w:hAnsi="Tahoma" w:cs="Tahoma"/>
      <w:sz w:val="16"/>
      <w:szCs w:val="16"/>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
    <w:name w:val="Title"/>
    <w:basedOn w:val="Normal"/>
    <w:link w:val="TtuloCar"/>
    <w:rsid w:val="00795BFB"/>
    <w:pPr>
      <w:widowControl w:val="0"/>
      <w:adjustRightInd w:val="0"/>
      <w:spacing w:line="360" w:lineRule="atLeast"/>
      <w:jc w:val="center"/>
      <w:textAlignment w:val="baseline"/>
    </w:pPr>
    <w:rPr>
      <w:rFonts w:ascii="Arial" w:hAnsi="Arial"/>
      <w:b/>
      <w:bCs/>
    </w:rPr>
  </w:style>
  <w:style w:type="character" w:customStyle="1" w:styleId="TtuloCar">
    <w:name w:val="Título Car"/>
    <w:basedOn w:val="Fuentedeprrafopredeter"/>
    <w:link w:val="Ttulo"/>
    <w:rsid w:val="00795BFB"/>
    <w:rPr>
      <w:rFonts w:ascii="Arial" w:hAnsi="Arial" w:cs="Arial"/>
      <w:b/>
      <w:bCs/>
      <w:sz w:val="24"/>
      <w:szCs w:val="24"/>
    </w:rPr>
  </w:style>
  <w:style w:type="paragraph" w:styleId="Prrafodelista">
    <w:name w:val="List Paragraph"/>
    <w:aliases w:val="Párrafo de lista1"/>
    <w:basedOn w:val="Normal"/>
    <w:link w:val="PrrafodelistaCar"/>
    <w:uiPriority w:val="34"/>
    <w:qFormat/>
    <w:rsid w:val="00BF2BB4"/>
    <w:pPr>
      <w:numPr>
        <w:numId w:val="1"/>
      </w:numPr>
    </w:pPr>
    <w:rPr>
      <w:szCs w:val="20"/>
    </w:rPr>
  </w:style>
  <w:style w:type="character" w:customStyle="1" w:styleId="PrrafodelistaCar">
    <w:name w:val="Párrafo de lista Car"/>
    <w:aliases w:val="Párrafo de lista1 Car"/>
    <w:basedOn w:val="Fuentedeprrafopredeter"/>
    <w:link w:val="Prrafodelista"/>
    <w:uiPriority w:val="34"/>
    <w:rsid w:val="00BF2BB4"/>
    <w:rPr>
      <w:rFonts w:ascii="Bookman Old Style" w:hAnsi="Bookman Old Style" w:cs="Arial"/>
      <w:szCs w:val="20"/>
      <w:lang w:val="es-CO"/>
    </w:rPr>
  </w:style>
  <w:style w:type="paragraph" w:styleId="TDC1">
    <w:name w:val="toc 1"/>
    <w:basedOn w:val="Normal"/>
    <w:next w:val="Normal"/>
    <w:autoRedefine/>
    <w:uiPriority w:val="39"/>
    <w:rsid w:val="00CC6DC6"/>
    <w:pPr>
      <w:tabs>
        <w:tab w:val="left" w:pos="480"/>
        <w:tab w:val="right" w:leader="dot" w:pos="9214"/>
      </w:tabs>
      <w:spacing w:before="120"/>
      <w:ind w:left="1418" w:right="142" w:hanging="1418"/>
    </w:pPr>
    <w:rPr>
      <w:b/>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after="120" w:line="480" w:lineRule="auto"/>
    </w:pPr>
  </w:style>
  <w:style w:type="character" w:customStyle="1" w:styleId="Textoindependiente2Car">
    <w:name w:val="Texto independiente 2 Car"/>
    <w:basedOn w:val="Fuentedeprrafopredeter"/>
    <w:link w:val="Textoindependiente2"/>
    <w:semiHidden/>
    <w:rsid w:val="00006AE2"/>
    <w:rPr>
      <w:sz w:val="24"/>
      <w:szCs w:val="24"/>
    </w:rPr>
  </w:style>
  <w:style w:type="paragraph" w:styleId="Descripcin">
    <w:name w:val="caption"/>
    <w:basedOn w:val="Normal"/>
    <w:next w:val="Normal"/>
    <w:link w:val="DescripcinCar"/>
    <w:qFormat/>
    <w:rsid w:val="001214EF"/>
    <w:pPr>
      <w:widowControl w:val="0"/>
      <w:adjustRightInd w:val="0"/>
      <w:spacing w:before="120" w:after="120" w:line="360" w:lineRule="atLeast"/>
      <w:jc w:val="center"/>
      <w:textAlignment w:val="baseline"/>
    </w:pPr>
  </w:style>
  <w:style w:type="character" w:customStyle="1" w:styleId="DescripcinCar">
    <w:name w:val="Descripción Car"/>
    <w:basedOn w:val="Fuentedeprrafopredeter"/>
    <w:link w:val="Descripcin"/>
    <w:rsid w:val="001214EF"/>
    <w:rPr>
      <w:rFonts w:ascii="Bookman Old Style" w:hAnsi="Bookman Old Style" w:cs="Arial"/>
      <w:sz w:val="24"/>
      <w:szCs w:val="24"/>
    </w:rPr>
  </w:style>
  <w:style w:type="paragraph" w:styleId="Sinespaciado">
    <w:name w:val="No Spacing"/>
    <w:uiPriority w:val="1"/>
    <w:rsid w:val="003A31F6"/>
    <w:rPr>
      <w:rFonts w:ascii="Calibri" w:hAnsi="Calibri" w:cs="Calibri"/>
      <w:sz w:val="22"/>
      <w:szCs w:val="22"/>
      <w:lang w:eastAsia="en-US"/>
    </w:rPr>
  </w:style>
  <w:style w:type="character" w:customStyle="1" w:styleId="apple-style-span">
    <w:name w:val="apple-style-span"/>
    <w:basedOn w:val="Fuentedeprrafopredeter"/>
    <w:rsid w:val="003A31F6"/>
    <w:rPr>
      <w:rFonts w:ascii="Times New Roman" w:hAnsi="Times New Roman" w:cs="Times New Roman"/>
    </w:rPr>
  </w:style>
  <w:style w:type="paragraph" w:styleId="Subttulo">
    <w:name w:val="Subtitle"/>
    <w:basedOn w:val="Normal"/>
    <w:link w:val="SubttuloCar"/>
    <w:qFormat/>
    <w:rsid w:val="003A31F6"/>
    <w:rPr>
      <w:rFonts w:ascii="Century Gothic" w:hAnsi="Century Gothic"/>
      <w:b/>
      <w:bCs/>
    </w:rPr>
  </w:style>
  <w:style w:type="character" w:customStyle="1" w:styleId="SubttuloCar">
    <w:name w:val="Subtítulo Car"/>
    <w:basedOn w:val="Fuentedeprrafopredete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textAlignment w:val="baseline"/>
    </w:pPr>
    <w:rPr>
      <w:rFonts w:ascii="Arial" w:hAnsi="Arial"/>
      <w:sz w:val="22"/>
      <w:szCs w:val="20"/>
    </w:rPr>
  </w:style>
  <w:style w:type="paragraph" w:customStyle="1" w:styleId="Artculo">
    <w:name w:val="Artículo"/>
    <w:basedOn w:val="Normal"/>
    <w:link w:val="ArtculoCar"/>
    <w:qFormat/>
    <w:rsid w:val="00AA380E"/>
    <w:pPr>
      <w:numPr>
        <w:numId w:val="4"/>
      </w:numPr>
      <w:spacing w:before="240" w:after="240"/>
      <w:ind w:left="360"/>
    </w:pPr>
    <w:rPr>
      <w:b/>
      <w:bCs/>
    </w:rPr>
  </w:style>
  <w:style w:type="character" w:customStyle="1" w:styleId="ArtculoCar">
    <w:name w:val="Artículo Car"/>
    <w:basedOn w:val="Fuentedeprrafopredeter"/>
    <w:link w:val="Artculo"/>
    <w:rsid w:val="00AA380E"/>
    <w:rPr>
      <w:rFonts w:ascii="Bookman Old Style" w:hAnsi="Bookman Old Style" w:cs="Arial"/>
      <w:b/>
      <w:bCs/>
      <w:lang w:val="es-CO"/>
    </w:rPr>
  </w:style>
  <w:style w:type="character" w:styleId="Hipervnculo">
    <w:name w:val="Hyperlink"/>
    <w:basedOn w:val="Fuentedeprrafopredeter"/>
    <w:uiPriority w:val="99"/>
    <w:rsid w:val="006E56AD"/>
    <w:rPr>
      <w:color w:val="0000FF"/>
      <w:u w:val="single"/>
    </w:rPr>
  </w:style>
  <w:style w:type="character" w:styleId="Hipervnculovisitado">
    <w:name w:val="FollowedHyperlink"/>
    <w:basedOn w:val="Fuentedeprrafopredeter"/>
    <w:rsid w:val="006E56AD"/>
    <w:rPr>
      <w:color w:val="800080"/>
      <w:u w:val="single"/>
    </w:rPr>
  </w:style>
  <w:style w:type="paragraph" w:styleId="Textonotapie">
    <w:name w:val="footnote text"/>
    <w:basedOn w:val="Normal"/>
    <w:link w:val="TextonotapieCar"/>
    <w:semiHidden/>
    <w:rsid w:val="006E56AD"/>
    <w:pPr>
      <w:spacing w:before="160" w:after="160"/>
    </w:pPr>
    <w:rPr>
      <w:rFonts w:ascii="Arial" w:hAnsi="Arial"/>
      <w:sz w:val="22"/>
      <w:szCs w:val="20"/>
    </w:rPr>
  </w:style>
  <w:style w:type="character" w:customStyle="1" w:styleId="TextonotapieCar">
    <w:name w:val="Texto nota pie Car"/>
    <w:basedOn w:val="Fuentedeprrafopredeter"/>
    <w:link w:val="Textonotapie"/>
    <w:semiHidden/>
    <w:rsid w:val="006E56AD"/>
    <w:rPr>
      <w:rFonts w:ascii="Arial" w:hAnsi="Arial"/>
      <w:sz w:val="22"/>
      <w:lang w:val="es-CO"/>
    </w:rPr>
  </w:style>
  <w:style w:type="character" w:styleId="Refdenotaalpie">
    <w:name w:val="footnote reference"/>
    <w:basedOn w:val="Fuentedeprrafopredeter"/>
    <w:uiPriority w:val="99"/>
    <w:semiHidden/>
    <w:rsid w:val="006E56AD"/>
    <w:rPr>
      <w:vertAlign w:val="superscript"/>
    </w:rPr>
  </w:style>
  <w:style w:type="paragraph" w:styleId="Listaconvietas">
    <w:name w:val="List Bullet"/>
    <w:basedOn w:val="Normal"/>
    <w:autoRedefine/>
    <w:rsid w:val="006E56AD"/>
    <w:pPr>
      <w:tabs>
        <w:tab w:val="num" w:pos="360"/>
      </w:tabs>
      <w:spacing w:before="160" w:after="160"/>
      <w:ind w:left="360" w:hanging="360"/>
    </w:pPr>
    <w:rPr>
      <w:rFonts w:ascii="CG Times" w:hAnsi="CG Times"/>
      <w:sz w:val="22"/>
      <w:szCs w:val="20"/>
    </w:rPr>
  </w:style>
  <w:style w:type="paragraph" w:styleId="Listaconvietas2">
    <w:name w:val="List Bullet 2"/>
    <w:basedOn w:val="Normal"/>
    <w:autoRedefine/>
    <w:semiHidden/>
    <w:rsid w:val="006E56AD"/>
    <w:pPr>
      <w:tabs>
        <w:tab w:val="num" w:pos="643"/>
      </w:tabs>
      <w:spacing w:before="160" w:after="160"/>
      <w:ind w:left="643" w:hanging="360"/>
    </w:pPr>
    <w:rPr>
      <w:rFonts w:ascii="CG Times" w:hAnsi="CG Times"/>
      <w:sz w:val="22"/>
      <w:szCs w:val="20"/>
    </w:rPr>
  </w:style>
  <w:style w:type="paragraph" w:styleId="Listaconvietas4">
    <w:name w:val="List Bullet 4"/>
    <w:basedOn w:val="Normal"/>
    <w:autoRedefine/>
    <w:semiHidden/>
    <w:rsid w:val="006E56AD"/>
    <w:pPr>
      <w:tabs>
        <w:tab w:val="num" w:pos="1209"/>
      </w:tabs>
      <w:spacing w:before="160" w:after="160"/>
      <w:ind w:left="1209" w:hanging="360"/>
    </w:pPr>
    <w:rPr>
      <w:rFonts w:ascii="CG Times" w:hAnsi="CG Times"/>
      <w:sz w:val="22"/>
      <w:szCs w:val="20"/>
    </w:rPr>
  </w:style>
  <w:style w:type="paragraph" w:styleId="Sangra2detindependiente">
    <w:name w:val="Body Text Indent 2"/>
    <w:basedOn w:val="Normal"/>
    <w:link w:val="Sangra2detindependienteCar"/>
    <w:rsid w:val="006E56AD"/>
    <w:pPr>
      <w:spacing w:before="160" w:after="160"/>
      <w:ind w:hanging="567"/>
      <w:outlineLvl w:val="0"/>
    </w:pPr>
    <w:rPr>
      <w:b/>
      <w:sz w:val="22"/>
      <w:szCs w:val="20"/>
    </w:rPr>
  </w:style>
  <w:style w:type="character" w:customStyle="1" w:styleId="Sangra2detindependienteCar">
    <w:name w:val="Sangría 2 de t. independiente Car"/>
    <w:basedOn w:val="Fuentedeprrafopredeter"/>
    <w:link w:val="Sangra2detindependiente"/>
    <w:rsid w:val="006E56AD"/>
    <w:rPr>
      <w:rFonts w:ascii="Bookman Old Style" w:hAnsi="Bookman Old Style"/>
      <w:b/>
      <w:sz w:val="22"/>
      <w:lang w:val="es-CO"/>
    </w:rPr>
  </w:style>
  <w:style w:type="paragraph" w:styleId="Sangradetextonormal">
    <w:name w:val="Body Text Indent"/>
    <w:basedOn w:val="Normal"/>
    <w:link w:val="SangradetextonormalCar"/>
    <w:rsid w:val="006E56AD"/>
    <w:pPr>
      <w:numPr>
        <w:ilvl w:val="12"/>
      </w:numPr>
      <w:tabs>
        <w:tab w:val="left" w:pos="0"/>
      </w:tabs>
      <w:spacing w:before="160" w:after="160"/>
    </w:pPr>
    <w:rPr>
      <w:rFonts w:ascii="Arial" w:hAnsi="Arial"/>
      <w:b/>
      <w:sz w:val="22"/>
      <w:szCs w:val="20"/>
    </w:rPr>
  </w:style>
  <w:style w:type="character" w:customStyle="1" w:styleId="SangradetextonormalCar">
    <w:name w:val="Sangría de texto normal Car"/>
    <w:basedOn w:val="Fuentedeprrafopredeter"/>
    <w:link w:val="Sangradetextonormal"/>
    <w:rsid w:val="006E56AD"/>
    <w:rPr>
      <w:rFonts w:ascii="Arial" w:hAnsi="Arial"/>
      <w:b/>
      <w:sz w:val="22"/>
      <w:lang w:val="es-CO"/>
    </w:rPr>
  </w:style>
  <w:style w:type="paragraph" w:styleId="TDC2">
    <w:name w:val="toc 2"/>
    <w:basedOn w:val="Normal"/>
    <w:next w:val="Normal"/>
    <w:autoRedefine/>
    <w:uiPriority w:val="39"/>
    <w:rsid w:val="00B0528E"/>
    <w:pPr>
      <w:tabs>
        <w:tab w:val="left" w:pos="1418"/>
        <w:tab w:val="right" w:leader="dot" w:pos="9214"/>
      </w:tabs>
      <w:spacing w:before="160"/>
      <w:ind w:left="1418" w:hanging="709"/>
      <w:jc w:val="left"/>
    </w:pPr>
    <w:rPr>
      <w:bCs/>
      <w:noProof/>
      <w:szCs w:val="20"/>
    </w:rPr>
  </w:style>
  <w:style w:type="paragraph" w:styleId="TDC3">
    <w:name w:val="toc 3"/>
    <w:basedOn w:val="Normal"/>
    <w:next w:val="Normal"/>
    <w:autoRedefine/>
    <w:uiPriority w:val="39"/>
    <w:rsid w:val="00CC6DC6"/>
    <w:pPr>
      <w:tabs>
        <w:tab w:val="left" w:pos="2126"/>
        <w:tab w:val="right" w:leader="dot" w:pos="9214"/>
      </w:tabs>
      <w:spacing w:before="100"/>
      <w:ind w:left="1418"/>
    </w:pPr>
    <w:rPr>
      <w:szCs w:val="20"/>
    </w:rPr>
  </w:style>
  <w:style w:type="paragraph" w:styleId="TDC4">
    <w:name w:val="toc 4"/>
    <w:basedOn w:val="Normal"/>
    <w:next w:val="Normal"/>
    <w:autoRedefine/>
    <w:uiPriority w:val="39"/>
    <w:rsid w:val="006E56AD"/>
    <w:pPr>
      <w:ind w:left="480"/>
    </w:pPr>
    <w:rPr>
      <w:rFonts w:ascii="Calibri" w:hAnsi="Calibri"/>
      <w:sz w:val="20"/>
      <w:szCs w:val="20"/>
    </w:rPr>
  </w:style>
  <w:style w:type="paragraph" w:styleId="TDC5">
    <w:name w:val="toc 5"/>
    <w:basedOn w:val="Normal"/>
    <w:next w:val="Normal"/>
    <w:autoRedefine/>
    <w:uiPriority w:val="39"/>
    <w:rsid w:val="006E56AD"/>
    <w:pPr>
      <w:ind w:left="720"/>
    </w:pPr>
    <w:rPr>
      <w:rFonts w:ascii="Calibri" w:hAnsi="Calibri"/>
      <w:sz w:val="20"/>
      <w:szCs w:val="20"/>
    </w:rPr>
  </w:style>
  <w:style w:type="paragraph" w:styleId="TDC6">
    <w:name w:val="toc 6"/>
    <w:basedOn w:val="Normal"/>
    <w:next w:val="Normal"/>
    <w:autoRedefine/>
    <w:uiPriority w:val="39"/>
    <w:rsid w:val="006E56AD"/>
    <w:pPr>
      <w:ind w:left="960"/>
    </w:pPr>
    <w:rPr>
      <w:rFonts w:ascii="Calibri" w:hAnsi="Calibri"/>
      <w:sz w:val="20"/>
      <w:szCs w:val="20"/>
    </w:rPr>
  </w:style>
  <w:style w:type="paragraph" w:styleId="TDC7">
    <w:name w:val="toc 7"/>
    <w:basedOn w:val="Normal"/>
    <w:next w:val="Normal"/>
    <w:autoRedefine/>
    <w:uiPriority w:val="39"/>
    <w:rsid w:val="006E56AD"/>
    <w:pPr>
      <w:tabs>
        <w:tab w:val="right" w:pos="9111"/>
      </w:tabs>
      <w:spacing w:before="240"/>
    </w:pPr>
    <w:rPr>
      <w:rFonts w:ascii="Arial" w:hAnsi="Arial"/>
      <w:b/>
      <w:sz w:val="22"/>
      <w:szCs w:val="20"/>
    </w:rPr>
  </w:style>
  <w:style w:type="paragraph" w:styleId="TDC8">
    <w:name w:val="toc 8"/>
    <w:basedOn w:val="Normal"/>
    <w:next w:val="Normal"/>
    <w:autoRedefine/>
    <w:uiPriority w:val="39"/>
    <w:rsid w:val="00502BA8"/>
    <w:pPr>
      <w:tabs>
        <w:tab w:val="left" w:pos="1701"/>
      </w:tabs>
    </w:pPr>
    <w:rPr>
      <w:rFonts w:ascii="Arial" w:hAnsi="Arial"/>
      <w:b/>
      <w:sz w:val="22"/>
      <w:szCs w:val="20"/>
    </w:rPr>
  </w:style>
  <w:style w:type="paragraph" w:styleId="TDC9">
    <w:name w:val="toc 9"/>
    <w:basedOn w:val="Normal"/>
    <w:next w:val="Normal"/>
    <w:autoRedefine/>
    <w:uiPriority w:val="39"/>
    <w:rsid w:val="006E56AD"/>
    <w:pPr>
      <w:ind w:left="1680"/>
    </w:pPr>
    <w:rPr>
      <w:rFonts w:ascii="Calibri" w:hAnsi="Calibri"/>
      <w:sz w:val="20"/>
      <w:szCs w:val="20"/>
    </w:rPr>
  </w:style>
  <w:style w:type="paragraph" w:customStyle="1" w:styleId="Textodenotaalfinal">
    <w:name w:val="Texto de nota al final"/>
    <w:basedOn w:val="Normal"/>
    <w:rsid w:val="006E56AD"/>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6E56AD"/>
    <w:pPr>
      <w:spacing w:before="160" w:after="160"/>
      <w:ind w:left="2880" w:hanging="2880"/>
    </w:pPr>
    <w:rPr>
      <w:spacing w:val="-4"/>
      <w:sz w:val="22"/>
      <w:szCs w:val="20"/>
    </w:rPr>
  </w:style>
  <w:style w:type="character" w:customStyle="1" w:styleId="Sangra3detindependienteCar">
    <w:name w:val="Sangría 3 de t. independiente Car"/>
    <w:basedOn w:val="Fuentedeprrafopredeter"/>
    <w:link w:val="Sangra3detindependiente"/>
    <w:rsid w:val="006E56AD"/>
    <w:rPr>
      <w:rFonts w:ascii="Bookman Old Style" w:hAnsi="Bookman Old Style"/>
      <w:spacing w:val="-4"/>
      <w:sz w:val="22"/>
      <w:lang w:val="es-CO"/>
    </w:rPr>
  </w:style>
  <w:style w:type="paragraph" w:styleId="Cita">
    <w:name w:val="Quote"/>
    <w:basedOn w:val="Normal"/>
    <w:next w:val="Normal"/>
    <w:link w:val="CitaCar"/>
    <w:uiPriority w:val="29"/>
    <w:rsid w:val="006E56AD"/>
    <w:pPr>
      <w:spacing w:after="120"/>
      <w:ind w:right="616"/>
    </w:pPr>
    <w:rPr>
      <w:rFonts w:ascii="Arial" w:eastAsia="Calibri" w:hAnsi="Arial"/>
      <w:i/>
      <w:iCs/>
      <w:color w:val="000000"/>
      <w:sz w:val="20"/>
      <w:szCs w:val="22"/>
      <w:lang w:eastAsia="en-US"/>
    </w:rPr>
  </w:style>
  <w:style w:type="character" w:customStyle="1" w:styleId="CitaCar">
    <w:name w:val="Cita Car"/>
    <w:basedOn w:val="Fuentedeprrafopredeter"/>
    <w:link w:val="Cita"/>
    <w:uiPriority w:val="29"/>
    <w:rsid w:val="006E56AD"/>
    <w:rPr>
      <w:rFonts w:ascii="Arial" w:eastAsia="Calibri" w:hAnsi="Arial" w:cs="Arial"/>
      <w:i/>
      <w:iCs/>
      <w:color w:val="000000"/>
      <w:szCs w:val="22"/>
      <w:lang w:val="es-CO" w:eastAsia="en-US"/>
    </w:rPr>
  </w:style>
  <w:style w:type="character" w:styleId="Refdecomentario">
    <w:name w:val="annotation reference"/>
    <w:basedOn w:val="Fuentedeprrafopredeter"/>
    <w:uiPriority w:val="99"/>
    <w:semiHidden/>
    <w:unhideWhenUsed/>
    <w:rsid w:val="006E56AD"/>
    <w:rPr>
      <w:sz w:val="16"/>
      <w:szCs w:val="16"/>
    </w:rPr>
  </w:style>
  <w:style w:type="paragraph" w:styleId="Textocomentario">
    <w:name w:val="annotation text"/>
    <w:basedOn w:val="Normal"/>
    <w:link w:val="TextocomentarioCar"/>
    <w:uiPriority w:val="99"/>
    <w:unhideWhenUsed/>
    <w:rsid w:val="006E56AD"/>
    <w:pPr>
      <w:spacing w:before="160" w:after="160"/>
    </w:pPr>
    <w:rPr>
      <w:rFonts w:ascii="Arial" w:hAnsi="Arial"/>
      <w:sz w:val="20"/>
      <w:szCs w:val="20"/>
    </w:rPr>
  </w:style>
  <w:style w:type="character" w:customStyle="1" w:styleId="TextocomentarioCar">
    <w:name w:val="Texto comentario Car"/>
    <w:basedOn w:val="Fuentedeprrafopredeter"/>
    <w:link w:val="Textocomentario"/>
    <w:uiPriority w:val="99"/>
    <w:rsid w:val="006E56AD"/>
    <w:rPr>
      <w:rFonts w:ascii="Arial" w:hAnsi="Arial"/>
      <w:lang w:val="es-CO"/>
    </w:rPr>
  </w:style>
  <w:style w:type="paragraph" w:styleId="Asuntodelcomentario">
    <w:name w:val="annotation subject"/>
    <w:basedOn w:val="Textocomentario"/>
    <w:next w:val="Textocomentario"/>
    <w:link w:val="AsuntodelcomentarioCar"/>
    <w:semiHidden/>
    <w:unhideWhenUsed/>
    <w:rsid w:val="006E56AD"/>
    <w:rPr>
      <w:b/>
      <w:bCs/>
    </w:rPr>
  </w:style>
  <w:style w:type="character" w:customStyle="1" w:styleId="AsuntodelcomentarioCar">
    <w:name w:val="Asunto del comentario Car"/>
    <w:basedOn w:val="TextocomentarioCar"/>
    <w:link w:val="Asuntodelcomentario"/>
    <w:semiHidden/>
    <w:rsid w:val="006E56AD"/>
    <w:rPr>
      <w:rFonts w:ascii="Arial" w:hAnsi="Arial"/>
      <w:b/>
      <w:bCs/>
      <w:lang w:val="es-CO"/>
    </w:rPr>
  </w:style>
  <w:style w:type="character" w:styleId="Textoennegrita">
    <w:name w:val="Strong"/>
    <w:basedOn w:val="Fuentedeprrafopredeter"/>
    <w:uiPriority w:val="22"/>
    <w:rsid w:val="006E56AD"/>
    <w:rPr>
      <w:b/>
      <w:bCs/>
    </w:rPr>
  </w:style>
  <w:style w:type="paragraph" w:styleId="TtuloTDC">
    <w:name w:val="TOC Heading"/>
    <w:basedOn w:val="Ttulo1"/>
    <w:next w:val="Normal"/>
    <w:uiPriority w:val="39"/>
    <w:unhideWhenUsed/>
    <w:qFormat/>
    <w:rsid w:val="006E56AD"/>
    <w:pPr>
      <w:keepLines/>
      <w:spacing w:before="480" w:line="276" w:lineRule="auto"/>
      <w:ind w:left="0"/>
      <w:jc w:val="left"/>
      <w:outlineLvl w:val="9"/>
    </w:pPr>
    <w:rPr>
      <w:rFonts w:ascii="Cambria" w:hAnsi="Cambria"/>
      <w:bCs/>
      <w:color w:val="365F91"/>
      <w:sz w:val="28"/>
      <w:szCs w:val="28"/>
      <w:lang w:eastAsia="en-US"/>
    </w:rPr>
  </w:style>
  <w:style w:type="paragraph" w:styleId="Mapadeldocumento">
    <w:name w:val="Document Map"/>
    <w:basedOn w:val="Normal"/>
    <w:link w:val="MapadeldocumentoCar"/>
    <w:uiPriority w:val="99"/>
    <w:unhideWhenUsed/>
    <w:rsid w:val="006E56AD"/>
    <w:pPr>
      <w:spacing w:before="160" w:after="160"/>
    </w:pPr>
    <w:rPr>
      <w:rFonts w:ascii="Tahoma" w:hAnsi="Tahoma" w:cs="Tahoma"/>
      <w:sz w:val="16"/>
      <w:szCs w:val="16"/>
    </w:rPr>
  </w:style>
  <w:style w:type="character" w:customStyle="1" w:styleId="MapadeldocumentoCar">
    <w:name w:val="Mapa del documento Car"/>
    <w:basedOn w:val="Fuentedeprrafopredeter"/>
    <w:link w:val="Mapadeldocumento"/>
    <w:uiPriority w:val="99"/>
    <w:rsid w:val="006E56AD"/>
    <w:rPr>
      <w:rFonts w:ascii="Tahoma" w:hAnsi="Tahoma" w:cs="Tahoma"/>
      <w:sz w:val="16"/>
      <w:szCs w:val="16"/>
      <w:lang w:val="es-CO"/>
    </w:rPr>
  </w:style>
  <w:style w:type="paragraph" w:customStyle="1" w:styleId="Anexo">
    <w:name w:val="Anexo"/>
    <w:basedOn w:val="Normal"/>
    <w:link w:val="AnexoCar"/>
    <w:qFormat/>
    <w:rsid w:val="008207F3"/>
    <w:pPr>
      <w:suppressAutoHyphens/>
      <w:ind w:left="1429" w:hanging="360"/>
    </w:pPr>
    <w:rPr>
      <w:b/>
      <w:bCs/>
      <w:spacing w:val="-4"/>
    </w:rPr>
  </w:style>
  <w:style w:type="character" w:customStyle="1" w:styleId="AnexoCar">
    <w:name w:val="Anexo Car"/>
    <w:basedOn w:val="Fuentedeprrafopredeter"/>
    <w:link w:val="Anexo"/>
    <w:rsid w:val="008207F3"/>
    <w:rPr>
      <w:rFonts w:ascii="Bookman Old Style" w:hAnsi="Bookman Old Style" w:cs="Arial"/>
      <w:b/>
      <w:bCs/>
      <w:spacing w:val="-4"/>
      <w:sz w:val="24"/>
      <w:szCs w:val="24"/>
    </w:rPr>
  </w:style>
  <w:style w:type="paragraph" w:customStyle="1" w:styleId="PliegoTitulo1">
    <w:name w:val="Pliego_Titulo1"/>
    <w:basedOn w:val="Pliego-Normal"/>
    <w:next w:val="Pliego-Normal"/>
    <w:rsid w:val="008207F3"/>
    <w:pPr>
      <w:tabs>
        <w:tab w:val="num" w:pos="432"/>
      </w:tabs>
      <w:ind w:left="432" w:hanging="432"/>
      <w:jc w:val="center"/>
    </w:pPr>
    <w:rPr>
      <w:b/>
    </w:rPr>
  </w:style>
  <w:style w:type="paragraph" w:customStyle="1" w:styleId="Pliego-Normal">
    <w:name w:val="Pliego-Normal"/>
    <w:basedOn w:val="Normal"/>
    <w:rsid w:val="008207F3"/>
    <w:pPr>
      <w:widowControl w:val="0"/>
      <w:adjustRightInd w:val="0"/>
      <w:textAlignment w:val="baseline"/>
    </w:pPr>
    <w:rPr>
      <w:rFonts w:ascii="Garamond" w:hAnsi="Garamond"/>
      <w:bCs/>
      <w:sz w:val="22"/>
      <w:szCs w:val="20"/>
      <w:lang w:val="es-ES_tradnl"/>
    </w:rPr>
  </w:style>
  <w:style w:type="paragraph" w:styleId="NormalWeb">
    <w:name w:val="Normal (Web)"/>
    <w:basedOn w:val="Normal"/>
    <w:uiPriority w:val="99"/>
    <w:rsid w:val="008207F3"/>
    <w:pPr>
      <w:widowControl w:val="0"/>
      <w:adjustRightInd w:val="0"/>
      <w:spacing w:before="100" w:beforeAutospacing="1" w:after="100" w:afterAutospacing="1"/>
      <w:textAlignment w:val="baseline"/>
    </w:pPr>
  </w:style>
  <w:style w:type="paragraph" w:styleId="ndice1">
    <w:name w:val="index 1"/>
    <w:basedOn w:val="Normal"/>
    <w:next w:val="Normal"/>
    <w:autoRedefine/>
    <w:semiHidden/>
    <w:rsid w:val="008207F3"/>
    <w:pPr>
      <w:widowControl w:val="0"/>
      <w:adjustRightInd w:val="0"/>
      <w:textAlignment w:val="baseline"/>
    </w:pPr>
    <w:rPr>
      <w:rFonts w:ascii="Arial" w:hAnsi="Arial"/>
      <w:szCs w:val="20"/>
    </w:rPr>
  </w:style>
  <w:style w:type="paragraph" w:styleId="z-Finaldelformulario">
    <w:name w:val="HTML Bottom of Form"/>
    <w:basedOn w:val="Normal"/>
    <w:next w:val="Normal"/>
    <w:link w:val="z-FinaldelformularioCar"/>
    <w:hidden/>
    <w:rsid w:val="008207F3"/>
    <w:pPr>
      <w:widowControl w:val="0"/>
      <w:pBdr>
        <w:top w:val="single" w:sz="6" w:space="1" w:color="auto"/>
      </w:pBdr>
      <w:adjustRightInd w:val="0"/>
      <w:jc w:val="center"/>
      <w:textAlignment w:val="baseline"/>
    </w:pPr>
    <w:rPr>
      <w:rFonts w:ascii="Arial" w:hAnsi="Arial"/>
      <w:vanish/>
      <w:color w:val="000000"/>
      <w:sz w:val="16"/>
      <w:szCs w:val="16"/>
    </w:rPr>
  </w:style>
  <w:style w:type="character" w:customStyle="1" w:styleId="z-FinaldelformularioCar">
    <w:name w:val="z-Final del formulario Car"/>
    <w:basedOn w:val="Fuentedeprrafopredeter"/>
    <w:link w:val="z-Finaldelformulario"/>
    <w:rsid w:val="008207F3"/>
    <w:rPr>
      <w:rFonts w:ascii="Arial" w:hAnsi="Arial" w:cs="Arial"/>
      <w:vanish/>
      <w:color w:val="000000"/>
      <w:sz w:val="16"/>
      <w:szCs w:val="16"/>
    </w:rPr>
  </w:style>
  <w:style w:type="paragraph" w:customStyle="1" w:styleId="NormalTesis">
    <w:name w:val="Normal Tesis"/>
    <w:basedOn w:val="Textoindependiente"/>
    <w:rsid w:val="008207F3"/>
    <w:pPr>
      <w:widowControl w:val="0"/>
      <w:adjustRightInd w:val="0"/>
      <w:spacing w:line="360" w:lineRule="auto"/>
      <w:jc w:val="both"/>
      <w:textAlignment w:val="baseline"/>
    </w:pPr>
    <w:rPr>
      <w:b w:val="0"/>
      <w:bCs w:val="0"/>
      <w:sz w:val="22"/>
    </w:rPr>
  </w:style>
  <w:style w:type="paragraph" w:customStyle="1" w:styleId="Citas">
    <w:name w:val="Citas"/>
    <w:basedOn w:val="Normal"/>
    <w:rsid w:val="008207F3"/>
    <w:pPr>
      <w:ind w:left="708" w:right="618"/>
    </w:pPr>
    <w:rPr>
      <w:i/>
      <w:iCs/>
      <w:szCs w:val="20"/>
    </w:rPr>
  </w:style>
  <w:style w:type="paragraph" w:customStyle="1" w:styleId="articulo">
    <w:name w:val="articulo"/>
    <w:basedOn w:val="Normal"/>
    <w:next w:val="Normal"/>
    <w:autoRedefine/>
    <w:rsid w:val="008207F3"/>
    <w:pPr>
      <w:tabs>
        <w:tab w:val="left" w:pos="-720"/>
        <w:tab w:val="num" w:pos="1440"/>
        <w:tab w:val="left" w:pos="1620"/>
      </w:tabs>
      <w:suppressAutoHyphens/>
      <w:spacing w:before="240"/>
    </w:pPr>
    <w:rPr>
      <w:bCs/>
      <w:spacing w:val="-4"/>
    </w:rPr>
  </w:style>
  <w:style w:type="character" w:styleId="Textodelmarcadordeposicin">
    <w:name w:val="Placeholder Text"/>
    <w:basedOn w:val="Fuentedeprrafopredeter"/>
    <w:uiPriority w:val="99"/>
    <w:semiHidden/>
    <w:rsid w:val="008207F3"/>
    <w:rPr>
      <w:color w:val="808080"/>
    </w:rPr>
  </w:style>
  <w:style w:type="paragraph" w:customStyle="1" w:styleId="EstiloPrrafodelistaJustificado">
    <w:name w:val="Estilo Párrafo de lista + Justificado"/>
    <w:basedOn w:val="Prrafodelista"/>
    <w:rsid w:val="008207F3"/>
    <w:pPr>
      <w:spacing w:before="120"/>
    </w:pPr>
    <w:rPr>
      <w:spacing w:val="4"/>
      <w:lang w:val="es-ES"/>
    </w:rPr>
  </w:style>
  <w:style w:type="paragraph" w:customStyle="1" w:styleId="Vietas">
    <w:name w:val="Viñetas"/>
    <w:basedOn w:val="Prrafodelista"/>
    <w:rsid w:val="008207F3"/>
    <w:pPr>
      <w:spacing w:before="120"/>
    </w:pPr>
    <w:rPr>
      <w:spacing w:val="4"/>
      <w:lang w:val="es-ES"/>
    </w:rPr>
  </w:style>
  <w:style w:type="paragraph" w:customStyle="1" w:styleId="Listaletras">
    <w:name w:val="Lista letras"/>
    <w:basedOn w:val="Sangra2detindependiente"/>
    <w:link w:val="ListaletrasCar"/>
    <w:rsid w:val="008207F3"/>
  </w:style>
  <w:style w:type="character" w:customStyle="1" w:styleId="ListaletrasCar">
    <w:name w:val="Lista letras Car"/>
    <w:basedOn w:val="Sangra2detindependienteCar"/>
    <w:link w:val="Listaletras"/>
    <w:rsid w:val="008207F3"/>
    <w:rPr>
      <w:rFonts w:ascii="Bookman Old Style" w:hAnsi="Bookman Old Style"/>
      <w:b/>
      <w:sz w:val="22"/>
      <w:lang w:val="es-CO"/>
    </w:rPr>
  </w:style>
  <w:style w:type="paragraph" w:customStyle="1" w:styleId="Textoindependiente31">
    <w:name w:val="Texto independiente 31"/>
    <w:basedOn w:val="Normal"/>
    <w:rsid w:val="008207F3"/>
    <w:pPr>
      <w:tabs>
        <w:tab w:val="left" w:pos="-720"/>
      </w:tabs>
      <w:suppressAutoHyphens/>
      <w:overflowPunct w:val="0"/>
      <w:autoSpaceDE w:val="0"/>
      <w:autoSpaceDN w:val="0"/>
      <w:adjustRightInd w:val="0"/>
      <w:spacing w:after="240"/>
      <w:ind w:right="45"/>
      <w:textAlignment w:val="baseline"/>
    </w:pPr>
    <w:rPr>
      <w:sz w:val="22"/>
      <w:szCs w:val="20"/>
    </w:rPr>
  </w:style>
  <w:style w:type="paragraph" w:customStyle="1" w:styleId="Estilo2">
    <w:name w:val="Estilo2"/>
    <w:basedOn w:val="Ttulo1"/>
    <w:link w:val="Estilo2Car"/>
    <w:rsid w:val="008207F3"/>
    <w:pPr>
      <w:numPr>
        <w:numId w:val="0"/>
      </w:numPr>
      <w:adjustRightInd w:val="0"/>
      <w:textAlignment w:val="baseline"/>
    </w:pPr>
    <w:rPr>
      <w:bCs/>
    </w:rPr>
  </w:style>
  <w:style w:type="paragraph" w:styleId="Continuarlista">
    <w:name w:val="List Continue"/>
    <w:basedOn w:val="Normal"/>
    <w:rsid w:val="008207F3"/>
    <w:pPr>
      <w:widowControl w:val="0"/>
      <w:adjustRightInd w:val="0"/>
      <w:spacing w:after="120"/>
      <w:ind w:left="283"/>
      <w:contextualSpacing/>
      <w:textAlignment w:val="baseline"/>
    </w:pPr>
  </w:style>
  <w:style w:type="character" w:customStyle="1" w:styleId="Fuentedeprrafopredeter1">
    <w:name w:val="Fuente de párrafo predeter.1"/>
    <w:rsid w:val="008207F3"/>
  </w:style>
  <w:style w:type="character" w:customStyle="1" w:styleId="FootnoteCharacters">
    <w:name w:val="Footnote Characters"/>
    <w:basedOn w:val="Fuentedeprrafopredeter"/>
    <w:rsid w:val="008207F3"/>
    <w:rPr>
      <w:vertAlign w:val="superscript"/>
    </w:rPr>
  </w:style>
  <w:style w:type="character" w:customStyle="1" w:styleId="Refdenotaalpie1">
    <w:name w:val="Ref. de nota al pie1"/>
    <w:rsid w:val="008207F3"/>
    <w:rPr>
      <w:vertAlign w:val="superscript"/>
    </w:rPr>
  </w:style>
  <w:style w:type="character" w:customStyle="1" w:styleId="Refdecomentario1">
    <w:name w:val="Ref. de comentario1"/>
    <w:basedOn w:val="Fuentedeprrafopredeter"/>
    <w:rsid w:val="008207F3"/>
    <w:rPr>
      <w:sz w:val="16"/>
    </w:rPr>
  </w:style>
  <w:style w:type="paragraph" w:customStyle="1" w:styleId="Heading">
    <w:name w:val="Heading"/>
    <w:basedOn w:val="Normal"/>
    <w:next w:val="Textoindependiente"/>
    <w:rsid w:val="008207F3"/>
    <w:pPr>
      <w:keepNext/>
      <w:suppressAutoHyphens/>
      <w:spacing w:before="240" w:after="120"/>
    </w:pPr>
    <w:rPr>
      <w:rFonts w:ascii="Arial" w:eastAsia="DejaVu Sans" w:hAnsi="Arial" w:cs="DejaVu Sans"/>
      <w:sz w:val="28"/>
      <w:szCs w:val="28"/>
      <w:lang w:eastAsia="ar-SA"/>
    </w:rPr>
  </w:style>
  <w:style w:type="paragraph" w:styleId="Lista">
    <w:name w:val="List"/>
    <w:basedOn w:val="Normal"/>
    <w:rsid w:val="008207F3"/>
    <w:pPr>
      <w:suppressAutoHyphens/>
      <w:ind w:left="283" w:hanging="283"/>
    </w:pPr>
    <w:rPr>
      <w:sz w:val="22"/>
      <w:szCs w:val="20"/>
      <w:lang w:eastAsia="ar-SA"/>
    </w:rPr>
  </w:style>
  <w:style w:type="paragraph" w:customStyle="1" w:styleId="Index">
    <w:name w:val="Index"/>
    <w:basedOn w:val="Normal"/>
    <w:rsid w:val="008207F3"/>
    <w:pPr>
      <w:suppressLineNumbers/>
      <w:suppressAutoHyphens/>
    </w:pPr>
    <w:rPr>
      <w:sz w:val="22"/>
      <w:szCs w:val="20"/>
      <w:lang w:eastAsia="ar-SA"/>
    </w:rPr>
  </w:style>
  <w:style w:type="paragraph" w:styleId="Ttulodendice">
    <w:name w:val="index heading"/>
    <w:basedOn w:val="Normal"/>
    <w:next w:val="ndice1"/>
    <w:rsid w:val="008207F3"/>
    <w:pPr>
      <w:suppressAutoHyphens/>
      <w:spacing w:before="120" w:after="120"/>
    </w:pPr>
    <w:rPr>
      <w:rFonts w:ascii="Times New Roman" w:hAnsi="Times New Roman"/>
      <w:b/>
      <w:i/>
      <w:sz w:val="20"/>
      <w:szCs w:val="20"/>
      <w:lang w:eastAsia="ar-SA"/>
    </w:rPr>
  </w:style>
  <w:style w:type="paragraph" w:styleId="ndice2">
    <w:name w:val="index 2"/>
    <w:basedOn w:val="Normal"/>
    <w:next w:val="Normal"/>
    <w:rsid w:val="008207F3"/>
    <w:pPr>
      <w:suppressAutoHyphens/>
      <w:ind w:left="480" w:hanging="240"/>
    </w:pPr>
    <w:rPr>
      <w:rFonts w:ascii="Times New Roman" w:hAnsi="Times New Roman"/>
      <w:sz w:val="20"/>
      <w:szCs w:val="20"/>
      <w:lang w:eastAsia="ar-SA"/>
    </w:rPr>
  </w:style>
  <w:style w:type="paragraph" w:styleId="ndice3">
    <w:name w:val="index 3"/>
    <w:basedOn w:val="Normal"/>
    <w:next w:val="Normal"/>
    <w:rsid w:val="008207F3"/>
    <w:pPr>
      <w:suppressAutoHyphens/>
      <w:ind w:left="720" w:hanging="240"/>
    </w:pPr>
    <w:rPr>
      <w:rFonts w:ascii="Times New Roman" w:hAnsi="Times New Roman"/>
      <w:sz w:val="20"/>
      <w:szCs w:val="20"/>
      <w:lang w:eastAsia="ar-SA"/>
    </w:rPr>
  </w:style>
  <w:style w:type="paragraph" w:customStyle="1" w:styleId="Figuras">
    <w:name w:val="Figuras"/>
    <w:basedOn w:val="Textoindependiente"/>
    <w:rsid w:val="008207F3"/>
    <w:pPr>
      <w:suppressAutoHyphens/>
    </w:pPr>
    <w:rPr>
      <w:rFonts w:cs="Times New Roman"/>
      <w:b w:val="0"/>
      <w:bCs w:val="0"/>
      <w:i/>
      <w:iCs/>
      <w:sz w:val="22"/>
      <w:szCs w:val="20"/>
      <w:lang w:eastAsia="ar-SA"/>
    </w:rPr>
  </w:style>
  <w:style w:type="paragraph" w:customStyle="1" w:styleId="Text">
    <w:name w:val="Text"/>
    <w:basedOn w:val="Normal"/>
    <w:rsid w:val="008207F3"/>
    <w:pPr>
      <w:suppressLineNumbers/>
      <w:suppressAutoHyphens/>
      <w:spacing w:before="120" w:after="120"/>
    </w:pPr>
    <w:rPr>
      <w:i/>
      <w:iCs/>
      <w:lang w:eastAsia="ar-SA"/>
    </w:rPr>
  </w:style>
  <w:style w:type="paragraph" w:styleId="Textoindependienteprimerasangra">
    <w:name w:val="Body Text First Indent"/>
    <w:basedOn w:val="Textoindependiente"/>
    <w:link w:val="TextoindependienteprimerasangraCar"/>
    <w:rsid w:val="008207F3"/>
    <w:pPr>
      <w:suppressAutoHyphens/>
      <w:ind w:firstLine="283"/>
    </w:pPr>
    <w:rPr>
      <w:rFonts w:ascii="Times New Roman" w:hAnsi="Times New Roman" w:cs="Times New Roman"/>
      <w:bCs w:val="0"/>
      <w:i/>
      <w:sz w:val="28"/>
      <w:szCs w:val="20"/>
      <w:lang w:eastAsia="ar-SA"/>
    </w:rPr>
  </w:style>
  <w:style w:type="character" w:customStyle="1" w:styleId="TextoindependienteprimerasangraCar">
    <w:name w:val="Texto independiente primera sangría Car"/>
    <w:basedOn w:val="TextoindependienteCar"/>
    <w:link w:val="Textoindependienteprimerasangra"/>
    <w:rsid w:val="008207F3"/>
    <w:rPr>
      <w:rFonts w:ascii="Arial" w:hAnsi="Arial" w:cs="Arial"/>
      <w:b/>
      <w:bCs/>
      <w:i/>
      <w:sz w:val="28"/>
      <w:szCs w:val="24"/>
      <w:lang w:val="es-CO" w:eastAsia="ar-SA"/>
    </w:rPr>
  </w:style>
  <w:style w:type="paragraph" w:customStyle="1" w:styleId="Notes">
    <w:name w:val="Notes"/>
    <w:rsid w:val="008207F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lang w:val="es-CO"/>
    </w:rPr>
  </w:style>
  <w:style w:type="paragraph" w:customStyle="1" w:styleId="Tabla">
    <w:name w:val="Tabla"/>
    <w:basedOn w:val="Descripcin"/>
    <w:link w:val="TablaCar"/>
    <w:qFormat/>
    <w:rsid w:val="008207F3"/>
    <w:pPr>
      <w:keepNext/>
      <w:widowControl/>
      <w:suppressAutoHyphens/>
      <w:adjustRightInd/>
      <w:spacing w:after="200" w:line="240" w:lineRule="auto"/>
      <w:textAlignment w:val="auto"/>
    </w:pPr>
    <w:rPr>
      <w:b/>
      <w:bCs/>
      <w:iCs/>
    </w:rPr>
  </w:style>
  <w:style w:type="character" w:customStyle="1" w:styleId="TablaCar">
    <w:name w:val="Tabla Car"/>
    <w:basedOn w:val="DescripcinCar"/>
    <w:link w:val="Tabla"/>
    <w:rsid w:val="008207F3"/>
    <w:rPr>
      <w:rFonts w:ascii="Arial" w:hAnsi="Arial" w:cs="Arial"/>
      <w:b/>
      <w:bCs/>
      <w:iCs/>
      <w:sz w:val="24"/>
      <w:szCs w:val="24"/>
    </w:rPr>
  </w:style>
  <w:style w:type="paragraph" w:customStyle="1" w:styleId="DatosDocumento">
    <w:name w:val="Datos Documento"/>
    <w:basedOn w:val="Normal"/>
    <w:rsid w:val="008207F3"/>
    <w:pPr>
      <w:jc w:val="right"/>
    </w:pPr>
    <w:rPr>
      <w:rFonts w:ascii="Arial" w:hAnsi="Arial"/>
      <w:szCs w:val="20"/>
    </w:rPr>
  </w:style>
  <w:style w:type="paragraph" w:customStyle="1" w:styleId="TituloDocumento">
    <w:name w:val="Titulo Documento"/>
    <w:basedOn w:val="Normal"/>
    <w:rsid w:val="008207F3"/>
    <w:pPr>
      <w:jc w:val="right"/>
    </w:pPr>
    <w:rPr>
      <w:rFonts w:ascii="Arial Black" w:hAnsi="Arial Black"/>
      <w:sz w:val="48"/>
      <w:szCs w:val="20"/>
    </w:rPr>
  </w:style>
  <w:style w:type="paragraph" w:customStyle="1" w:styleId="SubtituloDocumento">
    <w:name w:val="Subtitulo Documento"/>
    <w:basedOn w:val="Normal"/>
    <w:rsid w:val="008207F3"/>
    <w:pPr>
      <w:jc w:val="right"/>
    </w:pPr>
    <w:rPr>
      <w:rFonts w:ascii="Arial Black" w:hAnsi="Arial Black"/>
      <w:sz w:val="32"/>
      <w:szCs w:val="20"/>
    </w:rPr>
  </w:style>
  <w:style w:type="paragraph" w:customStyle="1" w:styleId="TtuloInforme">
    <w:name w:val="Título Informe"/>
    <w:basedOn w:val="Normal"/>
    <w:next w:val="Normal"/>
    <w:rsid w:val="008207F3"/>
    <w:pPr>
      <w:spacing w:before="120" w:after="120"/>
      <w:jc w:val="center"/>
    </w:pPr>
    <w:rPr>
      <w:rFonts w:ascii="Arial" w:hAnsi="Arial"/>
      <w:color w:val="FF6309"/>
      <w:sz w:val="28"/>
      <w:szCs w:val="28"/>
    </w:rPr>
  </w:style>
  <w:style w:type="character" w:customStyle="1" w:styleId="TtuloInformeChar">
    <w:name w:val="Título Informe Char"/>
    <w:basedOn w:val="Fuentedeprrafopredeter"/>
    <w:rsid w:val="008207F3"/>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8207F3"/>
    <w:pPr>
      <w:spacing w:before="120" w:after="120"/>
    </w:pPr>
    <w:rPr>
      <w:rFonts w:ascii="Arial" w:hAnsi="Arial"/>
      <w:color w:val="808080"/>
    </w:rPr>
  </w:style>
  <w:style w:type="character" w:customStyle="1" w:styleId="SubtuloInformeChar">
    <w:name w:val="Subítulo Informe Char"/>
    <w:basedOn w:val="Fuentedeprrafopredeter"/>
    <w:rsid w:val="008207F3"/>
    <w:rPr>
      <w:rFonts w:ascii="Arial" w:hAnsi="Arial" w:cs="Arial"/>
      <w:noProof w:val="0"/>
      <w:color w:val="808080"/>
      <w:sz w:val="24"/>
      <w:szCs w:val="24"/>
      <w:lang w:val="es-ES" w:eastAsia="es-ES" w:bidi="ar-SA"/>
    </w:rPr>
  </w:style>
  <w:style w:type="paragraph" w:customStyle="1" w:styleId="EstiloEpgrafeCentrado">
    <w:name w:val="Estilo Epígrafe + Centrado"/>
    <w:basedOn w:val="Descripcin"/>
    <w:autoRedefine/>
    <w:rsid w:val="008207F3"/>
    <w:pPr>
      <w:widowControl/>
      <w:adjustRightInd/>
      <w:spacing w:before="0" w:after="240" w:line="240" w:lineRule="auto"/>
      <w:textAlignment w:val="auto"/>
    </w:pPr>
    <w:rPr>
      <w:i/>
      <w:iCs/>
      <w:color w:val="808080"/>
    </w:rPr>
  </w:style>
  <w:style w:type="paragraph" w:styleId="Tabladeilustraciones">
    <w:name w:val="table of figures"/>
    <w:basedOn w:val="Normal"/>
    <w:next w:val="Normal"/>
    <w:rsid w:val="008207F3"/>
    <w:pPr>
      <w:spacing w:before="120" w:after="120"/>
    </w:pPr>
    <w:rPr>
      <w:rFonts w:ascii="Arial" w:hAnsi="Arial"/>
      <w:sz w:val="20"/>
      <w:szCs w:val="20"/>
    </w:rPr>
  </w:style>
  <w:style w:type="paragraph" w:customStyle="1" w:styleId="CUERPOTEXTO">
    <w:name w:val="CUERPO TEXTO"/>
    <w:rsid w:val="008207F3"/>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rPr>
  </w:style>
  <w:style w:type="paragraph" w:styleId="Revisin">
    <w:name w:val="Revision"/>
    <w:hidden/>
    <w:uiPriority w:val="99"/>
    <w:semiHidden/>
    <w:rsid w:val="00806970"/>
    <w:rPr>
      <w:rFonts w:ascii="Bookman Old Style" w:hAnsi="Bookman Old Style"/>
    </w:rPr>
  </w:style>
  <w:style w:type="paragraph" w:styleId="Saludo">
    <w:name w:val="Salutation"/>
    <w:basedOn w:val="Normal"/>
    <w:next w:val="Normal"/>
    <w:link w:val="SaludoCar"/>
    <w:uiPriority w:val="99"/>
    <w:unhideWhenUsed/>
    <w:rsid w:val="00806970"/>
    <w:pPr>
      <w:widowControl w:val="0"/>
      <w:adjustRightInd w:val="0"/>
      <w:spacing w:before="240" w:after="240"/>
      <w:textAlignment w:val="baseline"/>
    </w:pPr>
  </w:style>
  <w:style w:type="character" w:customStyle="1" w:styleId="SaludoCar">
    <w:name w:val="Saludo Car"/>
    <w:basedOn w:val="Fuentedeprrafopredeter"/>
    <w:link w:val="Saludo"/>
    <w:uiPriority w:val="99"/>
    <w:rsid w:val="00806970"/>
    <w:rPr>
      <w:rFonts w:ascii="Bookman Old Style" w:hAnsi="Bookman Old Style"/>
      <w:sz w:val="24"/>
      <w:szCs w:val="24"/>
      <w:lang w:val="es-CO"/>
    </w:rPr>
  </w:style>
  <w:style w:type="character" w:customStyle="1" w:styleId="subtitulo1">
    <w:name w:val="subtitulo1"/>
    <w:rsid w:val="0005134A"/>
    <w:rPr>
      <w:rFonts w:ascii="Arial" w:hAnsi="Arial" w:cs="Arial" w:hint="default"/>
      <w:b/>
      <w:bCs/>
      <w:strike w:val="0"/>
      <w:dstrike w:val="0"/>
      <w:color w:val="1C6D12"/>
      <w:sz w:val="18"/>
      <w:szCs w:val="18"/>
      <w:u w:val="none"/>
      <w:effect w:val="none"/>
    </w:rPr>
  </w:style>
  <w:style w:type="paragraph" w:customStyle="1" w:styleId="TITULO">
    <w:name w:val="TITULO"/>
    <w:basedOn w:val="Normal"/>
    <w:link w:val="TITULOCar"/>
    <w:qFormat/>
    <w:rsid w:val="00527806"/>
    <w:pPr>
      <w:jc w:val="center"/>
    </w:pPr>
    <w:rPr>
      <w:b/>
    </w:rPr>
  </w:style>
  <w:style w:type="character" w:customStyle="1" w:styleId="TITULOCar">
    <w:name w:val="TITULO Car"/>
    <w:basedOn w:val="Fuentedeprrafopredeter"/>
    <w:link w:val="TITULO"/>
    <w:rsid w:val="00527806"/>
    <w:rPr>
      <w:rFonts w:ascii="Bookman Old Style" w:hAnsi="Bookman Old Style" w:cs="Arial"/>
      <w:b/>
      <w:sz w:val="24"/>
      <w:szCs w:val="24"/>
    </w:rPr>
  </w:style>
  <w:style w:type="paragraph" w:customStyle="1" w:styleId="BodyText31">
    <w:name w:val="Body Text 31"/>
    <w:basedOn w:val="Normal"/>
    <w:rsid w:val="00B1168F"/>
    <w:rPr>
      <w:rFonts w:ascii="Arial" w:hAnsi="Arial" w:cs="Times New Roman"/>
      <w:szCs w:val="20"/>
      <w:lang w:val="es-ES"/>
    </w:rPr>
  </w:style>
  <w:style w:type="paragraph" w:customStyle="1" w:styleId="EstiloTtulo1Arial">
    <w:name w:val="Estilo Título 1 + Arial"/>
    <w:basedOn w:val="Ttulo1"/>
    <w:rsid w:val="00B15E89"/>
    <w:pPr>
      <w:numPr>
        <w:numId w:val="3"/>
      </w:numPr>
      <w:spacing w:before="0" w:after="0"/>
      <w:jc w:val="left"/>
    </w:pPr>
    <w:rPr>
      <w:rFonts w:ascii="Arial Negrita" w:hAnsi="Arial Negrita" w:cs="Times New Roman"/>
      <w:bCs/>
      <w:caps w:val="0"/>
      <w:spacing w:val="0"/>
      <w:lang w:val="es-MX"/>
    </w:rPr>
  </w:style>
  <w:style w:type="paragraph" w:customStyle="1" w:styleId="Estilottulo3">
    <w:name w:val="Estilo título 3"/>
    <w:basedOn w:val="Normal"/>
    <w:next w:val="Normal"/>
    <w:rsid w:val="00B15E89"/>
    <w:pPr>
      <w:keepNext/>
      <w:numPr>
        <w:ilvl w:val="2"/>
        <w:numId w:val="3"/>
      </w:numPr>
      <w:tabs>
        <w:tab w:val="left" w:pos="540"/>
      </w:tabs>
      <w:spacing w:before="240" w:after="120"/>
      <w:jc w:val="left"/>
      <w:outlineLvl w:val="0"/>
    </w:pPr>
    <w:rPr>
      <w:rFonts w:ascii="Arial Negrita" w:hAnsi="Arial Negrita" w:cs="Times New Roman"/>
      <w:lang w:val="es-MX"/>
    </w:rPr>
  </w:style>
  <w:style w:type="character" w:customStyle="1" w:styleId="Estilo2Car">
    <w:name w:val="Estilo2 Car"/>
    <w:link w:val="Estilo2"/>
    <w:rsid w:val="0041381B"/>
    <w:rPr>
      <w:rFonts w:ascii="Bookman Old Style" w:hAnsi="Bookman Old Style" w:cs="Arial"/>
      <w:b/>
      <w:bCs/>
      <w:caps/>
      <w:spacing w:val="4"/>
      <w:sz w:val="24"/>
      <w:szCs w:val="24"/>
    </w:rPr>
  </w:style>
  <w:style w:type="paragraph" w:customStyle="1" w:styleId="pa11">
    <w:name w:val="pa11"/>
    <w:basedOn w:val="Normal"/>
    <w:rsid w:val="002C519D"/>
    <w:pPr>
      <w:spacing w:before="100" w:beforeAutospacing="1" w:after="100" w:afterAutospacing="1"/>
      <w:jc w:val="left"/>
    </w:pPr>
    <w:rPr>
      <w:rFonts w:ascii="Times New Roman" w:hAnsi="Times New Roman" w:cs="Times New Roman"/>
      <w:lang w:eastAsia="es-CO"/>
    </w:rPr>
  </w:style>
  <w:style w:type="paragraph" w:styleId="Textonotaalfinal">
    <w:name w:val="endnote text"/>
    <w:basedOn w:val="Normal"/>
    <w:link w:val="TextonotaalfinalCar"/>
    <w:uiPriority w:val="99"/>
    <w:semiHidden/>
    <w:unhideWhenUsed/>
    <w:rsid w:val="003B7176"/>
    <w:rPr>
      <w:sz w:val="20"/>
      <w:szCs w:val="20"/>
    </w:rPr>
  </w:style>
  <w:style w:type="character" w:customStyle="1" w:styleId="TextonotaalfinalCar">
    <w:name w:val="Texto nota al final Car"/>
    <w:basedOn w:val="Fuentedeprrafopredeter"/>
    <w:link w:val="Textonotaalfinal"/>
    <w:uiPriority w:val="99"/>
    <w:semiHidden/>
    <w:rsid w:val="003B7176"/>
    <w:rPr>
      <w:rFonts w:ascii="Bookman Old Style" w:hAnsi="Bookman Old Style" w:cs="Arial"/>
      <w:sz w:val="20"/>
      <w:szCs w:val="20"/>
      <w:lang w:val="es-CO"/>
    </w:rPr>
  </w:style>
  <w:style w:type="character" w:styleId="Refdenotaalfinal">
    <w:name w:val="endnote reference"/>
    <w:basedOn w:val="Fuentedeprrafopredeter"/>
    <w:uiPriority w:val="99"/>
    <w:semiHidden/>
    <w:unhideWhenUsed/>
    <w:rsid w:val="003B7176"/>
    <w:rPr>
      <w:vertAlign w:val="superscript"/>
    </w:rPr>
  </w:style>
  <w:style w:type="character" w:styleId="Mencinsinresolver">
    <w:name w:val="Unresolved Mention"/>
    <w:basedOn w:val="Fuentedeprrafopredeter"/>
    <w:uiPriority w:val="99"/>
    <w:semiHidden/>
    <w:unhideWhenUsed/>
    <w:rsid w:val="008F5DAC"/>
    <w:rPr>
      <w:color w:val="605E5C"/>
      <w:shd w:val="clear" w:color="auto" w:fill="E1DFDD"/>
    </w:rPr>
  </w:style>
  <w:style w:type="character" w:styleId="Mencionar">
    <w:name w:val="Mention"/>
    <w:basedOn w:val="Fuentedeprrafopredeter"/>
    <w:uiPriority w:val="99"/>
    <w:unhideWhenUsed/>
    <w:rsid w:val="002B0F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0842">
      <w:bodyDiv w:val="1"/>
      <w:marLeft w:val="0"/>
      <w:marRight w:val="0"/>
      <w:marTop w:val="0"/>
      <w:marBottom w:val="0"/>
      <w:divBdr>
        <w:top w:val="none" w:sz="0" w:space="0" w:color="auto"/>
        <w:left w:val="none" w:sz="0" w:space="0" w:color="auto"/>
        <w:bottom w:val="none" w:sz="0" w:space="0" w:color="auto"/>
        <w:right w:val="none" w:sz="0" w:space="0" w:color="auto"/>
      </w:divBdr>
    </w:div>
    <w:div w:id="95096778">
      <w:bodyDiv w:val="1"/>
      <w:marLeft w:val="0"/>
      <w:marRight w:val="0"/>
      <w:marTop w:val="0"/>
      <w:marBottom w:val="0"/>
      <w:divBdr>
        <w:top w:val="none" w:sz="0" w:space="0" w:color="auto"/>
        <w:left w:val="none" w:sz="0" w:space="0" w:color="auto"/>
        <w:bottom w:val="none" w:sz="0" w:space="0" w:color="auto"/>
        <w:right w:val="none" w:sz="0" w:space="0" w:color="auto"/>
      </w:divBdr>
    </w:div>
    <w:div w:id="334262233">
      <w:bodyDiv w:val="1"/>
      <w:marLeft w:val="0"/>
      <w:marRight w:val="0"/>
      <w:marTop w:val="0"/>
      <w:marBottom w:val="0"/>
      <w:divBdr>
        <w:top w:val="none" w:sz="0" w:space="0" w:color="auto"/>
        <w:left w:val="none" w:sz="0" w:space="0" w:color="auto"/>
        <w:bottom w:val="none" w:sz="0" w:space="0" w:color="auto"/>
        <w:right w:val="none" w:sz="0" w:space="0" w:color="auto"/>
      </w:divBdr>
    </w:div>
    <w:div w:id="504397032">
      <w:bodyDiv w:val="1"/>
      <w:marLeft w:val="0"/>
      <w:marRight w:val="0"/>
      <w:marTop w:val="0"/>
      <w:marBottom w:val="0"/>
      <w:divBdr>
        <w:top w:val="none" w:sz="0" w:space="0" w:color="auto"/>
        <w:left w:val="none" w:sz="0" w:space="0" w:color="auto"/>
        <w:bottom w:val="none" w:sz="0" w:space="0" w:color="auto"/>
        <w:right w:val="none" w:sz="0" w:space="0" w:color="auto"/>
      </w:divBdr>
    </w:div>
    <w:div w:id="511771968">
      <w:bodyDiv w:val="1"/>
      <w:marLeft w:val="0"/>
      <w:marRight w:val="0"/>
      <w:marTop w:val="0"/>
      <w:marBottom w:val="0"/>
      <w:divBdr>
        <w:top w:val="none" w:sz="0" w:space="0" w:color="auto"/>
        <w:left w:val="none" w:sz="0" w:space="0" w:color="auto"/>
        <w:bottom w:val="none" w:sz="0" w:space="0" w:color="auto"/>
        <w:right w:val="none" w:sz="0" w:space="0" w:color="auto"/>
      </w:divBdr>
    </w:div>
    <w:div w:id="641081111">
      <w:bodyDiv w:val="1"/>
      <w:marLeft w:val="0"/>
      <w:marRight w:val="0"/>
      <w:marTop w:val="0"/>
      <w:marBottom w:val="0"/>
      <w:divBdr>
        <w:top w:val="none" w:sz="0" w:space="0" w:color="auto"/>
        <w:left w:val="none" w:sz="0" w:space="0" w:color="auto"/>
        <w:bottom w:val="none" w:sz="0" w:space="0" w:color="auto"/>
        <w:right w:val="none" w:sz="0" w:space="0" w:color="auto"/>
      </w:divBdr>
    </w:div>
    <w:div w:id="1057702012">
      <w:bodyDiv w:val="1"/>
      <w:marLeft w:val="0"/>
      <w:marRight w:val="0"/>
      <w:marTop w:val="0"/>
      <w:marBottom w:val="0"/>
      <w:divBdr>
        <w:top w:val="none" w:sz="0" w:space="0" w:color="auto"/>
        <w:left w:val="none" w:sz="0" w:space="0" w:color="auto"/>
        <w:bottom w:val="none" w:sz="0" w:space="0" w:color="auto"/>
        <w:right w:val="none" w:sz="0" w:space="0" w:color="auto"/>
      </w:divBdr>
    </w:div>
    <w:div w:id="1131439574">
      <w:bodyDiv w:val="1"/>
      <w:marLeft w:val="0"/>
      <w:marRight w:val="0"/>
      <w:marTop w:val="0"/>
      <w:marBottom w:val="0"/>
      <w:divBdr>
        <w:top w:val="none" w:sz="0" w:space="0" w:color="auto"/>
        <w:left w:val="none" w:sz="0" w:space="0" w:color="auto"/>
        <w:bottom w:val="none" w:sz="0" w:space="0" w:color="auto"/>
        <w:right w:val="none" w:sz="0" w:space="0" w:color="auto"/>
      </w:divBdr>
    </w:div>
    <w:div w:id="1192652148">
      <w:bodyDiv w:val="1"/>
      <w:marLeft w:val="0"/>
      <w:marRight w:val="0"/>
      <w:marTop w:val="0"/>
      <w:marBottom w:val="0"/>
      <w:divBdr>
        <w:top w:val="none" w:sz="0" w:space="0" w:color="auto"/>
        <w:left w:val="none" w:sz="0" w:space="0" w:color="auto"/>
        <w:bottom w:val="none" w:sz="0" w:space="0" w:color="auto"/>
        <w:right w:val="none" w:sz="0" w:space="0" w:color="auto"/>
      </w:divBdr>
    </w:div>
    <w:div w:id="1214391856">
      <w:bodyDiv w:val="1"/>
      <w:marLeft w:val="0"/>
      <w:marRight w:val="0"/>
      <w:marTop w:val="0"/>
      <w:marBottom w:val="0"/>
      <w:divBdr>
        <w:top w:val="none" w:sz="0" w:space="0" w:color="auto"/>
        <w:left w:val="none" w:sz="0" w:space="0" w:color="auto"/>
        <w:bottom w:val="none" w:sz="0" w:space="0" w:color="auto"/>
        <w:right w:val="none" w:sz="0" w:space="0" w:color="auto"/>
      </w:divBdr>
    </w:div>
    <w:div w:id="1261255974">
      <w:bodyDiv w:val="1"/>
      <w:marLeft w:val="0"/>
      <w:marRight w:val="0"/>
      <w:marTop w:val="0"/>
      <w:marBottom w:val="0"/>
      <w:divBdr>
        <w:top w:val="none" w:sz="0" w:space="0" w:color="auto"/>
        <w:left w:val="none" w:sz="0" w:space="0" w:color="auto"/>
        <w:bottom w:val="none" w:sz="0" w:space="0" w:color="auto"/>
        <w:right w:val="none" w:sz="0" w:space="0" w:color="auto"/>
      </w:divBdr>
    </w:div>
    <w:div w:id="1266646517">
      <w:bodyDiv w:val="1"/>
      <w:marLeft w:val="0"/>
      <w:marRight w:val="0"/>
      <w:marTop w:val="0"/>
      <w:marBottom w:val="0"/>
      <w:divBdr>
        <w:top w:val="none" w:sz="0" w:space="0" w:color="auto"/>
        <w:left w:val="none" w:sz="0" w:space="0" w:color="auto"/>
        <w:bottom w:val="none" w:sz="0" w:space="0" w:color="auto"/>
        <w:right w:val="none" w:sz="0" w:space="0" w:color="auto"/>
      </w:divBdr>
    </w:div>
    <w:div w:id="1282105033">
      <w:bodyDiv w:val="1"/>
      <w:marLeft w:val="0"/>
      <w:marRight w:val="0"/>
      <w:marTop w:val="0"/>
      <w:marBottom w:val="0"/>
      <w:divBdr>
        <w:top w:val="none" w:sz="0" w:space="0" w:color="auto"/>
        <w:left w:val="none" w:sz="0" w:space="0" w:color="auto"/>
        <w:bottom w:val="none" w:sz="0" w:space="0" w:color="auto"/>
        <w:right w:val="none" w:sz="0" w:space="0" w:color="auto"/>
      </w:divBdr>
    </w:div>
    <w:div w:id="1389955709">
      <w:bodyDiv w:val="1"/>
      <w:marLeft w:val="0"/>
      <w:marRight w:val="0"/>
      <w:marTop w:val="0"/>
      <w:marBottom w:val="0"/>
      <w:divBdr>
        <w:top w:val="none" w:sz="0" w:space="0" w:color="auto"/>
        <w:left w:val="none" w:sz="0" w:space="0" w:color="auto"/>
        <w:bottom w:val="none" w:sz="0" w:space="0" w:color="auto"/>
        <w:right w:val="none" w:sz="0" w:space="0" w:color="auto"/>
      </w:divBdr>
    </w:div>
    <w:div w:id="1446464702">
      <w:bodyDiv w:val="1"/>
      <w:marLeft w:val="0"/>
      <w:marRight w:val="0"/>
      <w:marTop w:val="0"/>
      <w:marBottom w:val="0"/>
      <w:divBdr>
        <w:top w:val="none" w:sz="0" w:space="0" w:color="auto"/>
        <w:left w:val="none" w:sz="0" w:space="0" w:color="auto"/>
        <w:bottom w:val="none" w:sz="0" w:space="0" w:color="auto"/>
        <w:right w:val="none" w:sz="0" w:space="0" w:color="auto"/>
      </w:divBdr>
    </w:div>
    <w:div w:id="1473213402">
      <w:bodyDiv w:val="1"/>
      <w:marLeft w:val="0"/>
      <w:marRight w:val="0"/>
      <w:marTop w:val="0"/>
      <w:marBottom w:val="0"/>
      <w:divBdr>
        <w:top w:val="none" w:sz="0" w:space="0" w:color="auto"/>
        <w:left w:val="none" w:sz="0" w:space="0" w:color="auto"/>
        <w:bottom w:val="none" w:sz="0" w:space="0" w:color="auto"/>
        <w:right w:val="none" w:sz="0" w:space="0" w:color="auto"/>
      </w:divBdr>
    </w:div>
    <w:div w:id="1492868481">
      <w:bodyDiv w:val="1"/>
      <w:marLeft w:val="0"/>
      <w:marRight w:val="0"/>
      <w:marTop w:val="0"/>
      <w:marBottom w:val="0"/>
      <w:divBdr>
        <w:top w:val="none" w:sz="0" w:space="0" w:color="auto"/>
        <w:left w:val="none" w:sz="0" w:space="0" w:color="auto"/>
        <w:bottom w:val="none" w:sz="0" w:space="0" w:color="auto"/>
        <w:right w:val="none" w:sz="0" w:space="0" w:color="auto"/>
      </w:divBdr>
    </w:div>
    <w:div w:id="1615089591">
      <w:bodyDiv w:val="1"/>
      <w:marLeft w:val="0"/>
      <w:marRight w:val="0"/>
      <w:marTop w:val="0"/>
      <w:marBottom w:val="0"/>
      <w:divBdr>
        <w:top w:val="none" w:sz="0" w:space="0" w:color="auto"/>
        <w:left w:val="none" w:sz="0" w:space="0" w:color="auto"/>
        <w:bottom w:val="none" w:sz="0" w:space="0" w:color="auto"/>
        <w:right w:val="none" w:sz="0" w:space="0" w:color="auto"/>
      </w:divBdr>
    </w:div>
    <w:div w:id="1705784416">
      <w:bodyDiv w:val="1"/>
      <w:marLeft w:val="0"/>
      <w:marRight w:val="0"/>
      <w:marTop w:val="0"/>
      <w:marBottom w:val="0"/>
      <w:divBdr>
        <w:top w:val="none" w:sz="0" w:space="0" w:color="auto"/>
        <w:left w:val="none" w:sz="0" w:space="0" w:color="auto"/>
        <w:bottom w:val="none" w:sz="0" w:space="0" w:color="auto"/>
        <w:right w:val="none" w:sz="0" w:space="0" w:color="auto"/>
      </w:divBdr>
    </w:div>
    <w:div w:id="1755199747">
      <w:bodyDiv w:val="1"/>
      <w:marLeft w:val="0"/>
      <w:marRight w:val="0"/>
      <w:marTop w:val="0"/>
      <w:marBottom w:val="0"/>
      <w:divBdr>
        <w:top w:val="none" w:sz="0" w:space="0" w:color="auto"/>
        <w:left w:val="none" w:sz="0" w:space="0" w:color="auto"/>
        <w:bottom w:val="none" w:sz="0" w:space="0" w:color="auto"/>
        <w:right w:val="none" w:sz="0" w:space="0" w:color="auto"/>
      </w:divBdr>
      <w:divsChild>
        <w:div w:id="638733607">
          <w:marLeft w:val="446"/>
          <w:marRight w:val="0"/>
          <w:marTop w:val="120"/>
          <w:marBottom w:val="0"/>
          <w:divBdr>
            <w:top w:val="none" w:sz="0" w:space="0" w:color="auto"/>
            <w:left w:val="none" w:sz="0" w:space="0" w:color="auto"/>
            <w:bottom w:val="none" w:sz="0" w:space="0" w:color="auto"/>
            <w:right w:val="none" w:sz="0" w:space="0" w:color="auto"/>
          </w:divBdr>
        </w:div>
        <w:div w:id="1021323582">
          <w:marLeft w:val="1166"/>
          <w:marRight w:val="0"/>
          <w:marTop w:val="120"/>
          <w:marBottom w:val="0"/>
          <w:divBdr>
            <w:top w:val="none" w:sz="0" w:space="0" w:color="auto"/>
            <w:left w:val="none" w:sz="0" w:space="0" w:color="auto"/>
            <w:bottom w:val="none" w:sz="0" w:space="0" w:color="auto"/>
            <w:right w:val="none" w:sz="0" w:space="0" w:color="auto"/>
          </w:divBdr>
        </w:div>
        <w:div w:id="1646356103">
          <w:marLeft w:val="1166"/>
          <w:marRight w:val="0"/>
          <w:marTop w:val="120"/>
          <w:marBottom w:val="0"/>
          <w:divBdr>
            <w:top w:val="none" w:sz="0" w:space="0" w:color="auto"/>
            <w:left w:val="none" w:sz="0" w:space="0" w:color="auto"/>
            <w:bottom w:val="none" w:sz="0" w:space="0" w:color="auto"/>
            <w:right w:val="none" w:sz="0" w:space="0" w:color="auto"/>
          </w:divBdr>
        </w:div>
      </w:divsChild>
    </w:div>
    <w:div w:id="1766876488">
      <w:bodyDiv w:val="1"/>
      <w:marLeft w:val="0"/>
      <w:marRight w:val="0"/>
      <w:marTop w:val="0"/>
      <w:marBottom w:val="0"/>
      <w:divBdr>
        <w:top w:val="none" w:sz="0" w:space="0" w:color="auto"/>
        <w:left w:val="none" w:sz="0" w:space="0" w:color="auto"/>
        <w:bottom w:val="none" w:sz="0" w:space="0" w:color="auto"/>
        <w:right w:val="none" w:sz="0" w:space="0" w:color="auto"/>
      </w:divBdr>
    </w:div>
    <w:div w:id="1882551837">
      <w:bodyDiv w:val="1"/>
      <w:marLeft w:val="0"/>
      <w:marRight w:val="0"/>
      <w:marTop w:val="0"/>
      <w:marBottom w:val="0"/>
      <w:divBdr>
        <w:top w:val="none" w:sz="0" w:space="0" w:color="auto"/>
        <w:left w:val="none" w:sz="0" w:space="0" w:color="auto"/>
        <w:bottom w:val="none" w:sz="0" w:space="0" w:color="auto"/>
        <w:right w:val="none" w:sz="0" w:space="0" w:color="auto"/>
      </w:divBdr>
    </w:div>
    <w:div w:id="1900289417">
      <w:bodyDiv w:val="1"/>
      <w:marLeft w:val="0"/>
      <w:marRight w:val="0"/>
      <w:marTop w:val="0"/>
      <w:marBottom w:val="0"/>
      <w:divBdr>
        <w:top w:val="none" w:sz="0" w:space="0" w:color="auto"/>
        <w:left w:val="none" w:sz="0" w:space="0" w:color="auto"/>
        <w:bottom w:val="none" w:sz="0" w:space="0" w:color="auto"/>
        <w:right w:val="none" w:sz="0" w:space="0" w:color="auto"/>
      </w:divBdr>
    </w:div>
    <w:div w:id="1948080242">
      <w:bodyDiv w:val="1"/>
      <w:marLeft w:val="0"/>
      <w:marRight w:val="0"/>
      <w:marTop w:val="0"/>
      <w:marBottom w:val="0"/>
      <w:divBdr>
        <w:top w:val="none" w:sz="0" w:space="0" w:color="auto"/>
        <w:left w:val="none" w:sz="0" w:space="0" w:color="auto"/>
        <w:bottom w:val="none" w:sz="0" w:space="0" w:color="auto"/>
        <w:right w:val="none" w:sz="0" w:space="0" w:color="auto"/>
      </w:divBdr>
    </w:div>
    <w:div w:id="1989897697">
      <w:bodyDiv w:val="1"/>
      <w:marLeft w:val="0"/>
      <w:marRight w:val="0"/>
      <w:marTop w:val="0"/>
      <w:marBottom w:val="0"/>
      <w:divBdr>
        <w:top w:val="none" w:sz="0" w:space="0" w:color="auto"/>
        <w:left w:val="none" w:sz="0" w:space="0" w:color="auto"/>
        <w:bottom w:val="none" w:sz="0" w:space="0" w:color="auto"/>
        <w:right w:val="none" w:sz="0" w:space="0" w:color="auto"/>
      </w:divBdr>
    </w:div>
    <w:div w:id="1992513694">
      <w:bodyDiv w:val="1"/>
      <w:marLeft w:val="0"/>
      <w:marRight w:val="0"/>
      <w:marTop w:val="0"/>
      <w:marBottom w:val="0"/>
      <w:divBdr>
        <w:top w:val="none" w:sz="0" w:space="0" w:color="auto"/>
        <w:left w:val="none" w:sz="0" w:space="0" w:color="auto"/>
        <w:bottom w:val="none" w:sz="0" w:space="0" w:color="auto"/>
        <w:right w:val="none" w:sz="0" w:space="0" w:color="auto"/>
      </w:divBdr>
    </w:div>
    <w:div w:id="2011903892">
      <w:bodyDiv w:val="1"/>
      <w:marLeft w:val="0"/>
      <w:marRight w:val="0"/>
      <w:marTop w:val="0"/>
      <w:marBottom w:val="0"/>
      <w:divBdr>
        <w:top w:val="none" w:sz="0" w:space="0" w:color="auto"/>
        <w:left w:val="none" w:sz="0" w:space="0" w:color="auto"/>
        <w:bottom w:val="none" w:sz="0" w:space="0" w:color="auto"/>
        <w:right w:val="none" w:sz="0" w:space="0" w:color="auto"/>
      </w:divBdr>
    </w:div>
    <w:div w:id="2065328607">
      <w:bodyDiv w:val="1"/>
      <w:marLeft w:val="0"/>
      <w:marRight w:val="0"/>
      <w:marTop w:val="0"/>
      <w:marBottom w:val="0"/>
      <w:divBdr>
        <w:top w:val="none" w:sz="0" w:space="0" w:color="auto"/>
        <w:left w:val="none" w:sz="0" w:space="0" w:color="auto"/>
        <w:bottom w:val="none" w:sz="0" w:space="0" w:color="auto"/>
        <w:right w:val="none" w:sz="0" w:space="0" w:color="auto"/>
      </w:divBdr>
    </w:div>
    <w:div w:id="2071414311">
      <w:bodyDiv w:val="1"/>
      <w:marLeft w:val="0"/>
      <w:marRight w:val="0"/>
      <w:marTop w:val="0"/>
      <w:marBottom w:val="0"/>
      <w:divBdr>
        <w:top w:val="none" w:sz="0" w:space="0" w:color="auto"/>
        <w:left w:val="none" w:sz="0" w:space="0" w:color="auto"/>
        <w:bottom w:val="none" w:sz="0" w:space="0" w:color="auto"/>
        <w:right w:val="none" w:sz="0" w:space="0" w:color="auto"/>
      </w:divBdr>
    </w:div>
    <w:div w:id="213667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mailto:creg@creg.gov.co" TargetMode="Externa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oleObject" Target="embeddings/oleObject1.bin" /><Relationship Id="rId17"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header" Target="header2.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header" Target="header1.xml" /></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09f6219-a73f-4366-a00d-6bacb1e9f8e0" xsi:nil="true"/>
    <lcf76f155ced4ddcb4097134ff3c332f xmlns="0f90cc45-9d06-4234-8034-eeec6c0c7cc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5" ma:contentTypeDescription="Crear nuevo documento." ma:contentTypeScope="" ma:versionID="dff8ae948c4bd22059ddfa6d0b8561e9">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1e03938b67e8d7b01cb6c96024269efc"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02a0a591-6e08-4792-bc2c-079f6227fde3}"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538B3D-CD86-4E7B-AB9D-696236894253}">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313EC735-CD6C-463D-87C2-1E291FC32427}">
  <ds:schemaRefs>
    <ds:schemaRef ds:uri="http://schemas.microsoft.com/office/2006/metadata/properties"/>
    <ds:schemaRef ds:uri="http://www.w3.org/2000/xmlns/"/>
    <ds:schemaRef ds:uri="309f6219-a73f-4366-a00d-6bacb1e9f8e0"/>
    <ds:schemaRef ds:uri="http://www.w3.org/2001/XMLSchema-instance"/>
    <ds:schemaRef ds:uri="0f90cc45-9d06-4234-8034-eeec6c0c7cc1"/>
    <ds:schemaRef ds:uri="http://schemas.microsoft.com/office/infopath/2007/PartnerControls"/>
  </ds:schemaRefs>
</ds:datastoreItem>
</file>

<file path=customXml/itemProps3.xml><?xml version="1.0" encoding="utf-8"?>
<ds:datastoreItem xmlns:ds="http://schemas.openxmlformats.org/officeDocument/2006/customXml" ds:itemID="{80D5F1A0-EEBC-49C5-A619-AEF3EDC6A581}">
  <ds:schemaRefs>
    <ds:schemaRef ds:uri="http://schemas.microsoft.com/office/2006/metadata/contentType"/>
    <ds:schemaRef ds:uri="http://schemas.microsoft.com/office/2006/metadata/properties/metaAttributes"/>
    <ds:schemaRef ds:uri="http://www.w3.org/2000/xmlns/"/>
    <ds:schemaRef ds:uri="http://www.w3.org/2001/XMLSchema"/>
    <ds:schemaRef ds:uri="0f90cc45-9d06-4234-8034-eeec6c0c7cc1"/>
    <ds:schemaRef ds:uri="309f6219-a73f-4366-a00d-6bacb1e9f8e0"/>
  </ds:schemaRefs>
</ds:datastoreItem>
</file>

<file path=customXml/itemProps4.xml><?xml version="1.0" encoding="utf-8"?>
<ds:datastoreItem xmlns:ds="http://schemas.openxmlformats.org/officeDocument/2006/customXml" ds:itemID="{9A67E662-F5E7-4E25-A0AC-0D365527AC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PLANTILLA1.dotx</Template>
  <TotalTime>142</TotalTime>
  <Pages>1</Pages>
  <Words>1343</Words>
  <Characters>7391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8717</CharactersWithSpaces>
  <SharedDoc>false</SharedDoc>
  <HLinks>
    <vt:vector size="6" baseType="variant">
      <vt:variant>
        <vt:i4>4390966</vt:i4>
      </vt:variant>
      <vt:variant>
        <vt:i4>0</vt:i4>
      </vt:variant>
      <vt:variant>
        <vt:i4>0</vt:i4>
      </vt:variant>
      <vt:variant>
        <vt:i4>5</vt:i4>
      </vt:variant>
      <vt:variant>
        <vt:lpwstr>mailto:creg@creg.gov.co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Wilson Sánchez Sánchez</cp:lastModifiedBy>
  <cp:revision>126</cp:revision>
  <cp:lastPrinted>2024-04-26T17:52:00Z</cp:lastPrinted>
  <dcterms:created xsi:type="dcterms:W3CDTF">2024-04-26T17:51:00Z</dcterms:created>
  <dcterms:modified xsi:type="dcterms:W3CDTF">2024-09-24T03:41:00Z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MediaServiceImageTags">
    <vt:lpwstr/>
  </property>
</Properties>
</file>