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4C9C" w14:textId="77777777" w:rsidR="002953DC" w:rsidRPr="008E6744" w:rsidRDefault="002953DC" w:rsidP="001653F2">
      <w:pPr>
        <w:rPr>
          <w:rFonts w:ascii="Helvetica" w:hAnsi="Helvetica" w:cs="Helvetica"/>
          <w:kern w:val="0"/>
          <w:sz w:val="24"/>
          <w:szCs w:val="24"/>
          <w:lang w:val="es-MX"/>
          <w14:ligatures w14:val="none"/>
        </w:rPr>
      </w:pPr>
    </w:p>
    <w:p w14:paraId="22D965AB" w14:textId="77777777" w:rsidR="008E6744" w:rsidRPr="008E6744" w:rsidRDefault="008E6744" w:rsidP="008E6744">
      <w:pPr>
        <w:rPr>
          <w:rFonts w:ascii="Helvetica" w:hAnsi="Helvetica" w:cs="Helvetica"/>
          <w:lang w:val="es-MX"/>
        </w:rPr>
      </w:pPr>
      <w:r w:rsidRPr="008E6744">
        <w:rPr>
          <w:rFonts w:ascii="Helvetica" w:hAnsi="Helvetica" w:cs="Helvetica"/>
          <w:lang w:val="es-MX"/>
        </w:rPr>
        <w:t xml:space="preserve">Bogotá, D. C.,  </w:t>
      </w:r>
      <w:r w:rsidRPr="008E6744">
        <w:rPr>
          <w:rFonts w:ascii="Helvetica" w:hAnsi="Helvetica" w:cs="Helvetica"/>
          <w:lang w:val="es-MX"/>
        </w:rPr>
        <w:fldChar w:fldCharType="begin"/>
      </w:r>
      <w:r w:rsidRPr="008E6744">
        <w:rPr>
          <w:rFonts w:ascii="Helvetica" w:hAnsi="Helvetica" w:cs="Helvetica"/>
          <w:lang w:val="es-MX"/>
        </w:rPr>
        <w:instrText xml:space="preserve"> MERGEFIELD  Fecha  \* MERGEFORMAT </w:instrText>
      </w:r>
      <w:r w:rsidRPr="008E6744">
        <w:rPr>
          <w:rFonts w:ascii="Helvetica" w:hAnsi="Helvetica" w:cs="Helvetica"/>
          <w:lang w:val="es-MX"/>
        </w:rPr>
        <w:fldChar w:fldCharType="separate"/>
      </w:r>
      <w:r w:rsidRPr="008E6744">
        <w:rPr>
          <w:rFonts w:ascii="Helvetica" w:hAnsi="Helvetica" w:cs="Helvetica"/>
          <w:noProof/>
          <w:lang w:val="es-MX"/>
        </w:rPr>
        <w:t>13 de septiembre de 2024</w:t>
      </w:r>
      <w:r w:rsidRPr="008E6744">
        <w:rPr>
          <w:rFonts w:ascii="Helvetica" w:hAnsi="Helvetica" w:cs="Helvetica"/>
          <w:lang w:val="es-MX"/>
        </w:rPr>
        <w:fldChar w:fldCharType="end"/>
      </w:r>
    </w:p>
    <w:p w14:paraId="091E038D" w14:textId="77777777" w:rsidR="008E6744" w:rsidRPr="008E6744" w:rsidRDefault="008E6744" w:rsidP="008E6744">
      <w:pPr>
        <w:pStyle w:val="Encabezado"/>
        <w:rPr>
          <w:rFonts w:ascii="Helvetica" w:hAnsi="Helvetica" w:cs="Helvetica"/>
          <w:lang w:val="es-MX"/>
        </w:rPr>
      </w:pPr>
    </w:p>
    <w:p w14:paraId="5F7AF510" w14:textId="77777777" w:rsidR="008E6744" w:rsidRPr="008E6744" w:rsidRDefault="008E6744" w:rsidP="008E6744">
      <w:pPr>
        <w:rPr>
          <w:rFonts w:ascii="Helvetica" w:hAnsi="Helvetica" w:cs="Helvetica"/>
          <w:lang w:val="es-MX"/>
        </w:rPr>
      </w:pPr>
    </w:p>
    <w:p w14:paraId="0B185389" w14:textId="24850B33" w:rsidR="008E6744" w:rsidRDefault="008E6744" w:rsidP="008E6744">
      <w:pPr>
        <w:jc w:val="center"/>
        <w:rPr>
          <w:rFonts w:ascii="Helvetica" w:hAnsi="Helvetica" w:cs="Helvetica"/>
          <w:b/>
          <w:bCs/>
          <w:lang w:val="es-MX"/>
        </w:rPr>
      </w:pPr>
      <w:r w:rsidRPr="008E6744">
        <w:rPr>
          <w:rFonts w:ascii="Helvetica" w:hAnsi="Helvetica" w:cs="Helvetica"/>
          <w:b/>
          <w:bCs/>
          <w:lang w:val="es-MX"/>
        </w:rPr>
        <w:t xml:space="preserve">AUTO </w:t>
      </w:r>
      <w:r w:rsidRPr="008E6744">
        <w:rPr>
          <w:rFonts w:ascii="Helvetica" w:hAnsi="Helvetica" w:cs="Helvetica"/>
          <w:b/>
          <w:bCs/>
          <w:lang w:val="es-MX"/>
        </w:rPr>
        <w:fldChar w:fldCharType="begin"/>
      </w:r>
      <w:r w:rsidRPr="008E6744">
        <w:rPr>
          <w:rFonts w:ascii="Helvetica" w:hAnsi="Helvetica" w:cs="Helvetica"/>
          <w:b/>
          <w:bCs/>
          <w:lang w:val="es-MX"/>
        </w:rPr>
        <w:instrText xml:space="preserve"> MERGEFIELD  Fecha  \* MERGEFORMAT </w:instrText>
      </w:r>
      <w:r w:rsidRPr="008E6744">
        <w:rPr>
          <w:rFonts w:ascii="Helvetica" w:hAnsi="Helvetica" w:cs="Helvetica"/>
          <w:b/>
          <w:bCs/>
          <w:lang w:val="es-MX"/>
        </w:rPr>
        <w:fldChar w:fldCharType="separate"/>
      </w:r>
      <w:r w:rsidRPr="008E6744">
        <w:rPr>
          <w:rFonts w:ascii="Helvetica" w:hAnsi="Helvetica" w:cs="Helvetica"/>
          <w:b/>
          <w:bCs/>
          <w:noProof/>
          <w:lang w:val="es-MX"/>
        </w:rPr>
        <w:t>0000345 de 2024</w:t>
      </w:r>
      <w:r w:rsidRPr="008E6744">
        <w:rPr>
          <w:rFonts w:ascii="Helvetica" w:hAnsi="Helvetica" w:cs="Helvetica"/>
          <w:b/>
          <w:bCs/>
          <w:lang w:val="es-MX"/>
        </w:rPr>
        <w:fldChar w:fldCharType="end"/>
      </w:r>
    </w:p>
    <w:p w14:paraId="49217B53" w14:textId="77777777" w:rsidR="00463618" w:rsidRPr="008E6744" w:rsidRDefault="00463618" w:rsidP="008E6744">
      <w:pPr>
        <w:jc w:val="center"/>
        <w:rPr>
          <w:rFonts w:ascii="Helvetica" w:hAnsi="Helvetica" w:cs="Helvetica"/>
          <w:b/>
          <w:bCs/>
          <w:lang w:val="es-MX"/>
        </w:rPr>
      </w:pPr>
    </w:p>
    <w:p w14:paraId="3371F1FA" w14:textId="77777777" w:rsidR="002953DC" w:rsidRPr="008E6744" w:rsidRDefault="002953DC" w:rsidP="006E4FD7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LA COMISIÓN DE REGULACIÓN DE ENERGÍA Y GAS</w:t>
      </w:r>
    </w:p>
    <w:p w14:paraId="355CDDBC" w14:textId="77777777" w:rsidR="002953DC" w:rsidRPr="008E6744" w:rsidRDefault="002953DC" w:rsidP="007C70CF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DIRECCIÓN EJECUTIVA</w:t>
      </w:r>
    </w:p>
    <w:p w14:paraId="46B34DF0" w14:textId="77777777" w:rsidR="002953DC" w:rsidRPr="008E6744" w:rsidRDefault="002953DC" w:rsidP="007C70CF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</w:p>
    <w:p w14:paraId="67C1C574" w14:textId="77777777" w:rsidR="002953DC" w:rsidRPr="008E6744" w:rsidRDefault="002953DC" w:rsidP="007060CC">
      <w:pPr>
        <w:ind w:left="1410" w:hanging="1410"/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Asunto:</w:t>
      </w:r>
      <w:r w:rsidRPr="008E6744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ab/>
      </w: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Actuación administrativa iniciada de oficio para la definición de las metas de los indicadores de calidad media del sexto año del periodo tarifario, para </w:t>
      </w:r>
      <w:r w:rsidRPr="008E6744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Empresa de Energía del Putumayo S.A. E.S.P.</w:t>
      </w:r>
    </w:p>
    <w:p w14:paraId="0FC0E81B" w14:textId="77777777" w:rsidR="002953DC" w:rsidRPr="008E6744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</w:p>
    <w:p w14:paraId="76951C09" w14:textId="77777777" w:rsidR="002953DC" w:rsidRPr="008E6744" w:rsidRDefault="002953DC" w:rsidP="002C7D54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SE CONSIDERA QUE:</w:t>
      </w:r>
    </w:p>
    <w:p w14:paraId="5161895E" w14:textId="77777777" w:rsidR="002953DC" w:rsidRPr="008E6744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De acuerdo con lo previsto en el literal d) del artículo 23, y el artículo 41, ambos de la Ley 143 de 1994, es función de la Comisión de Regulación de Energía y Gas fijar las tarifas por el acceso y uso de las redes eléctricas.  </w:t>
      </w:r>
    </w:p>
    <w:p w14:paraId="25DFBDFB" w14:textId="77777777" w:rsidR="002953DC" w:rsidRPr="008E6744" w:rsidRDefault="002953DC" w:rsidP="002C7D54">
      <w:pPr>
        <w:jc w:val="both"/>
        <w:rPr>
          <w:rFonts w:ascii="Helvetica" w:hAnsi="Helvetica" w:cs="Helvetica"/>
        </w:rPr>
      </w:pP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Mediante la Resolución CREG 015 de 2018, modificada por las Resoluciones CREG 085 de 2018, 036 y 199 de 2019, 167 y 195 de 2020, 222 de 2021, 101 009, 101 012, 101 022, 101 027 de 2022, 101 032 de 2022 y 101 019 de 2023, la Comisión estableció la metodología para la remuneración de la actividad de distribución de energía eléctrica en el Sistema Interconectado Nacional.  </w:t>
      </w:r>
    </w:p>
    <w:p w14:paraId="13881011" w14:textId="77777777" w:rsidR="002953DC" w:rsidRPr="008E6744" w:rsidRDefault="002953DC" w:rsidP="5AF96E0C">
      <w:pPr>
        <w:jc w:val="both"/>
        <w:rPr>
          <w:rFonts w:ascii="Helvetica" w:hAnsi="Helvetica" w:cs="Helvetica"/>
          <w:sz w:val="24"/>
          <w:szCs w:val="24"/>
          <w:lang w:val="es-ES"/>
        </w:rPr>
      </w:pPr>
      <w:r w:rsidRPr="008E6744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En la Resolución CREG </w:t>
      </w:r>
      <w:r w:rsidRPr="008E6744">
        <w:rPr>
          <w:rFonts w:ascii="Helvetica" w:hAnsi="Helvetica" w:cs="Helvetica"/>
          <w:noProof/>
          <w:kern w:val="0"/>
          <w:sz w:val="24"/>
          <w:szCs w:val="24"/>
          <w:lang w:val="es-ES"/>
          <w14:ligatures w14:val="none"/>
        </w:rPr>
        <w:t>017 de 2021</w:t>
      </w:r>
      <w:r w:rsidRPr="008E6744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 se aprobaron las metas de calidad media para los indicadores de duración y de frecuencia de eventos del quinto año del periodo tarifario para </w:t>
      </w:r>
      <w:r w:rsidRPr="008E6744">
        <w:rPr>
          <w:rFonts w:ascii="Helvetica" w:hAnsi="Helvetica" w:cs="Helvetica"/>
          <w:noProof/>
          <w:kern w:val="0"/>
          <w:sz w:val="24"/>
          <w:szCs w:val="24"/>
          <w:lang w:val="es-ES"/>
          <w14:ligatures w14:val="none"/>
        </w:rPr>
        <w:t>la Empresa de Energía del Putumayo S.A. E.S.P.</w:t>
      </w:r>
      <w:r w:rsidRPr="008E6744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 </w:t>
      </w:r>
    </w:p>
    <w:p w14:paraId="65DD1365" w14:textId="77777777" w:rsidR="002953DC" w:rsidRPr="008E6744" w:rsidRDefault="002953DC" w:rsidP="00981FDC">
      <w:pPr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En el numeral 5.2.3.2.1 del anexo general de la Resolución CREG 015 de 2018, con respecto a las metas de calidad media, se estableció que “</w:t>
      </w:r>
      <w:r w:rsidRPr="008E6744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Después del año 5 del periodo tarifario, la CREG estimará y publicará, mediante circular, las metas de calidad anual de cada OR hasta que se expida una nueva regulación.”</w:t>
      </w:r>
    </w:p>
    <w:p w14:paraId="6D3E04DF" w14:textId="77777777" w:rsidR="002953DC" w:rsidRPr="008E6744" w:rsidRDefault="002953DC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Mediante la Circular CREG 053 de 2024 se establecieron los criterios y consideraciones para la definición de las metas de calidad media para los años sexto y séptimo de aplicación de la Resolución CREG 015 de 2018.</w:t>
      </w:r>
    </w:p>
    <w:p w14:paraId="7F4DD086" w14:textId="77777777" w:rsidR="002953DC" w:rsidRPr="008E6744" w:rsidRDefault="002953DC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En el numeral 5 de los criterios y consideraciones para la definición de las metas de calidad media se estableció lo siguiente:</w:t>
      </w:r>
    </w:p>
    <w:p w14:paraId="6745AC13" w14:textId="77777777" w:rsidR="002953DC" w:rsidRPr="008E6744" w:rsidRDefault="002953DC" w:rsidP="006534F9">
      <w:pPr>
        <w:ind w:left="708"/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lastRenderedPageBreak/>
        <w:t>“5. APROBACIÓN DE METAS POR OR</w:t>
      </w:r>
    </w:p>
    <w:p w14:paraId="76E7376E" w14:textId="77777777" w:rsidR="002953DC" w:rsidRPr="008E6744" w:rsidRDefault="002953DC" w:rsidP="006534F9">
      <w:pPr>
        <w:ind w:left="708"/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Las metas de los años sexto y séptimo del periodo tarifario serán aprobadas a cada OR mediante resolución particular que se expida con base en las disposiciones contenidas en el presente documento. Para ello la Comisión iniciará las respectivas actuaciones administrativas de oficio.”</w:t>
      </w:r>
    </w:p>
    <w:p w14:paraId="1F4671B2" w14:textId="77777777" w:rsidR="002953DC" w:rsidRPr="008E6744" w:rsidRDefault="002953DC" w:rsidP="5AF96E0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Con base en lo anterior, esta Comisión encuentra procedente iniciar de oficio la actuación administrativa tendiente a establecer las metas de calidad media para el año sexto del periodo tarifario de aplicación de la Resolución CREG 015 de 2018.  </w:t>
      </w:r>
    </w:p>
    <w:p w14:paraId="6C848185" w14:textId="77777777" w:rsidR="002953DC" w:rsidRPr="008E6744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De conformidad con el numeral 1 del artículo 7 del Decreto 1260 de 2013, le corresponde al director ejecutivo, impulsar las actuaciones administrativas tendientes a la expedición de las decisiones misionales.  </w:t>
      </w:r>
    </w:p>
    <w:p w14:paraId="3269AC93" w14:textId="77777777" w:rsidR="002953DC" w:rsidRPr="008E6744" w:rsidRDefault="002953DC" w:rsidP="002C7D54">
      <w:pPr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>En mérito de lo expuesto;</w:t>
      </w:r>
    </w:p>
    <w:p w14:paraId="1B0E548D" w14:textId="77777777" w:rsidR="002953DC" w:rsidRPr="008E6744" w:rsidRDefault="002953DC" w:rsidP="00A74B2A">
      <w:pPr>
        <w:jc w:val="center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RESUELVE:</w:t>
      </w:r>
    </w:p>
    <w:p w14:paraId="0FCE7433" w14:textId="77777777" w:rsidR="002953DC" w:rsidRPr="008E6744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PRIMERO.</w:t>
      </w: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Iniciar la respectiva actuación administrativa, con el objeto de </w:t>
      </w:r>
      <w:r w:rsidRPr="008E6744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establecer las metas de calidad media para el año sexto del periodo tarifario de aplicación de la Resolución CREG 015 de 2018</w:t>
      </w: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para </w:t>
      </w:r>
      <w:r w:rsidRPr="008E6744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Empresa de Energía del Putumayo S.A. E.S.P.</w:t>
      </w: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 </w:t>
      </w:r>
    </w:p>
    <w:p w14:paraId="7E4C8D3C" w14:textId="77777777" w:rsidR="002953DC" w:rsidRPr="008E6744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SEGUNDO.</w:t>
      </w: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Asignar la presente actuación al Expediente </w:t>
      </w:r>
      <w:r w:rsidRPr="008E6744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20240144</w:t>
      </w: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.    </w:t>
      </w:r>
    </w:p>
    <w:p w14:paraId="59D3264A" w14:textId="77777777" w:rsidR="002953DC" w:rsidRPr="008E6744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TERCERO.</w:t>
      </w: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Publicar en la página Web de la CREG y en el Diario Oficial, el extracto que para los efectos del artículo 37 del Código de Procedimiento Administrativo y de lo Contencioso Administrativo se anexa al presente auto.  </w:t>
      </w:r>
    </w:p>
    <w:p w14:paraId="1470C984" w14:textId="77777777" w:rsidR="002953DC" w:rsidRPr="008E6744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8E6744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CUARTO.</w:t>
      </w: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Comunicar a </w:t>
      </w:r>
      <w:r w:rsidRPr="008E6744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Empresa de Energía del Putumayo S.A. E.S.P.</w:t>
      </w:r>
      <w:r w:rsidRPr="008E6744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, el contenido del presente auto.  </w:t>
      </w:r>
    </w:p>
    <w:p w14:paraId="45EF7E42" w14:textId="77777777" w:rsidR="002953DC" w:rsidRPr="008E6744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</w:p>
    <w:p w14:paraId="0FCB7163" w14:textId="77777777" w:rsidR="002953DC" w:rsidRPr="008E6744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  <w:r w:rsidRPr="008E6744"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  <w:t>COMUNÍQUESE, PUBLÍQUESE Y CÚMPLASE</w:t>
      </w:r>
    </w:p>
    <w:p w14:paraId="733597DE" w14:textId="77777777" w:rsidR="002953DC" w:rsidRPr="008E6744" w:rsidRDefault="002953DC" w:rsidP="00C30526">
      <w:pPr>
        <w:ind w:left="1416" w:hanging="1416"/>
        <w:jc w:val="both"/>
        <w:rPr>
          <w:rFonts w:ascii="Helvetica" w:hAnsi="Helvetica" w:cs="Helvetica"/>
          <w:kern w:val="0"/>
          <w:sz w:val="24"/>
          <w:szCs w:val="24"/>
          <w14:ligatures w14:val="none"/>
        </w:rPr>
      </w:pPr>
      <w:r w:rsidRPr="008E6744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</w:t>
      </w:r>
    </w:p>
    <w:p w14:paraId="6A1004CD" w14:textId="77777777" w:rsidR="002953DC" w:rsidRPr="008E6744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  <w:r w:rsidRPr="008E6744"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  <w:t>ANTONIO JIMÉNEZ RIVERA</w:t>
      </w:r>
    </w:p>
    <w:p w14:paraId="2A7E36BC" w14:textId="1D59ABC7" w:rsidR="00463618" w:rsidRPr="00463618" w:rsidRDefault="002953DC" w:rsidP="00463618">
      <w:pPr>
        <w:jc w:val="center"/>
        <w:rPr>
          <w:rFonts w:ascii="Helvetica" w:hAnsi="Helvetica" w:cs="Helvetica"/>
          <w:kern w:val="0"/>
          <w:sz w:val="24"/>
          <w:szCs w:val="24"/>
          <w14:ligatures w14:val="none"/>
        </w:rPr>
      </w:pPr>
      <w:r w:rsidRPr="008E6744">
        <w:rPr>
          <w:rFonts w:ascii="Helvetica" w:hAnsi="Helvetica" w:cs="Helvetica"/>
          <w:kern w:val="0"/>
          <w:sz w:val="24"/>
          <w:szCs w:val="24"/>
          <w14:ligatures w14:val="none"/>
        </w:rPr>
        <w:t>Director Ejecutivo</w:t>
      </w:r>
    </w:p>
    <w:sectPr w:rsidR="00463618" w:rsidRPr="00463618" w:rsidSect="0091467F">
      <w:headerReference w:type="default" r:id="rId10"/>
      <w:footerReference w:type="default" r:id="rId11"/>
      <w:pgSz w:w="12240" w:h="15840"/>
      <w:pgMar w:top="1417" w:right="1701" w:bottom="1417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D290B" w14:textId="77777777" w:rsidR="00DE1B24" w:rsidRDefault="00DE1B24" w:rsidP="00142756">
      <w:pPr>
        <w:spacing w:after="0" w:line="240" w:lineRule="auto"/>
      </w:pPr>
      <w:r>
        <w:separator/>
      </w:r>
    </w:p>
  </w:endnote>
  <w:endnote w:type="continuationSeparator" w:id="0">
    <w:p w14:paraId="6FB577BA" w14:textId="77777777" w:rsidR="00DE1B24" w:rsidRDefault="00DE1B24" w:rsidP="001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B3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C83B53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13CBED94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165FE24" w14:textId="77777777" w:rsidR="00142756" w:rsidRPr="00256928" w:rsidRDefault="00142756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10D36779" w14:textId="77777777" w:rsidR="00142756" w:rsidRDefault="00142756">
    <w:pPr>
      <w:pStyle w:val="Piedepgina"/>
    </w:pPr>
  </w:p>
  <w:p w14:paraId="19354FDF" w14:textId="77777777" w:rsidR="00142756" w:rsidRDefault="00142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96C07" w14:textId="77777777" w:rsidR="00DE1B24" w:rsidRDefault="00DE1B24" w:rsidP="00142756">
      <w:pPr>
        <w:spacing w:after="0" w:line="240" w:lineRule="auto"/>
      </w:pPr>
      <w:r>
        <w:separator/>
      </w:r>
    </w:p>
  </w:footnote>
  <w:footnote w:type="continuationSeparator" w:id="0">
    <w:p w14:paraId="3AB47D11" w14:textId="77777777" w:rsidR="00DE1B24" w:rsidRDefault="00DE1B24" w:rsidP="0014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40A5" w14:textId="77777777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779416" wp14:editId="1078D228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230AEC" wp14:editId="0966B0AB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5EC480" w14:textId="77777777" w:rsidR="00142756" w:rsidRDefault="001427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03ECC"/>
    <w:rsid w:val="00031634"/>
    <w:rsid w:val="00063FE1"/>
    <w:rsid w:val="00066F92"/>
    <w:rsid w:val="00074497"/>
    <w:rsid w:val="00076BA1"/>
    <w:rsid w:val="0008208B"/>
    <w:rsid w:val="00090554"/>
    <w:rsid w:val="000A0DCB"/>
    <w:rsid w:val="000A2CA3"/>
    <w:rsid w:val="000A47C1"/>
    <w:rsid w:val="000C7FE8"/>
    <w:rsid w:val="000D3595"/>
    <w:rsid w:val="000F3027"/>
    <w:rsid w:val="000F6AB6"/>
    <w:rsid w:val="00101657"/>
    <w:rsid w:val="00117E81"/>
    <w:rsid w:val="00123E2C"/>
    <w:rsid w:val="00135AE9"/>
    <w:rsid w:val="001407D2"/>
    <w:rsid w:val="00142756"/>
    <w:rsid w:val="001653F2"/>
    <w:rsid w:val="00190E6A"/>
    <w:rsid w:val="00194F98"/>
    <w:rsid w:val="001B0593"/>
    <w:rsid w:val="001B650C"/>
    <w:rsid w:val="001C4056"/>
    <w:rsid w:val="001D5CC3"/>
    <w:rsid w:val="001E088A"/>
    <w:rsid w:val="0020793D"/>
    <w:rsid w:val="00214FF8"/>
    <w:rsid w:val="00226472"/>
    <w:rsid w:val="00233D59"/>
    <w:rsid w:val="00263693"/>
    <w:rsid w:val="002723B2"/>
    <w:rsid w:val="00287240"/>
    <w:rsid w:val="0029140E"/>
    <w:rsid w:val="002953DC"/>
    <w:rsid w:val="002C7D54"/>
    <w:rsid w:val="002D0039"/>
    <w:rsid w:val="002E34EA"/>
    <w:rsid w:val="002E4BD2"/>
    <w:rsid w:val="002E6B12"/>
    <w:rsid w:val="002F2230"/>
    <w:rsid w:val="003131A0"/>
    <w:rsid w:val="0031336F"/>
    <w:rsid w:val="00313784"/>
    <w:rsid w:val="00320DEF"/>
    <w:rsid w:val="00324E0C"/>
    <w:rsid w:val="00327625"/>
    <w:rsid w:val="00332D78"/>
    <w:rsid w:val="003374E6"/>
    <w:rsid w:val="00372EB3"/>
    <w:rsid w:val="003735DE"/>
    <w:rsid w:val="003822A0"/>
    <w:rsid w:val="0038611A"/>
    <w:rsid w:val="003B5515"/>
    <w:rsid w:val="003D1853"/>
    <w:rsid w:val="003D371C"/>
    <w:rsid w:val="003D3988"/>
    <w:rsid w:val="003E58CD"/>
    <w:rsid w:val="00463618"/>
    <w:rsid w:val="00491062"/>
    <w:rsid w:val="0049201C"/>
    <w:rsid w:val="00495360"/>
    <w:rsid w:val="004A452A"/>
    <w:rsid w:val="004B6CF2"/>
    <w:rsid w:val="004F5D96"/>
    <w:rsid w:val="005044AE"/>
    <w:rsid w:val="005170E9"/>
    <w:rsid w:val="00520E9B"/>
    <w:rsid w:val="005256D5"/>
    <w:rsid w:val="0053261D"/>
    <w:rsid w:val="00556FC2"/>
    <w:rsid w:val="00565438"/>
    <w:rsid w:val="005879CA"/>
    <w:rsid w:val="005A2E99"/>
    <w:rsid w:val="005A301F"/>
    <w:rsid w:val="005B6650"/>
    <w:rsid w:val="005C0F83"/>
    <w:rsid w:val="005D6CEC"/>
    <w:rsid w:val="005D7474"/>
    <w:rsid w:val="005F0683"/>
    <w:rsid w:val="005F5DB5"/>
    <w:rsid w:val="006065F0"/>
    <w:rsid w:val="00626D0F"/>
    <w:rsid w:val="0064055C"/>
    <w:rsid w:val="006534F9"/>
    <w:rsid w:val="0066576A"/>
    <w:rsid w:val="006A08EF"/>
    <w:rsid w:val="006B534A"/>
    <w:rsid w:val="006B644B"/>
    <w:rsid w:val="006C2EC5"/>
    <w:rsid w:val="006C4EC6"/>
    <w:rsid w:val="006C7EC2"/>
    <w:rsid w:val="006D11ED"/>
    <w:rsid w:val="006E4FD7"/>
    <w:rsid w:val="006E6C54"/>
    <w:rsid w:val="00701F7B"/>
    <w:rsid w:val="007060CC"/>
    <w:rsid w:val="007142E5"/>
    <w:rsid w:val="007313ED"/>
    <w:rsid w:val="0073670D"/>
    <w:rsid w:val="007A4F29"/>
    <w:rsid w:val="007C44D6"/>
    <w:rsid w:val="007C70CF"/>
    <w:rsid w:val="007D3EA2"/>
    <w:rsid w:val="007F60F4"/>
    <w:rsid w:val="008035DF"/>
    <w:rsid w:val="008275C2"/>
    <w:rsid w:val="00834045"/>
    <w:rsid w:val="00855790"/>
    <w:rsid w:val="008B1E20"/>
    <w:rsid w:val="008C00CB"/>
    <w:rsid w:val="008E6744"/>
    <w:rsid w:val="008F0338"/>
    <w:rsid w:val="00912D95"/>
    <w:rsid w:val="0091467F"/>
    <w:rsid w:val="00943025"/>
    <w:rsid w:val="00944BD1"/>
    <w:rsid w:val="009531E9"/>
    <w:rsid w:val="00981FDC"/>
    <w:rsid w:val="00991638"/>
    <w:rsid w:val="009B2266"/>
    <w:rsid w:val="009B5A35"/>
    <w:rsid w:val="009C0F03"/>
    <w:rsid w:val="009C1400"/>
    <w:rsid w:val="009C1D5D"/>
    <w:rsid w:val="009D0952"/>
    <w:rsid w:val="009E507B"/>
    <w:rsid w:val="00A03F11"/>
    <w:rsid w:val="00A27DF4"/>
    <w:rsid w:val="00A30594"/>
    <w:rsid w:val="00A34112"/>
    <w:rsid w:val="00A37A91"/>
    <w:rsid w:val="00A45855"/>
    <w:rsid w:val="00A70D4D"/>
    <w:rsid w:val="00A74B2A"/>
    <w:rsid w:val="00A86A58"/>
    <w:rsid w:val="00AA29CC"/>
    <w:rsid w:val="00AB52F6"/>
    <w:rsid w:val="00AE462B"/>
    <w:rsid w:val="00B02687"/>
    <w:rsid w:val="00B06A97"/>
    <w:rsid w:val="00B075DE"/>
    <w:rsid w:val="00B36BDD"/>
    <w:rsid w:val="00B546D4"/>
    <w:rsid w:val="00B71B39"/>
    <w:rsid w:val="00B8513A"/>
    <w:rsid w:val="00B85CF6"/>
    <w:rsid w:val="00B966B6"/>
    <w:rsid w:val="00B972B3"/>
    <w:rsid w:val="00BC4835"/>
    <w:rsid w:val="00BD28C8"/>
    <w:rsid w:val="00C14EEF"/>
    <w:rsid w:val="00C30526"/>
    <w:rsid w:val="00C353C6"/>
    <w:rsid w:val="00C41111"/>
    <w:rsid w:val="00C83DC2"/>
    <w:rsid w:val="00CA0B3A"/>
    <w:rsid w:val="00CB0C40"/>
    <w:rsid w:val="00CC461B"/>
    <w:rsid w:val="00CC4BE0"/>
    <w:rsid w:val="00D02097"/>
    <w:rsid w:val="00D11693"/>
    <w:rsid w:val="00D14BC8"/>
    <w:rsid w:val="00D618B0"/>
    <w:rsid w:val="00D9001B"/>
    <w:rsid w:val="00DA1A2D"/>
    <w:rsid w:val="00DA7138"/>
    <w:rsid w:val="00DB1842"/>
    <w:rsid w:val="00DC0E8E"/>
    <w:rsid w:val="00DE1B24"/>
    <w:rsid w:val="00DE6665"/>
    <w:rsid w:val="00E0524A"/>
    <w:rsid w:val="00E207A4"/>
    <w:rsid w:val="00EB2DFD"/>
    <w:rsid w:val="00EB7C61"/>
    <w:rsid w:val="00EE6D1C"/>
    <w:rsid w:val="00EF259E"/>
    <w:rsid w:val="00F06987"/>
    <w:rsid w:val="00F2005E"/>
    <w:rsid w:val="00F30FD1"/>
    <w:rsid w:val="00F50851"/>
    <w:rsid w:val="00F7244B"/>
    <w:rsid w:val="00F750B0"/>
    <w:rsid w:val="00F93EF5"/>
    <w:rsid w:val="00F942A2"/>
    <w:rsid w:val="00F961EC"/>
    <w:rsid w:val="00FB347F"/>
    <w:rsid w:val="00FC6C0D"/>
    <w:rsid w:val="043C6048"/>
    <w:rsid w:val="05E999B6"/>
    <w:rsid w:val="07F33817"/>
    <w:rsid w:val="0BC9F629"/>
    <w:rsid w:val="0C9F4A57"/>
    <w:rsid w:val="13318D2C"/>
    <w:rsid w:val="1E9C77F8"/>
    <w:rsid w:val="243A9FAE"/>
    <w:rsid w:val="2A6E7552"/>
    <w:rsid w:val="39EBCE47"/>
    <w:rsid w:val="4A606B66"/>
    <w:rsid w:val="5328F545"/>
    <w:rsid w:val="533256F7"/>
    <w:rsid w:val="5AF96E0C"/>
    <w:rsid w:val="5CEDD8AB"/>
    <w:rsid w:val="6C9976FA"/>
    <w:rsid w:val="712312E9"/>
    <w:rsid w:val="722DF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60FFE"/>
  <w15:chartTrackingRefBased/>
  <w15:docId w15:val="{F77EF4F2-EEF4-4913-8627-731301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customStyle="1" w:styleId="Ciudad">
    <w:name w:val="Ciudad"/>
    <w:basedOn w:val="Normal"/>
    <w:qFormat/>
    <w:rsid w:val="00F750B0"/>
    <w:pPr>
      <w:spacing w:before="240" w:after="360" w:line="360" w:lineRule="auto"/>
    </w:pPr>
    <w:rPr>
      <w:kern w:val="0"/>
      <w:sz w:val="24"/>
      <w:szCs w:val="24"/>
      <w14:ligatures w14:val="none"/>
    </w:rPr>
  </w:style>
  <w:style w:type="paragraph" w:customStyle="1" w:styleId="Asunto">
    <w:name w:val="Asunto"/>
    <w:basedOn w:val="Normal"/>
    <w:qFormat/>
    <w:rsid w:val="00F750B0"/>
    <w:pPr>
      <w:spacing w:before="360" w:after="360" w:line="360" w:lineRule="auto"/>
      <w:contextualSpacing/>
    </w:pPr>
    <w:rPr>
      <w:kern w:val="0"/>
      <w:sz w:val="24"/>
      <w:szCs w:val="24"/>
      <w14:ligatures w14:val="none"/>
    </w:rPr>
  </w:style>
  <w:style w:type="paragraph" w:customStyle="1" w:styleId="Expediente">
    <w:name w:val="Expediente"/>
    <w:basedOn w:val="Asunto"/>
    <w:qFormat/>
    <w:rsid w:val="00F750B0"/>
    <w:pPr>
      <w:spacing w:before="0"/>
    </w:pPr>
  </w:style>
  <w:style w:type="character" w:customStyle="1" w:styleId="DestinarioCar">
    <w:name w:val="Destinario Car"/>
    <w:basedOn w:val="Fuentedeprrafopredeter"/>
    <w:link w:val="Destinario"/>
    <w:locked/>
    <w:rsid w:val="00F750B0"/>
  </w:style>
  <w:style w:type="paragraph" w:customStyle="1" w:styleId="Destinario">
    <w:name w:val="Destinario"/>
    <w:basedOn w:val="Normal"/>
    <w:link w:val="DestinarioCar"/>
    <w:qFormat/>
    <w:rsid w:val="00F750B0"/>
    <w:pPr>
      <w:spacing w:before="120" w:after="120" w:line="360" w:lineRule="auto"/>
      <w:contextualSpacing/>
    </w:pPr>
  </w:style>
  <w:style w:type="paragraph" w:customStyle="1" w:styleId="Cordialmente">
    <w:name w:val="Cordialmente"/>
    <w:basedOn w:val="Normal"/>
    <w:qFormat/>
    <w:rsid w:val="00F750B0"/>
    <w:pPr>
      <w:spacing w:before="120" w:after="480" w:line="360" w:lineRule="auto"/>
    </w:pPr>
    <w:rPr>
      <w:kern w:val="0"/>
      <w:sz w:val="24"/>
      <w:szCs w:val="24"/>
      <w14:ligatures w14:val="none"/>
    </w:rPr>
  </w:style>
  <w:style w:type="paragraph" w:customStyle="1" w:styleId="Director">
    <w:name w:val="Director"/>
    <w:basedOn w:val="Normal"/>
    <w:qFormat/>
    <w:rsid w:val="00F750B0"/>
    <w:pPr>
      <w:spacing w:before="120" w:after="360" w:line="360" w:lineRule="auto"/>
      <w:contextualSpacing/>
    </w:pPr>
    <w:rPr>
      <w:kern w:val="0"/>
      <w:sz w:val="24"/>
      <w:szCs w:val="24"/>
      <w14:ligatures w14:val="none"/>
    </w:rPr>
  </w:style>
  <w:style w:type="paragraph" w:styleId="Revisin">
    <w:name w:val="Revision"/>
    <w:hidden/>
    <w:uiPriority w:val="99"/>
    <w:semiHidden/>
    <w:rsid w:val="00C14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4F5DE90C8A5F4689815843AD71BE8B" ma:contentTypeVersion="17" ma:contentTypeDescription="Crear nuevo documento." ma:contentTypeScope="" ma:versionID="bbaea3f7da10d00f3fed915cd60f3acc">
  <xsd:schema xmlns:xsd="http://www.w3.org/2001/XMLSchema" xmlns:xs="http://www.w3.org/2001/XMLSchema" xmlns:p="http://schemas.microsoft.com/office/2006/metadata/properties" xmlns:ns2="8bd55fe9-8577-4cfc-8d96-a754a8c01d86" xmlns:ns3="a127c683-ebd0-4e75-9c9b-930d1b233c64" targetNamespace="http://schemas.microsoft.com/office/2006/metadata/properties" ma:root="true" ma:fieldsID="2cb1e64618ce1a5b2b18853d18f234c0" ns2:_="" ns3:_="">
    <xsd:import namespace="8bd55fe9-8577-4cfc-8d96-a754a8c01d86"/>
    <xsd:import namespace="a127c683-ebd0-4e75-9c9b-930d1b233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5fe9-8577-4cfc-8d96-a754a8c0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c683-ebd0-4e75-9c9b-930d1b233c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e232c4-8246-4015-82cb-ce01546593ad}" ma:internalName="TaxCatchAll" ma:showField="CatchAllData" ma:web="a127c683-ebd0-4e75-9c9b-930d1b233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27c683-ebd0-4e75-9c9b-930d1b233c64" xsi:nil="true"/>
    <lcf76f155ced4ddcb4097134ff3c332f xmlns="8bd55fe9-8577-4cfc-8d96-a754a8c01d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F229-631F-425E-AB67-D21E6487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5fe9-8577-4cfc-8d96-a754a8c01d86"/>
    <ds:schemaRef ds:uri="a127c683-ebd0-4e75-9c9b-930d1b23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CF896-8491-4F19-AC84-5209D9FAC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D7ACB-70B8-4197-BC6F-F331A8716387}">
  <ds:schemaRefs>
    <ds:schemaRef ds:uri="http://schemas.microsoft.com/office/2006/metadata/properties"/>
    <ds:schemaRef ds:uri="http://schemas.microsoft.com/office/infopath/2007/PartnerControls"/>
    <ds:schemaRef ds:uri="a127c683-ebd0-4e75-9c9b-930d1b233c64"/>
    <ds:schemaRef ds:uri="8bd55fe9-8577-4cfc-8d96-a754a8c01d86"/>
  </ds:schemaRefs>
</ds:datastoreItem>
</file>

<file path=customXml/itemProps4.xml><?xml version="1.0" encoding="utf-8"?>
<ds:datastoreItem xmlns:ds="http://schemas.openxmlformats.org/officeDocument/2006/customXml" ds:itemID="{A9047B87-0E88-43A0-A272-0D0085BA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Wilson Sanchez Sanchez</cp:lastModifiedBy>
  <cp:revision>5</cp:revision>
  <cp:lastPrinted>2024-09-13T23:44:00Z</cp:lastPrinted>
  <dcterms:created xsi:type="dcterms:W3CDTF">2024-08-30T16:35:00Z</dcterms:created>
  <dcterms:modified xsi:type="dcterms:W3CDTF">2024-09-13T23:44:00Z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0x010100744F5DE90C8A5F4689815843AD71BE8B</vt:lpwstr>
  </property>
  <property fmtid="{D5CDD505-2E9C-101B-9397-08002B2CF9AE}" pid="3" name="MediaServiceImageTags">
    <vt:lpwstr/>
  </property>
</Properties>
</file>