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EF562" w14:textId="77777777" w:rsidR="006E1726" w:rsidRPr="003B4BBE" w:rsidRDefault="006E1726" w:rsidP="003B4BBE">
      <w:pPr>
        <w:spacing w:before="0" w:after="0" w:line="276" w:lineRule="auto"/>
        <w:rPr>
          <w:rFonts w:ascii="Arial" w:eastAsia="Times New Roman" w:hAnsi="Arial" w:cs="Arial"/>
          <w:lang w:val="es-MX"/>
        </w:rPr>
      </w:pPr>
    </w:p>
    <w:p w14:paraId="2C586787" w14:textId="77777777" w:rsidR="006E1726" w:rsidRPr="003B4BBE" w:rsidRDefault="006E1726" w:rsidP="003B4BBE">
      <w:pPr>
        <w:spacing w:before="0" w:after="0" w:line="276" w:lineRule="auto"/>
        <w:rPr>
          <w:rFonts w:ascii="Arial" w:eastAsia="Times New Roman" w:hAnsi="Arial" w:cs="Arial"/>
          <w:lang w:val="es-MX"/>
        </w:rPr>
      </w:pPr>
    </w:p>
    <w:p w14:paraId="43F8BB7E" w14:textId="0FEEA2E7" w:rsidR="00BA6D78" w:rsidRPr="003B4BBE" w:rsidRDefault="00BA6D78" w:rsidP="003B4BBE">
      <w:pPr>
        <w:spacing w:before="0" w:after="0" w:line="276" w:lineRule="auto"/>
        <w:rPr>
          <w:rFonts w:ascii="Arial" w:hAnsi="Arial" w:cs="Arial"/>
          <w:lang w:val="es-MX"/>
        </w:rPr>
      </w:pPr>
      <w:r w:rsidRPr="003B4BBE">
        <w:rPr>
          <w:rFonts w:ascii="Arial" w:hAnsi="Arial" w:cs="Arial"/>
          <w:lang w:val="es-MX"/>
        </w:rPr>
        <w:t xml:space="preserve">Bogotá, D. C.,  </w:t>
      </w:r>
      <w:r w:rsidRPr="003B4BBE">
        <w:rPr>
          <w:rFonts w:ascii="Arial" w:hAnsi="Arial" w:cs="Arial"/>
          <w:lang w:val="es-MX"/>
        </w:rPr>
        <w:fldChar w:fldCharType="begin"/>
      </w:r>
      <w:r w:rsidRPr="003B4BBE">
        <w:rPr>
          <w:rFonts w:ascii="Arial" w:hAnsi="Arial" w:cs="Arial"/>
          <w:lang w:val="es-MX"/>
        </w:rPr>
        <w:instrText xml:space="preserve"> MERGEFIELD  Fecha  \* MERGEFORMAT </w:instrText>
      </w:r>
      <w:r w:rsidRPr="003B4BBE">
        <w:rPr>
          <w:rFonts w:ascii="Arial" w:hAnsi="Arial" w:cs="Arial"/>
          <w:lang w:val="es-MX"/>
        </w:rPr>
        <w:fldChar w:fldCharType="separate"/>
      </w:r>
      <w:r w:rsidR="008E45CC">
        <w:rPr>
          <w:rFonts w:ascii="Arial" w:hAnsi="Arial" w:cs="Arial"/>
          <w:noProof/>
          <w:lang w:val="es-MX"/>
        </w:rPr>
        <w:t>09</w:t>
      </w:r>
      <w:r w:rsidRPr="003B4BBE">
        <w:rPr>
          <w:rFonts w:ascii="Arial" w:hAnsi="Arial" w:cs="Arial"/>
          <w:noProof/>
          <w:lang w:val="es-MX"/>
        </w:rPr>
        <w:t xml:space="preserve"> de agosto de 2024</w:t>
      </w:r>
      <w:r w:rsidRPr="003B4BBE">
        <w:rPr>
          <w:rFonts w:ascii="Arial" w:hAnsi="Arial" w:cs="Arial"/>
          <w:lang w:val="es-MX"/>
        </w:rPr>
        <w:fldChar w:fldCharType="end"/>
      </w:r>
    </w:p>
    <w:p w14:paraId="08868B04" w14:textId="77777777" w:rsidR="003B4BBE" w:rsidRPr="00067153" w:rsidRDefault="003B4BBE" w:rsidP="003B4BBE">
      <w:pPr>
        <w:spacing w:before="0" w:after="0" w:line="276" w:lineRule="auto"/>
        <w:rPr>
          <w:rFonts w:ascii="Arial" w:hAnsi="Arial" w:cs="Arial"/>
          <w:sz w:val="40"/>
          <w:szCs w:val="40"/>
          <w:lang w:val="es-MX"/>
        </w:rPr>
      </w:pPr>
    </w:p>
    <w:p w14:paraId="2DF36FC6" w14:textId="33257262" w:rsidR="00BA6D78" w:rsidRPr="00BA6D78" w:rsidRDefault="00BA6D78" w:rsidP="003B4BBE">
      <w:pPr>
        <w:pStyle w:val="Ttulo5"/>
        <w:spacing w:before="0" w:line="276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051 de 2024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Default="00BA6D78" w:rsidP="003B4BBE">
      <w:pPr>
        <w:spacing w:before="0" w:after="0" w:line="276" w:lineRule="auto"/>
        <w:rPr>
          <w:rFonts w:ascii="Arial" w:hAnsi="Arial" w:cs="Arial"/>
          <w:sz w:val="40"/>
          <w:szCs w:val="40"/>
          <w:lang w:val="es-MX"/>
        </w:rPr>
      </w:pPr>
    </w:p>
    <w:p w14:paraId="74FF62B2" w14:textId="545EC703" w:rsidR="00BA6D78" w:rsidRPr="00067153" w:rsidRDefault="00BA6D78" w:rsidP="003B4BBE">
      <w:pPr>
        <w:tabs>
          <w:tab w:val="left" w:pos="709"/>
        </w:tabs>
        <w:spacing w:before="0" w:after="0" w:line="276" w:lineRule="auto"/>
        <w:ind w:left="1418" w:hanging="1418"/>
        <w:rPr>
          <w:rFonts w:ascii="Arial" w:eastAsia="Times New Roman" w:hAnsi="Arial" w:cs="Arial"/>
          <w:spacing w:val="-5"/>
        </w:rPr>
      </w:pPr>
      <w:r w:rsidRPr="00067153">
        <w:rPr>
          <w:rFonts w:ascii="Arial" w:hAnsi="Arial" w:cs="Arial"/>
          <w:b/>
        </w:rPr>
        <w:t>PARA:</w:t>
      </w:r>
      <w:r w:rsidRPr="00067153">
        <w:rPr>
          <w:rFonts w:ascii="Arial" w:hAnsi="Arial" w:cs="Arial"/>
          <w:b/>
        </w:rPr>
        <w:tab/>
      </w:r>
      <w:r w:rsidRPr="00067153">
        <w:rPr>
          <w:rFonts w:ascii="Arial" w:hAnsi="Arial" w:cs="Arial"/>
          <w:b/>
        </w:rPr>
        <w:fldChar w:fldCharType="begin"/>
      </w:r>
      <w:r w:rsidRPr="00067153">
        <w:rPr>
          <w:rFonts w:ascii="Arial" w:hAnsi="Arial" w:cs="Arial"/>
          <w:b/>
        </w:rPr>
        <w:instrText xml:space="preserve"> MERGEFIELD  Destinatario  \* MERGEFORMAT </w:instrText>
      </w:r>
      <w:r w:rsidRPr="00067153">
        <w:rPr>
          <w:rFonts w:ascii="Arial" w:hAnsi="Arial" w:cs="Arial"/>
          <w:b/>
        </w:rPr>
        <w:fldChar w:fldCharType="separate"/>
      </w:r>
      <w:r w:rsidRPr="00067153">
        <w:rPr>
          <w:rFonts w:ascii="Arial" w:hAnsi="Arial" w:cs="Arial"/>
          <w:b/>
          <w:noProof/>
        </w:rPr>
        <w:t>AGENTES DEL MERCADO DE ENERGÍA MAYORISTA</w:t>
      </w:r>
      <w:r w:rsidRPr="00067153">
        <w:rPr>
          <w:rFonts w:ascii="Arial" w:hAnsi="Arial" w:cs="Arial"/>
          <w:b/>
        </w:rPr>
        <w:fldChar w:fldCharType="end"/>
      </w:r>
    </w:p>
    <w:p w14:paraId="047A3184" w14:textId="77777777" w:rsidR="00BA6D78" w:rsidRPr="00067153" w:rsidRDefault="00BA6D78" w:rsidP="003B4BBE">
      <w:pPr>
        <w:spacing w:before="0" w:after="0" w:line="276" w:lineRule="auto"/>
        <w:ind w:left="1410" w:hanging="1410"/>
        <w:rPr>
          <w:rFonts w:ascii="Arial" w:hAnsi="Arial" w:cs="Arial"/>
          <w:b/>
        </w:rPr>
      </w:pPr>
    </w:p>
    <w:p w14:paraId="5ECA4954" w14:textId="77777777" w:rsidR="00BA6D78" w:rsidRPr="00067153" w:rsidRDefault="00BA6D78" w:rsidP="003B4BBE">
      <w:pPr>
        <w:pStyle w:val="Sangradetextonormal"/>
        <w:spacing w:after="0" w:line="276" w:lineRule="auto"/>
        <w:ind w:left="1410" w:hanging="1410"/>
        <w:rPr>
          <w:rFonts w:ascii="Arial" w:hAnsi="Arial" w:cs="Arial"/>
          <w:b/>
        </w:rPr>
      </w:pPr>
      <w:r w:rsidRPr="00067153">
        <w:rPr>
          <w:rFonts w:ascii="Arial" w:hAnsi="Arial" w:cs="Arial"/>
          <w:b/>
        </w:rPr>
        <w:t>DE:</w:t>
      </w:r>
      <w:r w:rsidRPr="00067153">
        <w:rPr>
          <w:rFonts w:ascii="Arial" w:hAnsi="Arial" w:cs="Arial"/>
          <w:b/>
        </w:rPr>
        <w:tab/>
      </w:r>
      <w:r w:rsidRPr="00067153">
        <w:rPr>
          <w:rFonts w:ascii="Arial" w:hAnsi="Arial" w:cs="Arial"/>
          <w:b/>
        </w:rPr>
        <w:fldChar w:fldCharType="begin"/>
      </w:r>
      <w:r w:rsidRPr="00067153">
        <w:rPr>
          <w:rFonts w:ascii="Arial" w:hAnsi="Arial" w:cs="Arial"/>
          <w:b/>
        </w:rPr>
        <w:instrText xml:space="preserve"> MERGEFIELD  Remitente  \* MERGEFORMAT </w:instrText>
      </w:r>
      <w:r w:rsidRPr="00067153">
        <w:rPr>
          <w:rFonts w:ascii="Arial" w:hAnsi="Arial" w:cs="Arial"/>
          <w:b/>
        </w:rPr>
        <w:fldChar w:fldCharType="separate"/>
      </w:r>
      <w:r w:rsidRPr="00067153">
        <w:rPr>
          <w:rFonts w:ascii="Arial" w:hAnsi="Arial" w:cs="Arial"/>
          <w:b/>
          <w:noProof/>
        </w:rPr>
        <w:t>DIRECCIÓN EJECUTIVA</w:t>
      </w:r>
      <w:r w:rsidRPr="00067153">
        <w:rPr>
          <w:rFonts w:ascii="Arial" w:hAnsi="Arial" w:cs="Arial"/>
          <w:b/>
        </w:rPr>
        <w:fldChar w:fldCharType="end"/>
      </w:r>
    </w:p>
    <w:p w14:paraId="262A024A" w14:textId="77777777" w:rsidR="003B4BBE" w:rsidRPr="00067153" w:rsidRDefault="003B4BBE" w:rsidP="003B4BBE">
      <w:pPr>
        <w:spacing w:before="0" w:after="0" w:line="276" w:lineRule="auto"/>
        <w:rPr>
          <w:rFonts w:ascii="Arial" w:hAnsi="Arial" w:cs="Arial"/>
        </w:rPr>
      </w:pPr>
    </w:p>
    <w:p w14:paraId="3AF4582F" w14:textId="77777777" w:rsidR="00BA6D78" w:rsidRPr="00067153" w:rsidRDefault="00BA6D78" w:rsidP="003B4BBE">
      <w:pPr>
        <w:pStyle w:val="Sangradetextonormal"/>
        <w:spacing w:after="0" w:line="276" w:lineRule="auto"/>
        <w:ind w:left="1410" w:hanging="1410"/>
        <w:rPr>
          <w:rFonts w:ascii="Arial" w:hAnsi="Arial" w:cs="Arial"/>
          <w:b/>
        </w:rPr>
      </w:pPr>
      <w:r w:rsidRPr="00067153">
        <w:rPr>
          <w:rFonts w:ascii="Arial" w:hAnsi="Arial" w:cs="Arial"/>
          <w:b/>
        </w:rPr>
        <w:t>ASUNTO:</w:t>
      </w:r>
      <w:r w:rsidRPr="00067153">
        <w:rPr>
          <w:rFonts w:ascii="Arial" w:hAnsi="Arial" w:cs="Arial"/>
          <w:b/>
        </w:rPr>
        <w:tab/>
      </w:r>
      <w:r w:rsidRPr="00067153">
        <w:rPr>
          <w:rFonts w:ascii="Arial" w:hAnsi="Arial" w:cs="Arial"/>
          <w:b/>
        </w:rPr>
        <w:fldChar w:fldCharType="begin"/>
      </w:r>
      <w:r w:rsidRPr="00067153">
        <w:rPr>
          <w:rFonts w:ascii="Arial" w:hAnsi="Arial" w:cs="Arial"/>
          <w:b/>
        </w:rPr>
        <w:instrText xml:space="preserve"> MERGEFIELD  Asunto  \* MERGEFORMAT </w:instrText>
      </w:r>
      <w:r w:rsidRPr="00067153">
        <w:rPr>
          <w:rFonts w:ascii="Arial" w:hAnsi="Arial" w:cs="Arial"/>
          <w:b/>
        </w:rPr>
        <w:fldChar w:fldCharType="separate"/>
      </w:r>
      <w:r w:rsidRPr="00067153">
        <w:rPr>
          <w:rFonts w:ascii="Arial" w:hAnsi="Arial" w:cs="Arial"/>
          <w:b/>
          <w:noProof/>
        </w:rPr>
        <w:t>Concepto de interés general sobre registro, participación y retiro de agentes del Mercado de Energía Mayorista</w:t>
      </w:r>
      <w:r w:rsidRPr="00067153">
        <w:rPr>
          <w:rFonts w:ascii="Arial" w:hAnsi="Arial" w:cs="Arial"/>
          <w:b/>
        </w:rPr>
        <w:fldChar w:fldCharType="end"/>
      </w:r>
    </w:p>
    <w:p w14:paraId="4AE7CAEE" w14:textId="77777777" w:rsidR="00BA6D78" w:rsidRPr="00067153" w:rsidRDefault="00BA6D78" w:rsidP="003B4BBE">
      <w:pPr>
        <w:pStyle w:val="Textoindependiente"/>
        <w:spacing w:before="0" w:after="0" w:line="276" w:lineRule="auto"/>
        <w:ind w:left="1410" w:hanging="1410"/>
        <w:jc w:val="left"/>
        <w:rPr>
          <w:rFonts w:cs="Arial"/>
          <w:sz w:val="24"/>
          <w:szCs w:val="24"/>
        </w:rPr>
      </w:pPr>
    </w:p>
    <w:p w14:paraId="41054E48" w14:textId="77777777" w:rsidR="003B4BBE" w:rsidRDefault="003B4BBE" w:rsidP="003B4BBE">
      <w:pPr>
        <w:pStyle w:val="Textoindependiente"/>
        <w:spacing w:before="0" w:after="0" w:line="276" w:lineRule="auto"/>
        <w:jc w:val="left"/>
        <w:rPr>
          <w:rFonts w:cs="Arial"/>
          <w:sz w:val="24"/>
          <w:szCs w:val="24"/>
        </w:rPr>
      </w:pPr>
    </w:p>
    <w:p w14:paraId="568C7CD7" w14:textId="2934D32B" w:rsidR="00BA6D78" w:rsidRPr="00067153" w:rsidRDefault="00F26F36" w:rsidP="003B4BBE">
      <w:pPr>
        <w:pStyle w:val="Textoindependiente"/>
        <w:spacing w:before="0" w:after="0" w:line="276" w:lineRule="auto"/>
        <w:jc w:val="left"/>
        <w:rPr>
          <w:rFonts w:cs="Arial"/>
          <w:sz w:val="24"/>
          <w:szCs w:val="24"/>
        </w:rPr>
      </w:pPr>
      <w:r w:rsidRPr="00067153">
        <w:rPr>
          <w:rFonts w:cs="Arial"/>
          <w:sz w:val="24"/>
          <w:szCs w:val="24"/>
        </w:rPr>
        <w:t>Por considerarlo de interés general para los agentes del Mercado de Energía Mayorista (</w:t>
      </w:r>
      <w:proofErr w:type="spellStart"/>
      <w:r w:rsidRPr="00067153">
        <w:rPr>
          <w:rFonts w:cs="Arial"/>
          <w:sz w:val="24"/>
          <w:szCs w:val="24"/>
        </w:rPr>
        <w:t>MEM</w:t>
      </w:r>
      <w:proofErr w:type="spellEnd"/>
      <w:r w:rsidRPr="00067153">
        <w:rPr>
          <w:rFonts w:cs="Arial"/>
          <w:sz w:val="24"/>
          <w:szCs w:val="24"/>
        </w:rPr>
        <w:t xml:space="preserve">), la Comisión de Regulación de Energía y Gas (CREG) publica </w:t>
      </w:r>
      <w:r w:rsidR="00C92DCC">
        <w:rPr>
          <w:rFonts w:cs="Arial"/>
          <w:sz w:val="24"/>
          <w:szCs w:val="24"/>
        </w:rPr>
        <w:t>los conceptos emitidos con radicados</w:t>
      </w:r>
      <w:r w:rsidR="00C92DCC" w:rsidRPr="00C92DCC">
        <w:rPr>
          <w:rFonts w:cs="Arial"/>
          <w:sz w:val="24"/>
          <w:szCs w:val="24"/>
        </w:rPr>
        <w:t xml:space="preserve"> </w:t>
      </w:r>
      <w:proofErr w:type="spellStart"/>
      <w:r w:rsidR="00C92DCC" w:rsidRPr="00C92DCC">
        <w:rPr>
          <w:rFonts w:cs="Arial"/>
          <w:sz w:val="24"/>
          <w:szCs w:val="24"/>
        </w:rPr>
        <w:t>S2024005213</w:t>
      </w:r>
      <w:proofErr w:type="spellEnd"/>
      <w:r w:rsidR="00C92DCC" w:rsidRPr="00C92DCC">
        <w:rPr>
          <w:rFonts w:cs="Arial"/>
          <w:sz w:val="24"/>
          <w:szCs w:val="24"/>
        </w:rPr>
        <w:t xml:space="preserve"> y </w:t>
      </w:r>
      <w:proofErr w:type="spellStart"/>
      <w:r w:rsidR="00C92DCC" w:rsidRPr="00C92DCC">
        <w:rPr>
          <w:rFonts w:cs="Arial"/>
          <w:sz w:val="24"/>
          <w:szCs w:val="24"/>
        </w:rPr>
        <w:t>S2024005221</w:t>
      </w:r>
      <w:proofErr w:type="spellEnd"/>
      <w:r w:rsidR="00C92DCC">
        <w:rPr>
          <w:rFonts w:cs="Arial"/>
          <w:sz w:val="24"/>
          <w:szCs w:val="24"/>
        </w:rPr>
        <w:t xml:space="preserve">, </w:t>
      </w:r>
      <w:r w:rsidRPr="00067153">
        <w:rPr>
          <w:rFonts w:cs="Arial"/>
          <w:sz w:val="24"/>
          <w:szCs w:val="24"/>
        </w:rPr>
        <w:t xml:space="preserve">donde se aclaran algunas inquietudes presentadas frente al registro, la participación y el retiro de agentes del </w:t>
      </w:r>
      <w:proofErr w:type="spellStart"/>
      <w:r w:rsidRPr="00067153">
        <w:rPr>
          <w:rFonts w:cs="Arial"/>
          <w:sz w:val="24"/>
          <w:szCs w:val="24"/>
        </w:rPr>
        <w:t>MEM</w:t>
      </w:r>
      <w:proofErr w:type="spellEnd"/>
      <w:r w:rsidRPr="00067153">
        <w:rPr>
          <w:rFonts w:cs="Arial"/>
          <w:sz w:val="24"/>
          <w:szCs w:val="24"/>
        </w:rPr>
        <w:t>.</w:t>
      </w:r>
    </w:p>
    <w:p w14:paraId="0E0645E0" w14:textId="77777777" w:rsidR="00F26F36" w:rsidRPr="00067153" w:rsidRDefault="00F26F36" w:rsidP="003B4BBE">
      <w:pPr>
        <w:pStyle w:val="Textoindependiente"/>
        <w:spacing w:before="0" w:after="0" w:line="276" w:lineRule="auto"/>
        <w:jc w:val="left"/>
        <w:rPr>
          <w:rFonts w:cs="Arial"/>
          <w:sz w:val="24"/>
          <w:szCs w:val="24"/>
        </w:rPr>
      </w:pPr>
    </w:p>
    <w:p w14:paraId="22064CBA" w14:textId="4EE5A446" w:rsidR="00F26F36" w:rsidRPr="00067153" w:rsidRDefault="003B4BBE" w:rsidP="003B4BBE">
      <w:pPr>
        <w:pStyle w:val="Textoindependiente"/>
        <w:spacing w:before="0" w:after="0" w:line="276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="00F26F36" w:rsidRPr="00067153">
        <w:rPr>
          <w:rFonts w:cs="Arial"/>
          <w:sz w:val="24"/>
          <w:szCs w:val="24"/>
        </w:rPr>
        <w:t xml:space="preserve">stos conceptos fueron expedidos en el marco de las funciones asignadas a la CREG, que le permiten absolver consultas generales sobre las materias de su competencia. Esta Comisión no emite conceptos sobre la aplicación de la regulación en casos específicos, ni interpretaciones particulares. </w:t>
      </w:r>
    </w:p>
    <w:p w14:paraId="554069D2" w14:textId="77777777" w:rsidR="00F26F36" w:rsidRPr="00067153" w:rsidRDefault="00F26F36" w:rsidP="003B4BBE">
      <w:pPr>
        <w:pStyle w:val="Textoindependiente"/>
        <w:spacing w:before="0" w:after="0" w:line="276" w:lineRule="auto"/>
        <w:jc w:val="left"/>
        <w:rPr>
          <w:rFonts w:cs="Arial"/>
          <w:sz w:val="24"/>
          <w:szCs w:val="24"/>
        </w:rPr>
      </w:pPr>
    </w:p>
    <w:p w14:paraId="2D6C9818" w14:textId="77777777" w:rsidR="00BA6D78" w:rsidRPr="00067153" w:rsidRDefault="00BA6D78" w:rsidP="003B4BBE">
      <w:pPr>
        <w:pStyle w:val="Textoindependiente"/>
        <w:spacing w:before="0" w:after="0" w:line="276" w:lineRule="auto"/>
        <w:jc w:val="left"/>
        <w:rPr>
          <w:rFonts w:cs="Arial"/>
          <w:sz w:val="24"/>
          <w:szCs w:val="24"/>
        </w:rPr>
      </w:pPr>
      <w:r w:rsidRPr="00067153">
        <w:rPr>
          <w:rFonts w:cs="Arial"/>
          <w:sz w:val="24"/>
          <w:szCs w:val="24"/>
        </w:rPr>
        <w:t>Cordialmente,</w:t>
      </w:r>
    </w:p>
    <w:p w14:paraId="2C049B31" w14:textId="77777777" w:rsidR="003B4BBE" w:rsidRPr="00067153" w:rsidRDefault="003B4BBE" w:rsidP="003B4BBE">
      <w:pPr>
        <w:pStyle w:val="Textoindependiente"/>
        <w:spacing w:before="0" w:after="0" w:line="276" w:lineRule="auto"/>
        <w:jc w:val="left"/>
        <w:rPr>
          <w:rFonts w:cs="Arial"/>
          <w:sz w:val="24"/>
          <w:szCs w:val="24"/>
        </w:rPr>
      </w:pPr>
    </w:p>
    <w:p w14:paraId="02F509AD" w14:textId="60F5DEE8" w:rsidR="00BA6D78" w:rsidRPr="00405600" w:rsidRDefault="00067153" w:rsidP="003B4BBE">
      <w:pPr>
        <w:pStyle w:val="Textoindependiente"/>
        <w:spacing w:before="0" w:after="0" w:line="276" w:lineRule="auto"/>
        <w:jc w:val="center"/>
        <w:rPr>
          <w:rFonts w:cs="Arial"/>
          <w:b/>
          <w:bCs/>
          <w:sz w:val="24"/>
          <w:szCs w:val="24"/>
        </w:rPr>
      </w:pPr>
      <w:r w:rsidRPr="00405600">
        <w:rPr>
          <w:rFonts w:cs="Arial"/>
          <w:b/>
          <w:bCs/>
          <w:sz w:val="24"/>
          <w:szCs w:val="24"/>
        </w:rPr>
        <w:t>ANTONIO JIM</w:t>
      </w:r>
      <w:r w:rsidR="00405600" w:rsidRPr="00405600">
        <w:rPr>
          <w:rFonts w:cs="Arial"/>
          <w:b/>
          <w:bCs/>
          <w:sz w:val="24"/>
          <w:szCs w:val="24"/>
        </w:rPr>
        <w:t>E</w:t>
      </w:r>
      <w:r w:rsidRPr="00405600">
        <w:rPr>
          <w:rFonts w:cs="Arial"/>
          <w:b/>
          <w:bCs/>
          <w:sz w:val="24"/>
          <w:szCs w:val="24"/>
        </w:rPr>
        <w:t>NEZ RIVERA</w:t>
      </w:r>
    </w:p>
    <w:p w14:paraId="457F8B1A" w14:textId="2FF83555" w:rsidR="00067153" w:rsidRPr="00067153" w:rsidRDefault="00067153" w:rsidP="003B4BBE">
      <w:pPr>
        <w:pStyle w:val="Textoindependiente"/>
        <w:spacing w:before="0" w:after="0"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Director Ejecutivo</w:t>
      </w:r>
    </w:p>
    <w:p w14:paraId="04DF61DC" w14:textId="77777777" w:rsidR="00990B1D" w:rsidRPr="00067153" w:rsidRDefault="00990B1D" w:rsidP="003B4BBE">
      <w:pPr>
        <w:pStyle w:val="Textoindependiente"/>
        <w:spacing w:before="0" w:after="0" w:line="276" w:lineRule="auto"/>
        <w:rPr>
          <w:rFonts w:cs="Arial"/>
          <w:sz w:val="24"/>
          <w:szCs w:val="24"/>
        </w:rPr>
      </w:pPr>
    </w:p>
    <w:p w14:paraId="0DFB1C42" w14:textId="0F865FD3" w:rsidR="00C92DCC" w:rsidRDefault="00BA6D78" w:rsidP="003B4BBE">
      <w:pPr>
        <w:pStyle w:val="Textoindependiente"/>
        <w:spacing w:before="0" w:after="0" w:line="276" w:lineRule="auto"/>
        <w:rPr>
          <w:rFonts w:cs="Arial"/>
        </w:rPr>
      </w:pPr>
      <w:r w:rsidRPr="003B4BBE">
        <w:rPr>
          <w:rFonts w:cs="Arial"/>
        </w:rPr>
        <w:t>Anexo</w:t>
      </w:r>
      <w:r w:rsidR="00067153" w:rsidRPr="003B4BBE">
        <w:rPr>
          <w:rFonts w:cs="Arial"/>
        </w:rPr>
        <w:t>s (2)</w:t>
      </w:r>
      <w:r w:rsidRPr="003B4BBE">
        <w:rPr>
          <w:rFonts w:cs="Arial"/>
        </w:rPr>
        <w:t>:</w:t>
      </w:r>
      <w:r w:rsidR="00C92DCC">
        <w:rPr>
          <w:rFonts w:cs="Arial"/>
        </w:rPr>
        <w:tab/>
      </w:r>
      <w:r w:rsidR="00067153" w:rsidRPr="003B4BBE">
        <w:rPr>
          <w:rFonts w:cs="Arial"/>
        </w:rPr>
        <w:t xml:space="preserve">Concepto CREG </w:t>
      </w:r>
      <w:proofErr w:type="spellStart"/>
      <w:r w:rsidR="00067153" w:rsidRPr="003B4BBE">
        <w:rPr>
          <w:rFonts w:cs="Arial"/>
        </w:rPr>
        <w:t>S2024005213</w:t>
      </w:r>
      <w:proofErr w:type="spellEnd"/>
    </w:p>
    <w:p w14:paraId="1910C63E" w14:textId="2F95D2CF" w:rsidR="00595DE9" w:rsidRPr="00595DE9" w:rsidRDefault="00067153" w:rsidP="00595DE9">
      <w:pPr>
        <w:pStyle w:val="Textoindependiente"/>
        <w:spacing w:before="0" w:after="0" w:line="276" w:lineRule="auto"/>
        <w:rPr>
          <w:rFonts w:cs="Arial"/>
        </w:rPr>
      </w:pPr>
      <w:r w:rsidRPr="003B4BBE">
        <w:rPr>
          <w:rFonts w:cs="Arial"/>
        </w:rPr>
        <w:t xml:space="preserve"> </w:t>
      </w:r>
      <w:r w:rsidR="00C92DCC">
        <w:rPr>
          <w:rFonts w:cs="Arial"/>
        </w:rPr>
        <w:tab/>
      </w:r>
      <w:r w:rsidR="00C92DCC">
        <w:rPr>
          <w:rFonts w:cs="Arial"/>
        </w:rPr>
        <w:tab/>
        <w:t>Concepto CREG</w:t>
      </w:r>
      <w:r w:rsidRPr="003B4BBE">
        <w:rPr>
          <w:rFonts w:cs="Arial"/>
        </w:rPr>
        <w:t xml:space="preserve"> </w:t>
      </w:r>
      <w:proofErr w:type="spellStart"/>
      <w:r w:rsidRPr="003B4BBE">
        <w:rPr>
          <w:rFonts w:cs="Arial"/>
        </w:rPr>
        <w:t>S2024005221</w:t>
      </w:r>
      <w:proofErr w:type="spellEnd"/>
    </w:p>
    <w:sectPr w:rsidR="00595DE9" w:rsidRPr="00595DE9" w:rsidSect="00405600">
      <w:headerReference w:type="default" r:id="rId7"/>
      <w:footerReference w:type="default" r:id="rId8"/>
      <w:footerReference w:type="first" r:id="rId9"/>
      <w:pgSz w:w="12240" w:h="15840"/>
      <w:pgMar w:top="1979" w:right="1418" w:bottom="1985" w:left="1418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4E1E9" w14:textId="77777777" w:rsidR="00B80600" w:rsidRDefault="00B80600" w:rsidP="00AA0519">
      <w:r>
        <w:separator/>
      </w:r>
    </w:p>
  </w:endnote>
  <w:endnote w:type="continuationSeparator" w:id="0">
    <w:p w14:paraId="3EF0CFAC" w14:textId="77777777" w:rsidR="00B80600" w:rsidRDefault="00B80600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38C84" w14:textId="72842F99" w:rsidR="00405600" w:rsidRDefault="00405600" w:rsidP="006F5C85">
    <w:pPr>
      <w:spacing w:after="0" w:line="240" w:lineRule="auto"/>
      <w:rPr>
        <w:rStyle w:val="nfasis"/>
      </w:rPr>
    </w:pPr>
    <w:r w:rsidRPr="00C37978">
      <w:rPr>
        <w:rStyle w:val="nfasis"/>
      </w:rPr>
      <w:t>____________________________________________________________________________________</w:t>
    </w:r>
  </w:p>
  <w:p w14:paraId="3CCD910B" w14:textId="1BFD5571" w:rsidR="00405600" w:rsidRPr="00C37978" w:rsidRDefault="00405600" w:rsidP="006F5C85">
    <w:pPr>
      <w:spacing w:after="0" w:line="240" w:lineRule="auto"/>
      <w:rPr>
        <w:rStyle w:val="nfasis"/>
      </w:rPr>
    </w:pPr>
    <w:r w:rsidRPr="00C37978">
      <w:rPr>
        <w:rStyle w:val="nfasis"/>
      </w:rPr>
      <w:t>Comisión de Regulación de Energía y Gas</w:t>
    </w:r>
  </w:p>
  <w:p w14:paraId="354218C1" w14:textId="77777777" w:rsidR="00405600" w:rsidRPr="00C37978" w:rsidRDefault="00405600" w:rsidP="006F5C85">
    <w:pPr>
      <w:spacing w:after="0" w:line="240" w:lineRule="auto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43BC8213" w14:textId="77777777" w:rsidR="00405600" w:rsidRPr="00C37978" w:rsidRDefault="00405600" w:rsidP="006F5C85">
    <w:pPr>
      <w:spacing w:after="0" w:line="240" w:lineRule="auto"/>
      <w:rPr>
        <w:rStyle w:val="nfasis"/>
      </w:rPr>
    </w:pPr>
    <w:r w:rsidRPr="00C37978">
      <w:rPr>
        <w:rStyle w:val="nfasis"/>
      </w:rPr>
      <w:t>Conmutador: (+57) 601 603 2020</w:t>
    </w:r>
  </w:p>
  <w:p w14:paraId="12EB656D" w14:textId="31D6E433" w:rsidR="00735E1F" w:rsidRPr="00405600" w:rsidRDefault="00405600" w:rsidP="00405600">
    <w:pPr>
      <w:pStyle w:val="Piedepgina"/>
    </w:pPr>
    <w:r w:rsidRPr="00C37978">
      <w:rPr>
        <w:rStyle w:val="nfasis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889B" w14:textId="1ED06985" w:rsidR="003F2F4B" w:rsidRDefault="003B1FEC" w:rsidP="003F2F4B">
    <w:pPr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CCCAF8A" wp14:editId="5E0A0A50">
          <wp:simplePos x="0" y="0"/>
          <wp:positionH relativeFrom="page">
            <wp:align>right</wp:align>
          </wp:positionH>
          <wp:positionV relativeFrom="paragraph">
            <wp:posOffset>-401247</wp:posOffset>
          </wp:positionV>
          <wp:extent cx="7750098" cy="1248555"/>
          <wp:effectExtent l="0" t="0" r="3810" b="8890"/>
          <wp:wrapNone/>
          <wp:docPr id="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098" cy="124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E7740" w14:textId="77777777" w:rsidR="00B80600" w:rsidRDefault="00B80600" w:rsidP="00AA0519">
      <w:r>
        <w:separator/>
      </w:r>
    </w:p>
  </w:footnote>
  <w:footnote w:type="continuationSeparator" w:id="0">
    <w:p w14:paraId="1863CA6F" w14:textId="77777777" w:rsidR="00B80600" w:rsidRDefault="00B80600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3D38D4EF" w:rsidR="003F2F4B" w:rsidRPr="00405600" w:rsidRDefault="00405600" w:rsidP="00405600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84DABE4" wp14:editId="655DC256">
          <wp:simplePos x="0" y="0"/>
          <wp:positionH relativeFrom="column">
            <wp:posOffset>4445</wp:posOffset>
          </wp:positionH>
          <wp:positionV relativeFrom="paragraph">
            <wp:posOffset>-76200</wp:posOffset>
          </wp:positionV>
          <wp:extent cx="5971540" cy="412678"/>
          <wp:effectExtent l="0" t="0" r="0" b="6985"/>
          <wp:wrapNone/>
          <wp:docPr id="17430195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1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35CFE"/>
    <w:rsid w:val="00040E20"/>
    <w:rsid w:val="00046BDF"/>
    <w:rsid w:val="00067153"/>
    <w:rsid w:val="00071BA7"/>
    <w:rsid w:val="00074D17"/>
    <w:rsid w:val="000B439A"/>
    <w:rsid w:val="000F11F6"/>
    <w:rsid w:val="000F38B4"/>
    <w:rsid w:val="001215BB"/>
    <w:rsid w:val="00124C31"/>
    <w:rsid w:val="0014353D"/>
    <w:rsid w:val="00153BE7"/>
    <w:rsid w:val="001E2DD2"/>
    <w:rsid w:val="001F303A"/>
    <w:rsid w:val="001F47AB"/>
    <w:rsid w:val="00212267"/>
    <w:rsid w:val="0024085D"/>
    <w:rsid w:val="002C26C3"/>
    <w:rsid w:val="00324760"/>
    <w:rsid w:val="00353D1D"/>
    <w:rsid w:val="0035632E"/>
    <w:rsid w:val="00361DFF"/>
    <w:rsid w:val="0038014E"/>
    <w:rsid w:val="003A7FC9"/>
    <w:rsid w:val="003B1FEC"/>
    <w:rsid w:val="003B4BBE"/>
    <w:rsid w:val="003C7E1C"/>
    <w:rsid w:val="003F2F4B"/>
    <w:rsid w:val="00401E61"/>
    <w:rsid w:val="00405600"/>
    <w:rsid w:val="004142B1"/>
    <w:rsid w:val="004170AF"/>
    <w:rsid w:val="0043585A"/>
    <w:rsid w:val="00456720"/>
    <w:rsid w:val="00457CC2"/>
    <w:rsid w:val="00483D6B"/>
    <w:rsid w:val="004A6CAB"/>
    <w:rsid w:val="004C0855"/>
    <w:rsid w:val="004C69B7"/>
    <w:rsid w:val="004E017D"/>
    <w:rsid w:val="00515BEF"/>
    <w:rsid w:val="0053330D"/>
    <w:rsid w:val="005604AC"/>
    <w:rsid w:val="00571344"/>
    <w:rsid w:val="005723D7"/>
    <w:rsid w:val="00587F12"/>
    <w:rsid w:val="00595DE9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51863"/>
    <w:rsid w:val="006629AD"/>
    <w:rsid w:val="006E1726"/>
    <w:rsid w:val="006E22E8"/>
    <w:rsid w:val="00717096"/>
    <w:rsid w:val="007247FF"/>
    <w:rsid w:val="00735E1F"/>
    <w:rsid w:val="0074199A"/>
    <w:rsid w:val="00752DEC"/>
    <w:rsid w:val="00762CBD"/>
    <w:rsid w:val="0078631A"/>
    <w:rsid w:val="007A7C1D"/>
    <w:rsid w:val="007F42E3"/>
    <w:rsid w:val="007F4E31"/>
    <w:rsid w:val="008066FD"/>
    <w:rsid w:val="00823401"/>
    <w:rsid w:val="00847FE4"/>
    <w:rsid w:val="00873080"/>
    <w:rsid w:val="008776E3"/>
    <w:rsid w:val="008B0943"/>
    <w:rsid w:val="008C0A5F"/>
    <w:rsid w:val="008E45CC"/>
    <w:rsid w:val="00902889"/>
    <w:rsid w:val="00930F73"/>
    <w:rsid w:val="00957BE3"/>
    <w:rsid w:val="00976702"/>
    <w:rsid w:val="0098693B"/>
    <w:rsid w:val="00990B1D"/>
    <w:rsid w:val="009A3312"/>
    <w:rsid w:val="009B339A"/>
    <w:rsid w:val="009E7865"/>
    <w:rsid w:val="009F3478"/>
    <w:rsid w:val="009F5428"/>
    <w:rsid w:val="00A15CDD"/>
    <w:rsid w:val="00A15D55"/>
    <w:rsid w:val="00A56FA7"/>
    <w:rsid w:val="00A84924"/>
    <w:rsid w:val="00A90A86"/>
    <w:rsid w:val="00A92B44"/>
    <w:rsid w:val="00AA0519"/>
    <w:rsid w:val="00AA7A5F"/>
    <w:rsid w:val="00B37FAA"/>
    <w:rsid w:val="00B7034B"/>
    <w:rsid w:val="00B74DFE"/>
    <w:rsid w:val="00B80600"/>
    <w:rsid w:val="00BA6D78"/>
    <w:rsid w:val="00BB4C34"/>
    <w:rsid w:val="00C33813"/>
    <w:rsid w:val="00C81E1F"/>
    <w:rsid w:val="00C9169C"/>
    <w:rsid w:val="00C92DCC"/>
    <w:rsid w:val="00C93328"/>
    <w:rsid w:val="00CB3666"/>
    <w:rsid w:val="00CD6394"/>
    <w:rsid w:val="00CE66F4"/>
    <w:rsid w:val="00D15F0D"/>
    <w:rsid w:val="00D31768"/>
    <w:rsid w:val="00D754A1"/>
    <w:rsid w:val="00D915DC"/>
    <w:rsid w:val="00DF79E2"/>
    <w:rsid w:val="00E00438"/>
    <w:rsid w:val="00E035CC"/>
    <w:rsid w:val="00E56853"/>
    <w:rsid w:val="00E61D6B"/>
    <w:rsid w:val="00E77923"/>
    <w:rsid w:val="00EC5291"/>
    <w:rsid w:val="00F02D43"/>
    <w:rsid w:val="00F13D47"/>
    <w:rsid w:val="00F26F36"/>
    <w:rsid w:val="00F35EFC"/>
    <w:rsid w:val="00F553CE"/>
    <w:rsid w:val="00F66BF3"/>
    <w:rsid w:val="00F80B1D"/>
    <w:rsid w:val="00F82573"/>
    <w:rsid w:val="00F91D1E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405600"/>
    <w:rPr>
      <w:color w:val="0563C1" w:themeColor="hyperlink"/>
      <w:u w:val="single"/>
    </w:rPr>
  </w:style>
  <w:style w:type="character" w:styleId="nfasis">
    <w:name w:val="Emphasis"/>
    <w:uiPriority w:val="20"/>
    <w:qFormat/>
    <w:rsid w:val="00405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13</cp:revision>
  <cp:lastPrinted>2024-08-09T16:37:00Z</cp:lastPrinted>
  <dcterms:created xsi:type="dcterms:W3CDTF">2022-08-09T13:58:00Z</dcterms:created>
  <dcterms:modified xsi:type="dcterms:W3CDTF">2024-08-09T16:37:00Z</dcterms:modified>
</cp:coreProperties>
</file>