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8BB7E" w14:textId="75620214" w:rsidR="00BA6D78" w:rsidRDefault="00BA6D78" w:rsidP="00BA6D78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 C.,  </w:t>
      </w:r>
      <w:r>
        <w:rPr>
          <w:rFonts w:ascii="Arial" w:hAnsi="Arial" w:cs="Arial"/>
          <w:sz w:val="22"/>
          <w:szCs w:val="22"/>
          <w:lang w:val="es-MX"/>
        </w:rPr>
        <w:fldChar w:fldCharType="begin"/>
      </w:r>
      <w:r>
        <w:rPr>
          <w:rFonts w:ascii="Arial" w:hAnsi="Arial" w:cs="Arial"/>
          <w:sz w:val="22"/>
          <w:szCs w:val="22"/>
          <w:lang w:val="es-MX"/>
        </w:rPr>
        <w:instrText xml:space="preserve"> MERGEFIELD  Fecha  \* MERGEFORMAT </w:instrText>
      </w:r>
      <w:r>
        <w:rPr>
          <w:rFonts w:ascii="Arial" w:hAnsi="Arial" w:cs="Arial"/>
          <w:sz w:val="22"/>
          <w:szCs w:val="22"/>
          <w:lang w:val="es-MX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s-MX"/>
        </w:rPr>
        <w:t>09 de julio de 2024</w:t>
      </w:r>
      <w:r>
        <w:rPr>
          <w:rFonts w:ascii="Arial" w:hAnsi="Arial" w:cs="Arial"/>
          <w:sz w:val="22"/>
          <w:szCs w:val="22"/>
          <w:lang w:val="es-MX"/>
        </w:rPr>
        <w:fldChar w:fldCharType="end"/>
      </w:r>
    </w:p>
    <w:p w14:paraId="2DF36FC6" w14:textId="33257262" w:rsidR="00BA6D78" w:rsidRPr="00BA6D78" w:rsidRDefault="00BA6D78" w:rsidP="00BA6D78">
      <w:pPr>
        <w:pStyle w:val="Ttulo5"/>
        <w:spacing w:before="0" w:line="220" w:lineRule="atLeast"/>
        <w:ind w:left="720"/>
        <w:jc w:val="center"/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</w:pPr>
      <w:r w:rsidRPr="00BA6D7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t xml:space="preserve">CIRCULAR No. </w:t>
      </w:r>
      <w:r w:rsidRPr="00BA6D7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fldChar w:fldCharType="begin"/>
      </w:r>
      <w:r w:rsidRPr="00BA6D7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instrText xml:space="preserve"> MERGEFIELD  NumeroCircular  \* MERGEFORMAT </w:instrText>
      </w:r>
      <w:r w:rsidRPr="00BA6D7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fldChar w:fldCharType="separate"/>
      </w:r>
      <w:r w:rsidRPr="00BA6D7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t>042 de 2024</w:t>
      </w:r>
      <w:r w:rsidRPr="00BA6D7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fldChar w:fldCharType="end"/>
      </w:r>
    </w:p>
    <w:p w14:paraId="6F13CDC0" w14:textId="77777777" w:rsidR="00BA6D78" w:rsidRPr="00BA6D78" w:rsidRDefault="00BA6D78" w:rsidP="00BA6D78">
      <w:pPr>
        <w:pStyle w:val="Ttulo5"/>
        <w:spacing w:before="0" w:line="220" w:lineRule="atLeast"/>
        <w:ind w:left="720"/>
        <w:jc w:val="center"/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</w:pPr>
    </w:p>
    <w:p w14:paraId="74FF62B2" w14:textId="545EC703" w:rsidR="00BA6D78" w:rsidRPr="004142B1" w:rsidRDefault="00BA6D78" w:rsidP="004142B1">
      <w:pPr>
        <w:tabs>
          <w:tab w:val="left" w:pos="709"/>
        </w:tabs>
        <w:ind w:left="1418" w:hanging="1418"/>
        <w:jc w:val="both"/>
        <w:rPr>
          <w:rFonts w:ascii="Arial" w:eastAsia="Times New Roman" w:hAnsi="Arial" w:cs="Arial"/>
          <w:spacing w:val="-5"/>
          <w:sz w:val="22"/>
          <w:szCs w:val="22"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 Destinatario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Usuarios del servicio de energía eléctrica, comunidades organizadas, prestadores y demás interesados</w:t>
      </w:r>
      <w:r>
        <w:rPr>
          <w:rFonts w:ascii="Arial" w:hAnsi="Arial" w:cs="Arial"/>
          <w:b/>
        </w:rPr>
        <w:fldChar w:fldCharType="end"/>
      </w:r>
    </w:p>
    <w:p w14:paraId="5ECA4954" w14:textId="77777777" w:rsidR="00BA6D78" w:rsidRDefault="00BA6D78" w:rsidP="00BA6D78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 Remitente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Dirección Ejecutiva</w:t>
      </w:r>
      <w:r>
        <w:rPr>
          <w:rFonts w:ascii="Arial" w:hAnsi="Arial" w:cs="Arial"/>
          <w:b/>
        </w:rPr>
        <w:fldChar w:fldCharType="end"/>
      </w:r>
    </w:p>
    <w:p w14:paraId="757F97ED" w14:textId="77777777" w:rsidR="00BA6D78" w:rsidRDefault="00BA6D78" w:rsidP="00BA6D78">
      <w:pPr>
        <w:spacing w:line="216" w:lineRule="auto"/>
        <w:rPr>
          <w:rFonts w:ascii="Arial" w:hAnsi="Arial" w:cs="Arial"/>
        </w:rPr>
      </w:pPr>
    </w:p>
    <w:p w14:paraId="3AF4582F" w14:textId="77777777" w:rsidR="00BA6D78" w:rsidRDefault="00BA6D78" w:rsidP="00BA6D78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 Asunto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Comunidades energéticas - presentación proyecto regulatorio</w:t>
      </w:r>
      <w:r>
        <w:rPr>
          <w:rFonts w:ascii="Arial" w:hAnsi="Arial" w:cs="Arial"/>
          <w:b/>
        </w:rPr>
        <w:fldChar w:fldCharType="end"/>
      </w:r>
    </w:p>
    <w:p w14:paraId="4AE7CAEE" w14:textId="77777777" w:rsidR="00BA6D78" w:rsidRDefault="00BA6D78" w:rsidP="00BA6D78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0856E285" w14:textId="6E4A9E56" w:rsidR="0097675A" w:rsidRPr="00CE1678" w:rsidRDefault="0097675A" w:rsidP="0097675A">
      <w:pPr>
        <w:rPr>
          <w:rFonts w:ascii="Arial" w:hAnsi="Arial" w:cs="Arial"/>
          <w:sz w:val="23"/>
          <w:szCs w:val="23"/>
        </w:rPr>
      </w:pPr>
      <w:r w:rsidRPr="00CE1678">
        <w:rPr>
          <w:rFonts w:ascii="Arial" w:hAnsi="Arial" w:cs="Arial"/>
          <w:sz w:val="23"/>
          <w:szCs w:val="23"/>
        </w:rPr>
        <w:t xml:space="preserve">La Dirección Ejecutiva de la </w:t>
      </w:r>
      <w:r w:rsidR="00992606">
        <w:rPr>
          <w:rFonts w:ascii="Arial" w:hAnsi="Arial" w:cs="Arial"/>
          <w:sz w:val="23"/>
          <w:szCs w:val="23"/>
        </w:rPr>
        <w:t>Comisión de Regulación de Energía y Gas (</w:t>
      </w:r>
      <w:r w:rsidRPr="00CE1678">
        <w:rPr>
          <w:rFonts w:ascii="Arial" w:hAnsi="Arial" w:cs="Arial"/>
          <w:sz w:val="23"/>
          <w:szCs w:val="23"/>
        </w:rPr>
        <w:t>CREG</w:t>
      </w:r>
      <w:r w:rsidR="00992606">
        <w:rPr>
          <w:rFonts w:ascii="Arial" w:hAnsi="Arial" w:cs="Arial"/>
          <w:sz w:val="23"/>
          <w:szCs w:val="23"/>
        </w:rPr>
        <w:t>),</w:t>
      </w:r>
      <w:r w:rsidRPr="00CE1678">
        <w:rPr>
          <w:rFonts w:ascii="Arial" w:hAnsi="Arial" w:cs="Arial"/>
          <w:sz w:val="23"/>
          <w:szCs w:val="23"/>
        </w:rPr>
        <w:t xml:space="preserve"> se permite invitar </w:t>
      </w:r>
      <w:r w:rsidR="00852C93">
        <w:rPr>
          <w:rFonts w:ascii="Arial" w:hAnsi="Arial" w:cs="Arial"/>
          <w:sz w:val="23"/>
          <w:szCs w:val="23"/>
        </w:rPr>
        <w:t xml:space="preserve">a los interesados </w:t>
      </w:r>
      <w:r w:rsidRPr="00CE1678">
        <w:rPr>
          <w:rFonts w:ascii="Arial" w:hAnsi="Arial" w:cs="Arial"/>
          <w:sz w:val="23"/>
          <w:szCs w:val="23"/>
        </w:rPr>
        <w:t>al taller de presentación de</w:t>
      </w:r>
      <w:r>
        <w:rPr>
          <w:rFonts w:ascii="Arial" w:hAnsi="Arial" w:cs="Arial"/>
          <w:sz w:val="23"/>
          <w:szCs w:val="23"/>
        </w:rPr>
        <w:t xml:space="preserve">l proyecto </w:t>
      </w:r>
      <w:r w:rsidR="00852C93">
        <w:rPr>
          <w:rFonts w:ascii="Arial" w:hAnsi="Arial" w:cs="Arial"/>
          <w:sz w:val="23"/>
          <w:szCs w:val="23"/>
        </w:rPr>
        <w:t>de r</w:t>
      </w:r>
      <w:r w:rsidR="00852C93" w:rsidRPr="00CE1678">
        <w:rPr>
          <w:rFonts w:ascii="Arial" w:hAnsi="Arial" w:cs="Arial"/>
          <w:sz w:val="23"/>
          <w:szCs w:val="23"/>
        </w:rPr>
        <w:t>esolución CREG 701 0</w:t>
      </w:r>
      <w:r w:rsidR="00852C93">
        <w:rPr>
          <w:rFonts w:ascii="Arial" w:hAnsi="Arial" w:cs="Arial"/>
          <w:sz w:val="23"/>
          <w:szCs w:val="23"/>
        </w:rPr>
        <w:t>51</w:t>
      </w:r>
      <w:r w:rsidR="00852C93" w:rsidRPr="00CE1678">
        <w:rPr>
          <w:rFonts w:ascii="Arial" w:hAnsi="Arial" w:cs="Arial"/>
          <w:sz w:val="23"/>
          <w:szCs w:val="23"/>
        </w:rPr>
        <w:t xml:space="preserve"> de 2024</w:t>
      </w:r>
      <w:r w:rsidR="00852C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“Por la cual se armoniza la regulación para la integración de las comunidades energéticas al Sistema Energético Nacional”</w:t>
      </w:r>
      <w:r w:rsidR="00852C93">
        <w:rPr>
          <w:rFonts w:ascii="Arial" w:hAnsi="Arial" w:cs="Arial"/>
          <w:sz w:val="23"/>
          <w:szCs w:val="23"/>
        </w:rPr>
        <w:t>.</w:t>
      </w:r>
    </w:p>
    <w:p w14:paraId="083CBD12" w14:textId="3FA93118" w:rsidR="0097675A" w:rsidRPr="00CE1678" w:rsidRDefault="0097675A" w:rsidP="0097675A">
      <w:pPr>
        <w:rPr>
          <w:rFonts w:ascii="Arial" w:hAnsi="Arial" w:cs="Arial"/>
          <w:sz w:val="23"/>
          <w:szCs w:val="23"/>
        </w:rPr>
      </w:pPr>
      <w:r w:rsidRPr="00CE1678">
        <w:rPr>
          <w:rFonts w:ascii="Arial" w:hAnsi="Arial" w:cs="Arial"/>
          <w:sz w:val="23"/>
          <w:szCs w:val="23"/>
        </w:rPr>
        <w:t xml:space="preserve">El taller se llevará a cabo el </w:t>
      </w:r>
      <w:r>
        <w:rPr>
          <w:rFonts w:ascii="Arial" w:hAnsi="Arial" w:cs="Arial"/>
          <w:sz w:val="23"/>
          <w:szCs w:val="23"/>
        </w:rPr>
        <w:t>miércoles 10</w:t>
      </w:r>
      <w:r w:rsidRPr="00CE1678">
        <w:rPr>
          <w:rFonts w:ascii="Arial" w:hAnsi="Arial" w:cs="Arial"/>
          <w:sz w:val="23"/>
          <w:szCs w:val="23"/>
        </w:rPr>
        <w:t xml:space="preserve"> de ju</w:t>
      </w:r>
      <w:r>
        <w:rPr>
          <w:rFonts w:ascii="Arial" w:hAnsi="Arial" w:cs="Arial"/>
          <w:sz w:val="23"/>
          <w:szCs w:val="23"/>
        </w:rPr>
        <w:t>l</w:t>
      </w:r>
      <w:r w:rsidRPr="00CE1678">
        <w:rPr>
          <w:rFonts w:ascii="Arial" w:hAnsi="Arial" w:cs="Arial"/>
          <w:sz w:val="23"/>
          <w:szCs w:val="23"/>
        </w:rPr>
        <w:t xml:space="preserve">io de 2024 en el horario de </w:t>
      </w:r>
      <w:r>
        <w:rPr>
          <w:rFonts w:ascii="Arial" w:hAnsi="Arial" w:cs="Arial"/>
          <w:sz w:val="23"/>
          <w:szCs w:val="23"/>
        </w:rPr>
        <w:t>3</w:t>
      </w:r>
      <w:r w:rsidRPr="00CE1678">
        <w:rPr>
          <w:rFonts w:ascii="Arial" w:hAnsi="Arial" w:cs="Arial"/>
          <w:sz w:val="23"/>
          <w:szCs w:val="23"/>
        </w:rPr>
        <w:t xml:space="preserve">:00 </w:t>
      </w:r>
      <w:r>
        <w:rPr>
          <w:rFonts w:ascii="Arial" w:hAnsi="Arial" w:cs="Arial"/>
          <w:sz w:val="23"/>
          <w:szCs w:val="23"/>
        </w:rPr>
        <w:t>p</w:t>
      </w:r>
      <w:r w:rsidRPr="00CE1678">
        <w:rPr>
          <w:rFonts w:ascii="Arial" w:hAnsi="Arial" w:cs="Arial"/>
          <w:sz w:val="23"/>
          <w:szCs w:val="23"/>
        </w:rPr>
        <w:t xml:space="preserve">.m. a </w:t>
      </w:r>
      <w:r>
        <w:rPr>
          <w:rFonts w:ascii="Arial" w:hAnsi="Arial" w:cs="Arial"/>
          <w:sz w:val="23"/>
          <w:szCs w:val="23"/>
        </w:rPr>
        <w:t>5</w:t>
      </w:r>
      <w:r w:rsidRPr="00CE1678">
        <w:rPr>
          <w:rFonts w:ascii="Arial" w:hAnsi="Arial" w:cs="Arial"/>
          <w:sz w:val="23"/>
          <w:szCs w:val="23"/>
        </w:rPr>
        <w:t>:00</w:t>
      </w:r>
      <w:r>
        <w:rPr>
          <w:rFonts w:ascii="Arial" w:hAnsi="Arial" w:cs="Arial"/>
          <w:sz w:val="23"/>
          <w:szCs w:val="23"/>
        </w:rPr>
        <w:t xml:space="preserve"> p.</w:t>
      </w:r>
      <w:r w:rsidRPr="00CE1678"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.</w:t>
      </w:r>
      <w:r w:rsidRPr="00CE1678">
        <w:rPr>
          <w:rFonts w:ascii="Arial" w:hAnsi="Arial" w:cs="Arial"/>
          <w:sz w:val="23"/>
          <w:szCs w:val="23"/>
        </w:rPr>
        <w:t xml:space="preserve"> de manera presencial en las instalaciones de la CREG</w:t>
      </w:r>
      <w:r w:rsidR="00852C93">
        <w:rPr>
          <w:rFonts w:ascii="Arial" w:hAnsi="Arial" w:cs="Arial"/>
          <w:sz w:val="23"/>
          <w:szCs w:val="23"/>
        </w:rPr>
        <w:t>,</w:t>
      </w:r>
      <w:r w:rsidRPr="00CE1678">
        <w:rPr>
          <w:rFonts w:ascii="Arial" w:hAnsi="Arial" w:cs="Arial"/>
          <w:sz w:val="23"/>
          <w:szCs w:val="23"/>
        </w:rPr>
        <w:t xml:space="preserve"> ubicadas en la Avenida Calle 116 # 7 - 15 Oficina 901</w:t>
      </w:r>
      <w:r>
        <w:rPr>
          <w:rFonts w:ascii="Arial" w:hAnsi="Arial" w:cs="Arial"/>
          <w:sz w:val="23"/>
          <w:szCs w:val="23"/>
        </w:rPr>
        <w:t xml:space="preserve"> con transmisión por streaming</w:t>
      </w:r>
      <w:r w:rsidRPr="00CE1678">
        <w:rPr>
          <w:rFonts w:ascii="Arial" w:hAnsi="Arial" w:cs="Arial"/>
          <w:sz w:val="23"/>
          <w:szCs w:val="23"/>
        </w:rPr>
        <w:t>.</w:t>
      </w:r>
    </w:p>
    <w:p w14:paraId="1D2E0A39" w14:textId="77777777" w:rsidR="0097675A" w:rsidRPr="00CE1678" w:rsidRDefault="0097675A" w:rsidP="0097675A">
      <w:pPr>
        <w:rPr>
          <w:rFonts w:ascii="Arial" w:hAnsi="Arial" w:cs="Arial"/>
          <w:sz w:val="23"/>
          <w:szCs w:val="23"/>
        </w:rPr>
      </w:pPr>
      <w:r w:rsidRPr="00CE1678">
        <w:rPr>
          <w:rFonts w:ascii="Arial" w:hAnsi="Arial" w:cs="Arial"/>
          <w:sz w:val="23"/>
          <w:szCs w:val="23"/>
        </w:rPr>
        <w:t>Los interesados deberán inscribirse en el calendario de eventos disponible en el portal web de la CREG en el siguiente enlace:</w:t>
      </w:r>
    </w:p>
    <w:p w14:paraId="0A4AE668" w14:textId="77777777" w:rsidR="0097675A" w:rsidRDefault="00000000" w:rsidP="0097675A">
      <w:pPr>
        <w:spacing w:line="240" w:lineRule="auto"/>
        <w:rPr>
          <w:rFonts w:ascii="Arial" w:hAnsi="Arial" w:cs="Arial"/>
          <w:sz w:val="23"/>
          <w:szCs w:val="23"/>
        </w:rPr>
      </w:pPr>
      <w:hyperlink r:id="rId7" w:history="1">
        <w:r w:rsidR="0097675A" w:rsidRPr="0053123E">
          <w:rPr>
            <w:rStyle w:val="Hipervnculo"/>
            <w:rFonts w:ascii="Arial" w:hAnsi="Arial" w:cs="Arial"/>
            <w:sz w:val="23"/>
            <w:szCs w:val="23"/>
          </w:rPr>
          <w:t>https://creg.gov.co/calendario/89/taller-sobre-regulacion-de-comunidades-energeticas/</w:t>
        </w:r>
      </w:hyperlink>
      <w:r w:rsidR="0097675A">
        <w:rPr>
          <w:rFonts w:ascii="Arial" w:hAnsi="Arial" w:cs="Arial"/>
          <w:sz w:val="23"/>
          <w:szCs w:val="23"/>
        </w:rPr>
        <w:t xml:space="preserve"> </w:t>
      </w:r>
    </w:p>
    <w:p w14:paraId="568C7CD7" w14:textId="07093C31" w:rsidR="00BA6D78" w:rsidRDefault="00BA6D78" w:rsidP="00BA6D78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2D6C9818" w14:textId="77777777" w:rsidR="00BA6D78" w:rsidRDefault="00BA6D78" w:rsidP="00BA6D78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Cordialmente,</w:t>
      </w:r>
    </w:p>
    <w:p w14:paraId="1A88E01E" w14:textId="6D9A6A9E" w:rsidR="0097675A" w:rsidRPr="00CE1678" w:rsidRDefault="0097675A" w:rsidP="0097675A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2F509AD" w14:textId="55BD58AC" w:rsidR="00BA6D78" w:rsidRPr="00A6098D" w:rsidRDefault="0097675A" w:rsidP="00BA6D78">
      <w:pPr>
        <w:pStyle w:val="Textoindependiente"/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A6098D">
        <w:rPr>
          <w:rFonts w:cs="Arial"/>
          <w:b/>
          <w:bCs/>
          <w:sz w:val="22"/>
          <w:szCs w:val="22"/>
        </w:rPr>
        <w:t>OMAR PR</w:t>
      </w:r>
      <w:r w:rsidR="00177ABC" w:rsidRPr="00A6098D">
        <w:rPr>
          <w:rFonts w:cs="Arial"/>
          <w:b/>
          <w:bCs/>
          <w:sz w:val="22"/>
          <w:szCs w:val="22"/>
        </w:rPr>
        <w:t>I</w:t>
      </w:r>
      <w:r w:rsidRPr="00A6098D">
        <w:rPr>
          <w:rFonts w:cs="Arial"/>
          <w:b/>
          <w:bCs/>
          <w:sz w:val="22"/>
          <w:szCs w:val="22"/>
        </w:rPr>
        <w:t>AS CAICEDO</w:t>
      </w:r>
    </w:p>
    <w:p w14:paraId="59CAF5C0" w14:textId="7F8DED3C" w:rsidR="00A6098D" w:rsidRPr="00C369BA" w:rsidRDefault="0097675A" w:rsidP="00C369BA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E1678">
        <w:rPr>
          <w:rFonts w:ascii="Arial" w:hAnsi="Arial" w:cs="Arial"/>
          <w:sz w:val="23"/>
          <w:szCs w:val="23"/>
        </w:rPr>
        <w:t xml:space="preserve">Director </w:t>
      </w:r>
      <w:r>
        <w:rPr>
          <w:rFonts w:ascii="Arial" w:hAnsi="Arial" w:cs="Arial"/>
          <w:sz w:val="23"/>
          <w:szCs w:val="23"/>
        </w:rPr>
        <w:t>E</w:t>
      </w:r>
      <w:r w:rsidRPr="00CE1678">
        <w:rPr>
          <w:rFonts w:ascii="Arial" w:hAnsi="Arial" w:cs="Arial"/>
          <w:sz w:val="23"/>
          <w:szCs w:val="23"/>
        </w:rPr>
        <w:t>jecutivo</w:t>
      </w:r>
    </w:p>
    <w:sectPr w:rsidR="00A6098D" w:rsidRPr="00C369BA" w:rsidSect="00A6098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79" w:right="1418" w:bottom="1985" w:left="1418" w:header="15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A49CD" w14:textId="77777777" w:rsidR="0090483B" w:rsidRDefault="0090483B" w:rsidP="00AA0519">
      <w:r>
        <w:separator/>
      </w:r>
    </w:p>
  </w:endnote>
  <w:endnote w:type="continuationSeparator" w:id="0">
    <w:p w14:paraId="022F532E" w14:textId="77777777" w:rsidR="0090483B" w:rsidRDefault="0090483B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4C35A" w14:textId="2A49047B" w:rsidR="00A6098D" w:rsidRDefault="00A6098D" w:rsidP="00A6098D">
    <w:pPr>
      <w:spacing w:before="0" w:after="0" w:line="276" w:lineRule="auto"/>
      <w:rPr>
        <w:rStyle w:val="nfasis"/>
      </w:rPr>
    </w:pPr>
    <w:r w:rsidRPr="00C37978">
      <w:rPr>
        <w:rStyle w:val="nfasis"/>
      </w:rPr>
      <w:t>______</w:t>
    </w:r>
    <w:r w:rsidRPr="00C37978">
      <w:rPr>
        <w:rStyle w:val="nfasis"/>
      </w:rPr>
      <w:t>______________________________________________________________________________</w:t>
    </w:r>
  </w:p>
  <w:p w14:paraId="7BAEFF7D" w14:textId="0DAF6790" w:rsidR="00A6098D" w:rsidRPr="00C37978" w:rsidRDefault="00A6098D" w:rsidP="00A6098D">
    <w:pPr>
      <w:spacing w:before="0" w:after="0" w:line="276" w:lineRule="auto"/>
      <w:rPr>
        <w:rStyle w:val="nfasis"/>
      </w:rPr>
    </w:pPr>
    <w:r w:rsidRPr="00C37978">
      <w:rPr>
        <w:rStyle w:val="nfasis"/>
      </w:rPr>
      <w:t>Comisión de Regulación de Energía y Gas</w:t>
    </w:r>
  </w:p>
  <w:p w14:paraId="038C50E8" w14:textId="77777777" w:rsidR="00A6098D" w:rsidRPr="00C37978" w:rsidRDefault="00A6098D" w:rsidP="00A6098D">
    <w:pPr>
      <w:spacing w:before="0" w:after="0" w:line="276" w:lineRule="auto"/>
      <w:rPr>
        <w:rStyle w:val="nfasis"/>
      </w:rPr>
    </w:pPr>
    <w:r w:rsidRPr="00C37978">
      <w:rPr>
        <w:rStyle w:val="nfasis"/>
      </w:rPr>
      <w:t>Dirección: Calle 116 No.</w:t>
    </w:r>
    <w:r>
      <w:rPr>
        <w:rStyle w:val="nfasis"/>
      </w:rPr>
      <w:t xml:space="preserve"> </w:t>
    </w:r>
    <w:r w:rsidRPr="00C37978">
      <w:rPr>
        <w:rStyle w:val="nfasis"/>
      </w:rPr>
      <w:t>7 - 15, Bogotá D.C., Colombia</w:t>
    </w:r>
  </w:p>
  <w:p w14:paraId="39087660" w14:textId="77777777" w:rsidR="00A6098D" w:rsidRPr="00C37978" w:rsidRDefault="00A6098D" w:rsidP="00A6098D">
    <w:pPr>
      <w:spacing w:before="0" w:after="0" w:line="276" w:lineRule="auto"/>
      <w:rPr>
        <w:rStyle w:val="nfasis"/>
      </w:rPr>
    </w:pPr>
    <w:r w:rsidRPr="00C37978">
      <w:rPr>
        <w:rStyle w:val="nfasis"/>
      </w:rPr>
      <w:t>Conmutador: (+57) 601 603 2020</w:t>
    </w:r>
  </w:p>
  <w:p w14:paraId="12EB656D" w14:textId="14B20D28" w:rsidR="00735E1F" w:rsidRDefault="00A6098D" w:rsidP="00A6098D">
    <w:pPr>
      <w:spacing w:before="0" w:line="276" w:lineRule="auto"/>
      <w:jc w:val="both"/>
    </w:pPr>
    <w:r w:rsidRPr="00C37978">
      <w:rPr>
        <w:rStyle w:val="nfasis"/>
      </w:rPr>
      <w:t>Línea Gratuita: (+57) 01 8000 512734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F03BD" w14:textId="77777777" w:rsidR="0090483B" w:rsidRDefault="0090483B" w:rsidP="00AA0519">
      <w:r>
        <w:separator/>
      </w:r>
    </w:p>
  </w:footnote>
  <w:footnote w:type="continuationSeparator" w:id="0">
    <w:p w14:paraId="17F617E5" w14:textId="77777777" w:rsidR="0090483B" w:rsidRDefault="0090483B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88324" w14:textId="622EB901" w:rsidR="003F2F4B" w:rsidRPr="008C0A5F" w:rsidRDefault="00A6098D" w:rsidP="00A6098D">
    <w:pPr>
      <w:pStyle w:val="Destinario"/>
      <w:spacing w:before="240"/>
      <w:rPr>
        <w:sz w:val="22"/>
        <w:szCs w:val="22"/>
      </w:rPr>
    </w:pPr>
    <w:r w:rsidRPr="00A6098D">
      <w:rPr>
        <w:noProof/>
        <w:sz w:val="22"/>
        <w:szCs w:val="22"/>
      </w:rPr>
      <w:drawing>
        <wp:anchor distT="0" distB="0" distL="114300" distR="114300" simplePos="0" relativeHeight="251668480" behindDoc="0" locked="0" layoutInCell="1" allowOverlap="1" wp14:anchorId="357C34AE" wp14:editId="259CA452">
          <wp:simplePos x="0" y="0"/>
          <wp:positionH relativeFrom="column">
            <wp:posOffset>4445</wp:posOffset>
          </wp:positionH>
          <wp:positionV relativeFrom="paragraph">
            <wp:posOffset>-314325</wp:posOffset>
          </wp:positionV>
          <wp:extent cx="5971540" cy="412678"/>
          <wp:effectExtent l="0" t="0" r="0" b="6985"/>
          <wp:wrapNone/>
          <wp:docPr id="17430195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412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C63DE" w14:textId="3670C663" w:rsidR="00F82573" w:rsidRDefault="00902889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7F127B7" wp14:editId="190BA8CC">
          <wp:simplePos x="0" y="0"/>
          <wp:positionH relativeFrom="column">
            <wp:posOffset>3197951</wp:posOffset>
          </wp:positionH>
          <wp:positionV relativeFrom="paragraph">
            <wp:posOffset>-297180</wp:posOffset>
          </wp:positionV>
          <wp:extent cx="3345815" cy="527685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81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E61">
      <w:rPr>
        <w:noProof/>
      </w:rPr>
      <w:t xml:space="preserve">                                   </w:t>
    </w:r>
    <w:r w:rsidR="00F82573">
      <w:rPr>
        <w:noProof/>
      </w:rPr>
      <w:drawing>
        <wp:anchor distT="0" distB="0" distL="114300" distR="114300" simplePos="0" relativeHeight="251655168" behindDoc="1" locked="0" layoutInCell="1" allowOverlap="1" wp14:anchorId="12C51612" wp14:editId="48CE71F3">
          <wp:simplePos x="0" y="0"/>
          <wp:positionH relativeFrom="column">
            <wp:posOffset>-481330</wp:posOffset>
          </wp:positionH>
          <wp:positionV relativeFrom="paragraph">
            <wp:posOffset>-346710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40E20"/>
    <w:rsid w:val="00046BDF"/>
    <w:rsid w:val="00071BA7"/>
    <w:rsid w:val="00074D17"/>
    <w:rsid w:val="000B439A"/>
    <w:rsid w:val="000F11F6"/>
    <w:rsid w:val="000F38B4"/>
    <w:rsid w:val="001215BB"/>
    <w:rsid w:val="00124C31"/>
    <w:rsid w:val="0014353D"/>
    <w:rsid w:val="00153BE7"/>
    <w:rsid w:val="00177ABC"/>
    <w:rsid w:val="001E2DD2"/>
    <w:rsid w:val="001F303A"/>
    <w:rsid w:val="001F47AB"/>
    <w:rsid w:val="00212267"/>
    <w:rsid w:val="0024085D"/>
    <w:rsid w:val="002C26C3"/>
    <w:rsid w:val="00324760"/>
    <w:rsid w:val="00353D1D"/>
    <w:rsid w:val="0035632E"/>
    <w:rsid w:val="00361DFF"/>
    <w:rsid w:val="0038014E"/>
    <w:rsid w:val="003A7FC9"/>
    <w:rsid w:val="003B1FEC"/>
    <w:rsid w:val="003C7597"/>
    <w:rsid w:val="003C7E1C"/>
    <w:rsid w:val="003F2F4B"/>
    <w:rsid w:val="00401E61"/>
    <w:rsid w:val="004142B1"/>
    <w:rsid w:val="004170AF"/>
    <w:rsid w:val="00456720"/>
    <w:rsid w:val="00457CC2"/>
    <w:rsid w:val="00470E38"/>
    <w:rsid w:val="00483D6B"/>
    <w:rsid w:val="004A6CAB"/>
    <w:rsid w:val="004C0855"/>
    <w:rsid w:val="004C69B7"/>
    <w:rsid w:val="004E017D"/>
    <w:rsid w:val="00515BEF"/>
    <w:rsid w:val="0053330D"/>
    <w:rsid w:val="005604AC"/>
    <w:rsid w:val="005723D7"/>
    <w:rsid w:val="00587F12"/>
    <w:rsid w:val="00591933"/>
    <w:rsid w:val="005A4453"/>
    <w:rsid w:val="005B4F83"/>
    <w:rsid w:val="005B53D9"/>
    <w:rsid w:val="005B5736"/>
    <w:rsid w:val="005C287A"/>
    <w:rsid w:val="005C42EC"/>
    <w:rsid w:val="005D7D66"/>
    <w:rsid w:val="005E366C"/>
    <w:rsid w:val="005F6877"/>
    <w:rsid w:val="00602072"/>
    <w:rsid w:val="00651863"/>
    <w:rsid w:val="006608F3"/>
    <w:rsid w:val="006629AD"/>
    <w:rsid w:val="006E1726"/>
    <w:rsid w:val="006E22E8"/>
    <w:rsid w:val="00717096"/>
    <w:rsid w:val="007247FF"/>
    <w:rsid w:val="00735E1F"/>
    <w:rsid w:val="0074199A"/>
    <w:rsid w:val="00752DEC"/>
    <w:rsid w:val="00762CBD"/>
    <w:rsid w:val="0078631A"/>
    <w:rsid w:val="007A7C1D"/>
    <w:rsid w:val="007F42E3"/>
    <w:rsid w:val="007F4E31"/>
    <w:rsid w:val="008066FD"/>
    <w:rsid w:val="00823401"/>
    <w:rsid w:val="00847FE4"/>
    <w:rsid w:val="00852C93"/>
    <w:rsid w:val="008776E3"/>
    <w:rsid w:val="008B0943"/>
    <w:rsid w:val="008C0A5F"/>
    <w:rsid w:val="00902889"/>
    <w:rsid w:val="0090483B"/>
    <w:rsid w:val="00930F73"/>
    <w:rsid w:val="00957BE3"/>
    <w:rsid w:val="00976702"/>
    <w:rsid w:val="0097675A"/>
    <w:rsid w:val="00992606"/>
    <w:rsid w:val="009A3312"/>
    <w:rsid w:val="009E7865"/>
    <w:rsid w:val="009F3478"/>
    <w:rsid w:val="009F5428"/>
    <w:rsid w:val="00A15CDD"/>
    <w:rsid w:val="00A15D55"/>
    <w:rsid w:val="00A6098D"/>
    <w:rsid w:val="00A72F4C"/>
    <w:rsid w:val="00A84924"/>
    <w:rsid w:val="00A90A86"/>
    <w:rsid w:val="00A92B44"/>
    <w:rsid w:val="00AA0519"/>
    <w:rsid w:val="00AA7A5F"/>
    <w:rsid w:val="00B37FAA"/>
    <w:rsid w:val="00B74DFE"/>
    <w:rsid w:val="00BA6D78"/>
    <w:rsid w:val="00C369BA"/>
    <w:rsid w:val="00C81E1F"/>
    <w:rsid w:val="00C9169C"/>
    <w:rsid w:val="00C93328"/>
    <w:rsid w:val="00CB3666"/>
    <w:rsid w:val="00CD2311"/>
    <w:rsid w:val="00CD6394"/>
    <w:rsid w:val="00CE66F4"/>
    <w:rsid w:val="00D31768"/>
    <w:rsid w:val="00D754A1"/>
    <w:rsid w:val="00D915DC"/>
    <w:rsid w:val="00DB7C80"/>
    <w:rsid w:val="00DF79E2"/>
    <w:rsid w:val="00E01370"/>
    <w:rsid w:val="00E035CC"/>
    <w:rsid w:val="00E56853"/>
    <w:rsid w:val="00E77923"/>
    <w:rsid w:val="00EC5291"/>
    <w:rsid w:val="00F02D43"/>
    <w:rsid w:val="00F13D47"/>
    <w:rsid w:val="00F2731E"/>
    <w:rsid w:val="00F35EFC"/>
    <w:rsid w:val="00F66BF3"/>
    <w:rsid w:val="00F80B1D"/>
    <w:rsid w:val="00F82573"/>
    <w:rsid w:val="00FA6661"/>
    <w:rsid w:val="00FB07C1"/>
    <w:rsid w:val="00FC759B"/>
    <w:rsid w:val="00FD2A8B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nhideWhenUsed/>
    <w:qFormat/>
    <w:rsid w:val="006E17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rsid w:val="006E172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6D78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A6D78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97675A"/>
    <w:rPr>
      <w:color w:val="0563C1" w:themeColor="hyperlink"/>
      <w:u w:val="single"/>
    </w:rPr>
  </w:style>
  <w:style w:type="character" w:styleId="nfasis">
    <w:name w:val="Emphasis"/>
    <w:uiPriority w:val="20"/>
    <w:qFormat/>
    <w:rsid w:val="00A609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eg.gov.co/calendario/89/taller-sobre-regulacion-de-comunidades-energetica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Wilson Sanchez Sanchez</cp:lastModifiedBy>
  <cp:revision>11</cp:revision>
  <cp:lastPrinted>2024-07-09T16:26:00Z</cp:lastPrinted>
  <dcterms:created xsi:type="dcterms:W3CDTF">2022-08-09T13:58:00Z</dcterms:created>
  <dcterms:modified xsi:type="dcterms:W3CDTF">2024-07-09T16:26:00Z</dcterms:modified>
</cp:coreProperties>
</file>