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67CC8092" w:rsidR="00625DC6" w:rsidRPr="00E060BE" w:rsidRDefault="00000000" w:rsidP="42D9CC66">
      <w:pPr>
        <w:pStyle w:val="Encabezado"/>
        <w:tabs>
          <w:tab w:val="clear" w:pos="8504"/>
          <w:tab w:val="right" w:pos="9356"/>
        </w:tabs>
        <w:ind w:left="0"/>
        <w:jc w:val="both"/>
        <w:rPr>
          <w:rFonts w:ascii="Bookman Old Style" w:hAnsi="Bookman Old Style"/>
        </w:rPr>
      </w:pPr>
      <w:r>
        <w:rPr>
          <w:rFonts w:ascii="Bookman Old Style" w:hAnsi="Bookman Old Style"/>
          <w:noProof/>
          <w:szCs w:val="24"/>
        </w:rPr>
        <w:pict w14:anchorId="0061E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1" o:title=""/>
          </v:shape>
        </w:pi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7777777" w:rsidR="00A06511" w:rsidRPr="00E060BE" w:rsidRDefault="00A06511" w:rsidP="00A06511">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Pr="00690308">
        <w:rPr>
          <w:rFonts w:ascii="Bookman Old Style" w:hAnsi="Bookman Old Style"/>
          <w:sz w:val="32"/>
          <w:szCs w:val="32"/>
        </w:rPr>
        <w:fldChar w:fldCharType="begin"/>
      </w:r>
      <w:r w:rsidRPr="00690308">
        <w:rPr>
          <w:rFonts w:ascii="Bookman Old Style" w:hAnsi="Bookman Old Style"/>
          <w:sz w:val="32"/>
          <w:szCs w:val="32"/>
        </w:rPr>
        <w:instrText xml:space="preserve"> MERGEFIELD  NumeroResolucion  \* MERGEFORMAT </w:instrText>
      </w:r>
      <w:r w:rsidRPr="00690308">
        <w:rPr>
          <w:rFonts w:ascii="Bookman Old Style" w:hAnsi="Bookman Old Style"/>
          <w:sz w:val="32"/>
          <w:szCs w:val="32"/>
        </w:rPr>
        <w:fldChar w:fldCharType="separate"/>
      </w:r>
      <w:r w:rsidRPr="00690308">
        <w:rPr>
          <w:rFonts w:ascii="Bookman Old Style" w:hAnsi="Bookman Old Style"/>
          <w:sz w:val="32"/>
          <w:szCs w:val="32"/>
        </w:rPr>
        <w:t>502 102</w:t>
      </w:r>
      <w:r w:rsidRPr="00690308">
        <w:rPr>
          <w:rFonts w:ascii="Bookman Old Style" w:hAnsi="Bookman Old Style"/>
          <w:sz w:val="32"/>
          <w:szCs w:val="32"/>
        </w:rPr>
        <w:fldChar w:fldCharType="end"/>
      </w:r>
      <w:r w:rsidRPr="00690308">
        <w:rPr>
          <w:rFonts w:ascii="Bookman Old Style" w:hAnsi="Bookman Old Style"/>
          <w:sz w:val="32"/>
          <w:szCs w:val="32"/>
        </w:rPr>
        <w:t xml:space="preserve"> DE </w:t>
      </w:r>
      <w:r w:rsidRPr="00690308">
        <w:rPr>
          <w:rFonts w:ascii="Bookman Old Style" w:hAnsi="Bookman Old Style"/>
          <w:sz w:val="32"/>
          <w:szCs w:val="32"/>
        </w:rPr>
        <w:fldChar w:fldCharType="begin"/>
      </w:r>
      <w:r w:rsidRPr="00690308">
        <w:rPr>
          <w:rFonts w:ascii="Bookman Old Style" w:hAnsi="Bookman Old Style"/>
          <w:sz w:val="32"/>
          <w:szCs w:val="32"/>
        </w:rPr>
        <w:instrText xml:space="preserve"> MERGEFIELD  Anio  \* MERGEFORMAT </w:instrText>
      </w:r>
      <w:r w:rsidRPr="00690308">
        <w:rPr>
          <w:rFonts w:ascii="Bookman Old Style" w:hAnsi="Bookman Old Style"/>
          <w:sz w:val="32"/>
          <w:szCs w:val="32"/>
        </w:rPr>
        <w:fldChar w:fldCharType="separate"/>
      </w:r>
      <w:r w:rsidRPr="00690308">
        <w:rPr>
          <w:rFonts w:ascii="Bookman Old Style" w:hAnsi="Bookman Old Style"/>
          <w:noProof/>
          <w:sz w:val="32"/>
          <w:szCs w:val="32"/>
        </w:rPr>
        <w:t>2024</w:t>
      </w:r>
      <w:r w:rsidRPr="00690308">
        <w:rPr>
          <w:rFonts w:ascii="Bookman Old Style" w:hAnsi="Bookman Old Style"/>
          <w:sz w:val="32"/>
          <w:szCs w:val="32"/>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4EB4C027" w:rsidR="00CA77FB" w:rsidRPr="00690308" w:rsidRDefault="00CA77FB" w:rsidP="00012259">
      <w:pPr>
        <w:pStyle w:val="Ttulo3"/>
        <w:tabs>
          <w:tab w:val="left" w:pos="0"/>
          <w:tab w:val="right" w:pos="9356"/>
        </w:tabs>
        <w:ind w:left="0"/>
        <w:rPr>
          <w:rFonts w:ascii="Bookman Old Style" w:hAnsi="Bookman Old Style"/>
          <w:bCs/>
          <w:szCs w:val="24"/>
        </w:rPr>
      </w:pPr>
      <w:r w:rsidRPr="00690308">
        <w:rPr>
          <w:rFonts w:ascii="Bookman Old Style" w:hAnsi="Bookman Old Style"/>
          <w:bCs/>
          <w:szCs w:val="24"/>
        </w:rPr>
        <w:t>(</w:t>
      </w:r>
      <w:r w:rsidR="00690308" w:rsidRPr="00690308">
        <w:rPr>
          <w:rFonts w:ascii="Bookman Old Style" w:hAnsi="Bookman Old Style"/>
          <w:bCs/>
          <w:szCs w:val="24"/>
          <w:lang w:val="es-ES"/>
        </w:rPr>
        <w:t>10 OCT.2024</w:t>
      </w:r>
      <w:r w:rsidRPr="00690308">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4876C031" w14:textId="34DAFF8B" w:rsidR="00A979A6" w:rsidRPr="00560D29" w:rsidRDefault="00A24EA6" w:rsidP="00A979A6">
      <w:pPr>
        <w:ind w:left="0" w:firstLine="1"/>
        <w:jc w:val="center"/>
        <w:rPr>
          <w:rFonts w:ascii="Bookman Old Style" w:hAnsi="Bookman Old Style" w:cs="Arial"/>
        </w:rPr>
      </w:pPr>
      <w:r w:rsidRPr="42D9CC66">
        <w:rPr>
          <w:rFonts w:ascii="Bookman Old Style" w:hAnsi="Bookman Old Style" w:cs="Arial"/>
        </w:rPr>
        <w:t xml:space="preserve">Por la cual se aprueba </w:t>
      </w:r>
      <w:r w:rsidR="5211F255" w:rsidRPr="42D9CC66">
        <w:rPr>
          <w:rFonts w:ascii="Bookman Old Style" w:hAnsi="Bookman Old Style" w:cs="Arial"/>
        </w:rPr>
        <w:t xml:space="preserve">el </w:t>
      </w:r>
      <w:r w:rsidR="001B2E70">
        <w:rPr>
          <w:rFonts w:ascii="Bookman Old Style" w:hAnsi="Bookman Old Style" w:cs="Arial"/>
        </w:rPr>
        <w:t xml:space="preserve">Mercado Relevante Especial de distribución </w:t>
      </w:r>
      <w:r w:rsidRPr="00F57411">
        <w:rPr>
          <w:rFonts w:ascii="Bookman Old Style" w:hAnsi="Bookman Old Style" w:cs="Arial"/>
        </w:rPr>
        <w:t xml:space="preserve">de </w:t>
      </w:r>
      <w:r w:rsidR="00FF6241" w:rsidRPr="00982944">
        <w:rPr>
          <w:rFonts w:ascii="Bookman Old Style" w:hAnsi="Bookman Old Style" w:cs="Arial"/>
        </w:rPr>
        <w:t>G</w:t>
      </w:r>
      <w:r w:rsidR="00DE0682" w:rsidRPr="00982944">
        <w:rPr>
          <w:rFonts w:ascii="Bookman Old Style" w:hAnsi="Bookman Old Style" w:cs="Arial"/>
        </w:rPr>
        <w:t>as</w:t>
      </w:r>
      <w:r w:rsidR="00FF6241" w:rsidRPr="00982944">
        <w:rPr>
          <w:rFonts w:ascii="Bookman Old Style" w:hAnsi="Bookman Old Style" w:cs="Arial"/>
        </w:rPr>
        <w:t xml:space="preserve"> </w:t>
      </w:r>
      <w:r w:rsidR="002E1249">
        <w:rPr>
          <w:rFonts w:ascii="Bookman Old Style" w:hAnsi="Bookman Old Style" w:cs="Arial"/>
        </w:rPr>
        <w:t>Licuado de Petróleo</w:t>
      </w:r>
      <w:r w:rsidR="0060098E">
        <w:rPr>
          <w:rFonts w:ascii="Bookman Old Style" w:hAnsi="Bookman Old Style" w:cs="Arial"/>
        </w:rPr>
        <w:t xml:space="preserve"> </w:t>
      </w:r>
      <w:r w:rsidR="00F52666">
        <w:rPr>
          <w:rFonts w:ascii="Bookman Old Style" w:hAnsi="Bookman Old Style" w:cs="Arial"/>
        </w:rPr>
        <w:t>(</w:t>
      </w:r>
      <w:r w:rsidR="00FF6241" w:rsidRPr="00982944">
        <w:rPr>
          <w:rFonts w:ascii="Bookman Old Style" w:hAnsi="Bookman Old Style" w:cs="Arial"/>
        </w:rPr>
        <w:t>G</w:t>
      </w:r>
      <w:r w:rsidR="002E1249">
        <w:rPr>
          <w:rFonts w:ascii="Bookman Old Style" w:hAnsi="Bookman Old Style" w:cs="Arial"/>
        </w:rPr>
        <w:t>LP</w:t>
      </w:r>
      <w:r w:rsidR="00F52666">
        <w:rPr>
          <w:rFonts w:ascii="Bookman Old Style" w:hAnsi="Bookman Old Style" w:cs="Arial"/>
        </w:rPr>
        <w:t>)</w:t>
      </w:r>
      <w:r w:rsidR="00FF6241">
        <w:rPr>
          <w:rFonts w:ascii="Bookman Old Style" w:hAnsi="Bookman Old Style" w:cs="Arial"/>
        </w:rPr>
        <w:t xml:space="preserve"> </w:t>
      </w:r>
      <w:r w:rsidRPr="00F57411">
        <w:rPr>
          <w:rFonts w:ascii="Bookman Old Style" w:hAnsi="Bookman Old Style" w:cs="Arial"/>
        </w:rPr>
        <w:t>por</w:t>
      </w:r>
      <w:r w:rsidRPr="42D9CC66">
        <w:rPr>
          <w:rFonts w:ascii="Bookman Old Style" w:hAnsi="Bookman Old Style" w:cs="Arial"/>
        </w:rPr>
        <w:t xml:space="preserve"> redes de </w:t>
      </w:r>
      <w:bookmarkStart w:id="0" w:name="_Hlk98514622"/>
      <w:bookmarkEnd w:id="0"/>
      <w:r w:rsidR="00D77C4F">
        <w:rPr>
          <w:rFonts w:ascii="Bookman Old Style" w:hAnsi="Bookman Old Style" w:cs="Arial"/>
        </w:rPr>
        <w:t>tubería</w:t>
      </w:r>
      <w:r w:rsidR="002E1249" w:rsidRPr="002E1249">
        <w:rPr>
          <w:rFonts w:ascii="Bookman Old Style" w:hAnsi="Bookman Old Style" w:cs="Arial"/>
        </w:rPr>
        <w:t xml:space="preserve"> </w:t>
      </w:r>
      <w:r w:rsidR="00D77C4F" w:rsidRPr="002E1249">
        <w:rPr>
          <w:rFonts w:ascii="Bookman Old Style" w:hAnsi="Bookman Old Style" w:cs="Arial"/>
        </w:rPr>
        <w:t xml:space="preserve">conformado por los </w:t>
      </w:r>
      <w:r w:rsidR="00404591">
        <w:rPr>
          <w:rFonts w:ascii="Bookman Old Style" w:hAnsi="Bookman Old Style" w:cs="Arial"/>
        </w:rPr>
        <w:t>C</w:t>
      </w:r>
      <w:r w:rsidR="00D77C4F" w:rsidRPr="002E1249">
        <w:rPr>
          <w:rFonts w:ascii="Bookman Old Style" w:hAnsi="Bookman Old Style" w:cs="Arial"/>
        </w:rPr>
        <w:t>entro</w:t>
      </w:r>
      <w:r w:rsidR="00D77C4F">
        <w:rPr>
          <w:rFonts w:ascii="Bookman Old Style" w:hAnsi="Bookman Old Style" w:cs="Arial"/>
        </w:rPr>
        <w:t>s</w:t>
      </w:r>
      <w:r w:rsidR="00D77C4F" w:rsidRPr="002E1249">
        <w:rPr>
          <w:rFonts w:ascii="Bookman Old Style" w:hAnsi="Bookman Old Style" w:cs="Arial"/>
        </w:rPr>
        <w:t xml:space="preserve"> </w:t>
      </w:r>
      <w:r w:rsidR="00404591">
        <w:rPr>
          <w:rFonts w:ascii="Bookman Old Style" w:hAnsi="Bookman Old Style" w:cs="Arial"/>
        </w:rPr>
        <w:t>P</w:t>
      </w:r>
      <w:r w:rsidR="00D77C4F" w:rsidRPr="002E1249">
        <w:rPr>
          <w:rFonts w:ascii="Bookman Old Style" w:hAnsi="Bookman Old Style" w:cs="Arial"/>
        </w:rPr>
        <w:t xml:space="preserve">oblados de </w:t>
      </w:r>
      <w:r w:rsidR="00D77C4F">
        <w:rPr>
          <w:rFonts w:ascii="Bookman Old Style" w:hAnsi="Bookman Old Style" w:cs="Arial"/>
        </w:rPr>
        <w:t>S</w:t>
      </w:r>
      <w:r w:rsidR="00D77C4F" w:rsidRPr="002E1249">
        <w:rPr>
          <w:rFonts w:ascii="Bookman Old Style" w:hAnsi="Bookman Old Style" w:cs="Arial"/>
        </w:rPr>
        <w:t xml:space="preserve">an </w:t>
      </w:r>
      <w:r w:rsidR="00D77C4F">
        <w:rPr>
          <w:rFonts w:ascii="Bookman Old Style" w:hAnsi="Bookman Old Style" w:cs="Arial"/>
        </w:rPr>
        <w:t>A</w:t>
      </w:r>
      <w:r w:rsidR="00D77C4F" w:rsidRPr="002E1249">
        <w:rPr>
          <w:rFonts w:ascii="Bookman Old Style" w:hAnsi="Bookman Old Style" w:cs="Arial"/>
        </w:rPr>
        <w:t xml:space="preserve">ntonio, </w:t>
      </w:r>
      <w:r w:rsidR="00D77C4F">
        <w:rPr>
          <w:rFonts w:ascii="Bookman Old Style" w:hAnsi="Bookman Old Style" w:cs="Arial"/>
        </w:rPr>
        <w:t>D</w:t>
      </w:r>
      <w:r w:rsidR="00D77C4F" w:rsidRPr="002E1249">
        <w:rPr>
          <w:rFonts w:ascii="Bookman Old Style" w:hAnsi="Bookman Old Style" w:cs="Arial"/>
        </w:rPr>
        <w:t>elicia</w:t>
      </w:r>
      <w:r w:rsidR="00D77C4F">
        <w:rPr>
          <w:rFonts w:ascii="Bookman Old Style" w:hAnsi="Bookman Old Style" w:cs="Arial"/>
        </w:rPr>
        <w:t>s</w:t>
      </w:r>
      <w:r w:rsidR="00D77C4F" w:rsidRPr="002E1249">
        <w:rPr>
          <w:rFonts w:ascii="Bookman Old Style" w:hAnsi="Bookman Old Style" w:cs="Arial"/>
        </w:rPr>
        <w:t xml:space="preserve">, </w:t>
      </w:r>
      <w:r w:rsidR="00D77C4F">
        <w:rPr>
          <w:rFonts w:ascii="Bookman Old Style" w:hAnsi="Bookman Old Style" w:cs="Arial"/>
        </w:rPr>
        <w:t>P</w:t>
      </w:r>
      <w:r w:rsidR="00D77C4F" w:rsidRPr="002E1249">
        <w:rPr>
          <w:rFonts w:ascii="Bookman Old Style" w:hAnsi="Bookman Old Style" w:cs="Arial"/>
        </w:rPr>
        <w:t xml:space="preserve">rimavera, </w:t>
      </w:r>
      <w:r w:rsidR="00D77C4F">
        <w:rPr>
          <w:rFonts w:ascii="Bookman Old Style" w:hAnsi="Bookman Old Style" w:cs="Arial"/>
        </w:rPr>
        <w:t>V</w:t>
      </w:r>
      <w:r w:rsidR="00D77C4F" w:rsidRPr="002E1249">
        <w:rPr>
          <w:rFonts w:ascii="Bookman Old Style" w:hAnsi="Bookman Old Style" w:cs="Arial"/>
        </w:rPr>
        <w:t xml:space="preserve">illanueva, </w:t>
      </w:r>
      <w:r w:rsidR="00D77C4F">
        <w:rPr>
          <w:rFonts w:ascii="Bookman Old Style" w:hAnsi="Bookman Old Style" w:cs="Arial"/>
        </w:rPr>
        <w:t>R</w:t>
      </w:r>
      <w:r w:rsidR="00D77C4F" w:rsidRPr="002E1249">
        <w:rPr>
          <w:rFonts w:ascii="Bookman Old Style" w:hAnsi="Bookman Old Style" w:cs="Arial"/>
        </w:rPr>
        <w:t xml:space="preserve">osario, </w:t>
      </w:r>
      <w:r w:rsidR="00D77C4F">
        <w:rPr>
          <w:rFonts w:ascii="Bookman Old Style" w:hAnsi="Bookman Old Style" w:cs="Arial"/>
        </w:rPr>
        <w:t>S</w:t>
      </w:r>
      <w:r w:rsidR="00D77C4F" w:rsidRPr="002E1249">
        <w:rPr>
          <w:rFonts w:ascii="Bookman Old Style" w:hAnsi="Bookman Old Style" w:cs="Arial"/>
        </w:rPr>
        <w:t xml:space="preserve">anto </w:t>
      </w:r>
      <w:r w:rsidR="00D77C4F">
        <w:rPr>
          <w:rFonts w:ascii="Bookman Old Style" w:hAnsi="Bookman Old Style" w:cs="Arial"/>
        </w:rPr>
        <w:t>D</w:t>
      </w:r>
      <w:r w:rsidR="00D77C4F" w:rsidRPr="002E1249">
        <w:rPr>
          <w:rFonts w:ascii="Bookman Old Style" w:hAnsi="Bookman Old Style" w:cs="Arial"/>
        </w:rPr>
        <w:t xml:space="preserve">omingo, </w:t>
      </w:r>
      <w:r w:rsidR="00D77C4F">
        <w:rPr>
          <w:rFonts w:ascii="Bookman Old Style" w:hAnsi="Bookman Old Style" w:cs="Arial"/>
        </w:rPr>
        <w:t>E</w:t>
      </w:r>
      <w:r w:rsidR="00D77C4F" w:rsidRPr="002E1249">
        <w:rPr>
          <w:rFonts w:ascii="Bookman Old Style" w:hAnsi="Bookman Old Style" w:cs="Arial"/>
        </w:rPr>
        <w:t xml:space="preserve">ncanto, </w:t>
      </w:r>
      <w:r w:rsidR="00967604">
        <w:rPr>
          <w:rFonts w:ascii="Bookman Old Style" w:hAnsi="Bookman Old Style" w:cs="Arial"/>
        </w:rPr>
        <w:t>B</w:t>
      </w:r>
      <w:r w:rsidR="00D77C4F" w:rsidRPr="002E1249">
        <w:rPr>
          <w:rFonts w:ascii="Bookman Old Style" w:hAnsi="Bookman Old Style" w:cs="Arial"/>
        </w:rPr>
        <w:t xml:space="preserve">ajo </w:t>
      </w:r>
      <w:r w:rsidR="00967604">
        <w:rPr>
          <w:rFonts w:ascii="Bookman Old Style" w:hAnsi="Bookman Old Style" w:cs="Arial"/>
        </w:rPr>
        <w:t>E</w:t>
      </w:r>
      <w:r w:rsidR="00D77C4F" w:rsidRPr="002E1249">
        <w:rPr>
          <w:rFonts w:ascii="Bookman Old Style" w:hAnsi="Bookman Old Style" w:cs="Arial"/>
        </w:rPr>
        <w:t xml:space="preserve">ncanto en el </w:t>
      </w:r>
      <w:r w:rsidR="00404591">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A</w:t>
      </w:r>
      <w:r w:rsidR="00D77C4F" w:rsidRPr="002E1249">
        <w:rPr>
          <w:rFonts w:ascii="Bookman Old Style" w:hAnsi="Bookman Old Style" w:cs="Arial"/>
        </w:rPr>
        <w:t>cevedo</w:t>
      </w:r>
      <w:r w:rsidR="00404591">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L</w:t>
      </w:r>
      <w:r w:rsidR="00D77C4F" w:rsidRPr="002E1249">
        <w:rPr>
          <w:rFonts w:ascii="Bookman Old Style" w:hAnsi="Bookman Old Style" w:cs="Arial"/>
        </w:rPr>
        <w:t xml:space="preserve">a </w:t>
      </w:r>
      <w:r w:rsidR="00967604">
        <w:rPr>
          <w:rFonts w:ascii="Bookman Old Style" w:hAnsi="Bookman Old Style" w:cs="Arial"/>
        </w:rPr>
        <w:t>C</w:t>
      </w:r>
      <w:r w:rsidR="00D77C4F" w:rsidRPr="002E1249">
        <w:rPr>
          <w:rFonts w:ascii="Bookman Old Style" w:hAnsi="Bookman Old Style" w:cs="Arial"/>
        </w:rPr>
        <w:t xml:space="preserve">añada en el </w:t>
      </w:r>
      <w:r w:rsidR="00404591">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A</w:t>
      </w:r>
      <w:r w:rsidR="00D77C4F" w:rsidRPr="002E1249">
        <w:rPr>
          <w:rFonts w:ascii="Bookman Old Style" w:hAnsi="Bookman Old Style" w:cs="Arial"/>
        </w:rPr>
        <w:t>grado</w:t>
      </w:r>
      <w:r w:rsidR="00404591">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Y</w:t>
      </w:r>
      <w:r w:rsidR="00D77C4F" w:rsidRPr="002E1249">
        <w:rPr>
          <w:rFonts w:ascii="Bookman Old Style" w:hAnsi="Bookman Old Style" w:cs="Arial"/>
        </w:rPr>
        <w:t xml:space="preserve">arumal, </w:t>
      </w:r>
      <w:r w:rsidR="00967604">
        <w:rPr>
          <w:rFonts w:ascii="Bookman Old Style" w:hAnsi="Bookman Old Style" w:cs="Arial"/>
        </w:rPr>
        <w:t>A</w:t>
      </w:r>
      <w:r w:rsidR="00D77C4F" w:rsidRPr="002E1249">
        <w:rPr>
          <w:rFonts w:ascii="Bookman Old Style" w:hAnsi="Bookman Old Style" w:cs="Arial"/>
        </w:rPr>
        <w:t xml:space="preserve">lto </w:t>
      </w:r>
      <w:r w:rsidR="00967604">
        <w:rPr>
          <w:rFonts w:ascii="Bookman Old Style" w:hAnsi="Bookman Old Style" w:cs="Arial"/>
        </w:rPr>
        <w:t>P</w:t>
      </w:r>
      <w:r w:rsidR="00D77C4F" w:rsidRPr="002E1249">
        <w:rPr>
          <w:rFonts w:ascii="Bookman Old Style" w:hAnsi="Bookman Old Style" w:cs="Arial"/>
        </w:rPr>
        <w:t xml:space="preserve">lanes, </w:t>
      </w:r>
      <w:r w:rsidR="00967604">
        <w:rPr>
          <w:rFonts w:ascii="Bookman Old Style" w:hAnsi="Bookman Old Style" w:cs="Arial"/>
        </w:rPr>
        <w:t>M</w:t>
      </w:r>
      <w:r w:rsidR="00D77C4F" w:rsidRPr="002E1249">
        <w:rPr>
          <w:rFonts w:ascii="Bookman Old Style" w:hAnsi="Bookman Old Style" w:cs="Arial"/>
        </w:rPr>
        <w:t xml:space="preserve">urallas, </w:t>
      </w:r>
      <w:r w:rsidR="00967604">
        <w:rPr>
          <w:rFonts w:ascii="Bookman Old Style" w:hAnsi="Bookman Old Style" w:cs="Arial"/>
        </w:rPr>
        <w:t>J</w:t>
      </w:r>
      <w:r w:rsidR="00D77C4F" w:rsidRPr="002E1249">
        <w:rPr>
          <w:rFonts w:ascii="Bookman Old Style" w:hAnsi="Bookman Old Style" w:cs="Arial"/>
        </w:rPr>
        <w:t xml:space="preserve">ardín, </w:t>
      </w:r>
      <w:r w:rsidR="00967604">
        <w:rPr>
          <w:rFonts w:ascii="Bookman Old Style" w:hAnsi="Bookman Old Style" w:cs="Arial"/>
        </w:rPr>
        <w:t>S</w:t>
      </w:r>
      <w:r w:rsidR="00D77C4F" w:rsidRPr="002E1249">
        <w:rPr>
          <w:rFonts w:ascii="Bookman Old Style" w:hAnsi="Bookman Old Style" w:cs="Arial"/>
        </w:rPr>
        <w:t>inaí</w:t>
      </w:r>
      <w:r w:rsidR="00967604">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C</w:t>
      </w:r>
      <w:r w:rsidR="00D77C4F" w:rsidRPr="002E1249">
        <w:rPr>
          <w:rFonts w:ascii="Bookman Old Style" w:hAnsi="Bookman Old Style" w:cs="Arial"/>
        </w:rPr>
        <w:t xml:space="preserve">ámbulos, </w:t>
      </w:r>
      <w:r w:rsidR="00967604">
        <w:rPr>
          <w:rFonts w:ascii="Bookman Old Style" w:hAnsi="Bookman Old Style" w:cs="Arial"/>
        </w:rPr>
        <w:t>V</w:t>
      </w:r>
      <w:r w:rsidR="00D77C4F" w:rsidRPr="002E1249">
        <w:rPr>
          <w:rFonts w:ascii="Bookman Old Style" w:hAnsi="Bookman Old Style" w:cs="Arial"/>
        </w:rPr>
        <w:t>ega</w:t>
      </w:r>
      <w:r w:rsidR="00B72100">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B</w:t>
      </w:r>
      <w:r w:rsidR="00D77C4F" w:rsidRPr="002E1249">
        <w:rPr>
          <w:rFonts w:ascii="Bookman Old Style" w:hAnsi="Bookman Old Style" w:cs="Arial"/>
        </w:rPr>
        <w:t xml:space="preserve">ajo </w:t>
      </w:r>
      <w:r w:rsidR="00967604">
        <w:rPr>
          <w:rFonts w:ascii="Bookman Old Style" w:hAnsi="Bookman Old Style" w:cs="Arial"/>
        </w:rPr>
        <w:t>P</w:t>
      </w:r>
      <w:r w:rsidR="00D77C4F" w:rsidRPr="002E1249">
        <w:rPr>
          <w:rFonts w:ascii="Bookman Old Style" w:hAnsi="Bookman Old Style" w:cs="Arial"/>
        </w:rPr>
        <w:t xml:space="preserve">lanes en el </w:t>
      </w:r>
      <w:r w:rsidR="00404591">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I</w:t>
      </w:r>
      <w:r w:rsidR="00D77C4F" w:rsidRPr="002E1249">
        <w:rPr>
          <w:rFonts w:ascii="Bookman Old Style" w:hAnsi="Bookman Old Style" w:cs="Arial"/>
        </w:rPr>
        <w:t>snos</w:t>
      </w:r>
      <w:r w:rsidR="00404591">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P</w:t>
      </w:r>
      <w:r w:rsidR="00D77C4F" w:rsidRPr="002E1249">
        <w:rPr>
          <w:rFonts w:ascii="Bookman Old Style" w:hAnsi="Bookman Old Style" w:cs="Arial"/>
        </w:rPr>
        <w:t xml:space="preserve">escador y </w:t>
      </w:r>
      <w:r w:rsidR="00967604">
        <w:rPr>
          <w:rFonts w:ascii="Bookman Old Style" w:hAnsi="Bookman Old Style" w:cs="Arial"/>
        </w:rPr>
        <w:t>B</w:t>
      </w:r>
      <w:r w:rsidR="00D77C4F" w:rsidRPr="002E1249">
        <w:rPr>
          <w:rFonts w:ascii="Bookman Old Style" w:hAnsi="Bookman Old Style" w:cs="Arial"/>
        </w:rPr>
        <w:t xml:space="preserve">etania en el </w:t>
      </w:r>
      <w:r w:rsidR="00B66F86">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L</w:t>
      </w:r>
      <w:r w:rsidR="00D77C4F" w:rsidRPr="002E1249">
        <w:rPr>
          <w:rFonts w:ascii="Bookman Old Style" w:hAnsi="Bookman Old Style" w:cs="Arial"/>
        </w:rPr>
        <w:t xml:space="preserve">a </w:t>
      </w:r>
      <w:r w:rsidR="00967604">
        <w:rPr>
          <w:rFonts w:ascii="Bookman Old Style" w:hAnsi="Bookman Old Style" w:cs="Arial"/>
        </w:rPr>
        <w:t>A</w:t>
      </w:r>
      <w:r w:rsidR="00D77C4F" w:rsidRPr="002E1249">
        <w:rPr>
          <w:rFonts w:ascii="Bookman Old Style" w:hAnsi="Bookman Old Style" w:cs="Arial"/>
        </w:rPr>
        <w:t>rgentina</w:t>
      </w:r>
      <w:r w:rsidR="00B66F86">
        <w:rPr>
          <w:rFonts w:ascii="Bookman Old Style" w:hAnsi="Bookman Old Style" w:cs="Arial"/>
        </w:rPr>
        <w:t>;</w:t>
      </w:r>
      <w:r w:rsidR="00D77C4F" w:rsidRPr="002E1249">
        <w:rPr>
          <w:rFonts w:ascii="Bookman Old Style" w:hAnsi="Bookman Old Style" w:cs="Arial"/>
        </w:rPr>
        <w:t xml:space="preserve"> </w:t>
      </w:r>
      <w:r w:rsidR="00F63606" w:rsidRPr="00791638">
        <w:rPr>
          <w:rFonts w:ascii="Bookman Old Style" w:hAnsi="Bookman Old Style" w:cs="Arial"/>
        </w:rPr>
        <w:t xml:space="preserve">Llano </w:t>
      </w:r>
      <w:r w:rsidR="00811C79">
        <w:rPr>
          <w:rFonts w:ascii="Bookman Old Style" w:hAnsi="Bookman Old Style" w:cs="Arial"/>
        </w:rPr>
        <w:t>B</w:t>
      </w:r>
      <w:r w:rsidR="00796373" w:rsidRPr="00791638">
        <w:rPr>
          <w:rFonts w:ascii="Bookman Old Style" w:hAnsi="Bookman Old Style" w:cs="Arial"/>
        </w:rPr>
        <w:t>uco</w:t>
      </w:r>
      <w:r w:rsidR="004D209F">
        <w:rPr>
          <w:rFonts w:ascii="Bookman Old Style" w:hAnsi="Bookman Old Style" w:cs="Arial"/>
        </w:rPr>
        <w:t xml:space="preserve"> </w:t>
      </w:r>
      <w:r w:rsidR="004D209F" w:rsidRPr="00791638">
        <w:rPr>
          <w:rFonts w:ascii="Bookman Old Style" w:hAnsi="Bookman Old Style" w:cs="Arial"/>
        </w:rPr>
        <w:t>– Municipio de Nátaga</w:t>
      </w:r>
      <w:r w:rsidR="00796373">
        <w:rPr>
          <w:rFonts w:ascii="Bookman Old Style" w:hAnsi="Bookman Old Style" w:cs="Arial"/>
        </w:rPr>
        <w:t xml:space="preserve">, </w:t>
      </w:r>
      <w:r w:rsidR="00967604">
        <w:rPr>
          <w:rFonts w:ascii="Bookman Old Style" w:hAnsi="Bookman Old Style" w:cs="Arial"/>
        </w:rPr>
        <w:t>L</w:t>
      </w:r>
      <w:r w:rsidR="00D77C4F" w:rsidRPr="002E1249">
        <w:rPr>
          <w:rFonts w:ascii="Bookman Old Style" w:hAnsi="Bookman Old Style" w:cs="Arial"/>
        </w:rPr>
        <w:t xml:space="preserve">as </w:t>
      </w:r>
      <w:r w:rsidR="00967604">
        <w:rPr>
          <w:rFonts w:ascii="Bookman Old Style" w:hAnsi="Bookman Old Style" w:cs="Arial"/>
        </w:rPr>
        <w:t>M</w:t>
      </w:r>
      <w:r w:rsidR="00D77C4F" w:rsidRPr="002E1249">
        <w:rPr>
          <w:rFonts w:ascii="Bookman Old Style" w:hAnsi="Bookman Old Style" w:cs="Arial"/>
        </w:rPr>
        <w:t>ercedes</w:t>
      </w:r>
      <w:r w:rsidR="004C3A73">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L</w:t>
      </w:r>
      <w:r w:rsidR="00D77C4F" w:rsidRPr="002E1249">
        <w:rPr>
          <w:rFonts w:ascii="Bookman Old Style" w:hAnsi="Bookman Old Style" w:cs="Arial"/>
        </w:rPr>
        <w:t xml:space="preserve">a </w:t>
      </w:r>
      <w:r w:rsidR="00967604">
        <w:rPr>
          <w:rFonts w:ascii="Bookman Old Style" w:hAnsi="Bookman Old Style" w:cs="Arial"/>
        </w:rPr>
        <w:t>L</w:t>
      </w:r>
      <w:r w:rsidR="00D77C4F" w:rsidRPr="002E1249">
        <w:rPr>
          <w:rFonts w:ascii="Bookman Old Style" w:hAnsi="Bookman Old Style" w:cs="Arial"/>
        </w:rPr>
        <w:t xml:space="preserve">ajita, </w:t>
      </w:r>
      <w:r w:rsidR="00967604">
        <w:rPr>
          <w:rFonts w:ascii="Bookman Old Style" w:hAnsi="Bookman Old Style" w:cs="Arial"/>
        </w:rPr>
        <w:t>F</w:t>
      </w:r>
      <w:r w:rsidR="00D77C4F" w:rsidRPr="002E1249">
        <w:rPr>
          <w:rFonts w:ascii="Bookman Old Style" w:hAnsi="Bookman Old Style" w:cs="Arial"/>
        </w:rPr>
        <w:t xml:space="preserve">átima, </w:t>
      </w:r>
      <w:r w:rsidR="00967604">
        <w:rPr>
          <w:rFonts w:ascii="Bookman Old Style" w:hAnsi="Bookman Old Style" w:cs="Arial"/>
        </w:rPr>
        <w:t>L</w:t>
      </w:r>
      <w:r w:rsidR="00D77C4F" w:rsidRPr="002E1249">
        <w:rPr>
          <w:rFonts w:ascii="Bookman Old Style" w:hAnsi="Bookman Old Style" w:cs="Arial"/>
        </w:rPr>
        <w:t xml:space="preserve">a </w:t>
      </w:r>
      <w:r w:rsidR="00967604">
        <w:rPr>
          <w:rFonts w:ascii="Bookman Old Style" w:hAnsi="Bookman Old Style" w:cs="Arial"/>
        </w:rPr>
        <w:t>E</w:t>
      </w:r>
      <w:r w:rsidR="00D77C4F" w:rsidRPr="002E1249">
        <w:rPr>
          <w:rFonts w:ascii="Bookman Old Style" w:hAnsi="Bookman Old Style" w:cs="Arial"/>
        </w:rPr>
        <w:t xml:space="preserve">speranza, </w:t>
      </w:r>
      <w:r w:rsidR="001956A7">
        <w:rPr>
          <w:rFonts w:ascii="Bookman Old Style" w:hAnsi="Bookman Old Style" w:cs="Arial"/>
        </w:rPr>
        <w:t>Ó</w:t>
      </w:r>
      <w:r w:rsidR="001956A7" w:rsidRPr="002E1249">
        <w:rPr>
          <w:rFonts w:ascii="Bookman Old Style" w:hAnsi="Bookman Old Style" w:cs="Arial"/>
        </w:rPr>
        <w:t>rganos</w:t>
      </w:r>
      <w:r w:rsidR="00D77C4F" w:rsidRPr="002E1249">
        <w:rPr>
          <w:rFonts w:ascii="Bookman Old Style" w:hAnsi="Bookman Old Style" w:cs="Arial"/>
        </w:rPr>
        <w:t xml:space="preserve"> y </w:t>
      </w:r>
      <w:r w:rsidR="00967604">
        <w:rPr>
          <w:rFonts w:ascii="Bookman Old Style" w:hAnsi="Bookman Old Style" w:cs="Arial"/>
        </w:rPr>
        <w:t>E</w:t>
      </w:r>
      <w:r w:rsidR="00D77C4F" w:rsidRPr="002E1249">
        <w:rPr>
          <w:rFonts w:ascii="Bookman Old Style" w:hAnsi="Bookman Old Style" w:cs="Arial"/>
        </w:rPr>
        <w:t xml:space="preserve">l </w:t>
      </w:r>
      <w:r w:rsidR="00967604">
        <w:rPr>
          <w:rFonts w:ascii="Bookman Old Style" w:hAnsi="Bookman Old Style" w:cs="Arial"/>
        </w:rPr>
        <w:t>R</w:t>
      </w:r>
      <w:r w:rsidR="00D77C4F" w:rsidRPr="002E1249">
        <w:rPr>
          <w:rFonts w:ascii="Bookman Old Style" w:hAnsi="Bookman Old Style" w:cs="Arial"/>
        </w:rPr>
        <w:t xml:space="preserve">oble en el </w:t>
      </w:r>
      <w:r w:rsidR="00B66F86">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O</w:t>
      </w:r>
      <w:r w:rsidR="00D77C4F" w:rsidRPr="002E1249">
        <w:rPr>
          <w:rFonts w:ascii="Bookman Old Style" w:hAnsi="Bookman Old Style" w:cs="Arial"/>
        </w:rPr>
        <w:t>porapa</w:t>
      </w:r>
      <w:r w:rsidR="00B66F86">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S</w:t>
      </w:r>
      <w:r w:rsidR="00D77C4F" w:rsidRPr="002E1249">
        <w:rPr>
          <w:rFonts w:ascii="Bookman Old Style" w:hAnsi="Bookman Old Style" w:cs="Arial"/>
        </w:rPr>
        <w:t xml:space="preserve">inaí, </w:t>
      </w:r>
      <w:r w:rsidR="00967604">
        <w:rPr>
          <w:rFonts w:ascii="Bookman Old Style" w:hAnsi="Bookman Old Style" w:cs="Arial"/>
        </w:rPr>
        <w:t>L</w:t>
      </w:r>
      <w:r w:rsidR="00D77C4F" w:rsidRPr="002E1249">
        <w:rPr>
          <w:rFonts w:ascii="Bookman Old Style" w:hAnsi="Bookman Old Style" w:cs="Arial"/>
        </w:rPr>
        <w:t xml:space="preserve">as </w:t>
      </w:r>
      <w:r w:rsidR="00967604">
        <w:rPr>
          <w:rFonts w:ascii="Bookman Old Style" w:hAnsi="Bookman Old Style" w:cs="Arial"/>
        </w:rPr>
        <w:t>D</w:t>
      </w:r>
      <w:r w:rsidR="00D77C4F" w:rsidRPr="002E1249">
        <w:rPr>
          <w:rFonts w:ascii="Bookman Old Style" w:hAnsi="Bookman Old Style" w:cs="Arial"/>
        </w:rPr>
        <w:t xml:space="preserve">elicias, </w:t>
      </w:r>
      <w:r w:rsidR="00967604">
        <w:rPr>
          <w:rFonts w:ascii="Bookman Old Style" w:hAnsi="Bookman Old Style" w:cs="Arial"/>
        </w:rPr>
        <w:t>E</w:t>
      </w:r>
      <w:r w:rsidR="00D77C4F" w:rsidRPr="002E1249">
        <w:rPr>
          <w:rFonts w:ascii="Bookman Old Style" w:hAnsi="Bookman Old Style" w:cs="Arial"/>
        </w:rPr>
        <w:t xml:space="preserve">l </w:t>
      </w:r>
      <w:r w:rsidR="00967604">
        <w:rPr>
          <w:rFonts w:ascii="Bookman Old Style" w:hAnsi="Bookman Old Style" w:cs="Arial"/>
        </w:rPr>
        <w:t>T</w:t>
      </w:r>
      <w:r w:rsidR="00D77C4F" w:rsidRPr="002E1249">
        <w:rPr>
          <w:rFonts w:ascii="Bookman Old Style" w:hAnsi="Bookman Old Style" w:cs="Arial"/>
        </w:rPr>
        <w:t xml:space="preserve">abor, </w:t>
      </w:r>
      <w:r w:rsidR="00967604">
        <w:rPr>
          <w:rFonts w:ascii="Bookman Old Style" w:hAnsi="Bookman Old Style" w:cs="Arial"/>
        </w:rPr>
        <w:t>J</w:t>
      </w:r>
      <w:r w:rsidR="00D77C4F" w:rsidRPr="002E1249">
        <w:rPr>
          <w:rFonts w:ascii="Bookman Old Style" w:hAnsi="Bookman Old Style" w:cs="Arial"/>
        </w:rPr>
        <w:t xml:space="preserve">ordán, </w:t>
      </w:r>
      <w:r w:rsidR="00967604">
        <w:rPr>
          <w:rFonts w:ascii="Bookman Old Style" w:hAnsi="Bookman Old Style" w:cs="Arial"/>
        </w:rPr>
        <w:t>M</w:t>
      </w:r>
      <w:r w:rsidR="00D77C4F" w:rsidRPr="002E1249">
        <w:rPr>
          <w:rFonts w:ascii="Bookman Old Style" w:hAnsi="Bookman Old Style" w:cs="Arial"/>
        </w:rPr>
        <w:t xml:space="preserve">iraflores, </w:t>
      </w:r>
      <w:r w:rsidR="00967604">
        <w:rPr>
          <w:rFonts w:ascii="Bookman Old Style" w:hAnsi="Bookman Old Style" w:cs="Arial"/>
        </w:rPr>
        <w:t>G</w:t>
      </w:r>
      <w:r w:rsidR="00D77C4F" w:rsidRPr="002E1249">
        <w:rPr>
          <w:rFonts w:ascii="Bookman Old Style" w:hAnsi="Bookman Old Style" w:cs="Arial"/>
        </w:rPr>
        <w:t xml:space="preserve">alilea y </w:t>
      </w:r>
      <w:r w:rsidR="00967604">
        <w:rPr>
          <w:rFonts w:ascii="Bookman Old Style" w:hAnsi="Bookman Old Style" w:cs="Arial"/>
        </w:rPr>
        <w:t>B</w:t>
      </w:r>
      <w:r w:rsidR="00D77C4F" w:rsidRPr="002E1249">
        <w:rPr>
          <w:rFonts w:ascii="Bookman Old Style" w:hAnsi="Bookman Old Style" w:cs="Arial"/>
        </w:rPr>
        <w:t xml:space="preserve">uenos </w:t>
      </w:r>
      <w:r w:rsidR="00967604">
        <w:rPr>
          <w:rFonts w:ascii="Bookman Old Style" w:hAnsi="Bookman Old Style" w:cs="Arial"/>
        </w:rPr>
        <w:t>A</w:t>
      </w:r>
      <w:r w:rsidR="00D77C4F" w:rsidRPr="002E1249">
        <w:rPr>
          <w:rFonts w:ascii="Bookman Old Style" w:hAnsi="Bookman Old Style" w:cs="Arial"/>
        </w:rPr>
        <w:t xml:space="preserve">ires en el </w:t>
      </w:r>
      <w:r w:rsidR="00B66F86">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P</w:t>
      </w:r>
      <w:r w:rsidR="00D77C4F" w:rsidRPr="002E1249">
        <w:rPr>
          <w:rFonts w:ascii="Bookman Old Style" w:hAnsi="Bookman Old Style" w:cs="Arial"/>
        </w:rPr>
        <w:t>alestina</w:t>
      </w:r>
      <w:r w:rsidR="00B66F86">
        <w:rPr>
          <w:rFonts w:ascii="Bookman Old Style" w:hAnsi="Bookman Old Style" w:cs="Arial"/>
        </w:rPr>
        <w:t>;</w:t>
      </w:r>
      <w:r w:rsidR="00D77C4F" w:rsidRPr="002E1249">
        <w:rPr>
          <w:rFonts w:ascii="Bookman Old Style" w:hAnsi="Bookman Old Style" w:cs="Arial"/>
        </w:rPr>
        <w:t xml:space="preserve"> </w:t>
      </w:r>
      <w:r w:rsidR="00A45EF9">
        <w:rPr>
          <w:rFonts w:ascii="Bookman Old Style" w:hAnsi="Bookman Old Style" w:cs="Arial"/>
        </w:rPr>
        <w:t>C</w:t>
      </w:r>
      <w:r w:rsidR="00A45EF9" w:rsidRPr="002E1249">
        <w:rPr>
          <w:rFonts w:ascii="Bookman Old Style" w:hAnsi="Bookman Old Style" w:cs="Arial"/>
        </w:rPr>
        <w:t>ampoalegre</w:t>
      </w:r>
      <w:r w:rsidR="00A45EF9">
        <w:rPr>
          <w:rFonts w:ascii="Bookman Old Style" w:hAnsi="Bookman Old Style" w:cs="Arial"/>
        </w:rPr>
        <w:t xml:space="preserve"> (</w:t>
      </w:r>
      <w:r w:rsidR="00967604">
        <w:rPr>
          <w:rFonts w:ascii="Bookman Old Style" w:hAnsi="Bookman Old Style" w:cs="Arial"/>
        </w:rPr>
        <w:t>E</w:t>
      </w:r>
      <w:r w:rsidR="00D77C4F" w:rsidRPr="002E1249">
        <w:rPr>
          <w:rFonts w:ascii="Bookman Old Style" w:hAnsi="Bookman Old Style" w:cs="Arial"/>
        </w:rPr>
        <w:t xml:space="preserve">l </w:t>
      </w:r>
      <w:r w:rsidR="00967604">
        <w:rPr>
          <w:rFonts w:ascii="Bookman Old Style" w:hAnsi="Bookman Old Style" w:cs="Arial"/>
        </w:rPr>
        <w:t>C</w:t>
      </w:r>
      <w:r w:rsidR="00D77C4F" w:rsidRPr="002E1249">
        <w:rPr>
          <w:rFonts w:ascii="Bookman Old Style" w:hAnsi="Bookman Old Style" w:cs="Arial"/>
        </w:rPr>
        <w:t>armelo</w:t>
      </w:r>
      <w:r w:rsidR="00A45EF9">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M</w:t>
      </w:r>
      <w:r w:rsidR="00D77C4F" w:rsidRPr="002E1249">
        <w:rPr>
          <w:rFonts w:ascii="Bookman Old Style" w:hAnsi="Bookman Old Style" w:cs="Arial"/>
        </w:rPr>
        <w:t xml:space="preserve">onserrate y </w:t>
      </w:r>
      <w:r w:rsidR="00967604">
        <w:rPr>
          <w:rFonts w:ascii="Bookman Old Style" w:hAnsi="Bookman Old Style" w:cs="Arial"/>
        </w:rPr>
        <w:t>S</w:t>
      </w:r>
      <w:r w:rsidR="00D77C4F" w:rsidRPr="002E1249">
        <w:rPr>
          <w:rFonts w:ascii="Bookman Old Style" w:hAnsi="Bookman Old Style" w:cs="Arial"/>
        </w:rPr>
        <w:t xml:space="preserve">an </w:t>
      </w:r>
      <w:r w:rsidR="00967604">
        <w:rPr>
          <w:rFonts w:ascii="Bookman Old Style" w:hAnsi="Bookman Old Style" w:cs="Arial"/>
        </w:rPr>
        <w:t>I</w:t>
      </w:r>
      <w:r w:rsidR="00D77C4F" w:rsidRPr="002E1249">
        <w:rPr>
          <w:rFonts w:ascii="Bookman Old Style" w:hAnsi="Bookman Old Style" w:cs="Arial"/>
        </w:rPr>
        <w:t xml:space="preserve">sidro en el </w:t>
      </w:r>
      <w:r w:rsidR="00B66F86">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P</w:t>
      </w:r>
      <w:r w:rsidR="00D77C4F" w:rsidRPr="002E1249">
        <w:rPr>
          <w:rFonts w:ascii="Bookman Old Style" w:hAnsi="Bookman Old Style" w:cs="Arial"/>
        </w:rPr>
        <w:t>ital</w:t>
      </w:r>
      <w:r w:rsidR="00D46E50">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L</w:t>
      </w:r>
      <w:r w:rsidR="00D77C4F" w:rsidRPr="002E1249">
        <w:rPr>
          <w:rFonts w:ascii="Bookman Old Style" w:hAnsi="Bookman Old Style" w:cs="Arial"/>
        </w:rPr>
        <w:t xml:space="preserve">a </w:t>
      </w:r>
      <w:r w:rsidR="00967604">
        <w:rPr>
          <w:rFonts w:ascii="Bookman Old Style" w:hAnsi="Bookman Old Style" w:cs="Arial"/>
        </w:rPr>
        <w:t>F</w:t>
      </w:r>
      <w:r w:rsidR="00D77C4F" w:rsidRPr="002E1249">
        <w:rPr>
          <w:rFonts w:ascii="Bookman Old Style" w:hAnsi="Bookman Old Style" w:cs="Arial"/>
        </w:rPr>
        <w:t xml:space="preserve">lorida, </w:t>
      </w:r>
      <w:r w:rsidR="00967604">
        <w:rPr>
          <w:rFonts w:ascii="Bookman Old Style" w:hAnsi="Bookman Old Style" w:cs="Arial"/>
        </w:rPr>
        <w:t>E</w:t>
      </w:r>
      <w:r w:rsidR="00D77C4F" w:rsidRPr="002E1249">
        <w:rPr>
          <w:rFonts w:ascii="Bookman Old Style" w:hAnsi="Bookman Old Style" w:cs="Arial"/>
        </w:rPr>
        <w:t xml:space="preserve">l </w:t>
      </w:r>
      <w:r w:rsidR="00967604">
        <w:rPr>
          <w:rFonts w:ascii="Bookman Old Style" w:hAnsi="Bookman Old Style" w:cs="Arial"/>
        </w:rPr>
        <w:t>B</w:t>
      </w:r>
      <w:r w:rsidR="00D77C4F" w:rsidRPr="002E1249">
        <w:rPr>
          <w:rFonts w:ascii="Bookman Old Style" w:hAnsi="Bookman Old Style" w:cs="Arial"/>
        </w:rPr>
        <w:t xml:space="preserve">ombo, </w:t>
      </w:r>
      <w:r w:rsidR="00967604">
        <w:rPr>
          <w:rFonts w:ascii="Bookman Old Style" w:hAnsi="Bookman Old Style" w:cs="Arial"/>
        </w:rPr>
        <w:t>E</w:t>
      </w:r>
      <w:r w:rsidR="00D77C4F" w:rsidRPr="002E1249">
        <w:rPr>
          <w:rFonts w:ascii="Bookman Old Style" w:hAnsi="Bookman Old Style" w:cs="Arial"/>
        </w:rPr>
        <w:t xml:space="preserve">l </w:t>
      </w:r>
      <w:r w:rsidR="00967604">
        <w:rPr>
          <w:rFonts w:ascii="Bookman Old Style" w:hAnsi="Bookman Old Style" w:cs="Arial"/>
        </w:rPr>
        <w:t>M</w:t>
      </w:r>
      <w:r w:rsidR="00D77C4F" w:rsidRPr="002E1249">
        <w:rPr>
          <w:rFonts w:ascii="Bookman Old Style" w:hAnsi="Bookman Old Style" w:cs="Arial"/>
        </w:rPr>
        <w:t xml:space="preserve">irador, </w:t>
      </w:r>
      <w:r w:rsidR="00967604">
        <w:rPr>
          <w:rFonts w:ascii="Bookman Old Style" w:hAnsi="Bookman Old Style" w:cs="Arial"/>
        </w:rPr>
        <w:t>L</w:t>
      </w:r>
      <w:r w:rsidR="00D77C4F" w:rsidRPr="002E1249">
        <w:rPr>
          <w:rFonts w:ascii="Bookman Old Style" w:hAnsi="Bookman Old Style" w:cs="Arial"/>
        </w:rPr>
        <w:t xml:space="preserve">a </w:t>
      </w:r>
      <w:r w:rsidR="00967604">
        <w:rPr>
          <w:rFonts w:ascii="Bookman Old Style" w:hAnsi="Bookman Old Style" w:cs="Arial"/>
        </w:rPr>
        <w:t>U</w:t>
      </w:r>
      <w:r w:rsidR="00D77C4F" w:rsidRPr="002E1249">
        <w:rPr>
          <w:rFonts w:ascii="Bookman Old Style" w:hAnsi="Bookman Old Style" w:cs="Arial"/>
        </w:rPr>
        <w:t xml:space="preserve">nión, </w:t>
      </w:r>
      <w:r w:rsidR="00967604">
        <w:rPr>
          <w:rFonts w:ascii="Bookman Old Style" w:hAnsi="Bookman Old Style" w:cs="Arial"/>
        </w:rPr>
        <w:t>S</w:t>
      </w:r>
      <w:r w:rsidR="00D77C4F" w:rsidRPr="002E1249">
        <w:rPr>
          <w:rFonts w:ascii="Bookman Old Style" w:hAnsi="Bookman Old Style" w:cs="Arial"/>
        </w:rPr>
        <w:t xml:space="preserve">iete de </w:t>
      </w:r>
      <w:r w:rsidR="00967604">
        <w:rPr>
          <w:rFonts w:ascii="Bookman Old Style" w:hAnsi="Bookman Old Style" w:cs="Arial"/>
        </w:rPr>
        <w:t>A</w:t>
      </w:r>
      <w:r w:rsidR="00D77C4F" w:rsidRPr="002E1249">
        <w:rPr>
          <w:rFonts w:ascii="Bookman Old Style" w:hAnsi="Bookman Old Style" w:cs="Arial"/>
        </w:rPr>
        <w:t xml:space="preserve">gosto, </w:t>
      </w:r>
      <w:r w:rsidR="00967604">
        <w:rPr>
          <w:rFonts w:ascii="Bookman Old Style" w:hAnsi="Bookman Old Style" w:cs="Arial"/>
        </w:rPr>
        <w:t>L</w:t>
      </w:r>
      <w:r w:rsidR="00D77C4F" w:rsidRPr="002E1249">
        <w:rPr>
          <w:rFonts w:ascii="Bookman Old Style" w:hAnsi="Bookman Old Style" w:cs="Arial"/>
        </w:rPr>
        <w:t xml:space="preserve">aguna </w:t>
      </w:r>
      <w:r w:rsidR="00967604">
        <w:rPr>
          <w:rFonts w:ascii="Bookman Old Style" w:hAnsi="Bookman Old Style" w:cs="Arial"/>
        </w:rPr>
        <w:t>V</w:t>
      </w:r>
      <w:r w:rsidR="00D77C4F" w:rsidRPr="002E1249">
        <w:rPr>
          <w:rFonts w:ascii="Bookman Old Style" w:hAnsi="Bookman Old Style" w:cs="Arial"/>
        </w:rPr>
        <w:t xml:space="preserve">erde, </w:t>
      </w:r>
      <w:r w:rsidR="00967604">
        <w:rPr>
          <w:rFonts w:ascii="Bookman Old Style" w:hAnsi="Bookman Old Style" w:cs="Arial"/>
        </w:rPr>
        <w:t>E</w:t>
      </w:r>
      <w:r w:rsidR="00D77C4F" w:rsidRPr="002E1249">
        <w:rPr>
          <w:rFonts w:ascii="Bookman Old Style" w:hAnsi="Bookman Old Style" w:cs="Arial"/>
        </w:rPr>
        <w:t xml:space="preserve">l </w:t>
      </w:r>
      <w:r w:rsidR="00967604">
        <w:rPr>
          <w:rFonts w:ascii="Bookman Old Style" w:hAnsi="Bookman Old Style" w:cs="Arial"/>
        </w:rPr>
        <w:t>R</w:t>
      </w:r>
      <w:r w:rsidR="00D77C4F" w:rsidRPr="002E1249">
        <w:rPr>
          <w:rFonts w:ascii="Bookman Old Style" w:hAnsi="Bookman Old Style" w:cs="Arial"/>
        </w:rPr>
        <w:t xml:space="preserve">emolino y </w:t>
      </w:r>
      <w:r w:rsidR="00967604">
        <w:rPr>
          <w:rFonts w:ascii="Bookman Old Style" w:hAnsi="Bookman Old Style" w:cs="Arial"/>
        </w:rPr>
        <w:t>L</w:t>
      </w:r>
      <w:r w:rsidR="00D77C4F" w:rsidRPr="002E1249">
        <w:rPr>
          <w:rFonts w:ascii="Bookman Old Style" w:hAnsi="Bookman Old Style" w:cs="Arial"/>
        </w:rPr>
        <w:t xml:space="preserve">os </w:t>
      </w:r>
      <w:r w:rsidR="00967604">
        <w:rPr>
          <w:rFonts w:ascii="Bookman Old Style" w:hAnsi="Bookman Old Style" w:cs="Arial"/>
        </w:rPr>
        <w:t>A</w:t>
      </w:r>
      <w:r w:rsidR="00D77C4F" w:rsidRPr="002E1249">
        <w:rPr>
          <w:rFonts w:ascii="Bookman Old Style" w:hAnsi="Bookman Old Style" w:cs="Arial"/>
        </w:rPr>
        <w:t xml:space="preserve">rrayanes en el </w:t>
      </w:r>
      <w:r w:rsidR="00D46E50">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P</w:t>
      </w:r>
      <w:r w:rsidR="00D77C4F" w:rsidRPr="002E1249">
        <w:rPr>
          <w:rFonts w:ascii="Bookman Old Style" w:hAnsi="Bookman Old Style" w:cs="Arial"/>
        </w:rPr>
        <w:t>italito</w:t>
      </w:r>
      <w:r w:rsidR="00D46E50">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L</w:t>
      </w:r>
      <w:r w:rsidR="00D77C4F" w:rsidRPr="002E1249">
        <w:rPr>
          <w:rFonts w:ascii="Bookman Old Style" w:hAnsi="Bookman Old Style" w:cs="Arial"/>
        </w:rPr>
        <w:t xml:space="preserve">a </w:t>
      </w:r>
      <w:r w:rsidR="00967604">
        <w:rPr>
          <w:rFonts w:ascii="Bookman Old Style" w:hAnsi="Bookman Old Style" w:cs="Arial"/>
        </w:rPr>
        <w:t>E</w:t>
      </w:r>
      <w:r w:rsidR="00D77C4F" w:rsidRPr="002E1249">
        <w:rPr>
          <w:rFonts w:ascii="Bookman Old Style" w:hAnsi="Bookman Old Style" w:cs="Arial"/>
        </w:rPr>
        <w:t xml:space="preserve">strella, </w:t>
      </w:r>
      <w:r w:rsidR="00967604">
        <w:rPr>
          <w:rFonts w:ascii="Bookman Old Style" w:hAnsi="Bookman Old Style" w:cs="Arial"/>
        </w:rPr>
        <w:t>M</w:t>
      </w:r>
      <w:r w:rsidR="00D77C4F" w:rsidRPr="002E1249">
        <w:rPr>
          <w:rFonts w:ascii="Bookman Old Style" w:hAnsi="Bookman Old Style" w:cs="Arial"/>
        </w:rPr>
        <w:t>esitas</w:t>
      </w:r>
      <w:r w:rsidR="00FD6AE0">
        <w:rPr>
          <w:rFonts w:ascii="Bookman Old Style" w:hAnsi="Bookman Old Style" w:cs="Arial"/>
        </w:rPr>
        <w:t xml:space="preserve">, </w:t>
      </w:r>
      <w:r w:rsidR="00967604">
        <w:rPr>
          <w:rFonts w:ascii="Bookman Old Style" w:hAnsi="Bookman Old Style" w:cs="Arial"/>
        </w:rPr>
        <w:t>N</w:t>
      </w:r>
      <w:r w:rsidR="00D77C4F" w:rsidRPr="002E1249">
        <w:rPr>
          <w:rFonts w:ascii="Bookman Old Style" w:hAnsi="Bookman Old Style" w:cs="Arial"/>
        </w:rPr>
        <w:t xml:space="preserve">ueva </w:t>
      </w:r>
      <w:r w:rsidR="00967604">
        <w:rPr>
          <w:rFonts w:ascii="Bookman Old Style" w:hAnsi="Bookman Old Style" w:cs="Arial"/>
        </w:rPr>
        <w:t>Z</w:t>
      </w:r>
      <w:r w:rsidR="00D77C4F" w:rsidRPr="002E1249">
        <w:rPr>
          <w:rFonts w:ascii="Bookman Old Style" w:hAnsi="Bookman Old Style" w:cs="Arial"/>
        </w:rPr>
        <w:t xml:space="preserve">elanda, </w:t>
      </w:r>
      <w:r w:rsidR="00967604">
        <w:rPr>
          <w:rFonts w:ascii="Bookman Old Style" w:hAnsi="Bookman Old Style" w:cs="Arial"/>
        </w:rPr>
        <w:t>P</w:t>
      </w:r>
      <w:r w:rsidR="00D77C4F" w:rsidRPr="002E1249">
        <w:rPr>
          <w:rFonts w:ascii="Bookman Old Style" w:hAnsi="Bookman Old Style" w:cs="Arial"/>
        </w:rPr>
        <w:t>urutal</w:t>
      </w:r>
      <w:r w:rsidR="00FD6AE0">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L</w:t>
      </w:r>
      <w:r w:rsidR="00D77C4F" w:rsidRPr="002E1249">
        <w:rPr>
          <w:rFonts w:ascii="Bookman Old Style" w:hAnsi="Bookman Old Style" w:cs="Arial"/>
        </w:rPr>
        <w:t xml:space="preserve">uis </w:t>
      </w:r>
      <w:r w:rsidR="00967604">
        <w:rPr>
          <w:rFonts w:ascii="Bookman Old Style" w:hAnsi="Bookman Old Style" w:cs="Arial"/>
        </w:rPr>
        <w:t>C</w:t>
      </w:r>
      <w:r w:rsidR="00D77C4F" w:rsidRPr="002E1249">
        <w:rPr>
          <w:rFonts w:ascii="Bookman Old Style" w:hAnsi="Bookman Old Style" w:cs="Arial"/>
        </w:rPr>
        <w:t xml:space="preserve">arlos </w:t>
      </w:r>
      <w:r w:rsidR="00967604">
        <w:rPr>
          <w:rFonts w:ascii="Bookman Old Style" w:hAnsi="Bookman Old Style" w:cs="Arial"/>
        </w:rPr>
        <w:t>G</w:t>
      </w:r>
      <w:r w:rsidR="00D77C4F" w:rsidRPr="002E1249">
        <w:rPr>
          <w:rFonts w:ascii="Bookman Old Style" w:hAnsi="Bookman Old Style" w:cs="Arial"/>
        </w:rPr>
        <w:t xml:space="preserve">alán, </w:t>
      </w:r>
      <w:r w:rsidR="00967604">
        <w:rPr>
          <w:rFonts w:ascii="Bookman Old Style" w:hAnsi="Bookman Old Style" w:cs="Arial"/>
        </w:rPr>
        <w:t>C</w:t>
      </w:r>
      <w:r w:rsidR="00D77C4F" w:rsidRPr="002E1249">
        <w:rPr>
          <w:rFonts w:ascii="Bookman Old Style" w:hAnsi="Bookman Old Style" w:cs="Arial"/>
        </w:rPr>
        <w:t>uchill</w:t>
      </w:r>
      <w:r w:rsidR="00D71450">
        <w:rPr>
          <w:rFonts w:ascii="Bookman Old Style" w:hAnsi="Bookman Old Style" w:cs="Arial"/>
        </w:rPr>
        <w:t>a</w:t>
      </w:r>
      <w:r w:rsidR="00CF033C">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T</w:t>
      </w:r>
      <w:r w:rsidR="00D77C4F" w:rsidRPr="002E1249">
        <w:rPr>
          <w:rFonts w:ascii="Bookman Old Style" w:hAnsi="Bookman Old Style" w:cs="Arial"/>
        </w:rPr>
        <w:t xml:space="preserve">ablón, </w:t>
      </w:r>
      <w:r w:rsidR="00967604">
        <w:rPr>
          <w:rFonts w:ascii="Bookman Old Style" w:hAnsi="Bookman Old Style" w:cs="Arial"/>
        </w:rPr>
        <w:t>A</w:t>
      </w:r>
      <w:r w:rsidR="00D77C4F" w:rsidRPr="002E1249">
        <w:rPr>
          <w:rFonts w:ascii="Bookman Old Style" w:hAnsi="Bookman Old Style" w:cs="Arial"/>
        </w:rPr>
        <w:t>guadas</w:t>
      </w:r>
      <w:r w:rsidR="00F16B1C">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C</w:t>
      </w:r>
      <w:r w:rsidR="00D77C4F" w:rsidRPr="002E1249">
        <w:rPr>
          <w:rFonts w:ascii="Bookman Old Style" w:hAnsi="Bookman Old Style" w:cs="Arial"/>
        </w:rPr>
        <w:t xml:space="preserve">haquira, </w:t>
      </w:r>
      <w:r w:rsidR="00967604">
        <w:rPr>
          <w:rFonts w:ascii="Bookman Old Style" w:hAnsi="Bookman Old Style" w:cs="Arial"/>
        </w:rPr>
        <w:t>S</w:t>
      </w:r>
      <w:r w:rsidR="00D77C4F" w:rsidRPr="002E1249">
        <w:rPr>
          <w:rFonts w:ascii="Bookman Old Style" w:hAnsi="Bookman Old Style" w:cs="Arial"/>
        </w:rPr>
        <w:t xml:space="preserve">aldaña, </w:t>
      </w:r>
      <w:r w:rsidR="00967604">
        <w:rPr>
          <w:rFonts w:ascii="Bookman Old Style" w:hAnsi="Bookman Old Style" w:cs="Arial"/>
        </w:rPr>
        <w:t>Q</w:t>
      </w:r>
      <w:r w:rsidR="00D77C4F" w:rsidRPr="002E1249">
        <w:rPr>
          <w:rFonts w:ascii="Bookman Old Style" w:hAnsi="Bookman Old Style" w:cs="Arial"/>
        </w:rPr>
        <w:t xml:space="preserve">uebradillas, </w:t>
      </w:r>
      <w:r w:rsidR="002B7F62" w:rsidRPr="00791638">
        <w:rPr>
          <w:rFonts w:ascii="Bookman Old Style" w:hAnsi="Bookman Old Style" w:cs="Arial"/>
        </w:rPr>
        <w:t>El Rosario</w:t>
      </w:r>
      <w:r w:rsidR="002B7F62">
        <w:rPr>
          <w:rFonts w:ascii="Bookman Old Style" w:hAnsi="Bookman Old Style" w:cs="Arial"/>
        </w:rPr>
        <w:t xml:space="preserve">, </w:t>
      </w:r>
      <w:r w:rsidR="00967604">
        <w:rPr>
          <w:rFonts w:ascii="Bookman Old Style" w:hAnsi="Bookman Old Style" w:cs="Arial"/>
        </w:rPr>
        <w:t>L</w:t>
      </w:r>
      <w:r w:rsidR="00D77C4F" w:rsidRPr="002E1249">
        <w:rPr>
          <w:rFonts w:ascii="Bookman Old Style" w:hAnsi="Bookman Old Style" w:cs="Arial"/>
        </w:rPr>
        <w:t xml:space="preserve">os </w:t>
      </w:r>
      <w:r w:rsidR="00967604">
        <w:rPr>
          <w:rFonts w:ascii="Bookman Old Style" w:hAnsi="Bookman Old Style" w:cs="Arial"/>
        </w:rPr>
        <w:t>P</w:t>
      </w:r>
      <w:r w:rsidR="00D77C4F" w:rsidRPr="002E1249">
        <w:rPr>
          <w:rFonts w:ascii="Bookman Old Style" w:hAnsi="Bookman Old Style" w:cs="Arial"/>
        </w:rPr>
        <w:t xml:space="preserve">inos, </w:t>
      </w:r>
      <w:r w:rsidR="00967604">
        <w:rPr>
          <w:rFonts w:ascii="Bookman Old Style" w:hAnsi="Bookman Old Style" w:cs="Arial"/>
        </w:rPr>
        <w:t>S</w:t>
      </w:r>
      <w:r w:rsidR="00D77C4F" w:rsidRPr="002E1249">
        <w:rPr>
          <w:rFonts w:ascii="Bookman Old Style" w:hAnsi="Bookman Old Style" w:cs="Arial"/>
        </w:rPr>
        <w:t xml:space="preserve">evilla, </w:t>
      </w:r>
      <w:r w:rsidR="00967604">
        <w:rPr>
          <w:rFonts w:ascii="Bookman Old Style" w:hAnsi="Bookman Old Style" w:cs="Arial"/>
        </w:rPr>
        <w:t>R</w:t>
      </w:r>
      <w:r w:rsidR="00D77C4F" w:rsidRPr="002E1249">
        <w:rPr>
          <w:rFonts w:ascii="Bookman Old Style" w:hAnsi="Bookman Old Style" w:cs="Arial"/>
        </w:rPr>
        <w:t xml:space="preserve">obles, </w:t>
      </w:r>
      <w:r w:rsidR="00967604">
        <w:rPr>
          <w:rFonts w:ascii="Bookman Old Style" w:hAnsi="Bookman Old Style" w:cs="Arial"/>
        </w:rPr>
        <w:t>A</w:t>
      </w:r>
      <w:r w:rsidR="00D77C4F" w:rsidRPr="002E1249">
        <w:rPr>
          <w:rFonts w:ascii="Bookman Old Style" w:hAnsi="Bookman Old Style" w:cs="Arial"/>
        </w:rPr>
        <w:t xml:space="preserve">lto </w:t>
      </w:r>
      <w:r w:rsidR="00967604">
        <w:rPr>
          <w:rFonts w:ascii="Bookman Old Style" w:hAnsi="Bookman Old Style" w:cs="Arial"/>
        </w:rPr>
        <w:t>N</w:t>
      </w:r>
      <w:r w:rsidR="00D77C4F" w:rsidRPr="002E1249">
        <w:rPr>
          <w:rFonts w:ascii="Bookman Old Style" w:hAnsi="Bookman Old Style" w:cs="Arial"/>
        </w:rPr>
        <w:t xml:space="preserve">aranjos, </w:t>
      </w:r>
      <w:r w:rsidR="00967604">
        <w:rPr>
          <w:rFonts w:ascii="Bookman Old Style" w:hAnsi="Bookman Old Style" w:cs="Arial"/>
        </w:rPr>
        <w:t>N</w:t>
      </w:r>
      <w:r w:rsidR="00D77C4F" w:rsidRPr="002E1249">
        <w:rPr>
          <w:rFonts w:ascii="Bookman Old Style" w:hAnsi="Bookman Old Style" w:cs="Arial"/>
        </w:rPr>
        <w:t xml:space="preserve">azaret, </w:t>
      </w:r>
      <w:r w:rsidR="008C12DD" w:rsidRPr="00791638">
        <w:rPr>
          <w:rFonts w:ascii="Bookman Old Style" w:hAnsi="Bookman Old Style" w:cs="Arial"/>
        </w:rPr>
        <w:t>Lavaderos,</w:t>
      </w:r>
      <w:r w:rsidR="008C12DD">
        <w:rPr>
          <w:rFonts w:ascii="Bookman Old Style" w:hAnsi="Bookman Old Style" w:cs="Arial"/>
        </w:rPr>
        <w:t xml:space="preserve"> </w:t>
      </w:r>
      <w:r w:rsidR="00967604">
        <w:rPr>
          <w:rFonts w:ascii="Bookman Old Style" w:hAnsi="Bookman Old Style" w:cs="Arial"/>
        </w:rPr>
        <w:t>L</w:t>
      </w:r>
      <w:r w:rsidR="00D77C4F" w:rsidRPr="002E1249">
        <w:rPr>
          <w:rFonts w:ascii="Bookman Old Style" w:hAnsi="Bookman Old Style" w:cs="Arial"/>
        </w:rPr>
        <w:t xml:space="preserve">a </w:t>
      </w:r>
      <w:r w:rsidR="00967604">
        <w:rPr>
          <w:rFonts w:ascii="Bookman Old Style" w:hAnsi="Bookman Old Style" w:cs="Arial"/>
        </w:rPr>
        <w:t>M</w:t>
      </w:r>
      <w:r w:rsidR="00D77C4F" w:rsidRPr="002E1249">
        <w:rPr>
          <w:rFonts w:ascii="Bookman Old Style" w:hAnsi="Bookman Old Style" w:cs="Arial"/>
        </w:rPr>
        <w:t xml:space="preserve">uralla, </w:t>
      </w:r>
      <w:r w:rsidR="00967604">
        <w:rPr>
          <w:rFonts w:ascii="Bookman Old Style" w:hAnsi="Bookman Old Style" w:cs="Arial"/>
        </w:rPr>
        <w:t>E</w:t>
      </w:r>
      <w:r w:rsidR="00D77C4F" w:rsidRPr="002E1249">
        <w:rPr>
          <w:rFonts w:ascii="Bookman Old Style" w:hAnsi="Bookman Old Style" w:cs="Arial"/>
        </w:rPr>
        <w:t xml:space="preserve">l </w:t>
      </w:r>
      <w:r w:rsidR="00967604">
        <w:rPr>
          <w:rFonts w:ascii="Bookman Old Style" w:hAnsi="Bookman Old Style" w:cs="Arial"/>
        </w:rPr>
        <w:t>T</w:t>
      </w:r>
      <w:r w:rsidR="00D77C4F" w:rsidRPr="002E1249">
        <w:rPr>
          <w:rFonts w:ascii="Bookman Old Style" w:hAnsi="Bookman Old Style" w:cs="Arial"/>
        </w:rPr>
        <w:t xml:space="preserve">abor, </w:t>
      </w:r>
      <w:r w:rsidR="00967604">
        <w:rPr>
          <w:rFonts w:ascii="Bookman Old Style" w:hAnsi="Bookman Old Style" w:cs="Arial"/>
        </w:rPr>
        <w:t>L</w:t>
      </w:r>
      <w:r w:rsidR="00D77C4F" w:rsidRPr="002E1249">
        <w:rPr>
          <w:rFonts w:ascii="Bookman Old Style" w:hAnsi="Bookman Old Style" w:cs="Arial"/>
        </w:rPr>
        <w:t xml:space="preserve">lanada de </w:t>
      </w:r>
      <w:r w:rsidR="00967604">
        <w:rPr>
          <w:rFonts w:ascii="Bookman Old Style" w:hAnsi="Bookman Old Style" w:cs="Arial"/>
        </w:rPr>
        <w:t>N</w:t>
      </w:r>
      <w:r w:rsidR="00D77C4F" w:rsidRPr="002E1249">
        <w:rPr>
          <w:rFonts w:ascii="Bookman Old Style" w:hAnsi="Bookman Old Style" w:cs="Arial"/>
        </w:rPr>
        <w:t>aranjos</w:t>
      </w:r>
      <w:r w:rsidR="00010396">
        <w:rPr>
          <w:rFonts w:ascii="Bookman Old Style" w:hAnsi="Bookman Old Style" w:cs="Arial"/>
        </w:rPr>
        <w:t>,</w:t>
      </w:r>
      <w:r w:rsidR="00D77C4F" w:rsidRPr="002E1249">
        <w:rPr>
          <w:rFonts w:ascii="Bookman Old Style" w:hAnsi="Bookman Old Style" w:cs="Arial"/>
        </w:rPr>
        <w:t xml:space="preserve"> </w:t>
      </w:r>
      <w:r w:rsidR="00967604">
        <w:rPr>
          <w:rFonts w:ascii="Bookman Old Style" w:hAnsi="Bookman Old Style" w:cs="Arial"/>
        </w:rPr>
        <w:t>E</w:t>
      </w:r>
      <w:r w:rsidR="00D77C4F" w:rsidRPr="002E1249">
        <w:rPr>
          <w:rFonts w:ascii="Bookman Old Style" w:hAnsi="Bookman Old Style" w:cs="Arial"/>
        </w:rPr>
        <w:t xml:space="preserve">ras, </w:t>
      </w:r>
      <w:r w:rsidR="00967604">
        <w:rPr>
          <w:rFonts w:ascii="Bookman Old Style" w:hAnsi="Bookman Old Style" w:cs="Arial"/>
        </w:rPr>
        <w:t>E</w:t>
      </w:r>
      <w:r w:rsidR="00D77C4F" w:rsidRPr="002E1249">
        <w:rPr>
          <w:rFonts w:ascii="Bookman Old Style" w:hAnsi="Bookman Old Style" w:cs="Arial"/>
        </w:rPr>
        <w:t xml:space="preserve">rmita, </w:t>
      </w:r>
      <w:r w:rsidR="00967604">
        <w:rPr>
          <w:rFonts w:ascii="Bookman Old Style" w:hAnsi="Bookman Old Style" w:cs="Arial"/>
        </w:rPr>
        <w:t>S</w:t>
      </w:r>
      <w:r w:rsidR="00D77C4F" w:rsidRPr="002E1249">
        <w:rPr>
          <w:rFonts w:ascii="Bookman Old Style" w:hAnsi="Bookman Old Style" w:cs="Arial"/>
        </w:rPr>
        <w:t xml:space="preserve">anta </w:t>
      </w:r>
      <w:r w:rsidR="00967604">
        <w:rPr>
          <w:rFonts w:ascii="Bookman Old Style" w:hAnsi="Bookman Old Style" w:cs="Arial"/>
        </w:rPr>
        <w:t>C</w:t>
      </w:r>
      <w:r w:rsidR="00D77C4F" w:rsidRPr="002E1249">
        <w:rPr>
          <w:rFonts w:ascii="Bookman Old Style" w:hAnsi="Bookman Old Style" w:cs="Arial"/>
        </w:rPr>
        <w:t xml:space="preserve">lara y </w:t>
      </w:r>
      <w:r w:rsidR="00967604">
        <w:rPr>
          <w:rFonts w:ascii="Bookman Old Style" w:hAnsi="Bookman Old Style" w:cs="Arial"/>
        </w:rPr>
        <w:t>A</w:t>
      </w:r>
      <w:r w:rsidR="00D77C4F" w:rsidRPr="002E1249">
        <w:rPr>
          <w:rFonts w:ascii="Bookman Old Style" w:hAnsi="Bookman Old Style" w:cs="Arial"/>
        </w:rPr>
        <w:t xml:space="preserve">lto </w:t>
      </w:r>
      <w:r w:rsidR="00967604">
        <w:rPr>
          <w:rFonts w:ascii="Bookman Old Style" w:hAnsi="Bookman Old Style" w:cs="Arial"/>
        </w:rPr>
        <w:t>M</w:t>
      </w:r>
      <w:r w:rsidR="00D77C4F" w:rsidRPr="002E1249">
        <w:rPr>
          <w:rFonts w:ascii="Bookman Old Style" w:hAnsi="Bookman Old Style" w:cs="Arial"/>
        </w:rPr>
        <w:t xml:space="preserve">atanza en el </w:t>
      </w:r>
      <w:r w:rsidR="00D06401">
        <w:rPr>
          <w:rFonts w:ascii="Bookman Old Style" w:hAnsi="Bookman Old Style" w:cs="Arial"/>
        </w:rPr>
        <w:t>M</w:t>
      </w:r>
      <w:r w:rsidR="00D77C4F" w:rsidRPr="002E1249">
        <w:rPr>
          <w:rFonts w:ascii="Bookman Old Style" w:hAnsi="Bookman Old Style" w:cs="Arial"/>
        </w:rPr>
        <w:t xml:space="preserve">unicipio de </w:t>
      </w:r>
      <w:r w:rsidR="00967604">
        <w:rPr>
          <w:rFonts w:ascii="Bookman Old Style" w:hAnsi="Bookman Old Style" w:cs="Arial"/>
        </w:rPr>
        <w:t>S</w:t>
      </w:r>
      <w:r w:rsidR="00D77C4F" w:rsidRPr="002E1249">
        <w:rPr>
          <w:rFonts w:ascii="Bookman Old Style" w:hAnsi="Bookman Old Style" w:cs="Arial"/>
        </w:rPr>
        <w:t xml:space="preserve">an </w:t>
      </w:r>
      <w:r w:rsidR="00967604">
        <w:rPr>
          <w:rFonts w:ascii="Bookman Old Style" w:hAnsi="Bookman Old Style" w:cs="Arial"/>
        </w:rPr>
        <w:t>A</w:t>
      </w:r>
      <w:r w:rsidR="00D77C4F" w:rsidRPr="002E1249">
        <w:rPr>
          <w:rFonts w:ascii="Bookman Old Style" w:hAnsi="Bookman Old Style" w:cs="Arial"/>
        </w:rPr>
        <w:t>gustín</w:t>
      </w:r>
      <w:r w:rsidR="00D06401">
        <w:rPr>
          <w:rFonts w:ascii="Bookman Old Style" w:hAnsi="Bookman Old Style" w:cs="Arial"/>
        </w:rPr>
        <w:t xml:space="preserve">; así como el </w:t>
      </w:r>
      <w:r w:rsidR="00D06401" w:rsidRPr="42D9CC66">
        <w:rPr>
          <w:rFonts w:ascii="Bookman Old Style" w:hAnsi="Bookman Old Style" w:cs="Arial"/>
        </w:rPr>
        <w:t xml:space="preserve">Cargo de Distribución por uso del </w:t>
      </w:r>
      <w:r w:rsidR="00D06401">
        <w:rPr>
          <w:rFonts w:ascii="Bookman Old Style" w:hAnsi="Bookman Old Style" w:cs="Arial"/>
        </w:rPr>
        <w:t>S</w:t>
      </w:r>
      <w:r w:rsidR="00D06401" w:rsidRPr="42D9CC66">
        <w:rPr>
          <w:rFonts w:ascii="Bookman Old Style" w:hAnsi="Bookman Old Style" w:cs="Arial"/>
        </w:rPr>
        <w:t xml:space="preserve">istema de </w:t>
      </w:r>
      <w:r w:rsidR="00D06401">
        <w:rPr>
          <w:rFonts w:ascii="Bookman Old Style" w:hAnsi="Bookman Old Style" w:cs="Arial"/>
        </w:rPr>
        <w:t>D</w:t>
      </w:r>
      <w:r w:rsidR="00D06401" w:rsidRPr="42D9CC66">
        <w:rPr>
          <w:rFonts w:ascii="Bookman Old Style" w:hAnsi="Bookman Old Style" w:cs="Arial"/>
        </w:rPr>
        <w:t>istribución y el Componente Fijo del Costo de Comercialización</w:t>
      </w:r>
      <w:r w:rsidR="00D06401">
        <w:rPr>
          <w:rFonts w:ascii="Bookman Old Style" w:hAnsi="Bookman Old Style" w:cs="Arial"/>
        </w:rPr>
        <w:t xml:space="preserve"> para el </w:t>
      </w:r>
      <w:r w:rsidR="00D3126A">
        <w:rPr>
          <w:rFonts w:ascii="Bookman Old Style" w:hAnsi="Bookman Old Style" w:cs="Arial"/>
        </w:rPr>
        <w:t xml:space="preserve">mismo </w:t>
      </w:r>
      <w:r w:rsidR="00D06401">
        <w:rPr>
          <w:rFonts w:ascii="Bookman Old Style" w:hAnsi="Bookman Old Style" w:cs="Arial"/>
        </w:rPr>
        <w:t>mercado</w:t>
      </w:r>
      <w:r w:rsidR="00A979A6">
        <w:rPr>
          <w:rFonts w:ascii="Bookman Old Style" w:hAnsi="Bookman Old Style" w:cs="Arial"/>
        </w:rPr>
        <w:t xml:space="preserve">, </w:t>
      </w:r>
      <w:r w:rsidR="00A979A6" w:rsidRPr="42D9CC66">
        <w:rPr>
          <w:rFonts w:ascii="Bookman Old Style" w:hAnsi="Bookman Old Style" w:cs="Arial"/>
        </w:rPr>
        <w:t xml:space="preserve">según solicitud tarifaria presentada por la empresa </w:t>
      </w:r>
      <w:r w:rsidR="00A979A6">
        <w:rPr>
          <w:rFonts w:ascii="Bookman Old Style" w:hAnsi="Bookman Old Style" w:cs="Arial"/>
        </w:rPr>
        <w:t>SURCOLOMBIANA DE GAS S.A. E.S.P.</w:t>
      </w:r>
    </w:p>
    <w:p w14:paraId="77AD5066" w14:textId="66A81C75" w:rsidR="002E1249" w:rsidRPr="00560D29" w:rsidRDefault="002E1249" w:rsidP="008D61C6">
      <w:pPr>
        <w:ind w:left="0" w:firstLine="1"/>
        <w:jc w:val="both"/>
        <w:rPr>
          <w:rFonts w:ascii="Bookman Old Style" w:hAnsi="Bookman Old Style" w:cs="Arial"/>
        </w:rPr>
      </w:pPr>
    </w:p>
    <w:p w14:paraId="053FCB54" w14:textId="77777777" w:rsidR="00045D3D" w:rsidRPr="00C435C3" w:rsidRDefault="00045D3D" w:rsidP="00045D3D">
      <w:pPr>
        <w:ind w:right="51"/>
        <w:rPr>
          <w:rFonts w:ascii="Bookman Old Style" w:hAnsi="Bookman Old Style"/>
        </w:rPr>
      </w:pPr>
    </w:p>
    <w:p w14:paraId="7B67FAFA" w14:textId="7CBF6F35"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045D3D">
      <w:pPr>
        <w:ind w:left="0" w:right="51"/>
        <w:rPr>
          <w:rFonts w:ascii="Bookman Old Style" w:hAnsi="Bookman Old Style"/>
        </w:rPr>
      </w:pPr>
    </w:p>
    <w:p w14:paraId="6EDA2283" w14:textId="48D273FE" w:rsidR="00045D3D" w:rsidRPr="0021198E" w:rsidRDefault="00045D3D" w:rsidP="0021198E">
      <w:pPr>
        <w:adjustRightInd w:val="0"/>
        <w:spacing w:before="240" w:after="240"/>
        <w:ind w:left="0"/>
        <w:jc w:val="center"/>
        <w:rPr>
          <w:rFonts w:ascii="Bookman Old Style" w:hAnsi="Bookman Old Style" w:cs="Arial"/>
        </w:rPr>
      </w:pPr>
      <w:r w:rsidRPr="00D741BD">
        <w:rPr>
          <w:rFonts w:ascii="Bookman Old Style" w:hAnsi="Bookman Old Style" w:cs="Arial"/>
        </w:rPr>
        <w:t xml:space="preserve">En ejercicio de sus atribuciones constitucionales y legales, en especial las conferidas por la </w:t>
      </w:r>
      <w:r w:rsidR="0012411C" w:rsidRPr="00D741BD">
        <w:rPr>
          <w:rFonts w:ascii="Bookman Old Style" w:hAnsi="Bookman Old Style" w:cs="Arial"/>
        </w:rPr>
        <w:t>L</w:t>
      </w:r>
      <w:r w:rsidRPr="00D741BD">
        <w:rPr>
          <w:rFonts w:ascii="Bookman Old Style" w:hAnsi="Bookman Old Style" w:cs="Arial"/>
        </w:rPr>
        <w:t xml:space="preserve">ey 142 de 1994, y en desarrollo del </w:t>
      </w:r>
      <w:r w:rsidR="0012411C" w:rsidRPr="00D741BD">
        <w:rPr>
          <w:rFonts w:ascii="Bookman Old Style" w:hAnsi="Bookman Old Style" w:cs="Arial"/>
        </w:rPr>
        <w:t>D</w:t>
      </w:r>
      <w:r w:rsidRPr="00D741BD">
        <w:rPr>
          <w:rFonts w:ascii="Bookman Old Style" w:hAnsi="Bookman Old Style" w:cs="Arial"/>
        </w:rPr>
        <w:t>ecreto</w:t>
      </w:r>
      <w:r w:rsidR="006856F4" w:rsidRPr="00D741BD">
        <w:rPr>
          <w:rFonts w:ascii="Bookman Old Style" w:hAnsi="Bookman Old Style" w:cs="Arial"/>
        </w:rPr>
        <w:t xml:space="preserve"> </w:t>
      </w:r>
      <w:r w:rsidRPr="00D741BD">
        <w:rPr>
          <w:rFonts w:ascii="Bookman Old Style" w:hAnsi="Bookman Old Style" w:cs="Arial"/>
        </w:rPr>
        <w:t>2253 de 1994</w:t>
      </w:r>
      <w:r w:rsidR="00C86B10" w:rsidRPr="00D741BD">
        <w:rPr>
          <w:rFonts w:ascii="Bookman Old Style" w:hAnsi="Bookman Old Style" w:cs="Arial"/>
        </w:rPr>
        <w:t xml:space="preserve"> y 1260 de 2013; y,</w:t>
      </w:r>
    </w:p>
    <w:p w14:paraId="3E8440ED" w14:textId="77777777" w:rsidR="00045D3D" w:rsidRDefault="00045D3D" w:rsidP="00045D3D">
      <w:pPr>
        <w:ind w:right="51"/>
        <w:rPr>
          <w:rFonts w:ascii="Bookman Old Style" w:hAnsi="Bookman Old Style"/>
        </w:rPr>
      </w:pPr>
    </w:p>
    <w:p w14:paraId="72BBA367" w14:textId="2C44F970" w:rsidR="00045D3D" w:rsidRPr="008D3F55" w:rsidRDefault="00045D3D" w:rsidP="006A7C01">
      <w:pPr>
        <w:ind w:left="0" w:right="51"/>
        <w:jc w:val="center"/>
        <w:rPr>
          <w:rFonts w:ascii="Bookman Old Style" w:hAnsi="Bookman Old Style"/>
          <w:b/>
          <w:lang w:val="pt-BR"/>
        </w:rPr>
      </w:pPr>
      <w:r w:rsidRPr="008D3F55">
        <w:rPr>
          <w:rFonts w:ascii="Bookman Old Style" w:hAnsi="Bookman Old Style"/>
          <w:b/>
          <w:lang w:val="pt-BR"/>
        </w:rPr>
        <w:t xml:space="preserve">C O N S I D E R A N D </w:t>
      </w:r>
      <w:r w:rsidR="007B5A60" w:rsidRPr="008D3F55">
        <w:rPr>
          <w:rFonts w:ascii="Bookman Old Style" w:hAnsi="Bookman Old Style"/>
          <w:b/>
          <w:lang w:val="pt-BR"/>
        </w:rPr>
        <w:t>O</w:t>
      </w:r>
      <w:r w:rsidR="009176F4" w:rsidRPr="008D3F55">
        <w:rPr>
          <w:rFonts w:ascii="Bookman Old Style" w:hAnsi="Bookman Old Style"/>
          <w:b/>
          <w:lang w:val="pt-BR"/>
        </w:rPr>
        <w:t xml:space="preserve">  </w:t>
      </w:r>
      <w:r w:rsidR="007B5A60" w:rsidRPr="008D3F55">
        <w:rPr>
          <w:rFonts w:ascii="Bookman Old Style" w:hAnsi="Bookman Old Style"/>
          <w:b/>
          <w:lang w:val="pt-BR"/>
        </w:rPr>
        <w:t xml:space="preserve"> Q</w:t>
      </w:r>
      <w:r w:rsidRPr="008D3F55">
        <w:rPr>
          <w:rFonts w:ascii="Bookman Old Style" w:hAnsi="Bookman Old Style"/>
          <w:b/>
          <w:lang w:val="pt-BR"/>
        </w:rPr>
        <w:t xml:space="preserve"> U E:</w:t>
      </w:r>
    </w:p>
    <w:p w14:paraId="04D08FF7" w14:textId="77777777" w:rsidR="00045D3D" w:rsidRPr="008D3F55" w:rsidRDefault="00045D3D" w:rsidP="00045D3D">
      <w:pPr>
        <w:ind w:left="0"/>
        <w:jc w:val="both"/>
        <w:rPr>
          <w:rFonts w:ascii="Bookman Old Style" w:hAnsi="Bookman Old Style"/>
          <w:lang w:val="pt-BR"/>
        </w:rPr>
      </w:pPr>
    </w:p>
    <w:p w14:paraId="094AEB20" w14:textId="5750E789"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sidR="000A6F12">
        <w:rPr>
          <w:rFonts w:ascii="Bookman Old Style" w:hAnsi="Bookman Old Style" w:cs="Arial"/>
        </w:rPr>
        <w:t>numeral</w:t>
      </w:r>
      <w:r w:rsidRPr="009176F4">
        <w:rPr>
          <w:rFonts w:ascii="Bookman Old Style" w:hAnsi="Bookman Old Style" w:cs="Arial"/>
        </w:rPr>
        <w:t xml:space="preserve"> 14.28 del </w:t>
      </w:r>
      <w:r w:rsidR="004E79A4">
        <w:rPr>
          <w:rFonts w:ascii="Bookman Old Style" w:hAnsi="Bookman Old Style" w:cs="Arial"/>
        </w:rPr>
        <w:t>a</w:t>
      </w:r>
      <w:r w:rsidRPr="009176F4">
        <w:rPr>
          <w:rFonts w:ascii="Bookman Old Style" w:hAnsi="Bookman Old Style" w:cs="Arial"/>
        </w:rPr>
        <w:t xml:space="preserve">rtículo 14 de la Ley 142 de 1994 definió el servicio público domiciliario de gas combustible como </w:t>
      </w:r>
      <w:r w:rsidR="00351486" w:rsidRPr="006460FC">
        <w:rPr>
          <w:rFonts w:ascii="Bookman Old Style" w:hAnsi="Bookman Old Style" w:cs="Arial"/>
        </w:rPr>
        <w:t>“</w:t>
      </w:r>
      <w:r w:rsidR="00351486" w:rsidRPr="006460FC">
        <w:rPr>
          <w:rFonts w:ascii="Bookman Old Style" w:hAnsi="Bookman Old Style" w:cs="Arial"/>
          <w:i/>
          <w:iCs/>
        </w:rPr>
        <w:t>… el conjunto de actividades ordenadas a la distribución de gas combustible, por tubería u otro medio, desde un sitio de acopio de grandes volúmenes o desde un gasoducto central hasta la instalación de un consumidor final, incluyendo su conexión y medición</w:t>
      </w:r>
      <w:r w:rsidR="00351486" w:rsidRPr="006460FC">
        <w:rPr>
          <w:rFonts w:ascii="Bookman Old Style" w:hAnsi="Bookman Old Style" w:cs="Arial"/>
        </w:rPr>
        <w:t>”.</w:t>
      </w:r>
    </w:p>
    <w:p w14:paraId="1A2AE838" w14:textId="1C0B3644"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lastRenderedPageBreak/>
        <w:t xml:space="preserve">Según lo dispuesto por el </w:t>
      </w:r>
      <w:r w:rsidR="004E79A4">
        <w:rPr>
          <w:rFonts w:ascii="Bookman Old Style" w:hAnsi="Bookman Old Style" w:cs="Arial"/>
        </w:rPr>
        <w:t>a</w:t>
      </w:r>
      <w:r w:rsidRPr="009176F4">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7B1B6BA8" w14:textId="00DA250A"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sidR="000A6F12">
        <w:rPr>
          <w:rFonts w:ascii="Bookman Old Style" w:hAnsi="Bookman Old Style" w:cs="Arial"/>
        </w:rPr>
        <w:t>numeral</w:t>
      </w:r>
      <w:r w:rsidRPr="009176F4">
        <w:rPr>
          <w:rFonts w:ascii="Bookman Old Style" w:hAnsi="Bookman Old Style" w:cs="Arial"/>
        </w:rPr>
        <w:t xml:space="preserve"> 73.11 del </w:t>
      </w:r>
      <w:r w:rsidR="004E79A4">
        <w:rPr>
          <w:rFonts w:ascii="Bookman Old Style" w:hAnsi="Bookman Old Style" w:cs="Arial"/>
        </w:rPr>
        <w:t>a</w:t>
      </w:r>
      <w:r w:rsidRPr="009176F4">
        <w:rPr>
          <w:rFonts w:ascii="Bookman Old Style" w:hAnsi="Bookman Old Style" w:cs="Arial"/>
        </w:rPr>
        <w:t>rtículo 73 de la Ley 142 de 1994 atribuyó a la Comisión de Regulación de Energía y Gas</w:t>
      </w:r>
      <w:r w:rsidR="0012411C">
        <w:rPr>
          <w:rFonts w:ascii="Bookman Old Style" w:hAnsi="Bookman Old Style" w:cs="Arial"/>
        </w:rPr>
        <w:t>, CREG,</w:t>
      </w:r>
      <w:r w:rsidRPr="009176F4">
        <w:rPr>
          <w:rFonts w:ascii="Bookman Old Style" w:hAnsi="Bookman Old Style" w:cs="Arial"/>
        </w:rPr>
        <w:t xml:space="preserve"> la competencia para establecer las fórmulas para la fijación de las tarifas del servicio público domiciliario de gas combustible.</w:t>
      </w:r>
    </w:p>
    <w:p w14:paraId="0D0D1449" w14:textId="173462A1" w:rsidR="00FF0863" w:rsidRPr="008D3F55" w:rsidRDefault="00FF0863" w:rsidP="00FF0863">
      <w:pPr>
        <w:adjustRightInd w:val="0"/>
        <w:spacing w:before="240" w:after="240"/>
        <w:ind w:left="0"/>
        <w:jc w:val="both"/>
        <w:rPr>
          <w:rFonts w:ascii="Bookman Old Style" w:hAnsi="Bookman Old Style" w:cs="Arial"/>
          <w:i/>
          <w:iCs/>
        </w:rPr>
      </w:pPr>
      <w:r w:rsidRPr="004B1AAC">
        <w:rPr>
          <w:rFonts w:ascii="Bookman Old Style" w:hAnsi="Bookman Old Style" w:cs="Arial"/>
        </w:rPr>
        <w:t xml:space="preserve">El </w:t>
      </w:r>
      <w:r w:rsidR="00AE794F">
        <w:rPr>
          <w:rFonts w:ascii="Bookman Old Style" w:hAnsi="Bookman Old Style" w:cs="Arial"/>
        </w:rPr>
        <w:t>n</w:t>
      </w:r>
      <w:r w:rsidRPr="004B1AAC">
        <w:rPr>
          <w:rFonts w:ascii="Bookman Old Style" w:hAnsi="Bookman Old Style" w:cs="Arial"/>
        </w:rPr>
        <w:t xml:space="preserve">umeral 87.9 del </w:t>
      </w:r>
      <w:r w:rsidR="00AE794F">
        <w:rPr>
          <w:rFonts w:ascii="Bookman Old Style" w:hAnsi="Bookman Old Style" w:cs="Arial"/>
        </w:rPr>
        <w:t>a</w:t>
      </w:r>
      <w:r w:rsidRPr="004B1AAC">
        <w:rPr>
          <w:rFonts w:ascii="Bookman Old Style" w:hAnsi="Bookman Old Style" w:cs="Arial"/>
        </w:rPr>
        <w:t xml:space="preserve">rtículo 87 de la Ley 142 de 1994, modificado por el </w:t>
      </w:r>
      <w:r w:rsidR="00D3126A">
        <w:rPr>
          <w:rFonts w:ascii="Bookman Old Style" w:hAnsi="Bookman Old Style" w:cs="Arial"/>
        </w:rPr>
        <w:t>a</w:t>
      </w:r>
      <w:r w:rsidRPr="004B1AAC">
        <w:rPr>
          <w:rFonts w:ascii="Bookman Old Style" w:hAnsi="Bookman Old Style" w:cs="Arial"/>
        </w:rPr>
        <w:t xml:space="preserve">rtículo 99 de la Ley 1450 de 2011, señala que: </w:t>
      </w:r>
      <w:r w:rsidRPr="004B1AAC">
        <w:rPr>
          <w:rFonts w:ascii="Bookman Old Style" w:hAnsi="Bookman Old Style" w:cs="Arial"/>
          <w:i/>
          <w:iCs/>
        </w:rPr>
        <w:t>“Las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 (…)”.</w:t>
      </w:r>
    </w:p>
    <w:p w14:paraId="5B342D7B" w14:textId="690825B4" w:rsidR="00837523" w:rsidRPr="009176F4" w:rsidRDefault="00837523" w:rsidP="00837523">
      <w:pPr>
        <w:adjustRightInd w:val="0"/>
        <w:spacing w:before="240" w:after="240"/>
        <w:ind w:left="0"/>
        <w:jc w:val="both"/>
        <w:rPr>
          <w:rFonts w:ascii="Bookman Old Style" w:hAnsi="Bookman Old Style" w:cs="Arial"/>
        </w:rPr>
      </w:pPr>
      <w:r w:rsidRPr="42D9CC66">
        <w:rPr>
          <w:rFonts w:ascii="Bookman Old Style" w:hAnsi="Bookman Old Style" w:cs="Arial"/>
        </w:rPr>
        <w:t xml:space="preserve">Según lo dispuesto por el </w:t>
      </w:r>
      <w:r w:rsidR="000A6F12" w:rsidRPr="42D9CC66">
        <w:rPr>
          <w:rFonts w:ascii="Bookman Old Style" w:hAnsi="Bookman Old Style" w:cs="Arial"/>
        </w:rPr>
        <w:t>numeral</w:t>
      </w:r>
      <w:r w:rsidRPr="42D9CC66">
        <w:rPr>
          <w:rFonts w:ascii="Bookman Old Style" w:hAnsi="Bookman Old Style" w:cs="Arial"/>
        </w:rPr>
        <w:t xml:space="preserve"> 88.1 del </w:t>
      </w:r>
      <w:r w:rsidR="004E79A4" w:rsidRPr="42D9CC66">
        <w:rPr>
          <w:rFonts w:ascii="Bookman Old Style" w:hAnsi="Bookman Old Style" w:cs="Arial"/>
        </w:rPr>
        <w:t>a</w:t>
      </w:r>
      <w:r w:rsidRPr="42D9CC66">
        <w:rPr>
          <w:rFonts w:ascii="Bookman Old Style" w:hAnsi="Bookman Old Style" w:cs="Arial"/>
        </w:rPr>
        <w:t xml:space="preserve">rtículo 88 de la Ley 142 de 1994, la </w:t>
      </w:r>
      <w:r w:rsidR="7253F45E" w:rsidRPr="42D9CC66">
        <w:rPr>
          <w:rFonts w:ascii="Bookman Old Style" w:hAnsi="Bookman Old Style" w:cs="Arial"/>
        </w:rPr>
        <w:t>CREG</w:t>
      </w:r>
      <w:r w:rsidRPr="42D9CC66">
        <w:rPr>
          <w:rFonts w:ascii="Bookman Old Style" w:hAnsi="Bookman Old Style" w:cs="Arial"/>
        </w:rPr>
        <w:t xml:space="preserve"> podrá establecer topes máximos y mínimos tarifarios, de obligatorio cumplimiento por parte de las empresas.</w:t>
      </w:r>
    </w:p>
    <w:p w14:paraId="0D655A2E" w14:textId="16A786F7" w:rsidR="00685FEF" w:rsidRPr="008D3F55" w:rsidRDefault="00685FEF" w:rsidP="008D3F55">
      <w:pPr>
        <w:adjustRightInd w:val="0"/>
        <w:spacing w:before="240" w:after="240"/>
        <w:ind w:left="0"/>
        <w:jc w:val="both"/>
        <w:rPr>
          <w:rFonts w:ascii="Bookman Old Style" w:hAnsi="Bookman Old Style" w:cs="Arial"/>
        </w:rPr>
      </w:pPr>
      <w:r w:rsidRPr="008D3F55">
        <w:rPr>
          <w:rFonts w:ascii="Bookman Old Style" w:hAnsi="Bookman Old Style" w:cs="Arial"/>
        </w:rPr>
        <w:t xml:space="preserve">El artículo 126 de la Ley 142 de 1994, modificado por el artículo 52 de la Ley 2099 de 2021, establece que las fórmulas tarifarias tendrán una vigencia de cinco años y que, vencido el período de vigencia de </w:t>
      </w:r>
      <w:proofErr w:type="gramStart"/>
      <w:r w:rsidR="00583477" w:rsidRPr="008D3F55">
        <w:rPr>
          <w:rFonts w:ascii="Bookman Old Style" w:hAnsi="Bookman Old Style" w:cs="Arial"/>
        </w:rPr>
        <w:t>las mismas</w:t>
      </w:r>
      <w:proofErr w:type="gramEnd"/>
      <w:r w:rsidRPr="008D3F55">
        <w:rPr>
          <w:rFonts w:ascii="Bookman Old Style" w:hAnsi="Bookman Old Style" w:cs="Arial"/>
        </w:rPr>
        <w:t>, éstas continuarán rigiendo mientras la Comisión no fije las nuevas.</w:t>
      </w:r>
    </w:p>
    <w:p w14:paraId="023F640C" w14:textId="62B7E9FC" w:rsidR="00837523" w:rsidRDefault="00837523" w:rsidP="278C2A31">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9E3538" w:rsidRPr="4A5A59C1">
        <w:rPr>
          <w:rFonts w:ascii="Bookman Old Style" w:hAnsi="Bookman Old Style" w:cs="Arial"/>
          <w:color w:val="000000" w:themeColor="text1"/>
        </w:rPr>
        <w:t xml:space="preserve">. </w:t>
      </w:r>
    </w:p>
    <w:p w14:paraId="4FBFF372" w14:textId="678786DA" w:rsidR="00837523" w:rsidRDefault="00DC4C8F" w:rsidP="00837523">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En el</w:t>
      </w:r>
      <w:r w:rsidR="00837523" w:rsidRPr="4A5A59C1">
        <w:rPr>
          <w:rFonts w:ascii="Bookman Old Style" w:hAnsi="Bookman Old Style" w:cs="Arial"/>
          <w:color w:val="000000" w:themeColor="text1"/>
        </w:rPr>
        <w:t xml:space="preserve">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rtículo 4</w:t>
      </w:r>
      <w:r w:rsidR="00867E7F" w:rsidRPr="4A5A59C1">
        <w:rPr>
          <w:rFonts w:ascii="Bookman Old Style" w:hAnsi="Bookman Old Style" w:cs="Arial"/>
          <w:color w:val="000000" w:themeColor="text1"/>
        </w:rPr>
        <w:t xml:space="preserve"> </w:t>
      </w:r>
      <w:r w:rsidR="680470A1" w:rsidRPr="4A5A59C1">
        <w:rPr>
          <w:rFonts w:ascii="Bookman Old Style" w:hAnsi="Bookman Old Style" w:cs="Arial"/>
          <w:color w:val="000000" w:themeColor="text1"/>
        </w:rPr>
        <w:t>de la mencionada resolución</w:t>
      </w:r>
      <w:r w:rsidR="00867E7F" w:rsidRPr="4A5A59C1">
        <w:rPr>
          <w:rFonts w:ascii="Bookman Old Style" w:hAnsi="Bookman Old Style" w:cs="Arial"/>
          <w:color w:val="000000" w:themeColor="text1"/>
        </w:rPr>
        <w:t xml:space="preserve"> se fijaron</w:t>
      </w:r>
      <w:r w:rsidR="00837523" w:rsidRPr="4A5A59C1">
        <w:rPr>
          <w:rFonts w:ascii="Bookman Old Style" w:hAnsi="Bookman Old Style" w:cs="Arial"/>
          <w:color w:val="000000" w:themeColor="text1"/>
        </w:rPr>
        <w:t xml:space="preserve"> las Fórmulas Tarifarias Generales aplicables a los usuarios regulados del servicio público domiciliario de gas combustible por redes de tubería y</w:t>
      </w:r>
      <w:r w:rsidR="00E073F0" w:rsidRPr="4A5A59C1">
        <w:rPr>
          <w:rFonts w:ascii="Bookman Old Style" w:hAnsi="Bookman Old Style" w:cs="Arial"/>
          <w:color w:val="000000" w:themeColor="text1"/>
        </w:rPr>
        <w:t>,</w:t>
      </w:r>
      <w:r w:rsidR="00837523" w:rsidRPr="4A5A59C1">
        <w:rPr>
          <w:rFonts w:ascii="Bookman Old Style" w:hAnsi="Bookman Old Style" w:cs="Arial"/>
          <w:color w:val="000000" w:themeColor="text1"/>
        </w:rPr>
        <w:t xml:space="preserve"> en </w:t>
      </w:r>
      <w:r w:rsidRPr="4A5A59C1">
        <w:rPr>
          <w:rFonts w:ascii="Bookman Old Style" w:hAnsi="Bookman Old Style" w:cs="Arial"/>
          <w:color w:val="000000" w:themeColor="text1"/>
        </w:rPr>
        <w:t>el</w:t>
      </w:r>
      <w:r w:rsidR="00837523" w:rsidRPr="4A5A59C1">
        <w:rPr>
          <w:rFonts w:ascii="Bookman Old Style" w:hAnsi="Bookman Old Style" w:cs="Arial"/>
          <w:color w:val="000000" w:themeColor="text1"/>
        </w:rPr>
        <w:t xml:space="preserve">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 xml:space="preserve">rtículo 12, corregido por el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 xml:space="preserve">rtículo 1 de la Resolución CREG 008 de 2014, </w:t>
      </w:r>
      <w:r w:rsidR="000A7FD9" w:rsidRPr="4A5A59C1">
        <w:rPr>
          <w:rFonts w:ascii="Bookman Old Style" w:hAnsi="Bookman Old Style" w:cs="Arial"/>
          <w:color w:val="000000" w:themeColor="text1"/>
        </w:rPr>
        <w:t>se dispuso que</w:t>
      </w:r>
      <w:r w:rsidR="00837523" w:rsidRPr="4A5A59C1">
        <w:rPr>
          <w:rFonts w:ascii="Bookman Old Style" w:hAnsi="Bookman Old Style" w:cs="Arial"/>
          <w:color w:val="000000" w:themeColor="text1"/>
        </w:rPr>
        <w:t xml:space="preserve"> el costo por uso de los Sistemas de Distribución corresponderá al cargo de distribución que ha sido aprobado para el Mercado Relevante de Distribución de acuerdo con el tipo de usuario y la Resolución CREG 011 de 2003 o aquellas que la aclaren, modifiquen o sustituyan</w:t>
      </w:r>
      <w:r w:rsidR="00793C34" w:rsidRPr="42D9CC66">
        <w:rPr>
          <w:rFonts w:ascii="Bookman Old Style" w:hAnsi="Bookman Old Style" w:cs="Arial"/>
          <w:color w:val="000000" w:themeColor="text1"/>
        </w:rPr>
        <w:t xml:space="preserve"> </w:t>
      </w:r>
      <w:r w:rsidR="00837523" w:rsidRPr="4A5A59C1">
        <w:rPr>
          <w:rFonts w:ascii="Bookman Old Style" w:hAnsi="Bookman Old Style" w:cs="Arial"/>
          <w:color w:val="000000" w:themeColor="text1"/>
        </w:rPr>
        <w:t>es decir, la Resolución CREG 202 de 2013</w:t>
      </w:r>
      <w:r w:rsidR="000554D4">
        <w:rPr>
          <w:rStyle w:val="Refdenotaalpie"/>
          <w:rFonts w:ascii="Bookman Old Style" w:hAnsi="Bookman Old Style" w:cs="Arial"/>
          <w:color w:val="000000" w:themeColor="text1"/>
        </w:rPr>
        <w:footnoteReference w:id="2"/>
      </w:r>
      <w:r w:rsidR="00837523" w:rsidRPr="4A5A59C1">
        <w:rPr>
          <w:rFonts w:ascii="Bookman Old Style" w:hAnsi="Bookman Old Style" w:cs="Arial"/>
          <w:color w:val="000000" w:themeColor="text1"/>
        </w:rPr>
        <w:t>, en concordancia con las Resoluciones 138 de 2014, 090 y 132 de 2018, y 011 de 2020</w:t>
      </w:r>
      <w:r w:rsidR="5DEF619D" w:rsidRPr="4A5A59C1">
        <w:rPr>
          <w:rFonts w:ascii="Bookman Old Style" w:hAnsi="Bookman Old Style" w:cs="Arial"/>
          <w:color w:val="000000" w:themeColor="text1"/>
        </w:rPr>
        <w:t>, en conjunto, la Metodología de Distribución</w:t>
      </w:r>
      <w:r w:rsidR="30D20B58" w:rsidRPr="4A5A59C1">
        <w:rPr>
          <w:rFonts w:ascii="Bookman Old Style" w:hAnsi="Bookman Old Style" w:cs="Arial"/>
          <w:color w:val="000000" w:themeColor="text1"/>
        </w:rPr>
        <w:t>.</w:t>
      </w:r>
    </w:p>
    <w:p w14:paraId="78E008D1" w14:textId="2FA46877" w:rsidR="00351486" w:rsidRPr="00351486" w:rsidRDefault="00351486" w:rsidP="4A5A59C1">
      <w:pPr>
        <w:spacing w:before="240" w:after="240"/>
        <w:ind w:left="0"/>
        <w:jc w:val="both"/>
        <w:rPr>
          <w:rFonts w:ascii="Bookman Old Style" w:hAnsi="Bookman Old Style" w:cs="Arial"/>
        </w:rPr>
      </w:pPr>
      <w:r w:rsidRPr="4A5A59C1">
        <w:rPr>
          <w:rFonts w:ascii="Bookman Old Style" w:hAnsi="Bookman Old Style" w:cs="Arial"/>
          <w:color w:val="000000" w:themeColor="text1"/>
        </w:rPr>
        <w:t xml:space="preserve">En el </w:t>
      </w:r>
      <w:r w:rsidRPr="4A5A59C1">
        <w:rPr>
          <w:rFonts w:ascii="Bookman Old Style" w:hAnsi="Bookman Old Style" w:cs="Arial"/>
        </w:rPr>
        <w:t xml:space="preserve">artículo 14 de </w:t>
      </w:r>
      <w:r w:rsidR="30F8D990" w:rsidRPr="4A5A59C1">
        <w:rPr>
          <w:rFonts w:ascii="Bookman Old Style" w:hAnsi="Bookman Old Style" w:cs="Arial"/>
          <w:color w:val="000000" w:themeColor="text1"/>
        </w:rPr>
        <w:t>la Resolución CREG 137 de 2013</w:t>
      </w:r>
      <w:r w:rsidRPr="4A5A59C1">
        <w:rPr>
          <w:rFonts w:ascii="Bookman Old Style" w:hAnsi="Bookman Old Style" w:cs="Arial"/>
        </w:rPr>
        <w:t xml:space="preserve"> se dispuso que el </w:t>
      </w:r>
      <w:r w:rsidR="104B4C29" w:rsidRPr="4A5A59C1">
        <w:rPr>
          <w:rFonts w:ascii="Bookman Old Style" w:hAnsi="Bookman Old Style" w:cs="Arial"/>
        </w:rPr>
        <w:t>C</w:t>
      </w:r>
      <w:r w:rsidRPr="4A5A59C1">
        <w:rPr>
          <w:rFonts w:ascii="Bookman Old Style" w:hAnsi="Bookman Old Style" w:cs="Arial"/>
        </w:rPr>
        <w:t xml:space="preserve">osto de </w:t>
      </w:r>
      <w:r w:rsidR="5A8FDB4D" w:rsidRPr="4A5A59C1">
        <w:rPr>
          <w:rFonts w:ascii="Bookman Old Style" w:hAnsi="Bookman Old Style" w:cs="Arial"/>
        </w:rPr>
        <w:t>C</w:t>
      </w:r>
      <w:r w:rsidRPr="4A5A59C1">
        <w:rPr>
          <w:rFonts w:ascii="Bookman Old Style" w:hAnsi="Bookman Old Style" w:cs="Arial"/>
        </w:rPr>
        <w:t xml:space="preserve">omercialización corresponderá a los cargos de comercialización fijo y variable que hayan sido aprobados para el Mercado Relevante de Comercialización de acuerdo con la </w:t>
      </w:r>
      <w:r w:rsidR="00324EC0">
        <w:rPr>
          <w:rFonts w:ascii="Bookman Old Style" w:hAnsi="Bookman Old Style" w:cs="Arial"/>
        </w:rPr>
        <w:t>M</w:t>
      </w:r>
      <w:r w:rsidRPr="4A5A59C1">
        <w:rPr>
          <w:rFonts w:ascii="Bookman Old Style" w:hAnsi="Bookman Old Style" w:cs="Arial"/>
        </w:rPr>
        <w:t xml:space="preserve">etodología establecida en la Resolución </w:t>
      </w:r>
      <w:r w:rsidRPr="4A5A59C1">
        <w:rPr>
          <w:rFonts w:ascii="Bookman Old Style" w:hAnsi="Bookman Old Style" w:cs="Arial"/>
        </w:rPr>
        <w:lastRenderedPageBreak/>
        <w:t>CREG 011 de 2003 o aquellas que la aclaren, modifiquen o sustituyan</w:t>
      </w:r>
      <w:r w:rsidR="42F351BF" w:rsidRPr="4A5A59C1">
        <w:rPr>
          <w:rFonts w:ascii="Bookman Old Style" w:hAnsi="Bookman Old Style" w:cs="Arial"/>
        </w:rPr>
        <w:t>, es decir la Resolución CREG 102 003 de 202</w:t>
      </w:r>
      <w:r w:rsidR="00E75580">
        <w:rPr>
          <w:rFonts w:ascii="Bookman Old Style" w:hAnsi="Bookman Old Style" w:cs="Arial"/>
        </w:rPr>
        <w:t>2</w:t>
      </w:r>
      <w:r w:rsidR="00E75580">
        <w:rPr>
          <w:rStyle w:val="Refdenotaalpie"/>
          <w:rFonts w:ascii="Bookman Old Style" w:hAnsi="Bookman Old Style" w:cs="Arial"/>
        </w:rPr>
        <w:footnoteReference w:id="3"/>
      </w:r>
      <w:r w:rsidR="42F351BF" w:rsidRPr="4A5A59C1">
        <w:rPr>
          <w:rFonts w:ascii="Bookman Old Style" w:hAnsi="Bookman Old Style" w:cs="Arial"/>
        </w:rPr>
        <w:t>, la Metodología de Comercialización.</w:t>
      </w:r>
    </w:p>
    <w:p w14:paraId="06457C08" w14:textId="559EDBC3" w:rsidR="00837523" w:rsidRDefault="00837523" w:rsidP="00837523">
      <w:pPr>
        <w:adjustRightInd w:val="0"/>
        <w:spacing w:before="240" w:after="240"/>
        <w:ind w:left="0"/>
        <w:jc w:val="both"/>
        <w:rPr>
          <w:rFonts w:ascii="Bookman Old Style" w:hAnsi="Bookman Old Style" w:cs="Arial"/>
        </w:rPr>
      </w:pPr>
      <w:r w:rsidRPr="008D3F55">
        <w:rPr>
          <w:rFonts w:ascii="Bookman Old Style" w:hAnsi="Bookman Old Style" w:cs="Arial"/>
        </w:rPr>
        <w:t xml:space="preserve">Mediante Circular CREG 030 de 2019 se divulgó el procedimiento </w:t>
      </w:r>
      <w:r w:rsidR="3DE2D918" w:rsidRPr="008D3F55">
        <w:rPr>
          <w:rFonts w:ascii="Bookman Old Style" w:hAnsi="Bookman Old Style" w:cs="Arial"/>
        </w:rPr>
        <w:t>que se debe</w:t>
      </w:r>
      <w:r w:rsidRPr="008D3F55">
        <w:rPr>
          <w:rFonts w:ascii="Bookman Old Style" w:hAnsi="Bookman Old Style" w:cs="Arial"/>
        </w:rPr>
        <w:t xml:space="preserve"> </w:t>
      </w:r>
      <w:r w:rsidR="00C85960" w:rsidRPr="008D3F55">
        <w:rPr>
          <w:rFonts w:ascii="Bookman Old Style" w:hAnsi="Bookman Old Style" w:cs="Arial"/>
        </w:rPr>
        <w:t>tener en cuenta</w:t>
      </w:r>
      <w:r w:rsidRPr="008D3F55">
        <w:rPr>
          <w:rFonts w:ascii="Bookman Old Style" w:hAnsi="Bookman Old Style" w:cs="Arial"/>
        </w:rPr>
        <w:t xml:space="preserve"> </w:t>
      </w:r>
      <w:r w:rsidR="0BC9B48D" w:rsidRPr="008D3F55">
        <w:rPr>
          <w:rFonts w:ascii="Bookman Old Style" w:hAnsi="Bookman Old Style" w:cs="Arial"/>
        </w:rPr>
        <w:t>para el</w:t>
      </w:r>
      <w:r w:rsidRPr="008D3F55">
        <w:rPr>
          <w:rFonts w:ascii="Bookman Old Style" w:hAnsi="Bookman Old Style" w:cs="Arial"/>
        </w:rPr>
        <w:t xml:space="preserve"> trámite de solicitudes tarifarias para la aprobación de cargos de distribución de gas combustible por redes de tubería.</w:t>
      </w:r>
    </w:p>
    <w:p w14:paraId="083E5885" w14:textId="262BD963" w:rsidR="003B0C1D" w:rsidRPr="009176F4" w:rsidRDefault="003B0C1D" w:rsidP="00837523">
      <w:pPr>
        <w:adjustRightInd w:val="0"/>
        <w:spacing w:before="240" w:after="240"/>
        <w:ind w:left="0"/>
        <w:jc w:val="both"/>
        <w:rPr>
          <w:rFonts w:ascii="Bookman Old Style" w:hAnsi="Bookman Old Style"/>
        </w:rPr>
      </w:pPr>
      <w:r w:rsidRPr="003B0C1D">
        <w:rPr>
          <w:rFonts w:ascii="Bookman Old Style" w:hAnsi="Bookman Old Style"/>
        </w:rPr>
        <w:t xml:space="preserve">El día 19 de agosto de 2020, la Dirección Ejecutiva de la Comisión expidió la Circular CREG 77 de 2020, </w:t>
      </w:r>
      <w:r w:rsidR="06BF981A" w:rsidRPr="278C2A31">
        <w:rPr>
          <w:rFonts w:ascii="Bookman Old Style" w:hAnsi="Bookman Old Style"/>
        </w:rPr>
        <w:t>en donde se</w:t>
      </w:r>
      <w:r w:rsidRPr="278C2A31">
        <w:rPr>
          <w:rFonts w:ascii="Bookman Old Style" w:hAnsi="Bookman Old Style"/>
        </w:rPr>
        <w:t xml:space="preserve"> suministr</w:t>
      </w:r>
      <w:r w:rsidR="0006327B">
        <w:rPr>
          <w:rFonts w:ascii="Bookman Old Style" w:hAnsi="Bookman Old Style"/>
        </w:rPr>
        <w:t>aron</w:t>
      </w:r>
      <w:r w:rsidRPr="003B0C1D">
        <w:rPr>
          <w:rFonts w:ascii="Bookman Old Style" w:hAnsi="Bookman Old Style"/>
        </w:rPr>
        <w:t xml:space="preserve"> las listas de chequeo indicativas actualizadas que </w:t>
      </w:r>
      <w:r w:rsidR="0F18570B" w:rsidRPr="278C2A31">
        <w:rPr>
          <w:rFonts w:ascii="Bookman Old Style" w:hAnsi="Bookman Old Style"/>
        </w:rPr>
        <w:t xml:space="preserve">ha </w:t>
      </w:r>
      <w:r w:rsidRPr="278C2A31">
        <w:rPr>
          <w:rFonts w:ascii="Bookman Old Style" w:hAnsi="Bookman Old Style"/>
        </w:rPr>
        <w:t>utiliza</w:t>
      </w:r>
      <w:r w:rsidR="74DB7736" w:rsidRPr="278C2A31">
        <w:rPr>
          <w:rFonts w:ascii="Bookman Old Style" w:hAnsi="Bookman Old Style"/>
        </w:rPr>
        <w:t>do</w:t>
      </w:r>
      <w:r w:rsidRPr="003B0C1D">
        <w:rPr>
          <w:rFonts w:ascii="Bookman Old Style" w:hAnsi="Bookman Old Style"/>
        </w:rPr>
        <w:t xml:space="preserve"> la </w:t>
      </w:r>
      <w:r w:rsidR="0012411C">
        <w:rPr>
          <w:rFonts w:ascii="Bookman Old Style" w:hAnsi="Bookman Old Style"/>
        </w:rPr>
        <w:t>C</w:t>
      </w:r>
      <w:r w:rsidRPr="003B0C1D">
        <w:rPr>
          <w:rFonts w:ascii="Bookman Old Style" w:hAnsi="Bookman Old Style"/>
        </w:rPr>
        <w:t>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 </w:t>
      </w:r>
    </w:p>
    <w:p w14:paraId="3C05A2D6" w14:textId="5D62D265" w:rsidR="00351486" w:rsidRDefault="00837523" w:rsidP="00837523">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42D9CC66">
        <w:rPr>
          <w:rFonts w:ascii="Bookman Old Style" w:hAnsi="Bookman Old Style"/>
        </w:rPr>
        <w:t xml:space="preserve">En la Resolución CREG 102 002 de 2022 </w:t>
      </w:r>
      <w:r w:rsidRPr="42D9CC66">
        <w:rPr>
          <w:rFonts w:ascii="Bookman Old Style" w:hAnsi="Bookman Old Style" w:cs="Arial"/>
        </w:rPr>
        <w:t>se establecen los valores de la Tasa de Descuento para la actividad de distribución de gas combustible.</w:t>
      </w:r>
    </w:p>
    <w:p w14:paraId="2A65A28C" w14:textId="17460424" w:rsidR="00351486" w:rsidRPr="0021198E" w:rsidRDefault="00351486" w:rsidP="0021198E">
      <w:pPr>
        <w:adjustRightInd w:val="0"/>
        <w:spacing w:before="240" w:after="240"/>
        <w:ind w:left="0"/>
        <w:jc w:val="both"/>
        <w:rPr>
          <w:rFonts w:ascii="Bookman Old Style" w:hAnsi="Bookman Old Style"/>
        </w:rPr>
      </w:pPr>
      <w:bookmarkStart w:id="1" w:name="_Toc502480932"/>
      <w:r w:rsidRPr="0021198E">
        <w:rPr>
          <w:rFonts w:ascii="Bookman Old Style" w:hAnsi="Bookman Old Style"/>
        </w:rPr>
        <w:t xml:space="preserve">El artículo 5 de la Resolución CREG 102 003 de 2022 </w:t>
      </w:r>
      <w:r w:rsidRPr="006460FC">
        <w:rPr>
          <w:rFonts w:ascii="Bookman Old Style" w:hAnsi="Bookman Old Style"/>
        </w:rPr>
        <w:t>establece que</w:t>
      </w:r>
      <w:r w:rsidR="00130CEA">
        <w:rPr>
          <w:rFonts w:ascii="Bookman Old Style" w:hAnsi="Bookman Old Style"/>
        </w:rPr>
        <w:t xml:space="preserve"> “</w:t>
      </w:r>
      <w:r w:rsidRPr="0021198E">
        <w:rPr>
          <w:rFonts w:ascii="Bookman Old Style" w:hAnsi="Bookman Old Style"/>
          <w:i/>
          <w:iCs/>
        </w:rPr>
        <w:t>El costo máximo de comercialización está conformado por un componente fijo (Cf), que será aprobado por la Comisión, y un componente variable (</w:t>
      </w:r>
      <w:proofErr w:type="spellStart"/>
      <w:r w:rsidRPr="0021198E">
        <w:rPr>
          <w:rFonts w:ascii="Bookman Old Style" w:hAnsi="Bookman Old Style"/>
          <w:i/>
          <w:iCs/>
        </w:rPr>
        <w:t>Cv</w:t>
      </w:r>
      <w:proofErr w:type="spellEnd"/>
      <w:r w:rsidRPr="0021198E">
        <w:rPr>
          <w:rFonts w:ascii="Bookman Old Style" w:hAnsi="Bookman Old Style"/>
          <w:i/>
          <w:iCs/>
        </w:rPr>
        <w:t>), que dependerá del consumo de los Usuarios Regulados del Mercado Relevante de Comercialización, y se calculará por el Comercializador Minorista con estricta sujeción a lo establecido en la presente Resolución. Los costos eficientes del servicio se remunerarán con base en los dos componentes</w:t>
      </w:r>
      <w:bookmarkEnd w:id="1"/>
      <w:r w:rsidR="00154055">
        <w:rPr>
          <w:rFonts w:ascii="Bookman Old Style" w:hAnsi="Bookman Old Style"/>
          <w:i/>
          <w:iCs/>
        </w:rPr>
        <w:t>”</w:t>
      </w:r>
      <w:r w:rsidRPr="0021198E">
        <w:rPr>
          <w:rFonts w:ascii="Bookman Old Style" w:hAnsi="Bookman Old Style"/>
          <w:i/>
          <w:iCs/>
        </w:rPr>
        <w:t>.</w:t>
      </w:r>
    </w:p>
    <w:p w14:paraId="494ED9FA" w14:textId="6A33547D" w:rsidR="00351486" w:rsidRDefault="00351486" w:rsidP="00576CC2">
      <w:pPr>
        <w:adjustRightInd w:val="0"/>
        <w:spacing w:before="240" w:after="240"/>
        <w:ind w:left="0"/>
        <w:jc w:val="both"/>
        <w:rPr>
          <w:rFonts w:ascii="Bookman Old Style" w:hAnsi="Bookman Old Style" w:cs="Arial"/>
        </w:rPr>
      </w:pPr>
      <w:r w:rsidRPr="006460FC">
        <w:rPr>
          <w:rFonts w:ascii="Bookman Old Style" w:hAnsi="Bookman Old Style" w:cs="Arial"/>
        </w:rPr>
        <w:t xml:space="preserve">De acuerdo con la fórmula prevista en el </w:t>
      </w:r>
      <w:r>
        <w:rPr>
          <w:rFonts w:ascii="Bookman Old Style" w:hAnsi="Bookman Old Style" w:cs="Arial"/>
        </w:rPr>
        <w:t>a</w:t>
      </w:r>
      <w:r w:rsidRPr="006460FC">
        <w:rPr>
          <w:rFonts w:ascii="Bookman Old Style" w:hAnsi="Bookman Old Style" w:cs="Arial"/>
        </w:rPr>
        <w:t xml:space="preserve">rtículo 6 de la Resolución CREG 102 003 de 2022, esta Comisión únicamente </w:t>
      </w:r>
      <w:r w:rsidR="000005CA">
        <w:rPr>
          <w:rFonts w:ascii="Bookman Old Style" w:hAnsi="Bookman Old Style" w:cs="Arial"/>
        </w:rPr>
        <w:t>aprob</w:t>
      </w:r>
      <w:r w:rsidRPr="006460FC">
        <w:rPr>
          <w:rFonts w:ascii="Bookman Old Style" w:hAnsi="Bookman Old Style" w:cs="Arial"/>
        </w:rPr>
        <w:t>ará el Componente Fijo del Costo de Comercialización (</w:t>
      </w:r>
      <w:r w:rsidRPr="00576CC2">
        <w:rPr>
          <w:rFonts w:ascii="Bookman Old Style" w:hAnsi="Bookman Old Style" w:cs="Arial"/>
        </w:rPr>
        <w:t>Cf</w:t>
      </w:r>
      <w:r w:rsidRPr="006460FC">
        <w:rPr>
          <w:rFonts w:ascii="Bookman Old Style" w:hAnsi="Bookman Old Style" w:cs="Arial"/>
        </w:rPr>
        <w:t xml:space="preserve">). </w:t>
      </w:r>
    </w:p>
    <w:p w14:paraId="3DBF5BC1" w14:textId="3519C7BB"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De conformidad con lo establecido en el </w:t>
      </w:r>
      <w:r w:rsidR="000A6F12" w:rsidRPr="00B46D72">
        <w:rPr>
          <w:rFonts w:ascii="Bookman Old Style" w:hAnsi="Bookman Old Style" w:cs="Arial"/>
        </w:rPr>
        <w:t>numeral</w:t>
      </w:r>
      <w:r w:rsidRPr="00B46D72">
        <w:rPr>
          <w:rFonts w:ascii="Bookman Old Style" w:hAnsi="Bookman Old Style" w:cs="Arial"/>
        </w:rPr>
        <w:t xml:space="preserve"> 5.</w:t>
      </w:r>
      <w:r w:rsidR="005C3C6F" w:rsidRPr="00B46D72">
        <w:rPr>
          <w:rFonts w:ascii="Bookman Old Style" w:hAnsi="Bookman Old Style" w:cs="Arial"/>
        </w:rPr>
        <w:t>3</w:t>
      </w:r>
      <w:r w:rsidRPr="00B46D72">
        <w:rPr>
          <w:rFonts w:ascii="Bookman Old Style" w:hAnsi="Bookman Old Style" w:cs="Arial"/>
        </w:rPr>
        <w:t xml:space="preserve"> </w:t>
      </w:r>
      <w:r w:rsidRPr="00783FD2">
        <w:rPr>
          <w:rFonts w:ascii="Bookman Old Style" w:hAnsi="Bookman Old Style" w:cs="Arial"/>
        </w:rPr>
        <w:t>de</w:t>
      </w:r>
      <w:r w:rsidR="00BF1F6D" w:rsidRPr="00783FD2">
        <w:rPr>
          <w:rFonts w:ascii="Bookman Old Style" w:hAnsi="Bookman Old Style" w:cs="Arial"/>
        </w:rPr>
        <w:t>l</w:t>
      </w:r>
      <w:r w:rsidR="00BF1F6D">
        <w:rPr>
          <w:rFonts w:ascii="Bookman Old Style" w:hAnsi="Bookman Old Style" w:cs="Arial"/>
        </w:rPr>
        <w:t xml:space="preserve"> artículo 5 de</w:t>
      </w:r>
      <w:r w:rsidRPr="005C3C6F">
        <w:rPr>
          <w:rFonts w:ascii="Bookman Old Style" w:hAnsi="Bookman Old Style" w:cs="Arial"/>
        </w:rPr>
        <w:t xml:space="preserve"> la Resolución CREG</w:t>
      </w:r>
      <w:r w:rsidRPr="009176F4">
        <w:rPr>
          <w:rFonts w:ascii="Bookman Old Style" w:hAnsi="Bookman Old Style" w:cs="Arial"/>
        </w:rPr>
        <w:t xml:space="preserve"> 202 de 2013, </w:t>
      </w:r>
      <w:r w:rsidRPr="009176F4">
        <w:rPr>
          <w:rFonts w:ascii="Bookman Old Style" w:hAnsi="Bookman Old Style" w:cs="Arial"/>
          <w:color w:val="000000" w:themeColor="text1"/>
        </w:rPr>
        <w:t xml:space="preserve">en concordancia con las </w:t>
      </w:r>
      <w:r w:rsidR="00CF14E4">
        <w:rPr>
          <w:rFonts w:ascii="Bookman Old Style" w:hAnsi="Bookman Old Style" w:cs="Arial"/>
          <w:color w:val="000000" w:themeColor="text1"/>
        </w:rPr>
        <w:t>R</w:t>
      </w:r>
      <w:r w:rsidRPr="009176F4">
        <w:rPr>
          <w:rFonts w:ascii="Bookman Old Style" w:hAnsi="Bookman Old Style" w:cs="Arial"/>
          <w:color w:val="000000" w:themeColor="text1"/>
        </w:rPr>
        <w:t>esoluciones CREG 1</w:t>
      </w:r>
      <w:r w:rsidRPr="4A5A59C1">
        <w:rPr>
          <w:rFonts w:ascii="Bookman Old Style" w:hAnsi="Bookman Old Style" w:cs="Arial"/>
          <w:color w:val="000000" w:themeColor="text1"/>
          <w:shd w:val="clear" w:color="auto" w:fill="FFFFFF"/>
          <w:lang w:val="es-CO"/>
        </w:rPr>
        <w:t>38 de 2014, 090 y 132 de 2018 y 011 de 2020,</w:t>
      </w:r>
      <w:r w:rsidRPr="009176F4">
        <w:rPr>
          <w:rFonts w:ascii="Bookman Old Style" w:hAnsi="Bookman Old Style" w:cs="Arial"/>
          <w:color w:val="000000" w:themeColor="text1"/>
        </w:rPr>
        <w:t xml:space="preserve"> </w:t>
      </w:r>
      <w:r w:rsidRPr="009176F4">
        <w:rPr>
          <w:rFonts w:ascii="Bookman Old Style" w:hAnsi="Bookman Old Style" w:cs="Arial"/>
        </w:rPr>
        <w:t xml:space="preserve">la empresa </w:t>
      </w:r>
      <w:r w:rsidR="00221213">
        <w:rPr>
          <w:rFonts w:ascii="Bookman Old Style" w:hAnsi="Bookman Old Style" w:cs="Arial"/>
        </w:rPr>
        <w:t xml:space="preserve">SURCOLOMBIANA DE GAS </w:t>
      </w:r>
      <w:r w:rsidR="00FB7AE8">
        <w:rPr>
          <w:rFonts w:ascii="Bookman Old Style" w:hAnsi="Bookman Old Style" w:cs="Arial"/>
        </w:rPr>
        <w:t>S.A. E.S.P</w:t>
      </w:r>
      <w:r w:rsidR="00FB7AE8" w:rsidRPr="00B46D72">
        <w:rPr>
          <w:rFonts w:ascii="Bookman Old Style" w:hAnsi="Bookman Old Style" w:cs="Arial"/>
        </w:rPr>
        <w:t>.</w:t>
      </w:r>
      <w:r w:rsidR="004A6F47">
        <w:rPr>
          <w:rFonts w:ascii="Bookman Old Style" w:hAnsi="Bookman Old Style" w:cs="Arial"/>
        </w:rPr>
        <w:t xml:space="preserve"> </w:t>
      </w:r>
      <w:r w:rsidR="00126798" w:rsidRPr="00B46D72">
        <w:rPr>
          <w:rFonts w:ascii="Bookman Old Style" w:hAnsi="Bookman Old Style" w:cs="Arial"/>
        </w:rPr>
        <w:t>(</w:t>
      </w:r>
      <w:r w:rsidR="00C343C8" w:rsidRPr="00B46D72">
        <w:rPr>
          <w:rFonts w:ascii="Bookman Old Style" w:hAnsi="Bookman Old Style" w:cs="Arial"/>
        </w:rPr>
        <w:t>en adelante,</w:t>
      </w:r>
      <w:r w:rsidR="00276042">
        <w:rPr>
          <w:rFonts w:ascii="Bookman Old Style" w:hAnsi="Bookman Old Style" w:cs="Arial"/>
        </w:rPr>
        <w:t xml:space="preserve"> </w:t>
      </w:r>
      <w:r w:rsidR="00FB7AE8">
        <w:rPr>
          <w:rFonts w:ascii="Bookman Old Style" w:hAnsi="Bookman Old Style" w:cs="Arial"/>
        </w:rPr>
        <w:t>SURGAS S.A. E.S.P.</w:t>
      </w:r>
      <w:r w:rsidR="00126798">
        <w:rPr>
          <w:rFonts w:ascii="Bookman Old Style" w:hAnsi="Bookman Old Style" w:cs="Arial"/>
        </w:rPr>
        <w:t>)</w:t>
      </w:r>
      <w:r w:rsidRPr="009176F4">
        <w:rPr>
          <w:rFonts w:ascii="Bookman Old Style" w:hAnsi="Bookman Old Style" w:cs="Arial"/>
        </w:rPr>
        <w:t xml:space="preserve">, a través de la comunicación radicada en la CREG bajo el número </w:t>
      </w:r>
      <w:r w:rsidR="005C3C6F" w:rsidRPr="00B46D72">
        <w:rPr>
          <w:rFonts w:ascii="Bookman Old Style" w:hAnsi="Bookman Old Style" w:cs="Arial"/>
        </w:rPr>
        <w:t>E202</w:t>
      </w:r>
      <w:r w:rsidR="009A6A90" w:rsidRPr="00B46D72">
        <w:rPr>
          <w:rFonts w:ascii="Bookman Old Style" w:hAnsi="Bookman Old Style" w:cs="Arial"/>
        </w:rPr>
        <w:t>2</w:t>
      </w:r>
      <w:r w:rsidR="00AB0733" w:rsidRPr="00B46D72">
        <w:rPr>
          <w:rFonts w:ascii="Bookman Old Style" w:hAnsi="Bookman Old Style" w:cs="Arial"/>
        </w:rPr>
        <w:t>01</w:t>
      </w:r>
      <w:r w:rsidR="008B3CFE">
        <w:rPr>
          <w:rFonts w:ascii="Bookman Old Style" w:hAnsi="Bookman Old Style" w:cs="Arial"/>
        </w:rPr>
        <w:t>607</w:t>
      </w:r>
      <w:r w:rsidR="0056338E">
        <w:rPr>
          <w:rFonts w:ascii="Bookman Old Style" w:hAnsi="Bookman Old Style" w:cs="Arial"/>
        </w:rPr>
        <w:t>3</w:t>
      </w:r>
      <w:r w:rsidR="005C3C6F" w:rsidRPr="00B46D72">
        <w:rPr>
          <w:rFonts w:ascii="Bookman Old Style" w:hAnsi="Bookman Old Style" w:cs="Arial"/>
        </w:rPr>
        <w:t xml:space="preserve"> del </w:t>
      </w:r>
      <w:r w:rsidR="00AB0733" w:rsidRPr="00B46D72">
        <w:rPr>
          <w:rFonts w:ascii="Bookman Old Style" w:hAnsi="Bookman Old Style" w:cs="Arial"/>
        </w:rPr>
        <w:t>2</w:t>
      </w:r>
      <w:r w:rsidR="0056338E">
        <w:rPr>
          <w:rFonts w:ascii="Bookman Old Style" w:hAnsi="Bookman Old Style" w:cs="Arial"/>
        </w:rPr>
        <w:t>7</w:t>
      </w:r>
      <w:r w:rsidR="005C3C6F" w:rsidRPr="00B46D72">
        <w:rPr>
          <w:rFonts w:ascii="Bookman Old Style" w:hAnsi="Bookman Old Style" w:cs="Arial"/>
        </w:rPr>
        <w:t xml:space="preserve"> de </w:t>
      </w:r>
      <w:r w:rsidR="00AB0733" w:rsidRPr="00B46D72">
        <w:rPr>
          <w:rFonts w:ascii="Bookman Old Style" w:hAnsi="Bookman Old Style" w:cs="Arial"/>
        </w:rPr>
        <w:t>diciembre</w:t>
      </w:r>
      <w:r w:rsidR="005C3C6F" w:rsidRPr="00B46D72">
        <w:rPr>
          <w:rFonts w:ascii="Bookman Old Style" w:hAnsi="Bookman Old Style" w:cs="Arial"/>
        </w:rPr>
        <w:t xml:space="preserve"> de 202</w:t>
      </w:r>
      <w:r w:rsidR="00AB0733">
        <w:rPr>
          <w:rFonts w:ascii="Bookman Old Style" w:hAnsi="Bookman Old Style" w:cs="Arial"/>
        </w:rPr>
        <w:t>2</w:t>
      </w:r>
      <w:r w:rsidRPr="009176F4">
        <w:rPr>
          <w:rFonts w:ascii="Bookman Old Style" w:hAnsi="Bookman Old Style" w:cs="Arial"/>
        </w:rPr>
        <w:t xml:space="preserve">, </w:t>
      </w:r>
      <w:r w:rsidR="1906BC16" w:rsidRPr="009176F4">
        <w:rPr>
          <w:rFonts w:ascii="Bookman Old Style" w:hAnsi="Bookman Old Style" w:cs="Arial"/>
        </w:rPr>
        <w:t xml:space="preserve">presentó solicitud </w:t>
      </w:r>
      <w:r w:rsidRPr="009176F4">
        <w:rPr>
          <w:rFonts w:ascii="Bookman Old Style" w:hAnsi="Bookman Old Style" w:cs="Arial"/>
        </w:rPr>
        <w:t xml:space="preserve">tarifaria para </w:t>
      </w:r>
      <w:r w:rsidR="7D53593B" w:rsidRPr="009176F4">
        <w:rPr>
          <w:rFonts w:ascii="Bookman Old Style" w:hAnsi="Bookman Old Style" w:cs="Arial"/>
        </w:rPr>
        <w:t xml:space="preserve">la </w:t>
      </w:r>
      <w:r w:rsidRPr="009176F4">
        <w:rPr>
          <w:rFonts w:ascii="Bookman Old Style" w:hAnsi="Bookman Old Style" w:cs="Arial"/>
        </w:rPr>
        <w:t xml:space="preserve">aprobación de </w:t>
      </w:r>
      <w:r w:rsidR="00935E3C">
        <w:rPr>
          <w:rFonts w:ascii="Bookman Old Style" w:hAnsi="Bookman Old Style" w:cs="Arial"/>
        </w:rPr>
        <w:t>C</w:t>
      </w:r>
      <w:r w:rsidRPr="009176F4">
        <w:rPr>
          <w:rFonts w:ascii="Bookman Old Style" w:hAnsi="Bookman Old Style" w:cs="Arial"/>
        </w:rPr>
        <w:t xml:space="preserve">argos de </w:t>
      </w:r>
      <w:r w:rsidR="00935E3C">
        <w:rPr>
          <w:rFonts w:ascii="Bookman Old Style" w:hAnsi="Bookman Old Style" w:cs="Arial"/>
        </w:rPr>
        <w:t>D</w:t>
      </w:r>
      <w:r w:rsidRPr="009176F4">
        <w:rPr>
          <w:rFonts w:ascii="Bookman Old Style" w:hAnsi="Bookman Old Style" w:cs="Arial"/>
        </w:rPr>
        <w:t xml:space="preserve">istribución y </w:t>
      </w:r>
      <w:r w:rsidR="48A638BF" w:rsidRPr="009176F4">
        <w:rPr>
          <w:rFonts w:ascii="Bookman Old Style" w:hAnsi="Bookman Old Style" w:cs="Arial"/>
        </w:rPr>
        <w:t xml:space="preserve">del Componente Fijo del Costo de </w:t>
      </w:r>
      <w:r w:rsidR="00935E3C">
        <w:rPr>
          <w:rFonts w:ascii="Bookman Old Style" w:hAnsi="Bookman Old Style" w:cs="Arial"/>
        </w:rPr>
        <w:t>C</w:t>
      </w:r>
      <w:r w:rsidRPr="009176F4">
        <w:rPr>
          <w:rFonts w:ascii="Bookman Old Style" w:hAnsi="Bookman Old Style" w:cs="Arial"/>
        </w:rPr>
        <w:t xml:space="preserve">omercialización </w:t>
      </w:r>
      <w:r w:rsidRPr="00AE7064">
        <w:rPr>
          <w:rFonts w:ascii="Bookman Old Style" w:hAnsi="Bookman Old Style" w:cs="Arial"/>
        </w:rPr>
        <w:t xml:space="preserve">de </w:t>
      </w:r>
      <w:r w:rsidR="00B70620">
        <w:rPr>
          <w:rFonts w:ascii="Bookman Old Style" w:hAnsi="Bookman Old Style" w:cs="Arial"/>
        </w:rPr>
        <w:t>G</w:t>
      </w:r>
      <w:r w:rsidR="0056338E">
        <w:rPr>
          <w:rFonts w:ascii="Bookman Old Style" w:hAnsi="Bookman Old Style" w:cs="Arial"/>
        </w:rPr>
        <w:t>LP</w:t>
      </w:r>
      <w:r w:rsidR="00B70620">
        <w:rPr>
          <w:rFonts w:ascii="Bookman Old Style" w:hAnsi="Bookman Old Style" w:cs="Arial"/>
        </w:rPr>
        <w:t xml:space="preserve"> </w:t>
      </w:r>
      <w:r w:rsidRPr="009176F4">
        <w:rPr>
          <w:rFonts w:ascii="Bookman Old Style" w:hAnsi="Bookman Old Style" w:cs="Arial"/>
        </w:rPr>
        <w:t xml:space="preserve">por redes </w:t>
      </w:r>
      <w:r w:rsidR="00B026C9">
        <w:rPr>
          <w:rFonts w:ascii="Bookman Old Style" w:hAnsi="Bookman Old Style" w:cs="Arial"/>
        </w:rPr>
        <w:t>para</w:t>
      </w:r>
      <w:r w:rsidRPr="009176F4">
        <w:rPr>
          <w:rFonts w:ascii="Bookman Old Style" w:hAnsi="Bookman Old Style" w:cs="Arial"/>
        </w:rPr>
        <w:t xml:space="preserve"> el Mercado Relevante </w:t>
      </w:r>
      <w:r w:rsidR="31905E8E" w:rsidRPr="005C3203">
        <w:rPr>
          <w:rFonts w:ascii="Bookman Old Style" w:hAnsi="Bookman Old Style" w:cs="Arial"/>
        </w:rPr>
        <w:t>Especial</w:t>
      </w:r>
      <w:r w:rsidRPr="009176F4">
        <w:rPr>
          <w:rFonts w:ascii="Bookman Old Style" w:hAnsi="Bookman Old Style" w:cs="Arial"/>
        </w:rPr>
        <w:t xml:space="preserve"> conformado por </w:t>
      </w:r>
      <w:r w:rsidR="005C3C6F">
        <w:rPr>
          <w:rFonts w:ascii="Bookman Old Style" w:hAnsi="Bookman Old Style" w:cs="Arial"/>
        </w:rPr>
        <w:t xml:space="preserve">los siguientes </w:t>
      </w:r>
      <w:r w:rsidR="005C3C6F" w:rsidRPr="005C3203">
        <w:rPr>
          <w:rFonts w:ascii="Bookman Old Style" w:hAnsi="Bookman Old Style" w:cs="Arial"/>
        </w:rPr>
        <w:t>centros poblado</w:t>
      </w:r>
      <w:r w:rsidR="00770002" w:rsidRPr="005C3203">
        <w:rPr>
          <w:rFonts w:ascii="Bookman Old Style" w:hAnsi="Bookman Old Style" w:cs="Arial"/>
        </w:rPr>
        <w:t>s</w:t>
      </w:r>
      <w:r w:rsidRPr="00D86FC5">
        <w:rPr>
          <w:rFonts w:ascii="Bookman Old Style" w:hAnsi="Bookman Old Style" w:cs="Arial"/>
        </w:rPr>
        <w:t>:</w:t>
      </w:r>
    </w:p>
    <w:p w14:paraId="712FD8B2" w14:textId="0084EDA4" w:rsidR="00837523" w:rsidRPr="006742F5" w:rsidRDefault="00837523" w:rsidP="00727240">
      <w:pPr>
        <w:keepNext/>
        <w:tabs>
          <w:tab w:val="right" w:leader="dot" w:pos="9284"/>
        </w:tabs>
        <w:ind w:left="0"/>
        <w:jc w:val="center"/>
        <w:rPr>
          <w:rFonts w:ascii="Bookman Old Style" w:hAnsi="Bookman Old Style" w:cs="Arial"/>
          <w:sz w:val="20"/>
          <w:szCs w:val="20"/>
          <w:lang w:val="es-CO"/>
        </w:rPr>
      </w:pPr>
      <w:r w:rsidRPr="006742F5">
        <w:rPr>
          <w:rFonts w:ascii="Bookman Old Style" w:hAnsi="Bookman Old Style" w:cs="Arial"/>
          <w:b/>
          <w:sz w:val="20"/>
          <w:szCs w:val="20"/>
        </w:rPr>
        <w:t xml:space="preserve">Cuadro </w:t>
      </w:r>
      <w:r w:rsidRPr="006742F5">
        <w:rPr>
          <w:rFonts w:ascii="Bookman Old Style" w:hAnsi="Bookman Old Style" w:cs="Arial"/>
          <w:b/>
          <w:sz w:val="20"/>
          <w:szCs w:val="20"/>
          <w:lang w:val="es-CO"/>
        </w:rPr>
        <w:t>1</w:t>
      </w:r>
      <w:r w:rsidRPr="006742F5">
        <w:rPr>
          <w:rFonts w:ascii="Bookman Old Style" w:hAnsi="Bookman Old Style" w:cs="Arial"/>
          <w:b/>
          <w:sz w:val="20"/>
          <w:szCs w:val="20"/>
        </w:rPr>
        <w:t xml:space="preserve">. </w:t>
      </w:r>
      <w:r w:rsidRPr="006742F5">
        <w:rPr>
          <w:rFonts w:ascii="Bookman Old Style" w:hAnsi="Bookman Old Style" w:cs="Arial"/>
          <w:sz w:val="20"/>
          <w:szCs w:val="20"/>
          <w:lang w:val="es-CO"/>
        </w:rPr>
        <w:t xml:space="preserve">Mercado Relevante </w:t>
      </w:r>
      <w:r w:rsidR="00351486" w:rsidRPr="006742F5">
        <w:rPr>
          <w:rFonts w:ascii="Bookman Old Style" w:hAnsi="Bookman Old Style" w:cs="Arial"/>
          <w:sz w:val="20"/>
          <w:szCs w:val="20"/>
          <w:lang w:val="es-CO"/>
        </w:rPr>
        <w:t xml:space="preserve">de Distribución </w:t>
      </w:r>
      <w:r w:rsidRPr="006742F5">
        <w:rPr>
          <w:rFonts w:ascii="Bookman Old Style" w:hAnsi="Bookman Old Style" w:cs="Arial"/>
          <w:sz w:val="20"/>
          <w:szCs w:val="20"/>
          <w:lang w:val="es-CO"/>
        </w:rPr>
        <w:t xml:space="preserve">Propuesto </w:t>
      </w:r>
    </w:p>
    <w:tbl>
      <w:tblPr>
        <w:tblStyle w:val="TableGridCEPA111"/>
        <w:tblW w:w="0" w:type="auto"/>
        <w:jc w:val="center"/>
        <w:tblLook w:val="04A0" w:firstRow="1" w:lastRow="0" w:firstColumn="1" w:lastColumn="0" w:noHBand="0" w:noVBand="1"/>
      </w:tblPr>
      <w:tblGrid>
        <w:gridCol w:w="2095"/>
        <w:gridCol w:w="2720"/>
        <w:gridCol w:w="1498"/>
        <w:gridCol w:w="2249"/>
      </w:tblGrid>
      <w:tr w:rsidR="0056338E" w:rsidRPr="002D6ABF" w14:paraId="11BB7F32" w14:textId="77777777" w:rsidTr="000B7418">
        <w:trPr>
          <w:trHeight w:val="398"/>
          <w:tblHeader/>
          <w:jc w:val="center"/>
        </w:trPr>
        <w:tc>
          <w:tcPr>
            <w:tcW w:w="2095" w:type="dxa"/>
            <w:shd w:val="clear" w:color="auto" w:fill="BFBFBF"/>
            <w:vAlign w:val="center"/>
          </w:tcPr>
          <w:p w14:paraId="7CF4B202" w14:textId="77777777" w:rsidR="0056338E" w:rsidRPr="002D6ABF" w:rsidRDefault="0056338E" w:rsidP="0056338E">
            <w:pPr>
              <w:spacing w:line="360" w:lineRule="auto"/>
              <w:ind w:left="0"/>
              <w:jc w:val="center"/>
              <w:rPr>
                <w:rFonts w:ascii="Bookman Old Style" w:hAnsi="Bookman Old Style" w:cs="Arial"/>
                <w:b/>
                <w:sz w:val="20"/>
                <w:szCs w:val="22"/>
                <w:lang w:val="es-419" w:eastAsia="es-MX"/>
              </w:rPr>
            </w:pPr>
            <w:bookmarkStart w:id="2" w:name="_Hlk178695565"/>
            <w:r w:rsidRPr="002D6ABF">
              <w:rPr>
                <w:rFonts w:ascii="Bookman Old Style" w:hAnsi="Bookman Old Style" w:cs="Arial"/>
                <w:b/>
                <w:sz w:val="20"/>
                <w:szCs w:val="22"/>
                <w:lang w:val="es-419" w:eastAsia="es-MX"/>
              </w:rPr>
              <w:t>CÓDIGO DANE</w:t>
            </w:r>
          </w:p>
        </w:tc>
        <w:tc>
          <w:tcPr>
            <w:tcW w:w="2720" w:type="dxa"/>
            <w:shd w:val="clear" w:color="auto" w:fill="BFBFBF"/>
            <w:vAlign w:val="center"/>
          </w:tcPr>
          <w:p w14:paraId="525DF14F" w14:textId="77777777" w:rsidR="0056338E" w:rsidRPr="002D6ABF" w:rsidRDefault="0056338E" w:rsidP="0056338E">
            <w:pPr>
              <w:spacing w:line="360" w:lineRule="auto"/>
              <w:ind w:left="0"/>
              <w:jc w:val="center"/>
              <w:rPr>
                <w:rFonts w:ascii="Bookman Old Style" w:hAnsi="Bookman Old Style" w:cs="Arial"/>
                <w:b/>
                <w:sz w:val="20"/>
                <w:szCs w:val="22"/>
                <w:highlight w:val="yellow"/>
                <w:lang w:val="es-419" w:eastAsia="es-MX"/>
              </w:rPr>
            </w:pPr>
            <w:r w:rsidRPr="002D6ABF">
              <w:rPr>
                <w:rFonts w:ascii="Bookman Old Style" w:hAnsi="Bookman Old Style" w:cs="Arial"/>
                <w:b/>
                <w:sz w:val="20"/>
                <w:szCs w:val="22"/>
                <w:highlight w:val="darkGray"/>
                <w:lang w:val="es-419" w:eastAsia="es-MX"/>
              </w:rPr>
              <w:t>CENTRO POBLADO</w:t>
            </w:r>
          </w:p>
        </w:tc>
        <w:tc>
          <w:tcPr>
            <w:tcW w:w="1498" w:type="dxa"/>
            <w:shd w:val="clear" w:color="auto" w:fill="BFBFBF"/>
            <w:vAlign w:val="center"/>
          </w:tcPr>
          <w:p w14:paraId="78FF43D4" w14:textId="77777777" w:rsidR="0056338E" w:rsidRPr="002D6ABF" w:rsidRDefault="0056338E" w:rsidP="0056338E">
            <w:pPr>
              <w:spacing w:line="360" w:lineRule="auto"/>
              <w:ind w:left="0"/>
              <w:jc w:val="center"/>
              <w:rPr>
                <w:rFonts w:ascii="Bookman Old Style" w:hAnsi="Bookman Old Style" w:cs="Arial"/>
                <w:b/>
                <w:sz w:val="20"/>
                <w:szCs w:val="22"/>
                <w:lang w:val="es-419" w:eastAsia="es-MX"/>
              </w:rPr>
            </w:pPr>
            <w:r w:rsidRPr="002D6ABF">
              <w:rPr>
                <w:rFonts w:ascii="Bookman Old Style" w:hAnsi="Bookman Old Style" w:cs="Arial"/>
                <w:b/>
                <w:sz w:val="20"/>
                <w:szCs w:val="22"/>
                <w:lang w:val="es-419" w:eastAsia="es-MX"/>
              </w:rPr>
              <w:t>MUNICIPIO</w:t>
            </w:r>
          </w:p>
        </w:tc>
        <w:tc>
          <w:tcPr>
            <w:tcW w:w="2249" w:type="dxa"/>
            <w:shd w:val="clear" w:color="auto" w:fill="BFBFBF"/>
            <w:vAlign w:val="center"/>
          </w:tcPr>
          <w:p w14:paraId="73DA1DF0" w14:textId="77777777" w:rsidR="0056338E" w:rsidRPr="002D6ABF" w:rsidRDefault="0056338E" w:rsidP="0056338E">
            <w:pPr>
              <w:spacing w:line="360" w:lineRule="auto"/>
              <w:ind w:left="0"/>
              <w:jc w:val="center"/>
              <w:rPr>
                <w:rFonts w:ascii="Bookman Old Style" w:hAnsi="Bookman Old Style" w:cs="Arial"/>
                <w:b/>
                <w:sz w:val="20"/>
                <w:szCs w:val="22"/>
                <w:lang w:val="es-419" w:eastAsia="es-MX"/>
              </w:rPr>
            </w:pPr>
            <w:r w:rsidRPr="002D6ABF">
              <w:rPr>
                <w:rFonts w:ascii="Bookman Old Style" w:hAnsi="Bookman Old Style" w:cs="Arial"/>
                <w:b/>
                <w:sz w:val="20"/>
                <w:szCs w:val="22"/>
                <w:lang w:val="es-419" w:eastAsia="es-MX"/>
              </w:rPr>
              <w:t>DEPARTAMENTO</w:t>
            </w:r>
          </w:p>
        </w:tc>
      </w:tr>
      <w:tr w:rsidR="0056338E" w:rsidRPr="002D6ABF" w14:paraId="226FEA73" w14:textId="77777777" w:rsidTr="000B7418">
        <w:trPr>
          <w:trHeight w:val="290"/>
          <w:jc w:val="center"/>
        </w:trPr>
        <w:tc>
          <w:tcPr>
            <w:tcW w:w="2095" w:type="dxa"/>
          </w:tcPr>
          <w:p w14:paraId="610B502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41006062</w:t>
            </w:r>
          </w:p>
        </w:tc>
        <w:tc>
          <w:tcPr>
            <w:tcW w:w="2720" w:type="dxa"/>
          </w:tcPr>
          <w:p w14:paraId="0A0E7103"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San Antonio</w:t>
            </w:r>
          </w:p>
        </w:tc>
        <w:tc>
          <w:tcPr>
            <w:tcW w:w="1498" w:type="dxa"/>
          </w:tcPr>
          <w:p w14:paraId="6712443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42CF36A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5701C3C" w14:textId="77777777" w:rsidTr="000B7418">
        <w:trPr>
          <w:trHeight w:val="281"/>
          <w:jc w:val="center"/>
        </w:trPr>
        <w:tc>
          <w:tcPr>
            <w:tcW w:w="2095" w:type="dxa"/>
          </w:tcPr>
          <w:p w14:paraId="3A82127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41006024</w:t>
            </w:r>
          </w:p>
        </w:tc>
        <w:tc>
          <w:tcPr>
            <w:tcW w:w="2720" w:type="dxa"/>
          </w:tcPr>
          <w:p w14:paraId="2B0A82FF"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Delicia</w:t>
            </w:r>
          </w:p>
        </w:tc>
        <w:tc>
          <w:tcPr>
            <w:tcW w:w="1498" w:type="dxa"/>
          </w:tcPr>
          <w:p w14:paraId="4D503379"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18D383B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3BB59006" w14:textId="77777777" w:rsidTr="000B7418">
        <w:trPr>
          <w:trHeight w:val="284"/>
          <w:jc w:val="center"/>
        </w:trPr>
        <w:tc>
          <w:tcPr>
            <w:tcW w:w="2095" w:type="dxa"/>
          </w:tcPr>
          <w:p w14:paraId="38F7D1B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41006056</w:t>
            </w:r>
          </w:p>
        </w:tc>
        <w:tc>
          <w:tcPr>
            <w:tcW w:w="2720" w:type="dxa"/>
          </w:tcPr>
          <w:p w14:paraId="1635EC05"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Primavera</w:t>
            </w:r>
          </w:p>
        </w:tc>
        <w:tc>
          <w:tcPr>
            <w:tcW w:w="1498" w:type="dxa"/>
          </w:tcPr>
          <w:p w14:paraId="2DAC43AD"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44ACFEB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24CFEEA5" w14:textId="77777777" w:rsidTr="000B7418">
        <w:trPr>
          <w:trHeight w:val="284"/>
          <w:jc w:val="center"/>
        </w:trPr>
        <w:tc>
          <w:tcPr>
            <w:tcW w:w="2095" w:type="dxa"/>
          </w:tcPr>
          <w:p w14:paraId="3F62F738"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41006079</w:t>
            </w:r>
          </w:p>
        </w:tc>
        <w:tc>
          <w:tcPr>
            <w:tcW w:w="2720" w:type="dxa"/>
          </w:tcPr>
          <w:p w14:paraId="52B2EC4B"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Villanueva</w:t>
            </w:r>
          </w:p>
        </w:tc>
        <w:tc>
          <w:tcPr>
            <w:tcW w:w="1498" w:type="dxa"/>
          </w:tcPr>
          <w:p w14:paraId="351FE7F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2413C096"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66C5BDC1" w14:textId="77777777" w:rsidTr="000B7418">
        <w:trPr>
          <w:trHeight w:val="284"/>
          <w:jc w:val="center"/>
        </w:trPr>
        <w:tc>
          <w:tcPr>
            <w:tcW w:w="2095" w:type="dxa"/>
          </w:tcPr>
          <w:p w14:paraId="5802F39A"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lastRenderedPageBreak/>
              <w:t>41006059</w:t>
            </w:r>
          </w:p>
        </w:tc>
        <w:tc>
          <w:tcPr>
            <w:tcW w:w="2720" w:type="dxa"/>
          </w:tcPr>
          <w:p w14:paraId="0448359D"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Rosario</w:t>
            </w:r>
          </w:p>
        </w:tc>
        <w:tc>
          <w:tcPr>
            <w:tcW w:w="1498" w:type="dxa"/>
          </w:tcPr>
          <w:p w14:paraId="613D734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0D7BF07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48DC6E9C" w14:textId="77777777" w:rsidTr="000B7418">
        <w:trPr>
          <w:trHeight w:val="284"/>
          <w:jc w:val="center"/>
        </w:trPr>
        <w:tc>
          <w:tcPr>
            <w:tcW w:w="2095" w:type="dxa"/>
          </w:tcPr>
          <w:p w14:paraId="4B0D86DB"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41006071</w:t>
            </w:r>
          </w:p>
        </w:tc>
        <w:tc>
          <w:tcPr>
            <w:tcW w:w="2720" w:type="dxa"/>
          </w:tcPr>
          <w:p w14:paraId="60FB4F0E"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Santo Domingo</w:t>
            </w:r>
          </w:p>
        </w:tc>
        <w:tc>
          <w:tcPr>
            <w:tcW w:w="1498" w:type="dxa"/>
          </w:tcPr>
          <w:p w14:paraId="2414C19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4B52F70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4BEE2D79" w14:textId="77777777" w:rsidTr="000B7418">
        <w:trPr>
          <w:trHeight w:val="284"/>
          <w:jc w:val="center"/>
        </w:trPr>
        <w:tc>
          <w:tcPr>
            <w:tcW w:w="2095" w:type="dxa"/>
          </w:tcPr>
          <w:p w14:paraId="4B8C3C0D"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41006026</w:t>
            </w:r>
          </w:p>
        </w:tc>
        <w:tc>
          <w:tcPr>
            <w:tcW w:w="2720" w:type="dxa"/>
          </w:tcPr>
          <w:p w14:paraId="5DE88F58"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Encanto</w:t>
            </w:r>
          </w:p>
        </w:tc>
        <w:tc>
          <w:tcPr>
            <w:tcW w:w="1498" w:type="dxa"/>
          </w:tcPr>
          <w:p w14:paraId="3DD00DE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71B1C56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A1AA53A" w14:textId="77777777" w:rsidTr="000B7418">
        <w:trPr>
          <w:trHeight w:val="284"/>
          <w:jc w:val="center"/>
        </w:trPr>
        <w:tc>
          <w:tcPr>
            <w:tcW w:w="2095" w:type="dxa"/>
          </w:tcPr>
          <w:p w14:paraId="0B5351F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41006005</w:t>
            </w:r>
          </w:p>
        </w:tc>
        <w:tc>
          <w:tcPr>
            <w:tcW w:w="2720" w:type="dxa"/>
          </w:tcPr>
          <w:p w14:paraId="167BACB3"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Bajo Encanto</w:t>
            </w:r>
          </w:p>
        </w:tc>
        <w:tc>
          <w:tcPr>
            <w:tcW w:w="1498" w:type="dxa"/>
          </w:tcPr>
          <w:p w14:paraId="219D053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1FDD5BE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74B824C" w14:textId="77777777" w:rsidTr="000B7418">
        <w:trPr>
          <w:trHeight w:val="284"/>
          <w:jc w:val="center"/>
        </w:trPr>
        <w:tc>
          <w:tcPr>
            <w:tcW w:w="2095" w:type="dxa"/>
          </w:tcPr>
          <w:p w14:paraId="3B41576B" w14:textId="77777777" w:rsidR="0056338E" w:rsidRPr="00583477" w:rsidRDefault="0056338E" w:rsidP="0056338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41013001</w:t>
            </w:r>
          </w:p>
        </w:tc>
        <w:tc>
          <w:tcPr>
            <w:tcW w:w="2720" w:type="dxa"/>
          </w:tcPr>
          <w:p w14:paraId="54C38A4C" w14:textId="77777777" w:rsidR="0056338E" w:rsidRPr="00583477" w:rsidRDefault="0056338E" w:rsidP="0056338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La Cañada</w:t>
            </w:r>
          </w:p>
        </w:tc>
        <w:tc>
          <w:tcPr>
            <w:tcW w:w="1498" w:type="dxa"/>
          </w:tcPr>
          <w:p w14:paraId="6C9D6B0F" w14:textId="77777777" w:rsidR="0056338E" w:rsidRPr="00583477" w:rsidRDefault="0056338E" w:rsidP="0056338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Agrado</w:t>
            </w:r>
          </w:p>
        </w:tc>
        <w:tc>
          <w:tcPr>
            <w:tcW w:w="2249" w:type="dxa"/>
          </w:tcPr>
          <w:p w14:paraId="6E211C67" w14:textId="77777777" w:rsidR="0056338E" w:rsidRPr="00583477" w:rsidRDefault="0056338E" w:rsidP="0056338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56338E" w:rsidRPr="002D6ABF" w14:paraId="39552C11" w14:textId="77777777" w:rsidTr="000B7418">
        <w:trPr>
          <w:trHeight w:val="284"/>
          <w:jc w:val="center"/>
        </w:trPr>
        <w:tc>
          <w:tcPr>
            <w:tcW w:w="2095" w:type="dxa"/>
          </w:tcPr>
          <w:p w14:paraId="76D26038"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41359061</w:t>
            </w:r>
          </w:p>
        </w:tc>
        <w:tc>
          <w:tcPr>
            <w:tcW w:w="2720" w:type="dxa"/>
          </w:tcPr>
          <w:p w14:paraId="7FC23089"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Yarumal</w:t>
            </w:r>
          </w:p>
        </w:tc>
        <w:tc>
          <w:tcPr>
            <w:tcW w:w="1498" w:type="dxa"/>
          </w:tcPr>
          <w:p w14:paraId="57CD030F"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6EFB4A10"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192FA337" w14:textId="77777777" w:rsidTr="000B7418">
        <w:trPr>
          <w:trHeight w:val="284"/>
          <w:jc w:val="center"/>
        </w:trPr>
        <w:tc>
          <w:tcPr>
            <w:tcW w:w="2095" w:type="dxa"/>
          </w:tcPr>
          <w:p w14:paraId="1388638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41359005</w:t>
            </w:r>
          </w:p>
        </w:tc>
        <w:tc>
          <w:tcPr>
            <w:tcW w:w="2720" w:type="dxa"/>
          </w:tcPr>
          <w:p w14:paraId="725E8289"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Alto Planes</w:t>
            </w:r>
          </w:p>
        </w:tc>
        <w:tc>
          <w:tcPr>
            <w:tcW w:w="1498" w:type="dxa"/>
          </w:tcPr>
          <w:p w14:paraId="2EC2BBD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7FAC89C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17554A4B" w14:textId="77777777" w:rsidTr="000B7418">
        <w:trPr>
          <w:trHeight w:val="284"/>
          <w:jc w:val="center"/>
        </w:trPr>
        <w:tc>
          <w:tcPr>
            <w:tcW w:w="2095" w:type="dxa"/>
          </w:tcPr>
          <w:p w14:paraId="539546BA"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41359039</w:t>
            </w:r>
          </w:p>
        </w:tc>
        <w:tc>
          <w:tcPr>
            <w:tcW w:w="2720" w:type="dxa"/>
          </w:tcPr>
          <w:p w14:paraId="20C72DEE"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Murallas</w:t>
            </w:r>
          </w:p>
        </w:tc>
        <w:tc>
          <w:tcPr>
            <w:tcW w:w="1498" w:type="dxa"/>
          </w:tcPr>
          <w:p w14:paraId="1439CD9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088FFFC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469E3DDF" w14:textId="77777777" w:rsidTr="000B7418">
        <w:trPr>
          <w:trHeight w:val="284"/>
          <w:jc w:val="center"/>
        </w:trPr>
        <w:tc>
          <w:tcPr>
            <w:tcW w:w="2095" w:type="dxa"/>
          </w:tcPr>
          <w:p w14:paraId="3E0FEB86"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41359033</w:t>
            </w:r>
          </w:p>
        </w:tc>
        <w:tc>
          <w:tcPr>
            <w:tcW w:w="2720" w:type="dxa"/>
          </w:tcPr>
          <w:p w14:paraId="03CB4A13"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Jardín</w:t>
            </w:r>
          </w:p>
        </w:tc>
        <w:tc>
          <w:tcPr>
            <w:tcW w:w="1498" w:type="dxa"/>
          </w:tcPr>
          <w:p w14:paraId="28E57EF0"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07439455"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7DA725F" w14:textId="77777777" w:rsidTr="000B7418">
        <w:trPr>
          <w:trHeight w:val="284"/>
          <w:jc w:val="center"/>
        </w:trPr>
        <w:tc>
          <w:tcPr>
            <w:tcW w:w="2095" w:type="dxa"/>
          </w:tcPr>
          <w:p w14:paraId="3FB8684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41359055</w:t>
            </w:r>
          </w:p>
        </w:tc>
        <w:tc>
          <w:tcPr>
            <w:tcW w:w="2720" w:type="dxa"/>
          </w:tcPr>
          <w:p w14:paraId="20865F71"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Sinaí</w:t>
            </w:r>
          </w:p>
        </w:tc>
        <w:tc>
          <w:tcPr>
            <w:tcW w:w="1498" w:type="dxa"/>
          </w:tcPr>
          <w:p w14:paraId="5E08232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793881DA"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1B5E042F" w14:textId="77777777" w:rsidTr="000B7418">
        <w:trPr>
          <w:trHeight w:val="284"/>
          <w:jc w:val="center"/>
        </w:trPr>
        <w:tc>
          <w:tcPr>
            <w:tcW w:w="2095" w:type="dxa"/>
          </w:tcPr>
          <w:p w14:paraId="626268D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41359018</w:t>
            </w:r>
          </w:p>
        </w:tc>
        <w:tc>
          <w:tcPr>
            <w:tcW w:w="2720" w:type="dxa"/>
          </w:tcPr>
          <w:p w14:paraId="745C36F9"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Cámbulos</w:t>
            </w:r>
          </w:p>
        </w:tc>
        <w:tc>
          <w:tcPr>
            <w:tcW w:w="1498" w:type="dxa"/>
          </w:tcPr>
          <w:p w14:paraId="10B5E3DF"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2CF3ADC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6FE2FB7" w14:textId="77777777" w:rsidTr="000B7418">
        <w:trPr>
          <w:trHeight w:val="284"/>
          <w:jc w:val="center"/>
        </w:trPr>
        <w:tc>
          <w:tcPr>
            <w:tcW w:w="2095" w:type="dxa"/>
          </w:tcPr>
          <w:p w14:paraId="00D33999"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41359058</w:t>
            </w:r>
          </w:p>
        </w:tc>
        <w:tc>
          <w:tcPr>
            <w:tcW w:w="2720" w:type="dxa"/>
          </w:tcPr>
          <w:p w14:paraId="425550BD"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Vega</w:t>
            </w:r>
          </w:p>
        </w:tc>
        <w:tc>
          <w:tcPr>
            <w:tcW w:w="1498" w:type="dxa"/>
          </w:tcPr>
          <w:p w14:paraId="5E07384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5607DEE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302CA7FF" w14:textId="77777777" w:rsidTr="000B7418">
        <w:trPr>
          <w:trHeight w:val="284"/>
          <w:jc w:val="center"/>
        </w:trPr>
        <w:tc>
          <w:tcPr>
            <w:tcW w:w="2095" w:type="dxa"/>
          </w:tcPr>
          <w:p w14:paraId="6079280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41359010</w:t>
            </w:r>
          </w:p>
        </w:tc>
        <w:tc>
          <w:tcPr>
            <w:tcW w:w="2720" w:type="dxa"/>
          </w:tcPr>
          <w:p w14:paraId="2301058F"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Bajo Planes</w:t>
            </w:r>
          </w:p>
        </w:tc>
        <w:tc>
          <w:tcPr>
            <w:tcW w:w="1498" w:type="dxa"/>
          </w:tcPr>
          <w:p w14:paraId="793F0C3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02C3E4C9"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46CDA4D4" w14:textId="77777777" w:rsidTr="000B7418">
        <w:trPr>
          <w:trHeight w:val="284"/>
          <w:jc w:val="center"/>
        </w:trPr>
        <w:tc>
          <w:tcPr>
            <w:tcW w:w="2095" w:type="dxa"/>
          </w:tcPr>
          <w:p w14:paraId="3C35A53A"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41378024</w:t>
            </w:r>
          </w:p>
        </w:tc>
        <w:tc>
          <w:tcPr>
            <w:tcW w:w="2720" w:type="dxa"/>
          </w:tcPr>
          <w:p w14:paraId="71106667"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Pescador</w:t>
            </w:r>
          </w:p>
        </w:tc>
        <w:tc>
          <w:tcPr>
            <w:tcW w:w="1498" w:type="dxa"/>
          </w:tcPr>
          <w:p w14:paraId="1D35706F" w14:textId="514879D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 xml:space="preserve">La </w:t>
            </w:r>
            <w:r w:rsidR="004C475F" w:rsidRPr="00583477">
              <w:rPr>
                <w:rFonts w:ascii="Bookman Old Style" w:hAnsi="Bookman Old Style" w:cs="Arial"/>
                <w:sz w:val="20"/>
                <w:szCs w:val="22"/>
              </w:rPr>
              <w:t>A</w:t>
            </w:r>
            <w:r w:rsidRPr="00583477">
              <w:rPr>
                <w:rFonts w:ascii="Bookman Old Style" w:hAnsi="Bookman Old Style" w:cs="Arial"/>
                <w:sz w:val="20"/>
                <w:szCs w:val="22"/>
              </w:rPr>
              <w:t>rgentina</w:t>
            </w:r>
          </w:p>
        </w:tc>
        <w:tc>
          <w:tcPr>
            <w:tcW w:w="2249" w:type="dxa"/>
          </w:tcPr>
          <w:p w14:paraId="26272546"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67E56A23" w14:textId="77777777" w:rsidTr="000B7418">
        <w:trPr>
          <w:trHeight w:val="284"/>
          <w:jc w:val="center"/>
        </w:trPr>
        <w:tc>
          <w:tcPr>
            <w:tcW w:w="2095" w:type="dxa"/>
          </w:tcPr>
          <w:p w14:paraId="5A392DE8"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41378006</w:t>
            </w:r>
          </w:p>
        </w:tc>
        <w:tc>
          <w:tcPr>
            <w:tcW w:w="2720" w:type="dxa"/>
          </w:tcPr>
          <w:p w14:paraId="5EA315C4"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Betania</w:t>
            </w:r>
          </w:p>
        </w:tc>
        <w:tc>
          <w:tcPr>
            <w:tcW w:w="1498" w:type="dxa"/>
          </w:tcPr>
          <w:p w14:paraId="3186DD0A" w14:textId="64771A6D"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 xml:space="preserve">La </w:t>
            </w:r>
            <w:r w:rsidR="004C475F" w:rsidRPr="00583477">
              <w:rPr>
                <w:rFonts w:ascii="Bookman Old Style" w:hAnsi="Bookman Old Style" w:cs="Arial"/>
                <w:sz w:val="20"/>
                <w:szCs w:val="22"/>
              </w:rPr>
              <w:t>A</w:t>
            </w:r>
            <w:r w:rsidRPr="00583477">
              <w:rPr>
                <w:rFonts w:ascii="Bookman Old Style" w:hAnsi="Bookman Old Style" w:cs="Arial"/>
                <w:sz w:val="20"/>
                <w:szCs w:val="22"/>
              </w:rPr>
              <w:t>rgentina</w:t>
            </w:r>
          </w:p>
        </w:tc>
        <w:tc>
          <w:tcPr>
            <w:tcW w:w="2249" w:type="dxa"/>
          </w:tcPr>
          <w:p w14:paraId="1DDAA47F"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26AB2" w:rsidRPr="002D6ABF" w14:paraId="70345196" w14:textId="77777777" w:rsidTr="000B7418">
        <w:trPr>
          <w:trHeight w:val="284"/>
          <w:jc w:val="center"/>
        </w:trPr>
        <w:tc>
          <w:tcPr>
            <w:tcW w:w="2095" w:type="dxa"/>
          </w:tcPr>
          <w:p w14:paraId="1C83DCC4" w14:textId="2163886A" w:rsidR="00926AB2" w:rsidRPr="00583477" w:rsidRDefault="00EE2E52" w:rsidP="0056338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w:t>
            </w:r>
            <w:r w:rsidR="003C61A8" w:rsidRPr="00583477">
              <w:rPr>
                <w:rFonts w:ascii="Bookman Old Style" w:hAnsi="Bookman Old Style" w:cs="Arial"/>
                <w:sz w:val="20"/>
                <w:szCs w:val="22"/>
              </w:rPr>
              <w:t>483002</w:t>
            </w:r>
          </w:p>
        </w:tc>
        <w:tc>
          <w:tcPr>
            <w:tcW w:w="2720" w:type="dxa"/>
          </w:tcPr>
          <w:p w14:paraId="09B9093F" w14:textId="3E6F2111" w:rsidR="00926AB2" w:rsidRPr="00583477" w:rsidRDefault="003C61A8" w:rsidP="0056338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Llano Buco</w:t>
            </w:r>
          </w:p>
        </w:tc>
        <w:tc>
          <w:tcPr>
            <w:tcW w:w="1498" w:type="dxa"/>
          </w:tcPr>
          <w:p w14:paraId="1AA478A7" w14:textId="4962F2C7" w:rsidR="00926AB2" w:rsidRPr="00583477" w:rsidRDefault="003C61A8" w:rsidP="0056338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Nátaga</w:t>
            </w:r>
          </w:p>
        </w:tc>
        <w:tc>
          <w:tcPr>
            <w:tcW w:w="2249" w:type="dxa"/>
          </w:tcPr>
          <w:p w14:paraId="32B54C13" w14:textId="27F71072" w:rsidR="00926AB2" w:rsidRPr="00583477" w:rsidRDefault="00A40180" w:rsidP="0056338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56338E" w:rsidRPr="002D6ABF" w14:paraId="0A3C7A3C" w14:textId="77777777" w:rsidTr="000B7418">
        <w:trPr>
          <w:trHeight w:val="284"/>
          <w:jc w:val="center"/>
        </w:trPr>
        <w:tc>
          <w:tcPr>
            <w:tcW w:w="2095" w:type="dxa"/>
          </w:tcPr>
          <w:p w14:paraId="67259DE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41503017</w:t>
            </w:r>
          </w:p>
        </w:tc>
        <w:tc>
          <w:tcPr>
            <w:tcW w:w="2720" w:type="dxa"/>
          </w:tcPr>
          <w:p w14:paraId="29286571"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Las Mercedes</w:t>
            </w:r>
          </w:p>
        </w:tc>
        <w:tc>
          <w:tcPr>
            <w:tcW w:w="1498" w:type="dxa"/>
          </w:tcPr>
          <w:p w14:paraId="0DC8597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5A1C497F"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597C0D67" w14:textId="77777777" w:rsidTr="000B7418">
        <w:trPr>
          <w:trHeight w:val="284"/>
          <w:jc w:val="center"/>
        </w:trPr>
        <w:tc>
          <w:tcPr>
            <w:tcW w:w="2095" w:type="dxa"/>
          </w:tcPr>
          <w:p w14:paraId="4D2A154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41503015</w:t>
            </w:r>
          </w:p>
        </w:tc>
        <w:tc>
          <w:tcPr>
            <w:tcW w:w="2720" w:type="dxa"/>
          </w:tcPr>
          <w:p w14:paraId="627E4710"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Lajita</w:t>
            </w:r>
          </w:p>
        </w:tc>
        <w:tc>
          <w:tcPr>
            <w:tcW w:w="1498" w:type="dxa"/>
          </w:tcPr>
          <w:p w14:paraId="21791299"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3CCB2CA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1A252FF5" w14:textId="77777777" w:rsidTr="000B7418">
        <w:trPr>
          <w:trHeight w:val="284"/>
          <w:jc w:val="center"/>
        </w:trPr>
        <w:tc>
          <w:tcPr>
            <w:tcW w:w="2095" w:type="dxa"/>
          </w:tcPr>
          <w:p w14:paraId="071B1E5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41503011</w:t>
            </w:r>
          </w:p>
        </w:tc>
        <w:tc>
          <w:tcPr>
            <w:tcW w:w="2720" w:type="dxa"/>
          </w:tcPr>
          <w:p w14:paraId="36685F27"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Fátima</w:t>
            </w:r>
          </w:p>
        </w:tc>
        <w:tc>
          <w:tcPr>
            <w:tcW w:w="1498" w:type="dxa"/>
          </w:tcPr>
          <w:p w14:paraId="5D1729B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5CA752ED"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32F42555" w14:textId="77777777" w:rsidTr="000B7418">
        <w:trPr>
          <w:trHeight w:val="284"/>
          <w:jc w:val="center"/>
        </w:trPr>
        <w:tc>
          <w:tcPr>
            <w:tcW w:w="2095" w:type="dxa"/>
          </w:tcPr>
          <w:p w14:paraId="1FAD8606"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41503014</w:t>
            </w:r>
          </w:p>
        </w:tc>
        <w:tc>
          <w:tcPr>
            <w:tcW w:w="2720" w:type="dxa"/>
          </w:tcPr>
          <w:p w14:paraId="5EFB5A9C"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Esperanza</w:t>
            </w:r>
          </w:p>
        </w:tc>
        <w:tc>
          <w:tcPr>
            <w:tcW w:w="1498" w:type="dxa"/>
          </w:tcPr>
          <w:p w14:paraId="6BD008FB"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26F57E1F"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148C35BF" w14:textId="77777777" w:rsidTr="000B7418">
        <w:trPr>
          <w:trHeight w:val="284"/>
          <w:jc w:val="center"/>
        </w:trPr>
        <w:tc>
          <w:tcPr>
            <w:tcW w:w="2095" w:type="dxa"/>
          </w:tcPr>
          <w:p w14:paraId="5B48FEF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41503020</w:t>
            </w:r>
          </w:p>
        </w:tc>
        <w:tc>
          <w:tcPr>
            <w:tcW w:w="2720" w:type="dxa"/>
          </w:tcPr>
          <w:p w14:paraId="1A699EA6"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Órganos</w:t>
            </w:r>
          </w:p>
        </w:tc>
        <w:tc>
          <w:tcPr>
            <w:tcW w:w="1498" w:type="dxa"/>
          </w:tcPr>
          <w:p w14:paraId="60F80F2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27697A79"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50CFE5E5" w14:textId="77777777" w:rsidTr="000B7418">
        <w:trPr>
          <w:trHeight w:val="284"/>
          <w:jc w:val="center"/>
        </w:trPr>
        <w:tc>
          <w:tcPr>
            <w:tcW w:w="2095" w:type="dxa"/>
          </w:tcPr>
          <w:p w14:paraId="61F6A64B"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41503009</w:t>
            </w:r>
          </w:p>
        </w:tc>
        <w:tc>
          <w:tcPr>
            <w:tcW w:w="2720" w:type="dxa"/>
          </w:tcPr>
          <w:p w14:paraId="4E567724"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Roble</w:t>
            </w:r>
          </w:p>
        </w:tc>
        <w:tc>
          <w:tcPr>
            <w:tcW w:w="1498" w:type="dxa"/>
          </w:tcPr>
          <w:p w14:paraId="66258F7F"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49FED8C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55C53C9C" w14:textId="77777777" w:rsidTr="000B7418">
        <w:trPr>
          <w:trHeight w:val="284"/>
          <w:jc w:val="center"/>
        </w:trPr>
        <w:tc>
          <w:tcPr>
            <w:tcW w:w="2095" w:type="dxa"/>
          </w:tcPr>
          <w:p w14:paraId="52B36F96"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41530033</w:t>
            </w:r>
          </w:p>
        </w:tc>
        <w:tc>
          <w:tcPr>
            <w:tcW w:w="2720" w:type="dxa"/>
          </w:tcPr>
          <w:p w14:paraId="48CCAED3"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Sinaí</w:t>
            </w:r>
          </w:p>
        </w:tc>
        <w:tc>
          <w:tcPr>
            <w:tcW w:w="1498" w:type="dxa"/>
          </w:tcPr>
          <w:p w14:paraId="6F5BAC9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2AFA0CA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282CBF93" w14:textId="77777777" w:rsidTr="000B7418">
        <w:trPr>
          <w:trHeight w:val="284"/>
          <w:jc w:val="center"/>
        </w:trPr>
        <w:tc>
          <w:tcPr>
            <w:tcW w:w="2095" w:type="dxa"/>
          </w:tcPr>
          <w:p w14:paraId="0AB31ED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41530019</w:t>
            </w:r>
          </w:p>
        </w:tc>
        <w:tc>
          <w:tcPr>
            <w:tcW w:w="2720" w:type="dxa"/>
          </w:tcPr>
          <w:p w14:paraId="14B3D73C"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Las Delicias</w:t>
            </w:r>
          </w:p>
        </w:tc>
        <w:tc>
          <w:tcPr>
            <w:tcW w:w="1498" w:type="dxa"/>
          </w:tcPr>
          <w:p w14:paraId="5254CF3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1A9D860F"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E51E127" w14:textId="77777777" w:rsidTr="000B7418">
        <w:trPr>
          <w:trHeight w:val="284"/>
          <w:jc w:val="center"/>
        </w:trPr>
        <w:tc>
          <w:tcPr>
            <w:tcW w:w="2095" w:type="dxa"/>
          </w:tcPr>
          <w:p w14:paraId="57BE20E0"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41530009</w:t>
            </w:r>
          </w:p>
        </w:tc>
        <w:tc>
          <w:tcPr>
            <w:tcW w:w="2720" w:type="dxa"/>
          </w:tcPr>
          <w:p w14:paraId="34000D3D"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Tabor</w:t>
            </w:r>
          </w:p>
        </w:tc>
        <w:tc>
          <w:tcPr>
            <w:tcW w:w="1498" w:type="dxa"/>
          </w:tcPr>
          <w:p w14:paraId="0108AB2A"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449B211B"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1F2101CC" w14:textId="77777777" w:rsidTr="000B7418">
        <w:trPr>
          <w:trHeight w:val="284"/>
          <w:jc w:val="center"/>
        </w:trPr>
        <w:tc>
          <w:tcPr>
            <w:tcW w:w="2095" w:type="dxa"/>
          </w:tcPr>
          <w:p w14:paraId="76375A06"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41530016</w:t>
            </w:r>
          </w:p>
        </w:tc>
        <w:tc>
          <w:tcPr>
            <w:tcW w:w="2720" w:type="dxa"/>
          </w:tcPr>
          <w:p w14:paraId="4485959C"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Jordán</w:t>
            </w:r>
          </w:p>
        </w:tc>
        <w:tc>
          <w:tcPr>
            <w:tcW w:w="1498" w:type="dxa"/>
          </w:tcPr>
          <w:p w14:paraId="53C95E35"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6F2FFD9A"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2E0A24A0" w14:textId="77777777" w:rsidTr="000B7418">
        <w:trPr>
          <w:trHeight w:val="284"/>
          <w:jc w:val="center"/>
        </w:trPr>
        <w:tc>
          <w:tcPr>
            <w:tcW w:w="2095" w:type="dxa"/>
          </w:tcPr>
          <w:p w14:paraId="504EA488"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41530023</w:t>
            </w:r>
          </w:p>
        </w:tc>
        <w:tc>
          <w:tcPr>
            <w:tcW w:w="2720" w:type="dxa"/>
          </w:tcPr>
          <w:p w14:paraId="740AE2CC"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Miraflores</w:t>
            </w:r>
          </w:p>
        </w:tc>
        <w:tc>
          <w:tcPr>
            <w:tcW w:w="1498" w:type="dxa"/>
          </w:tcPr>
          <w:p w14:paraId="60ABB3C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361DBDE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7692C4F" w14:textId="77777777" w:rsidTr="000B7418">
        <w:trPr>
          <w:trHeight w:val="284"/>
          <w:jc w:val="center"/>
        </w:trPr>
        <w:tc>
          <w:tcPr>
            <w:tcW w:w="2095" w:type="dxa"/>
          </w:tcPr>
          <w:p w14:paraId="562BD75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41530012</w:t>
            </w:r>
          </w:p>
        </w:tc>
        <w:tc>
          <w:tcPr>
            <w:tcW w:w="2720" w:type="dxa"/>
          </w:tcPr>
          <w:p w14:paraId="6AF09D1C"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Galilea</w:t>
            </w:r>
          </w:p>
        </w:tc>
        <w:tc>
          <w:tcPr>
            <w:tcW w:w="1498" w:type="dxa"/>
          </w:tcPr>
          <w:p w14:paraId="2BC83515"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3AA92E7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259FAF0C" w14:textId="77777777" w:rsidTr="000B7418">
        <w:trPr>
          <w:trHeight w:val="284"/>
          <w:jc w:val="center"/>
        </w:trPr>
        <w:tc>
          <w:tcPr>
            <w:tcW w:w="2095" w:type="dxa"/>
          </w:tcPr>
          <w:p w14:paraId="68D57D55"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41530003</w:t>
            </w:r>
          </w:p>
        </w:tc>
        <w:tc>
          <w:tcPr>
            <w:tcW w:w="2720" w:type="dxa"/>
          </w:tcPr>
          <w:p w14:paraId="61360D47"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Buenos Aires</w:t>
            </w:r>
          </w:p>
        </w:tc>
        <w:tc>
          <w:tcPr>
            <w:tcW w:w="1498" w:type="dxa"/>
          </w:tcPr>
          <w:p w14:paraId="71A8501B"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61160A8D"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87D4042" w14:textId="77777777" w:rsidTr="000B7418">
        <w:trPr>
          <w:trHeight w:val="284"/>
          <w:jc w:val="center"/>
        </w:trPr>
        <w:tc>
          <w:tcPr>
            <w:tcW w:w="2095" w:type="dxa"/>
          </w:tcPr>
          <w:p w14:paraId="7A0B217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41548009</w:t>
            </w:r>
          </w:p>
        </w:tc>
        <w:tc>
          <w:tcPr>
            <w:tcW w:w="2720" w:type="dxa"/>
          </w:tcPr>
          <w:p w14:paraId="180EF433"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Carmelo (Campoalegre)</w:t>
            </w:r>
          </w:p>
        </w:tc>
        <w:tc>
          <w:tcPr>
            <w:tcW w:w="1498" w:type="dxa"/>
          </w:tcPr>
          <w:p w14:paraId="10BAFDA8"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w:t>
            </w:r>
          </w:p>
        </w:tc>
        <w:tc>
          <w:tcPr>
            <w:tcW w:w="2249" w:type="dxa"/>
          </w:tcPr>
          <w:p w14:paraId="70A1C130"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1084DC2B" w14:textId="77777777" w:rsidTr="000B7418">
        <w:trPr>
          <w:trHeight w:val="284"/>
          <w:jc w:val="center"/>
        </w:trPr>
        <w:tc>
          <w:tcPr>
            <w:tcW w:w="2095" w:type="dxa"/>
          </w:tcPr>
          <w:p w14:paraId="4816D428"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41548027</w:t>
            </w:r>
          </w:p>
        </w:tc>
        <w:tc>
          <w:tcPr>
            <w:tcW w:w="2720" w:type="dxa"/>
          </w:tcPr>
          <w:p w14:paraId="2ED5D481"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Monserrate</w:t>
            </w:r>
          </w:p>
        </w:tc>
        <w:tc>
          <w:tcPr>
            <w:tcW w:w="1498" w:type="dxa"/>
          </w:tcPr>
          <w:p w14:paraId="5C4627C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w:t>
            </w:r>
          </w:p>
        </w:tc>
        <w:tc>
          <w:tcPr>
            <w:tcW w:w="2249" w:type="dxa"/>
          </w:tcPr>
          <w:p w14:paraId="0A7047F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74674365" w14:textId="77777777" w:rsidTr="000B7418">
        <w:trPr>
          <w:trHeight w:val="284"/>
          <w:jc w:val="center"/>
        </w:trPr>
        <w:tc>
          <w:tcPr>
            <w:tcW w:w="2095" w:type="dxa"/>
          </w:tcPr>
          <w:p w14:paraId="53FF1B8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41548031</w:t>
            </w:r>
          </w:p>
        </w:tc>
        <w:tc>
          <w:tcPr>
            <w:tcW w:w="2720" w:type="dxa"/>
          </w:tcPr>
          <w:p w14:paraId="7CCF4BC6"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San Isidro</w:t>
            </w:r>
          </w:p>
        </w:tc>
        <w:tc>
          <w:tcPr>
            <w:tcW w:w="1498" w:type="dxa"/>
          </w:tcPr>
          <w:p w14:paraId="379AED4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w:t>
            </w:r>
          </w:p>
        </w:tc>
        <w:tc>
          <w:tcPr>
            <w:tcW w:w="2249" w:type="dxa"/>
          </w:tcPr>
          <w:p w14:paraId="4D8EA546"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3F47DC2B" w14:textId="77777777" w:rsidTr="000B7418">
        <w:trPr>
          <w:trHeight w:val="284"/>
          <w:jc w:val="center"/>
        </w:trPr>
        <w:tc>
          <w:tcPr>
            <w:tcW w:w="2095" w:type="dxa"/>
          </w:tcPr>
          <w:p w14:paraId="38917925"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41551070</w:t>
            </w:r>
          </w:p>
        </w:tc>
        <w:tc>
          <w:tcPr>
            <w:tcW w:w="2720" w:type="dxa"/>
          </w:tcPr>
          <w:p w14:paraId="3FE1593B"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Florida</w:t>
            </w:r>
          </w:p>
        </w:tc>
        <w:tc>
          <w:tcPr>
            <w:tcW w:w="1498" w:type="dxa"/>
          </w:tcPr>
          <w:p w14:paraId="43290FA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1949CCF0"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04E4BA8A" w14:textId="77777777" w:rsidTr="000B7418">
        <w:trPr>
          <w:trHeight w:val="284"/>
          <w:jc w:val="center"/>
        </w:trPr>
        <w:tc>
          <w:tcPr>
            <w:tcW w:w="2095" w:type="dxa"/>
          </w:tcPr>
          <w:p w14:paraId="42D63450"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41551033</w:t>
            </w:r>
          </w:p>
        </w:tc>
        <w:tc>
          <w:tcPr>
            <w:tcW w:w="2720" w:type="dxa"/>
          </w:tcPr>
          <w:p w14:paraId="2EA1C0F9"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Bombo</w:t>
            </w:r>
          </w:p>
        </w:tc>
        <w:tc>
          <w:tcPr>
            <w:tcW w:w="1498" w:type="dxa"/>
          </w:tcPr>
          <w:p w14:paraId="0E74D71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336D586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6027ED53" w14:textId="77777777" w:rsidTr="000B7418">
        <w:trPr>
          <w:trHeight w:val="284"/>
          <w:jc w:val="center"/>
        </w:trPr>
        <w:tc>
          <w:tcPr>
            <w:tcW w:w="2095" w:type="dxa"/>
          </w:tcPr>
          <w:p w14:paraId="55D4FB2D"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41551045</w:t>
            </w:r>
          </w:p>
        </w:tc>
        <w:tc>
          <w:tcPr>
            <w:tcW w:w="2720" w:type="dxa"/>
          </w:tcPr>
          <w:p w14:paraId="66B4CC48"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Mirador</w:t>
            </w:r>
          </w:p>
        </w:tc>
        <w:tc>
          <w:tcPr>
            <w:tcW w:w="1498" w:type="dxa"/>
          </w:tcPr>
          <w:p w14:paraId="410DC55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48578220"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72B67EA4" w14:textId="77777777" w:rsidTr="000B7418">
        <w:trPr>
          <w:trHeight w:val="284"/>
          <w:jc w:val="center"/>
        </w:trPr>
        <w:tc>
          <w:tcPr>
            <w:tcW w:w="2095" w:type="dxa"/>
          </w:tcPr>
          <w:p w14:paraId="76C871F9"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41551080</w:t>
            </w:r>
          </w:p>
        </w:tc>
        <w:tc>
          <w:tcPr>
            <w:tcW w:w="2720" w:type="dxa"/>
          </w:tcPr>
          <w:p w14:paraId="02C96216"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Unión</w:t>
            </w:r>
          </w:p>
        </w:tc>
        <w:tc>
          <w:tcPr>
            <w:tcW w:w="1498" w:type="dxa"/>
          </w:tcPr>
          <w:p w14:paraId="02C48697"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486C02D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4028938B" w14:textId="77777777" w:rsidTr="000B7418">
        <w:trPr>
          <w:trHeight w:val="284"/>
          <w:jc w:val="center"/>
        </w:trPr>
        <w:tc>
          <w:tcPr>
            <w:tcW w:w="2095" w:type="dxa"/>
          </w:tcPr>
          <w:p w14:paraId="5E25522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41551122</w:t>
            </w:r>
          </w:p>
        </w:tc>
        <w:tc>
          <w:tcPr>
            <w:tcW w:w="2720" w:type="dxa"/>
          </w:tcPr>
          <w:p w14:paraId="58CCEC98"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Siete de Agosto</w:t>
            </w:r>
          </w:p>
        </w:tc>
        <w:tc>
          <w:tcPr>
            <w:tcW w:w="1498" w:type="dxa"/>
          </w:tcPr>
          <w:p w14:paraId="489D61EE"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58C2B1B7"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5C0E3882" w14:textId="77777777" w:rsidTr="000B7418">
        <w:trPr>
          <w:trHeight w:val="284"/>
          <w:jc w:val="center"/>
        </w:trPr>
        <w:tc>
          <w:tcPr>
            <w:tcW w:w="2095" w:type="dxa"/>
          </w:tcPr>
          <w:p w14:paraId="6FB1221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lastRenderedPageBreak/>
              <w:t>41551081</w:t>
            </w:r>
          </w:p>
        </w:tc>
        <w:tc>
          <w:tcPr>
            <w:tcW w:w="2720" w:type="dxa"/>
          </w:tcPr>
          <w:p w14:paraId="7974FFED"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Laguna Verde</w:t>
            </w:r>
          </w:p>
        </w:tc>
        <w:tc>
          <w:tcPr>
            <w:tcW w:w="1498" w:type="dxa"/>
          </w:tcPr>
          <w:p w14:paraId="188B1CD0"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2BDD18D4"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387D58CB" w14:textId="77777777" w:rsidTr="000B7418">
        <w:trPr>
          <w:trHeight w:val="284"/>
          <w:jc w:val="center"/>
        </w:trPr>
        <w:tc>
          <w:tcPr>
            <w:tcW w:w="2095" w:type="dxa"/>
          </w:tcPr>
          <w:p w14:paraId="289AB59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41551050</w:t>
            </w:r>
          </w:p>
        </w:tc>
        <w:tc>
          <w:tcPr>
            <w:tcW w:w="2720" w:type="dxa"/>
          </w:tcPr>
          <w:p w14:paraId="5235E81B"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Remolino</w:t>
            </w:r>
          </w:p>
        </w:tc>
        <w:tc>
          <w:tcPr>
            <w:tcW w:w="1498" w:type="dxa"/>
          </w:tcPr>
          <w:p w14:paraId="791623C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61669C0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668F81FC" w14:textId="77777777" w:rsidTr="000B7418">
        <w:trPr>
          <w:trHeight w:val="284"/>
          <w:jc w:val="center"/>
        </w:trPr>
        <w:tc>
          <w:tcPr>
            <w:tcW w:w="2095" w:type="dxa"/>
          </w:tcPr>
          <w:p w14:paraId="3BC434D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41551131</w:t>
            </w:r>
          </w:p>
        </w:tc>
        <w:tc>
          <w:tcPr>
            <w:tcW w:w="2720" w:type="dxa"/>
          </w:tcPr>
          <w:p w14:paraId="712B244B"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Los Arrayanes</w:t>
            </w:r>
          </w:p>
        </w:tc>
        <w:tc>
          <w:tcPr>
            <w:tcW w:w="1498" w:type="dxa"/>
          </w:tcPr>
          <w:p w14:paraId="1F1C4071"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19E0F7CF"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39FF034C" w14:textId="77777777" w:rsidTr="000B7418">
        <w:trPr>
          <w:trHeight w:val="284"/>
          <w:jc w:val="center"/>
        </w:trPr>
        <w:tc>
          <w:tcPr>
            <w:tcW w:w="2095" w:type="dxa"/>
          </w:tcPr>
          <w:p w14:paraId="2A7A8CD2"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41668030</w:t>
            </w:r>
          </w:p>
        </w:tc>
        <w:tc>
          <w:tcPr>
            <w:tcW w:w="2720" w:type="dxa"/>
          </w:tcPr>
          <w:p w14:paraId="3A7919D3" w14:textId="77777777"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Estrella</w:t>
            </w:r>
          </w:p>
        </w:tc>
        <w:tc>
          <w:tcPr>
            <w:tcW w:w="1498" w:type="dxa"/>
          </w:tcPr>
          <w:p w14:paraId="52E07CB5"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091D096B"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6338E" w:rsidRPr="002D6ABF" w14:paraId="314E5BF8" w14:textId="77777777" w:rsidTr="000B7418">
        <w:trPr>
          <w:trHeight w:val="284"/>
          <w:jc w:val="center"/>
        </w:trPr>
        <w:tc>
          <w:tcPr>
            <w:tcW w:w="2095" w:type="dxa"/>
          </w:tcPr>
          <w:p w14:paraId="072E41A5"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41668045</w:t>
            </w:r>
          </w:p>
        </w:tc>
        <w:tc>
          <w:tcPr>
            <w:tcW w:w="2720" w:type="dxa"/>
          </w:tcPr>
          <w:p w14:paraId="149911EA" w14:textId="4CF4604E" w:rsidR="0056338E" w:rsidRPr="002D6ABF" w:rsidRDefault="0056338E" w:rsidP="0056338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Mesitas </w:t>
            </w:r>
          </w:p>
        </w:tc>
        <w:tc>
          <w:tcPr>
            <w:tcW w:w="1498" w:type="dxa"/>
          </w:tcPr>
          <w:p w14:paraId="4F50EF9C"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6F0516F3" w14:textId="77777777" w:rsidR="0056338E" w:rsidRPr="002D6ABF" w:rsidRDefault="0056338E" w:rsidP="0056338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2526E" w:rsidRPr="002D6ABF" w14:paraId="5D2262A1" w14:textId="77777777" w:rsidTr="000B7418">
        <w:trPr>
          <w:trHeight w:val="284"/>
          <w:jc w:val="center"/>
        </w:trPr>
        <w:tc>
          <w:tcPr>
            <w:tcW w:w="2095" w:type="dxa"/>
          </w:tcPr>
          <w:p w14:paraId="4F54925D" w14:textId="446B7C9F" w:rsidR="00E2526E" w:rsidRPr="00583477" w:rsidRDefault="00073891" w:rsidP="00E2526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w:t>
            </w:r>
            <w:r w:rsidR="006C56C2" w:rsidRPr="00583477">
              <w:rPr>
                <w:rFonts w:ascii="Bookman Old Style" w:hAnsi="Bookman Old Style" w:cs="Arial"/>
                <w:sz w:val="20"/>
                <w:szCs w:val="22"/>
              </w:rPr>
              <w:t>6</w:t>
            </w:r>
            <w:r w:rsidR="00517E70" w:rsidRPr="00583477">
              <w:rPr>
                <w:rFonts w:ascii="Bookman Old Style" w:hAnsi="Bookman Old Style" w:cs="Arial"/>
                <w:sz w:val="20"/>
                <w:szCs w:val="22"/>
              </w:rPr>
              <w:t>8063</w:t>
            </w:r>
          </w:p>
        </w:tc>
        <w:tc>
          <w:tcPr>
            <w:tcW w:w="2720" w:type="dxa"/>
          </w:tcPr>
          <w:p w14:paraId="7A7FE142" w14:textId="409BD2A4" w:rsidR="00E2526E" w:rsidRPr="00583477" w:rsidRDefault="00E2526E" w:rsidP="00E2526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Nueva Zelanda</w:t>
            </w:r>
          </w:p>
        </w:tc>
        <w:tc>
          <w:tcPr>
            <w:tcW w:w="1498" w:type="dxa"/>
          </w:tcPr>
          <w:p w14:paraId="16F19B43" w14:textId="698C0386" w:rsidR="00E2526E" w:rsidRPr="00583477" w:rsidRDefault="00E2526E" w:rsidP="00E2526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4DDE1D99" w14:textId="3B701D6C" w:rsidR="00E2526E" w:rsidRPr="00583477" w:rsidRDefault="00E2526E" w:rsidP="00E2526E">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E2526E" w:rsidRPr="002D6ABF" w14:paraId="1B915D81" w14:textId="77777777" w:rsidTr="000B7418">
        <w:trPr>
          <w:trHeight w:val="284"/>
          <w:jc w:val="center"/>
        </w:trPr>
        <w:tc>
          <w:tcPr>
            <w:tcW w:w="2095" w:type="dxa"/>
          </w:tcPr>
          <w:p w14:paraId="262AFDF4" w14:textId="77777777" w:rsidR="00E2526E" w:rsidRPr="002D6ABF" w:rsidRDefault="00E2526E" w:rsidP="00E2526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41668052</w:t>
            </w:r>
          </w:p>
        </w:tc>
        <w:tc>
          <w:tcPr>
            <w:tcW w:w="2720" w:type="dxa"/>
          </w:tcPr>
          <w:p w14:paraId="5A5D50B5" w14:textId="34ECC07C" w:rsidR="00E2526E" w:rsidRPr="002D6ABF" w:rsidRDefault="00E2526E" w:rsidP="00E2526E">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Purutal </w:t>
            </w:r>
          </w:p>
        </w:tc>
        <w:tc>
          <w:tcPr>
            <w:tcW w:w="1498" w:type="dxa"/>
          </w:tcPr>
          <w:p w14:paraId="48EE0C24" w14:textId="77777777" w:rsidR="00E2526E" w:rsidRPr="002D6ABF" w:rsidRDefault="00E2526E" w:rsidP="00E2526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6F54997E" w14:textId="77777777" w:rsidR="00E2526E" w:rsidRPr="002D6ABF" w:rsidRDefault="00E2526E" w:rsidP="00E2526E">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517E70" w:rsidRPr="002D6ABF" w14:paraId="5E24D350" w14:textId="77777777" w:rsidTr="000B7418">
        <w:trPr>
          <w:trHeight w:val="284"/>
          <w:jc w:val="center"/>
        </w:trPr>
        <w:tc>
          <w:tcPr>
            <w:tcW w:w="2095" w:type="dxa"/>
          </w:tcPr>
          <w:p w14:paraId="521C81B4" w14:textId="61463EF3" w:rsidR="00517E70" w:rsidRPr="00583477" w:rsidRDefault="00B00867" w:rsidP="00517E70">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w:t>
            </w:r>
            <w:r w:rsidR="007276ED" w:rsidRPr="00583477">
              <w:rPr>
                <w:rFonts w:ascii="Bookman Old Style" w:hAnsi="Bookman Old Style" w:cs="Arial"/>
                <w:sz w:val="20"/>
                <w:szCs w:val="22"/>
              </w:rPr>
              <w:t>668064</w:t>
            </w:r>
          </w:p>
        </w:tc>
        <w:tc>
          <w:tcPr>
            <w:tcW w:w="2720" w:type="dxa"/>
          </w:tcPr>
          <w:p w14:paraId="2AA8A9CA" w14:textId="4CCD321C" w:rsidR="00517E70" w:rsidRPr="00583477" w:rsidRDefault="00517E70" w:rsidP="00517E70">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Luis Carlos Galán</w:t>
            </w:r>
          </w:p>
        </w:tc>
        <w:tc>
          <w:tcPr>
            <w:tcW w:w="1498" w:type="dxa"/>
          </w:tcPr>
          <w:p w14:paraId="2386643B" w14:textId="3866211C" w:rsidR="00517E70" w:rsidRPr="00583477" w:rsidRDefault="00517E70" w:rsidP="00517E70">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75BFE799" w14:textId="4111087D" w:rsidR="00517E70" w:rsidRPr="00583477" w:rsidRDefault="00517E70" w:rsidP="00517E70">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517E70" w:rsidRPr="002D6ABF" w14:paraId="6D22ADA0" w14:textId="77777777" w:rsidTr="000B7418">
        <w:trPr>
          <w:trHeight w:val="284"/>
          <w:jc w:val="center"/>
        </w:trPr>
        <w:tc>
          <w:tcPr>
            <w:tcW w:w="2095" w:type="dxa"/>
          </w:tcPr>
          <w:p w14:paraId="32BCD28A" w14:textId="77777777" w:rsidR="00517E70" w:rsidRPr="002D6ABF" w:rsidRDefault="00517E70" w:rsidP="00517E7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41668013</w:t>
            </w:r>
          </w:p>
        </w:tc>
        <w:tc>
          <w:tcPr>
            <w:tcW w:w="2720" w:type="dxa"/>
          </w:tcPr>
          <w:p w14:paraId="10E5C636" w14:textId="378B94B7" w:rsidR="00517E70" w:rsidRPr="002D6ABF" w:rsidRDefault="00517E70" w:rsidP="00517E70">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Cuchilla </w:t>
            </w:r>
          </w:p>
        </w:tc>
        <w:tc>
          <w:tcPr>
            <w:tcW w:w="1498" w:type="dxa"/>
          </w:tcPr>
          <w:p w14:paraId="59F1C36F" w14:textId="77777777" w:rsidR="00517E70" w:rsidRPr="002D6ABF" w:rsidRDefault="00517E70" w:rsidP="00517E7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2AE34D8C" w14:textId="77777777" w:rsidR="00517E70" w:rsidRPr="002D6ABF" w:rsidRDefault="00517E70" w:rsidP="00517E7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304D74" w:rsidRPr="002D6ABF" w14:paraId="258A7473" w14:textId="77777777" w:rsidTr="000B7418">
        <w:trPr>
          <w:trHeight w:val="284"/>
          <w:jc w:val="center"/>
        </w:trPr>
        <w:tc>
          <w:tcPr>
            <w:tcW w:w="2095" w:type="dxa"/>
          </w:tcPr>
          <w:p w14:paraId="2B5C7783" w14:textId="1155546E" w:rsidR="00304D74" w:rsidRPr="00583477" w:rsidRDefault="00304D74" w:rsidP="00304D74">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4166803</w:t>
            </w:r>
            <w:r w:rsidR="00E9017B" w:rsidRPr="00583477">
              <w:rPr>
                <w:rFonts w:ascii="Bookman Old Style" w:hAnsi="Bookman Old Style" w:cs="Arial"/>
                <w:sz w:val="20"/>
                <w:szCs w:val="22"/>
              </w:rPr>
              <w:t>1</w:t>
            </w:r>
          </w:p>
        </w:tc>
        <w:tc>
          <w:tcPr>
            <w:tcW w:w="2720" w:type="dxa"/>
          </w:tcPr>
          <w:p w14:paraId="1561B3BC" w14:textId="70A32FEE" w:rsidR="00304D74" w:rsidRPr="00583477" w:rsidRDefault="00304D74" w:rsidP="00304D74">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Tablón</w:t>
            </w:r>
          </w:p>
        </w:tc>
        <w:tc>
          <w:tcPr>
            <w:tcW w:w="1498" w:type="dxa"/>
          </w:tcPr>
          <w:p w14:paraId="6038F049" w14:textId="236E932F" w:rsidR="00304D74" w:rsidRPr="00583477" w:rsidRDefault="00304D74" w:rsidP="00304D74">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03671B2E" w14:textId="64113DAD" w:rsidR="00304D74" w:rsidRPr="00583477" w:rsidRDefault="00304D74" w:rsidP="00304D74">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304D74" w:rsidRPr="002D6ABF" w14:paraId="33EE9C2B" w14:textId="77777777" w:rsidTr="000B7418">
        <w:trPr>
          <w:trHeight w:val="284"/>
          <w:jc w:val="center"/>
        </w:trPr>
        <w:tc>
          <w:tcPr>
            <w:tcW w:w="2095" w:type="dxa"/>
          </w:tcPr>
          <w:p w14:paraId="666BD50C" w14:textId="77777777" w:rsidR="00304D74" w:rsidRPr="002D6ABF" w:rsidRDefault="00304D74" w:rsidP="00304D74">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41668002</w:t>
            </w:r>
          </w:p>
        </w:tc>
        <w:tc>
          <w:tcPr>
            <w:tcW w:w="2720" w:type="dxa"/>
          </w:tcPr>
          <w:p w14:paraId="51D92C5D" w14:textId="6365D8DF" w:rsidR="00304D74" w:rsidRPr="002D6ABF" w:rsidRDefault="00304D74" w:rsidP="00304D74">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Aguadas </w:t>
            </w:r>
          </w:p>
        </w:tc>
        <w:tc>
          <w:tcPr>
            <w:tcW w:w="1498" w:type="dxa"/>
          </w:tcPr>
          <w:p w14:paraId="1387C10E" w14:textId="77777777" w:rsidR="00304D74" w:rsidRPr="002D6ABF" w:rsidRDefault="00304D74" w:rsidP="00304D74">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5A0604AF" w14:textId="77777777" w:rsidR="00304D74" w:rsidRPr="002D6ABF" w:rsidRDefault="00304D74" w:rsidP="00304D74">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DD14F0" w:rsidRPr="002D6ABF" w14:paraId="15C5EB9F" w14:textId="77777777" w:rsidTr="000B7418">
        <w:trPr>
          <w:trHeight w:val="284"/>
          <w:jc w:val="center"/>
        </w:trPr>
        <w:tc>
          <w:tcPr>
            <w:tcW w:w="2095" w:type="dxa"/>
          </w:tcPr>
          <w:p w14:paraId="373BCD43" w14:textId="264578BF" w:rsidR="00DD14F0" w:rsidRPr="00583477" w:rsidRDefault="00DD14F0" w:rsidP="00DD14F0">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w:t>
            </w:r>
            <w:r w:rsidR="008A42E7" w:rsidRPr="00583477">
              <w:rPr>
                <w:rFonts w:ascii="Bookman Old Style" w:hAnsi="Bookman Old Style" w:cs="Arial"/>
                <w:sz w:val="20"/>
                <w:szCs w:val="22"/>
              </w:rPr>
              <w:t>43</w:t>
            </w:r>
          </w:p>
        </w:tc>
        <w:tc>
          <w:tcPr>
            <w:tcW w:w="2720" w:type="dxa"/>
          </w:tcPr>
          <w:p w14:paraId="0C3E4AC0" w14:textId="553DDB58" w:rsidR="00DD14F0" w:rsidRPr="00583477" w:rsidRDefault="00DD14F0" w:rsidP="00DD14F0">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Chaquira</w:t>
            </w:r>
          </w:p>
        </w:tc>
        <w:tc>
          <w:tcPr>
            <w:tcW w:w="1498" w:type="dxa"/>
          </w:tcPr>
          <w:p w14:paraId="4CC65F32" w14:textId="3FBAA2AB" w:rsidR="00DD14F0" w:rsidRPr="00583477" w:rsidRDefault="00DD14F0" w:rsidP="00DD14F0">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713EEAE3" w14:textId="75FF4F16" w:rsidR="00DD14F0" w:rsidRPr="00583477" w:rsidRDefault="00DD14F0" w:rsidP="00DD14F0">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DD14F0" w:rsidRPr="002D6ABF" w14:paraId="67538F38" w14:textId="77777777" w:rsidTr="000B7418">
        <w:trPr>
          <w:trHeight w:val="284"/>
          <w:jc w:val="center"/>
        </w:trPr>
        <w:tc>
          <w:tcPr>
            <w:tcW w:w="2095" w:type="dxa"/>
          </w:tcPr>
          <w:p w14:paraId="63E9FB5B" w14:textId="77777777" w:rsidR="00DD14F0" w:rsidRPr="002D6ABF" w:rsidRDefault="00DD14F0" w:rsidP="00DD14F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41668057</w:t>
            </w:r>
          </w:p>
        </w:tc>
        <w:tc>
          <w:tcPr>
            <w:tcW w:w="2720" w:type="dxa"/>
          </w:tcPr>
          <w:p w14:paraId="225CB4D1" w14:textId="77777777" w:rsidR="00DD14F0" w:rsidRPr="002D6ABF" w:rsidRDefault="00DD14F0" w:rsidP="00DD14F0">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Saldaña</w:t>
            </w:r>
          </w:p>
        </w:tc>
        <w:tc>
          <w:tcPr>
            <w:tcW w:w="1498" w:type="dxa"/>
          </w:tcPr>
          <w:p w14:paraId="599178D6" w14:textId="77777777" w:rsidR="00DD14F0" w:rsidRPr="002D6ABF" w:rsidRDefault="00DD14F0" w:rsidP="00DD14F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3CD58B73" w14:textId="77777777" w:rsidR="00DD14F0" w:rsidRPr="002D6ABF" w:rsidRDefault="00DD14F0" w:rsidP="00DD14F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DD14F0" w:rsidRPr="002D6ABF" w14:paraId="2B81C204" w14:textId="77777777" w:rsidTr="000B7418">
        <w:trPr>
          <w:trHeight w:val="284"/>
          <w:jc w:val="center"/>
        </w:trPr>
        <w:tc>
          <w:tcPr>
            <w:tcW w:w="2095" w:type="dxa"/>
          </w:tcPr>
          <w:p w14:paraId="0BAA4C63" w14:textId="77777777" w:rsidR="00DD14F0" w:rsidRPr="002D6ABF" w:rsidRDefault="00DD14F0" w:rsidP="00DD14F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41668053</w:t>
            </w:r>
          </w:p>
        </w:tc>
        <w:tc>
          <w:tcPr>
            <w:tcW w:w="2720" w:type="dxa"/>
          </w:tcPr>
          <w:p w14:paraId="1F411ACE" w14:textId="77777777" w:rsidR="00DD14F0" w:rsidRPr="002D6ABF" w:rsidRDefault="00DD14F0" w:rsidP="00DD14F0">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Quebradillas</w:t>
            </w:r>
          </w:p>
        </w:tc>
        <w:tc>
          <w:tcPr>
            <w:tcW w:w="1498" w:type="dxa"/>
          </w:tcPr>
          <w:p w14:paraId="1FAE0417" w14:textId="77777777" w:rsidR="00DD14F0" w:rsidRPr="002D6ABF" w:rsidRDefault="00DD14F0" w:rsidP="00DD14F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71DFA31F" w14:textId="77777777" w:rsidR="00DD14F0" w:rsidRPr="002D6ABF" w:rsidRDefault="00DD14F0" w:rsidP="00DD14F0">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58FD63B4" w14:textId="77777777" w:rsidTr="000B7418">
        <w:trPr>
          <w:trHeight w:val="284"/>
          <w:jc w:val="center"/>
        </w:trPr>
        <w:tc>
          <w:tcPr>
            <w:tcW w:w="2095" w:type="dxa"/>
          </w:tcPr>
          <w:p w14:paraId="42C1BF2E" w14:textId="407C749F" w:rsidR="00AC6F9C" w:rsidRPr="00583477" w:rsidRDefault="00AC6F9C" w:rsidP="00AC6F9C">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41668009</w:t>
            </w:r>
          </w:p>
        </w:tc>
        <w:tc>
          <w:tcPr>
            <w:tcW w:w="2720" w:type="dxa"/>
          </w:tcPr>
          <w:p w14:paraId="1DD03077" w14:textId="4F83E725" w:rsidR="00AC6F9C" w:rsidRPr="00583477" w:rsidRDefault="00AC6F9C" w:rsidP="00AC6F9C">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El Rosario</w:t>
            </w:r>
          </w:p>
        </w:tc>
        <w:tc>
          <w:tcPr>
            <w:tcW w:w="1498" w:type="dxa"/>
          </w:tcPr>
          <w:p w14:paraId="56DFF628" w14:textId="4B568F78" w:rsidR="00AC6F9C" w:rsidRPr="00583477" w:rsidRDefault="00AC6F9C" w:rsidP="00AC6F9C">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68F34DD2" w14:textId="52CAD04D" w:rsidR="00AC6F9C" w:rsidRPr="00583477" w:rsidRDefault="00AC6F9C" w:rsidP="00AC6F9C">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AC6F9C" w:rsidRPr="002D6ABF" w14:paraId="4A9DDFF0" w14:textId="77777777" w:rsidTr="000B7418">
        <w:trPr>
          <w:trHeight w:val="284"/>
          <w:jc w:val="center"/>
        </w:trPr>
        <w:tc>
          <w:tcPr>
            <w:tcW w:w="2095" w:type="dxa"/>
          </w:tcPr>
          <w:p w14:paraId="2BFCE0B5"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41668040</w:t>
            </w:r>
          </w:p>
        </w:tc>
        <w:tc>
          <w:tcPr>
            <w:tcW w:w="2720" w:type="dxa"/>
          </w:tcPr>
          <w:p w14:paraId="1F453DA6"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Los Pinos</w:t>
            </w:r>
          </w:p>
        </w:tc>
        <w:tc>
          <w:tcPr>
            <w:tcW w:w="1498" w:type="dxa"/>
          </w:tcPr>
          <w:p w14:paraId="3E5ABE21"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3A3CD400"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2ABD8A6E" w14:textId="77777777" w:rsidTr="000B7418">
        <w:trPr>
          <w:trHeight w:val="284"/>
          <w:jc w:val="center"/>
        </w:trPr>
        <w:tc>
          <w:tcPr>
            <w:tcW w:w="2095" w:type="dxa"/>
          </w:tcPr>
          <w:p w14:paraId="25A4CF28"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41668061</w:t>
            </w:r>
          </w:p>
        </w:tc>
        <w:tc>
          <w:tcPr>
            <w:tcW w:w="2720" w:type="dxa"/>
          </w:tcPr>
          <w:p w14:paraId="3EAC0A9F"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Sevilla</w:t>
            </w:r>
          </w:p>
        </w:tc>
        <w:tc>
          <w:tcPr>
            <w:tcW w:w="1498" w:type="dxa"/>
          </w:tcPr>
          <w:p w14:paraId="69204E7A"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176F7A8F"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033C1932" w14:textId="77777777" w:rsidTr="000B7418">
        <w:trPr>
          <w:trHeight w:val="284"/>
          <w:jc w:val="center"/>
        </w:trPr>
        <w:tc>
          <w:tcPr>
            <w:tcW w:w="2095" w:type="dxa"/>
          </w:tcPr>
          <w:p w14:paraId="44746691"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41668056</w:t>
            </w:r>
          </w:p>
        </w:tc>
        <w:tc>
          <w:tcPr>
            <w:tcW w:w="2720" w:type="dxa"/>
          </w:tcPr>
          <w:p w14:paraId="408FA2E4"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Robles</w:t>
            </w:r>
          </w:p>
        </w:tc>
        <w:tc>
          <w:tcPr>
            <w:tcW w:w="1498" w:type="dxa"/>
          </w:tcPr>
          <w:p w14:paraId="6168D2FA"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0D72ABF9"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6DA4DE5D" w14:textId="77777777" w:rsidTr="000B7418">
        <w:trPr>
          <w:trHeight w:val="284"/>
          <w:jc w:val="center"/>
        </w:trPr>
        <w:tc>
          <w:tcPr>
            <w:tcW w:w="2095" w:type="dxa"/>
          </w:tcPr>
          <w:p w14:paraId="339F4D4F"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41668005</w:t>
            </w:r>
          </w:p>
        </w:tc>
        <w:tc>
          <w:tcPr>
            <w:tcW w:w="2720" w:type="dxa"/>
          </w:tcPr>
          <w:p w14:paraId="0165A7BF"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Alto Naranjos</w:t>
            </w:r>
          </w:p>
        </w:tc>
        <w:tc>
          <w:tcPr>
            <w:tcW w:w="1498" w:type="dxa"/>
          </w:tcPr>
          <w:p w14:paraId="33E0FEEA"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59A01725"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6B51D2AF" w14:textId="77777777" w:rsidTr="000B7418">
        <w:trPr>
          <w:trHeight w:val="284"/>
          <w:jc w:val="center"/>
        </w:trPr>
        <w:tc>
          <w:tcPr>
            <w:tcW w:w="2095" w:type="dxa"/>
          </w:tcPr>
          <w:p w14:paraId="68F377F0"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41668046</w:t>
            </w:r>
          </w:p>
        </w:tc>
        <w:tc>
          <w:tcPr>
            <w:tcW w:w="2720" w:type="dxa"/>
          </w:tcPr>
          <w:p w14:paraId="5F4D3097"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Nazaret</w:t>
            </w:r>
          </w:p>
        </w:tc>
        <w:tc>
          <w:tcPr>
            <w:tcW w:w="1498" w:type="dxa"/>
          </w:tcPr>
          <w:p w14:paraId="2F4DFB1B"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5DA70403"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5B769A5E" w14:textId="77777777" w:rsidTr="000B7418">
        <w:trPr>
          <w:trHeight w:val="284"/>
          <w:jc w:val="center"/>
        </w:trPr>
        <w:tc>
          <w:tcPr>
            <w:tcW w:w="2095" w:type="dxa"/>
          </w:tcPr>
          <w:p w14:paraId="3D0C7D7C"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41668032</w:t>
            </w:r>
          </w:p>
        </w:tc>
        <w:tc>
          <w:tcPr>
            <w:tcW w:w="2720" w:type="dxa"/>
          </w:tcPr>
          <w:p w14:paraId="2336C5E8"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Muralla</w:t>
            </w:r>
          </w:p>
        </w:tc>
        <w:tc>
          <w:tcPr>
            <w:tcW w:w="1498" w:type="dxa"/>
          </w:tcPr>
          <w:p w14:paraId="0753102E"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18A05F59"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6A10767C" w14:textId="77777777" w:rsidTr="000B7418">
        <w:trPr>
          <w:trHeight w:val="284"/>
          <w:jc w:val="center"/>
        </w:trPr>
        <w:tc>
          <w:tcPr>
            <w:tcW w:w="2095" w:type="dxa"/>
          </w:tcPr>
          <w:p w14:paraId="700CFB76"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41530009</w:t>
            </w:r>
          </w:p>
        </w:tc>
        <w:tc>
          <w:tcPr>
            <w:tcW w:w="2720" w:type="dxa"/>
          </w:tcPr>
          <w:p w14:paraId="3D17CC9D"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Tabor</w:t>
            </w:r>
          </w:p>
        </w:tc>
        <w:tc>
          <w:tcPr>
            <w:tcW w:w="1498" w:type="dxa"/>
          </w:tcPr>
          <w:p w14:paraId="5511687E"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17E2923A"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4940D0B2" w14:textId="77777777" w:rsidTr="000B7418">
        <w:trPr>
          <w:trHeight w:val="284"/>
          <w:jc w:val="center"/>
        </w:trPr>
        <w:tc>
          <w:tcPr>
            <w:tcW w:w="2095" w:type="dxa"/>
          </w:tcPr>
          <w:p w14:paraId="149E74D3"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41668038</w:t>
            </w:r>
          </w:p>
        </w:tc>
        <w:tc>
          <w:tcPr>
            <w:tcW w:w="2720" w:type="dxa"/>
          </w:tcPr>
          <w:p w14:paraId="1DF48D35" w14:textId="2C9F606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Llanada de Naranjos </w:t>
            </w:r>
          </w:p>
        </w:tc>
        <w:tc>
          <w:tcPr>
            <w:tcW w:w="1498" w:type="dxa"/>
          </w:tcPr>
          <w:p w14:paraId="49D9F9D4"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4A52101C"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34EA7181" w14:textId="77777777" w:rsidTr="000B7418">
        <w:trPr>
          <w:trHeight w:val="284"/>
          <w:jc w:val="center"/>
        </w:trPr>
        <w:tc>
          <w:tcPr>
            <w:tcW w:w="2095" w:type="dxa"/>
          </w:tcPr>
          <w:p w14:paraId="4E80981C" w14:textId="04A51D0F" w:rsidR="00AC6F9C" w:rsidRPr="00583477" w:rsidRDefault="00AC6F9C" w:rsidP="00AC6F9C">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41668025</w:t>
            </w:r>
          </w:p>
        </w:tc>
        <w:tc>
          <w:tcPr>
            <w:tcW w:w="2720" w:type="dxa"/>
          </w:tcPr>
          <w:p w14:paraId="36585372" w14:textId="7A223FA4" w:rsidR="00AC6F9C" w:rsidRPr="00583477" w:rsidRDefault="00AC6F9C" w:rsidP="00AC6F9C">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Lavaderos</w:t>
            </w:r>
          </w:p>
        </w:tc>
        <w:tc>
          <w:tcPr>
            <w:tcW w:w="1498" w:type="dxa"/>
          </w:tcPr>
          <w:p w14:paraId="75861E1E" w14:textId="3A7B6F0D" w:rsidR="00AC6F9C" w:rsidRPr="00583477" w:rsidRDefault="00AC6F9C" w:rsidP="00AC6F9C">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353E5FB5" w14:textId="2C6014EC" w:rsidR="00AC6F9C" w:rsidRPr="00583477" w:rsidRDefault="00AC6F9C" w:rsidP="00AC6F9C">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AC6F9C" w:rsidRPr="002D6ABF" w14:paraId="68B260E8" w14:textId="77777777" w:rsidTr="000B7418">
        <w:trPr>
          <w:trHeight w:val="284"/>
          <w:jc w:val="center"/>
        </w:trPr>
        <w:tc>
          <w:tcPr>
            <w:tcW w:w="2095" w:type="dxa"/>
          </w:tcPr>
          <w:p w14:paraId="5693244A"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41668021</w:t>
            </w:r>
          </w:p>
        </w:tc>
        <w:tc>
          <w:tcPr>
            <w:tcW w:w="2720" w:type="dxa"/>
          </w:tcPr>
          <w:p w14:paraId="65E40CBD"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Eras</w:t>
            </w:r>
          </w:p>
        </w:tc>
        <w:tc>
          <w:tcPr>
            <w:tcW w:w="1498" w:type="dxa"/>
          </w:tcPr>
          <w:p w14:paraId="78C9910A"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67CE196D"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2092E124" w14:textId="77777777" w:rsidTr="000B7418">
        <w:trPr>
          <w:trHeight w:val="284"/>
          <w:jc w:val="center"/>
        </w:trPr>
        <w:tc>
          <w:tcPr>
            <w:tcW w:w="2095" w:type="dxa"/>
          </w:tcPr>
          <w:p w14:paraId="1E3C9D38"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41668022</w:t>
            </w:r>
          </w:p>
        </w:tc>
        <w:tc>
          <w:tcPr>
            <w:tcW w:w="2720" w:type="dxa"/>
          </w:tcPr>
          <w:p w14:paraId="16682744"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Ermita</w:t>
            </w:r>
          </w:p>
        </w:tc>
        <w:tc>
          <w:tcPr>
            <w:tcW w:w="1498" w:type="dxa"/>
          </w:tcPr>
          <w:p w14:paraId="34B71ED7"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7026EE5A"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74B179D8" w14:textId="77777777" w:rsidTr="000B7418">
        <w:trPr>
          <w:trHeight w:val="284"/>
          <w:jc w:val="center"/>
        </w:trPr>
        <w:tc>
          <w:tcPr>
            <w:tcW w:w="2095" w:type="dxa"/>
          </w:tcPr>
          <w:p w14:paraId="3DD3F207"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41668059</w:t>
            </w:r>
          </w:p>
        </w:tc>
        <w:tc>
          <w:tcPr>
            <w:tcW w:w="2720" w:type="dxa"/>
          </w:tcPr>
          <w:p w14:paraId="06F8C91E"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Santa Clara</w:t>
            </w:r>
          </w:p>
        </w:tc>
        <w:tc>
          <w:tcPr>
            <w:tcW w:w="1498" w:type="dxa"/>
          </w:tcPr>
          <w:p w14:paraId="11483DD2"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1B78646D"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AC6F9C" w:rsidRPr="002D6ABF" w14:paraId="5BD01012" w14:textId="77777777" w:rsidTr="000B7418">
        <w:trPr>
          <w:trHeight w:val="284"/>
          <w:jc w:val="center"/>
        </w:trPr>
        <w:tc>
          <w:tcPr>
            <w:tcW w:w="2095" w:type="dxa"/>
          </w:tcPr>
          <w:p w14:paraId="579C41E9"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41668004</w:t>
            </w:r>
          </w:p>
        </w:tc>
        <w:tc>
          <w:tcPr>
            <w:tcW w:w="2720" w:type="dxa"/>
          </w:tcPr>
          <w:p w14:paraId="20997DF5" w14:textId="77777777" w:rsidR="00AC6F9C" w:rsidRPr="002D6ABF" w:rsidRDefault="00AC6F9C" w:rsidP="00AC6F9C">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Alto Matanza</w:t>
            </w:r>
          </w:p>
        </w:tc>
        <w:tc>
          <w:tcPr>
            <w:tcW w:w="1498" w:type="dxa"/>
          </w:tcPr>
          <w:p w14:paraId="3B81F293"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0343D1B0" w14:textId="77777777" w:rsidR="00AC6F9C" w:rsidRPr="002D6ABF" w:rsidRDefault="00AC6F9C" w:rsidP="00AC6F9C">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bl>
    <w:bookmarkEnd w:id="2"/>
    <w:p w14:paraId="2B30D101" w14:textId="6C3FC75F" w:rsidR="69DD2D7B" w:rsidRDefault="69DD2D7B" w:rsidP="42D9CC66">
      <w:pPr>
        <w:pStyle w:val="NormalWeb"/>
        <w:tabs>
          <w:tab w:val="right" w:leader="dot" w:pos="9284"/>
        </w:tabs>
        <w:spacing w:before="240" w:beforeAutospacing="0" w:after="240" w:afterAutospacing="0"/>
        <w:jc w:val="both"/>
        <w:rPr>
          <w:rFonts w:ascii="Bookman Old Style" w:hAnsi="Bookman Old Style" w:cs="Arial"/>
        </w:rPr>
      </w:pPr>
      <w:r w:rsidRPr="42D9CC66">
        <w:rPr>
          <w:rFonts w:ascii="Bookman Old Style" w:hAnsi="Bookman Old Style" w:cs="Arial"/>
        </w:rPr>
        <w:t xml:space="preserve">A través del aplicativo Apligas, dispuesto por la CREG para el correspondiente reporte de información de solicitudes tarifarias, </w:t>
      </w:r>
      <w:r w:rsidR="2D3F215F" w:rsidRPr="42D9CC66">
        <w:rPr>
          <w:rFonts w:ascii="Bookman Old Style" w:hAnsi="Bookman Old Style" w:cs="Arial"/>
        </w:rPr>
        <w:t>la empresa</w:t>
      </w:r>
      <w:r w:rsidR="005C3C6F">
        <w:rPr>
          <w:rFonts w:ascii="Bookman Old Style" w:hAnsi="Bookman Old Style" w:cs="Arial"/>
        </w:rPr>
        <w:t xml:space="preserve"> </w:t>
      </w:r>
      <w:r w:rsidR="004E01C4">
        <w:rPr>
          <w:rFonts w:ascii="Bookman Old Style" w:hAnsi="Bookman Old Style" w:cs="Arial"/>
        </w:rPr>
        <w:t>SURGAS</w:t>
      </w:r>
      <w:r w:rsidR="00A00341">
        <w:rPr>
          <w:rFonts w:ascii="Bookman Old Style" w:hAnsi="Bookman Old Style" w:cs="Arial"/>
        </w:rPr>
        <w:t xml:space="preserve"> S</w:t>
      </w:r>
      <w:r w:rsidR="008A5054">
        <w:rPr>
          <w:rFonts w:ascii="Bookman Old Style" w:hAnsi="Bookman Old Style" w:cs="Arial"/>
        </w:rPr>
        <w:t>.</w:t>
      </w:r>
      <w:r w:rsidR="00A00341">
        <w:rPr>
          <w:rFonts w:ascii="Bookman Old Style" w:hAnsi="Bookman Old Style" w:cs="Arial"/>
        </w:rPr>
        <w:t>A</w:t>
      </w:r>
      <w:r w:rsidR="008A5054">
        <w:rPr>
          <w:rFonts w:ascii="Bookman Old Style" w:hAnsi="Bookman Old Style" w:cs="Arial"/>
        </w:rPr>
        <w:t>.</w:t>
      </w:r>
      <w:r w:rsidR="00A00341">
        <w:rPr>
          <w:rFonts w:ascii="Bookman Old Style" w:hAnsi="Bookman Old Style" w:cs="Arial"/>
        </w:rPr>
        <w:t xml:space="preserve"> </w:t>
      </w:r>
      <w:r w:rsidR="0030394D">
        <w:rPr>
          <w:rFonts w:ascii="Bookman Old Style" w:hAnsi="Bookman Old Style" w:cs="Arial"/>
        </w:rPr>
        <w:t>E.S.P.</w:t>
      </w:r>
      <w:r w:rsidR="00A00341">
        <w:rPr>
          <w:rFonts w:ascii="Bookman Old Style" w:hAnsi="Bookman Old Style" w:cs="Arial"/>
        </w:rPr>
        <w:t xml:space="preserve"> </w:t>
      </w:r>
      <w:r w:rsidRPr="42D9CC66">
        <w:rPr>
          <w:rFonts w:ascii="Bookman Old Style" w:hAnsi="Bookman Old Style" w:cs="Arial"/>
        </w:rPr>
        <w:t xml:space="preserve">confirmó su solicitud bajo el número </w:t>
      </w:r>
      <w:r w:rsidR="001B41DC">
        <w:rPr>
          <w:rFonts w:ascii="Bookman Old Style" w:hAnsi="Bookman Old Style" w:cs="Arial"/>
        </w:rPr>
        <w:t>2907</w:t>
      </w:r>
      <w:r w:rsidR="005C3C6F">
        <w:rPr>
          <w:rFonts w:ascii="Bookman Old Style" w:hAnsi="Bookman Old Style" w:cs="Arial"/>
          <w:lang w:val="es-ES"/>
        </w:rPr>
        <w:t>.</w:t>
      </w:r>
    </w:p>
    <w:p w14:paraId="7CD76AE8" w14:textId="411B4965" w:rsidR="00351486" w:rsidRDefault="00351486" w:rsidP="00837523">
      <w:pPr>
        <w:adjustRightInd w:val="0"/>
        <w:spacing w:before="240" w:after="240"/>
        <w:ind w:left="0"/>
        <w:jc w:val="both"/>
        <w:rPr>
          <w:rFonts w:ascii="Bookman Old Style" w:hAnsi="Bookman Old Style" w:cs="Arial"/>
        </w:rPr>
      </w:pPr>
      <w:r w:rsidRPr="42D9CC66">
        <w:rPr>
          <w:rFonts w:ascii="Bookman Old Style" w:hAnsi="Bookman Old Style" w:cs="Arial"/>
        </w:rPr>
        <w:t xml:space="preserve">El artículo 4 de la </w:t>
      </w:r>
      <w:r w:rsidR="38B540CC" w:rsidRPr="42D9CC66">
        <w:rPr>
          <w:rFonts w:ascii="Bookman Old Style" w:hAnsi="Bookman Old Style" w:cs="Arial"/>
        </w:rPr>
        <w:t>M</w:t>
      </w:r>
      <w:r w:rsidRPr="42D9CC66">
        <w:rPr>
          <w:rFonts w:ascii="Bookman Old Style" w:hAnsi="Bookman Old Style" w:cs="Arial"/>
        </w:rPr>
        <w:t xml:space="preserve">etodología de </w:t>
      </w:r>
      <w:r w:rsidR="0C0A5E77" w:rsidRPr="42D9CC66">
        <w:rPr>
          <w:rFonts w:ascii="Bookman Old Style" w:hAnsi="Bookman Old Style" w:cs="Arial"/>
        </w:rPr>
        <w:t>C</w:t>
      </w:r>
      <w:r w:rsidRPr="42D9CC66">
        <w:rPr>
          <w:rFonts w:ascii="Bookman Old Style" w:hAnsi="Bookman Old Style" w:cs="Arial"/>
        </w:rPr>
        <w:t>omercialización</w:t>
      </w:r>
      <w:r w:rsidR="00B13A56">
        <w:rPr>
          <w:rFonts w:ascii="Bookman Old Style" w:hAnsi="Bookman Old Style" w:cs="Arial"/>
        </w:rPr>
        <w:t>,</w:t>
      </w:r>
      <w:r w:rsidR="51AAF90C" w:rsidRPr="42D9CC66">
        <w:rPr>
          <w:rFonts w:ascii="Bookman Old Style" w:hAnsi="Bookman Old Style" w:cs="Arial"/>
        </w:rPr>
        <w:t xml:space="preserve"> contenida en la</w:t>
      </w:r>
      <w:r w:rsidR="005C6AA2" w:rsidRPr="42D9CC66">
        <w:rPr>
          <w:rFonts w:ascii="Bookman Old Style" w:hAnsi="Bookman Old Style" w:cs="Arial"/>
        </w:rPr>
        <w:t xml:space="preserve"> </w:t>
      </w:r>
      <w:r w:rsidRPr="42D9CC66">
        <w:rPr>
          <w:rFonts w:ascii="Bookman Old Style" w:hAnsi="Bookman Old Style" w:cs="Arial"/>
        </w:rPr>
        <w:t>Resolución 102 003 de 2022</w:t>
      </w:r>
      <w:r w:rsidR="00B13A56">
        <w:rPr>
          <w:rFonts w:ascii="Bookman Old Style" w:hAnsi="Bookman Old Style" w:cs="Arial"/>
        </w:rPr>
        <w:t>,</w:t>
      </w:r>
      <w:r w:rsidRPr="42D9CC66">
        <w:rPr>
          <w:rFonts w:ascii="Bookman Old Style" w:hAnsi="Bookman Old Style" w:cs="Arial"/>
        </w:rPr>
        <w:t xml:space="preserve"> establece que el </w:t>
      </w:r>
      <w:r w:rsidR="00B13A56">
        <w:rPr>
          <w:rFonts w:ascii="Bookman Old Style" w:hAnsi="Bookman Old Style" w:cs="Arial"/>
        </w:rPr>
        <w:t>M</w:t>
      </w:r>
      <w:r w:rsidRPr="42D9CC66">
        <w:rPr>
          <w:rFonts w:ascii="Bookman Old Style" w:hAnsi="Bookman Old Style" w:cs="Arial"/>
        </w:rPr>
        <w:t xml:space="preserve">ercado </w:t>
      </w:r>
      <w:r w:rsidR="00B13A56">
        <w:rPr>
          <w:rFonts w:ascii="Bookman Old Style" w:hAnsi="Bookman Old Style" w:cs="Arial"/>
        </w:rPr>
        <w:t>R</w:t>
      </w:r>
      <w:r w:rsidRPr="42D9CC66">
        <w:rPr>
          <w:rFonts w:ascii="Bookman Old Style" w:hAnsi="Bookman Old Style" w:cs="Arial"/>
        </w:rPr>
        <w:t xml:space="preserve">elevante de </w:t>
      </w:r>
      <w:r w:rsidR="00B13A56">
        <w:rPr>
          <w:rFonts w:ascii="Bookman Old Style" w:hAnsi="Bookman Old Style" w:cs="Arial"/>
        </w:rPr>
        <w:t>C</w:t>
      </w:r>
      <w:r w:rsidRPr="42D9CC66">
        <w:rPr>
          <w:rFonts w:ascii="Bookman Old Style" w:hAnsi="Bookman Old Style" w:cs="Arial"/>
        </w:rPr>
        <w:t xml:space="preserve">omercialización para el </w:t>
      </w:r>
      <w:r w:rsidR="00B13A56">
        <w:rPr>
          <w:rFonts w:ascii="Bookman Old Style" w:hAnsi="Bookman Old Style" w:cs="Arial"/>
        </w:rPr>
        <w:t>S</w:t>
      </w:r>
      <w:r w:rsidRPr="42D9CC66">
        <w:rPr>
          <w:rFonts w:ascii="Bookman Old Style" w:hAnsi="Bookman Old Style" w:cs="Arial"/>
        </w:rPr>
        <w:t xml:space="preserve">iguiente </w:t>
      </w:r>
      <w:r w:rsidR="00B13A56">
        <w:rPr>
          <w:rFonts w:ascii="Bookman Old Style" w:hAnsi="Bookman Old Style" w:cs="Arial"/>
        </w:rPr>
        <w:t>P</w:t>
      </w:r>
      <w:r w:rsidRPr="42D9CC66">
        <w:rPr>
          <w:rFonts w:ascii="Bookman Old Style" w:hAnsi="Bookman Old Style" w:cs="Arial"/>
        </w:rPr>
        <w:t>er</w:t>
      </w:r>
      <w:r w:rsidR="00B13A56">
        <w:rPr>
          <w:rFonts w:ascii="Bookman Old Style" w:hAnsi="Bookman Old Style" w:cs="Arial"/>
        </w:rPr>
        <w:t>í</w:t>
      </w:r>
      <w:r w:rsidRPr="42D9CC66">
        <w:rPr>
          <w:rFonts w:ascii="Bookman Old Style" w:hAnsi="Bookman Old Style" w:cs="Arial"/>
        </w:rPr>
        <w:t xml:space="preserve">odo </w:t>
      </w:r>
      <w:r w:rsidR="00B13A56">
        <w:rPr>
          <w:rFonts w:ascii="Bookman Old Style" w:hAnsi="Bookman Old Style" w:cs="Arial"/>
        </w:rPr>
        <w:t>T</w:t>
      </w:r>
      <w:r w:rsidRPr="42D9CC66">
        <w:rPr>
          <w:rFonts w:ascii="Bookman Old Style" w:hAnsi="Bookman Old Style" w:cs="Arial"/>
        </w:rPr>
        <w:t xml:space="preserve">arifario deberá </w:t>
      </w:r>
      <w:r w:rsidR="00243369" w:rsidRPr="42D9CC66">
        <w:rPr>
          <w:rFonts w:ascii="Bookman Old Style" w:hAnsi="Bookman Old Style" w:cs="Arial"/>
        </w:rPr>
        <w:t>corresponder en</w:t>
      </w:r>
      <w:r w:rsidRPr="42D9CC66">
        <w:rPr>
          <w:rFonts w:ascii="Bookman Old Style" w:hAnsi="Bookman Old Style" w:cs="Arial"/>
        </w:rPr>
        <w:t xml:space="preserve"> su conformación al mismo Mercado Relevante de Distribución que se apruebe para el Siguiente Período Tarifario.</w:t>
      </w:r>
    </w:p>
    <w:p w14:paraId="0B541F97" w14:textId="1BD8BCE5" w:rsidR="00837523"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lastRenderedPageBreak/>
        <w:t xml:space="preserve">En la solicitud presentada se allegaron </w:t>
      </w:r>
      <w:r w:rsidRPr="009540E7">
        <w:rPr>
          <w:rFonts w:ascii="Bookman Old Style" w:hAnsi="Bookman Old Style" w:cs="Arial"/>
        </w:rPr>
        <w:t>las proyecciones de demanda, las proyecciones de gastos de administración operación y mantenimiento, AOM y el programa de nuevas inversiones, clasificadas según el listado de unidades constructivas establecido en el Anexo No. 8</w:t>
      </w:r>
      <w:r w:rsidRPr="009176F4">
        <w:rPr>
          <w:rFonts w:ascii="Bookman Old Style" w:hAnsi="Bookman Old Style" w:cs="Arial"/>
        </w:rPr>
        <w:t xml:space="preserve"> de la Resolución CREG 202 de 2013, </w:t>
      </w:r>
      <w:r w:rsidRPr="009176F4">
        <w:rPr>
          <w:rFonts w:ascii="Bookman Old Style" w:hAnsi="Bookman Old Style" w:cs="Arial"/>
          <w:color w:val="000000" w:themeColor="text1"/>
        </w:rPr>
        <w:t>en concordancia con las resoluciones CREG 1</w:t>
      </w:r>
      <w:r w:rsidRPr="009176F4">
        <w:rPr>
          <w:rFonts w:ascii="Bookman Old Style" w:hAnsi="Bookman Old Style" w:cs="Arial"/>
          <w:color w:val="000000" w:themeColor="text1"/>
          <w:shd w:val="clear" w:color="auto" w:fill="FFFFFF"/>
          <w:lang w:val="es-CO" w:eastAsia="es-ES_tradnl"/>
        </w:rPr>
        <w:t>38 de 2014, 090 y 132 de 2018 y</w:t>
      </w:r>
      <w:r w:rsidR="00802CCD">
        <w:rPr>
          <w:rFonts w:ascii="Bookman Old Style" w:hAnsi="Bookman Old Style" w:cs="Arial"/>
          <w:color w:val="000000" w:themeColor="text1"/>
          <w:shd w:val="clear" w:color="auto" w:fill="FFFFFF"/>
          <w:lang w:val="es-CO" w:eastAsia="es-ES_tradnl"/>
        </w:rPr>
        <w:t xml:space="preserve"> </w:t>
      </w:r>
      <w:r w:rsidRPr="009176F4">
        <w:rPr>
          <w:rFonts w:ascii="Bookman Old Style" w:hAnsi="Bookman Old Style" w:cs="Arial"/>
          <w:color w:val="000000" w:themeColor="text1"/>
          <w:shd w:val="clear" w:color="auto" w:fill="FFFFFF"/>
          <w:lang w:val="es-CO" w:eastAsia="es-ES_tradnl"/>
        </w:rPr>
        <w:t>011 de 2020</w:t>
      </w:r>
      <w:r w:rsidRPr="009176F4">
        <w:rPr>
          <w:rFonts w:ascii="Bookman Old Style" w:hAnsi="Bookman Old Style" w:cs="Arial"/>
        </w:rPr>
        <w:t>.</w:t>
      </w:r>
      <w:r w:rsidR="00AD2BC1">
        <w:rPr>
          <w:rFonts w:ascii="Bookman Old Style" w:hAnsi="Bookman Old Style" w:cs="Arial"/>
        </w:rPr>
        <w:t xml:space="preserve"> Así mismo, </w:t>
      </w:r>
      <w:r w:rsidR="009B2F0C">
        <w:rPr>
          <w:rFonts w:ascii="Bookman Old Style" w:hAnsi="Bookman Old Style" w:cs="Arial"/>
        </w:rPr>
        <w:t xml:space="preserve">se </w:t>
      </w:r>
      <w:r w:rsidR="00AD2BC1">
        <w:rPr>
          <w:rFonts w:ascii="Bookman Old Style" w:hAnsi="Bookman Old Style" w:cs="Arial"/>
          <w14:ligatures w14:val="standardContextual"/>
        </w:rPr>
        <w:t xml:space="preserve">presentó la </w:t>
      </w:r>
      <w:r w:rsidR="00AD2BC1" w:rsidRPr="00CE4A86">
        <w:rPr>
          <w:rFonts w:ascii="Bookman Old Style" w:hAnsi="Bookman Old Style" w:cs="Arial"/>
          <w14:ligatures w14:val="standardContextual"/>
        </w:rPr>
        <w:t xml:space="preserve">proyección </w:t>
      </w:r>
      <w:r w:rsidR="00AD2BC1" w:rsidRPr="009540E7">
        <w:rPr>
          <w:rFonts w:ascii="Bookman Old Style" w:hAnsi="Bookman Old Style" w:cs="Arial"/>
          <w14:ligatures w14:val="standardContextual"/>
        </w:rPr>
        <w:t>de las inversiones y de gastos AOM y la propuesta de cargo de comercialización</w:t>
      </w:r>
      <w:r w:rsidR="00AD2BC1" w:rsidRPr="00CE4A86">
        <w:rPr>
          <w:rFonts w:ascii="Bookman Old Style" w:hAnsi="Bookman Old Style" w:cs="Arial"/>
          <w14:ligatures w14:val="standardContextual"/>
        </w:rPr>
        <w:t xml:space="preserve">, en concordancia con las disposiciones de la Metodología de </w:t>
      </w:r>
      <w:r w:rsidR="00AD2BC1">
        <w:rPr>
          <w:rFonts w:ascii="Bookman Old Style" w:hAnsi="Bookman Old Style" w:cs="Arial"/>
          <w14:ligatures w14:val="standardContextual"/>
        </w:rPr>
        <w:t>C</w:t>
      </w:r>
      <w:r w:rsidR="00AD2BC1" w:rsidRPr="00CE4A86">
        <w:rPr>
          <w:rFonts w:ascii="Bookman Old Style" w:hAnsi="Bookman Old Style" w:cs="Arial"/>
          <w14:ligatures w14:val="standardContextual"/>
        </w:rPr>
        <w:t>omercialización fijadas en la Resolución CREG 102 003 de 2022, conforme a lo solicitado.</w:t>
      </w:r>
    </w:p>
    <w:p w14:paraId="11199236" w14:textId="55C4DF61" w:rsidR="00754B3B" w:rsidRDefault="00754B3B" w:rsidP="00754B3B">
      <w:pPr>
        <w:adjustRightInd w:val="0"/>
        <w:spacing w:before="240" w:after="240"/>
        <w:ind w:left="0" w:right="20"/>
        <w:jc w:val="both"/>
        <w:rPr>
          <w:rFonts w:ascii="Bookman Old Style" w:hAnsi="Bookman Old Style" w:cs="Arial"/>
        </w:rPr>
      </w:pPr>
      <w:r w:rsidRPr="00FD5E43">
        <w:rPr>
          <w:rFonts w:ascii="Bookman Old Style" w:hAnsi="Bookman Old Style" w:cs="Arial"/>
        </w:rPr>
        <w:t xml:space="preserve">La empresa </w:t>
      </w:r>
      <w:r w:rsidR="00B10767">
        <w:rPr>
          <w:rFonts w:ascii="Bookman Old Style" w:hAnsi="Bookman Old Style" w:cs="Arial"/>
        </w:rPr>
        <w:t xml:space="preserve">SURGAS S.A. E.S.P. </w:t>
      </w:r>
      <w:r>
        <w:rPr>
          <w:rFonts w:ascii="Bookman Old Style" w:hAnsi="Bookman Old Style" w:cs="Arial"/>
        </w:rPr>
        <w:t>manifestó</w:t>
      </w:r>
      <w:r w:rsidRPr="001F4AC3">
        <w:rPr>
          <w:rFonts w:ascii="Bookman Old Style" w:hAnsi="Bookman Old Style" w:cs="Arial"/>
        </w:rPr>
        <w:t xml:space="preserve"> </w:t>
      </w:r>
      <w:r>
        <w:rPr>
          <w:rFonts w:ascii="Bookman Old Style" w:hAnsi="Bookman Old Style" w:cs="Arial"/>
        </w:rPr>
        <w:t xml:space="preserve">en su solicitud </w:t>
      </w:r>
      <w:r w:rsidRPr="001F4AC3">
        <w:rPr>
          <w:rFonts w:ascii="Bookman Old Style" w:hAnsi="Bookman Old Style" w:cs="Arial"/>
        </w:rPr>
        <w:t xml:space="preserve">que el proyecto cuenta con recursos públicos </w:t>
      </w:r>
      <w:r w:rsidR="00660B49" w:rsidRPr="001F4AC3">
        <w:rPr>
          <w:rFonts w:ascii="Bookman Old Style" w:hAnsi="Bookman Old Style" w:cs="Arial"/>
        </w:rPr>
        <w:t>para la construcción de la infraestructura de distribución de gas por redes</w:t>
      </w:r>
      <w:r w:rsidR="00660B49">
        <w:rPr>
          <w:rFonts w:ascii="Bookman Old Style" w:hAnsi="Bookman Old Style" w:cs="Arial"/>
        </w:rPr>
        <w:t xml:space="preserve">, </w:t>
      </w:r>
      <w:r w:rsidR="00B438B2">
        <w:rPr>
          <w:rFonts w:ascii="Bookman Old Style" w:hAnsi="Bookman Old Style" w:cs="Arial"/>
        </w:rPr>
        <w:t>provenientes de la Gobernación del Huila – Secretaría de Vías e Infraestructura</w:t>
      </w:r>
      <w:r w:rsidR="008F5508">
        <w:rPr>
          <w:rFonts w:ascii="Bookman Old Style" w:hAnsi="Bookman Old Style" w:cs="Arial"/>
        </w:rPr>
        <w:t>,</w:t>
      </w:r>
      <w:r w:rsidR="002D285E">
        <w:rPr>
          <w:rFonts w:ascii="Bookman Old Style" w:hAnsi="Bookman Old Style" w:cs="Arial"/>
        </w:rPr>
        <w:t xml:space="preserve"> </w:t>
      </w:r>
      <w:r>
        <w:rPr>
          <w:rFonts w:ascii="Bookman Old Style" w:hAnsi="Bookman Old Style" w:cs="Arial"/>
        </w:rPr>
        <w:t xml:space="preserve">por valor de </w:t>
      </w:r>
      <w:r w:rsidRPr="00BC21F5">
        <w:rPr>
          <w:rFonts w:ascii="Bookman Old Style" w:hAnsi="Bookman Old Style" w:cs="Arial"/>
        </w:rPr>
        <w:t>$</w:t>
      </w:r>
      <w:r w:rsidR="00CE6A44">
        <w:rPr>
          <w:rFonts w:ascii="Bookman Old Style" w:hAnsi="Bookman Old Style" w:cs="Arial"/>
        </w:rPr>
        <w:t>7,102,</w:t>
      </w:r>
      <w:r w:rsidR="00BC21F5">
        <w:rPr>
          <w:rFonts w:ascii="Bookman Old Style" w:hAnsi="Bookman Old Style" w:cs="Arial"/>
        </w:rPr>
        <w:t>798,683</w:t>
      </w:r>
      <w:r w:rsidR="00C0233E">
        <w:rPr>
          <w:rFonts w:ascii="Bookman Old Style" w:hAnsi="Bookman Old Style" w:cs="Arial"/>
        </w:rPr>
        <w:t>,</w:t>
      </w:r>
      <w:r w:rsidR="00A02B48">
        <w:rPr>
          <w:rFonts w:ascii="Bookman Old Style" w:hAnsi="Bookman Old Style" w:cs="Arial"/>
        </w:rPr>
        <w:t xml:space="preserve"> </w:t>
      </w:r>
      <w:r w:rsidR="00660B49">
        <w:rPr>
          <w:rFonts w:ascii="Bookman Old Style" w:hAnsi="Bookman Old Style"/>
          <w:shd w:val="clear" w:color="auto" w:fill="FFFFFF"/>
          <w14:ligatures w14:val="standardContextual"/>
        </w:rPr>
        <w:t>conforme a</w:t>
      </w:r>
      <w:r w:rsidR="00C0233E" w:rsidRPr="0026018A">
        <w:rPr>
          <w:rFonts w:ascii="Bookman Old Style" w:hAnsi="Bookman Old Style"/>
          <w:shd w:val="clear" w:color="auto" w:fill="FFFFFF"/>
          <w14:ligatures w14:val="standardContextual"/>
        </w:rPr>
        <w:t xml:space="preserve">l </w:t>
      </w:r>
      <w:r w:rsidR="00660B49">
        <w:rPr>
          <w:rFonts w:ascii="Bookman Old Style" w:hAnsi="Bookman Old Style"/>
          <w:shd w:val="clear" w:color="auto" w:fill="FFFFFF"/>
          <w14:ligatures w14:val="standardContextual"/>
        </w:rPr>
        <w:t>C</w:t>
      </w:r>
      <w:r w:rsidR="00C0233E" w:rsidRPr="0026018A">
        <w:rPr>
          <w:rFonts w:ascii="Bookman Old Style" w:hAnsi="Bookman Old Style"/>
          <w:shd w:val="clear" w:color="auto" w:fill="FFFFFF"/>
          <w14:ligatures w14:val="standardContextual"/>
        </w:rPr>
        <w:t xml:space="preserve">onvenio </w:t>
      </w:r>
      <w:r w:rsidR="00660B49">
        <w:rPr>
          <w:rFonts w:ascii="Bookman Old Style" w:hAnsi="Bookman Old Style"/>
          <w:shd w:val="clear" w:color="auto" w:fill="FFFFFF"/>
          <w14:ligatures w14:val="standardContextual"/>
        </w:rPr>
        <w:t>I</w:t>
      </w:r>
      <w:r w:rsidR="00C0233E" w:rsidRPr="0026018A">
        <w:rPr>
          <w:rFonts w:ascii="Bookman Old Style" w:hAnsi="Bookman Old Style"/>
          <w:shd w:val="clear" w:color="auto" w:fill="FFFFFF"/>
          <w14:ligatures w14:val="standardContextual"/>
        </w:rPr>
        <w:t xml:space="preserve">nteradministrativo </w:t>
      </w:r>
      <w:proofErr w:type="spellStart"/>
      <w:r w:rsidR="00C0233E" w:rsidRPr="0026018A">
        <w:rPr>
          <w:rFonts w:ascii="Bookman Old Style" w:hAnsi="Bookman Old Style"/>
          <w:shd w:val="clear" w:color="auto" w:fill="FFFFFF"/>
          <w14:ligatures w14:val="standardContextual"/>
        </w:rPr>
        <w:t>N</w:t>
      </w:r>
      <w:r w:rsidR="0026018A">
        <w:rPr>
          <w:rFonts w:ascii="Bookman Old Style" w:hAnsi="Bookman Old Style"/>
          <w:shd w:val="clear" w:color="auto" w:fill="FFFFFF"/>
          <w14:ligatures w14:val="standardContextual"/>
        </w:rPr>
        <w:t>°</w:t>
      </w:r>
      <w:proofErr w:type="spellEnd"/>
      <w:r w:rsidR="0026018A">
        <w:rPr>
          <w:rFonts w:ascii="Bookman Old Style" w:hAnsi="Bookman Old Style"/>
          <w:shd w:val="clear" w:color="auto" w:fill="FFFFFF"/>
          <w14:ligatures w14:val="standardContextual"/>
        </w:rPr>
        <w:t xml:space="preserve"> </w:t>
      </w:r>
      <w:r w:rsidR="00255756">
        <w:rPr>
          <w:rFonts w:ascii="Bookman Old Style" w:hAnsi="Bookman Old Style"/>
          <w:shd w:val="clear" w:color="auto" w:fill="FFFFFF"/>
          <w14:ligatures w14:val="standardContextual"/>
        </w:rPr>
        <w:t>020 de 2022</w:t>
      </w:r>
      <w:r w:rsidR="00660B49">
        <w:rPr>
          <w:rFonts w:ascii="Bookman Old Style" w:hAnsi="Bookman Old Style"/>
          <w:shd w:val="clear" w:color="auto" w:fill="FFFFFF"/>
          <w14:ligatures w14:val="standardContextual"/>
        </w:rPr>
        <w:t>.</w:t>
      </w:r>
    </w:p>
    <w:p w14:paraId="073AC48C" w14:textId="64D3668B" w:rsidR="00D27CCC" w:rsidRDefault="00D27CCC" w:rsidP="00754B3B">
      <w:pPr>
        <w:adjustRightInd w:val="0"/>
        <w:spacing w:before="240" w:after="240"/>
        <w:ind w:left="0" w:right="20"/>
        <w:jc w:val="both"/>
        <w:rPr>
          <w:rFonts w:ascii="Bookman Old Style" w:hAnsi="Bookman Old Style" w:cs="Arial"/>
        </w:rPr>
      </w:pPr>
      <w:r>
        <w:rPr>
          <w:rFonts w:ascii="Bookman Old Style" w:hAnsi="Bookman Old Style" w:cs="Arial"/>
        </w:rPr>
        <w:t xml:space="preserve">De acuerdo con lo </w:t>
      </w:r>
      <w:r w:rsidR="005C3EBA">
        <w:rPr>
          <w:rFonts w:ascii="Bookman Old Style" w:hAnsi="Bookman Old Style" w:cs="Arial"/>
        </w:rPr>
        <w:t xml:space="preserve">dispuesto en el numeral 5.3 del artículo 5 de la </w:t>
      </w:r>
      <w:r w:rsidR="005C3EBA" w:rsidRPr="00CE4A86">
        <w:rPr>
          <w:rFonts w:ascii="Bookman Old Style" w:hAnsi="Bookman Old Style"/>
          <w:shd w:val="clear" w:color="auto" w:fill="FFFFFF"/>
          <w14:ligatures w14:val="standardContextual"/>
        </w:rPr>
        <w:t xml:space="preserve">Resolución CREG 202 de 2013, en concordancia con las resoluciones CREG </w:t>
      </w:r>
      <w:r w:rsidR="005C3EBA" w:rsidRPr="00CE4A86">
        <w:rPr>
          <w:rFonts w:ascii="Bookman Old Style" w:hAnsi="Bookman Old Style"/>
          <w:shd w:val="clear" w:color="auto" w:fill="FFFFFF"/>
          <w:lang w:val="es-CO"/>
          <w14:ligatures w14:val="standardContextual"/>
        </w:rPr>
        <w:t>138 de 2014, 090 y 132 de 2018, y 011 de 2020</w:t>
      </w:r>
      <w:r w:rsidR="005C3EBA" w:rsidRPr="00CE4A86">
        <w:rPr>
          <w:rFonts w:ascii="Bookman Old Style" w:hAnsi="Bookman Old Style"/>
          <w:shd w:val="clear" w:color="auto" w:fill="FFFFFF"/>
          <w14:ligatures w14:val="standardContextual"/>
        </w:rPr>
        <w:t>,</w:t>
      </w:r>
      <w:r w:rsidR="005C3EBA">
        <w:rPr>
          <w:rFonts w:ascii="Bookman Old Style" w:hAnsi="Bookman Old Style"/>
          <w:shd w:val="clear" w:color="auto" w:fill="FFFFFF"/>
          <w14:ligatures w14:val="standardContextual"/>
        </w:rPr>
        <w:t xml:space="preserve"> </w:t>
      </w:r>
      <w:r w:rsidR="005108E9">
        <w:rPr>
          <w:rFonts w:ascii="Bookman Old Style" w:hAnsi="Bookman Old Style"/>
          <w:shd w:val="clear" w:color="auto" w:fill="FFFFFF"/>
          <w14:ligatures w14:val="standardContextual"/>
        </w:rPr>
        <w:t>SURGAS S.A. E.S.P.</w:t>
      </w:r>
      <w:r w:rsidR="0006263A">
        <w:rPr>
          <w:rFonts w:ascii="Bookman Old Style" w:hAnsi="Bookman Old Style"/>
          <w:shd w:val="clear" w:color="auto" w:fill="FFFFFF"/>
          <w14:ligatures w14:val="standardContextual"/>
        </w:rPr>
        <w:t xml:space="preserve"> </w:t>
      </w:r>
      <w:r w:rsidR="000C3EEE">
        <w:rPr>
          <w:rFonts w:ascii="Bookman Old Style" w:hAnsi="Bookman Old Style"/>
          <w:shd w:val="clear" w:color="auto" w:fill="FFFFFF"/>
          <w14:ligatures w14:val="standardContextual"/>
        </w:rPr>
        <w:t xml:space="preserve">allegó </w:t>
      </w:r>
      <w:r w:rsidR="000C3EEE" w:rsidRPr="00D812C8">
        <w:rPr>
          <w:rFonts w:ascii="Bookman Old Style" w:hAnsi="Bookman Old Style" w:cs="Arial"/>
        </w:rPr>
        <w:t>listado de firmas de los potenciales</w:t>
      </w:r>
      <w:r w:rsidR="000C3EEE">
        <w:rPr>
          <w:rFonts w:ascii="Bookman Old Style" w:hAnsi="Bookman Old Style" w:cs="Arial"/>
        </w:rPr>
        <w:t xml:space="preserve"> </w:t>
      </w:r>
      <w:r w:rsidR="000C3EEE" w:rsidRPr="00D812C8">
        <w:rPr>
          <w:rFonts w:ascii="Bookman Old Style" w:hAnsi="Bookman Old Style" w:cs="Arial"/>
        </w:rPr>
        <w:t xml:space="preserve">usuarios </w:t>
      </w:r>
      <w:r w:rsidR="000C3EEE">
        <w:rPr>
          <w:rFonts w:ascii="Bookman Old Style" w:hAnsi="Bookman Old Style" w:cs="Arial"/>
        </w:rPr>
        <w:t xml:space="preserve">del servicio, conforme al cual, </w:t>
      </w:r>
      <w:r w:rsidR="009341F4">
        <w:rPr>
          <w:rFonts w:ascii="Bookman Old Style" w:hAnsi="Bookman Old Style" w:cs="Arial"/>
        </w:rPr>
        <w:t xml:space="preserve">al menos el 80% de los usuarios potenciales del servicio </w:t>
      </w:r>
      <w:r w:rsidR="00E202C8">
        <w:rPr>
          <w:rFonts w:ascii="Bookman Old Style" w:hAnsi="Bookman Old Style" w:cs="Arial"/>
        </w:rPr>
        <w:t xml:space="preserve">de </w:t>
      </w:r>
      <w:r w:rsidR="0006263A">
        <w:rPr>
          <w:rFonts w:ascii="Bookman Old Style" w:hAnsi="Bookman Old Style" w:cs="Arial"/>
        </w:rPr>
        <w:t xml:space="preserve">GLP </w:t>
      </w:r>
      <w:r w:rsidR="00E202C8">
        <w:rPr>
          <w:rFonts w:ascii="Bookman Old Style" w:hAnsi="Bookman Old Style" w:cs="Arial"/>
        </w:rPr>
        <w:t xml:space="preserve">están interesados en </w:t>
      </w:r>
      <w:r w:rsidR="00E202C8" w:rsidRPr="0006263A">
        <w:rPr>
          <w:rFonts w:ascii="Bookman Old Style" w:hAnsi="Bookman Old Style" w:cs="Arial"/>
        </w:rPr>
        <w:t xml:space="preserve">contar con </w:t>
      </w:r>
      <w:r w:rsidR="000C3EEE">
        <w:rPr>
          <w:rFonts w:ascii="Bookman Old Style" w:hAnsi="Bookman Old Style" w:cs="Arial"/>
        </w:rPr>
        <w:t>éste.</w:t>
      </w:r>
    </w:p>
    <w:p w14:paraId="109734B8" w14:textId="1D11DC08" w:rsidR="00CE4A86" w:rsidRDefault="00CE4A86" w:rsidP="00CE4A86">
      <w:pPr>
        <w:spacing w:before="240" w:after="240"/>
        <w:ind w:left="0"/>
        <w:jc w:val="both"/>
        <w:rPr>
          <w:rFonts w:ascii="Bookman Old Style" w:hAnsi="Bookman Old Style"/>
          <w:shd w:val="clear" w:color="auto" w:fill="FFFFFF"/>
          <w14:ligatures w14:val="standardContextual"/>
        </w:rPr>
      </w:pPr>
      <w:r w:rsidRPr="000F7DD2">
        <w:rPr>
          <w:rFonts w:ascii="Bookman Old Style" w:hAnsi="Bookman Old Style"/>
          <w:shd w:val="clear" w:color="auto" w:fill="FFFFFF"/>
          <w14:ligatures w14:val="standardContextual"/>
        </w:rPr>
        <w:t>La Comisión</w:t>
      </w:r>
      <w:r w:rsidRPr="00CE4A86">
        <w:rPr>
          <w:rFonts w:ascii="Bookman Old Style" w:hAnsi="Bookman Old Style"/>
          <w:shd w:val="clear" w:color="auto" w:fill="FFFFFF"/>
          <w14:ligatures w14:val="standardContextual"/>
        </w:rPr>
        <w:t xml:space="preserve"> verificó el cumplimiento de los requisitos establecidos </w:t>
      </w:r>
      <w:r w:rsidR="009B2F0C">
        <w:rPr>
          <w:rFonts w:ascii="Bookman Old Style" w:hAnsi="Bookman Old Style"/>
          <w:shd w:val="clear" w:color="auto" w:fill="FFFFFF"/>
          <w14:ligatures w14:val="standardContextual"/>
        </w:rPr>
        <w:t xml:space="preserve">tanto </w:t>
      </w:r>
      <w:r w:rsidRPr="00CE4A86">
        <w:rPr>
          <w:rFonts w:ascii="Bookman Old Style" w:hAnsi="Bookman Old Style"/>
          <w:shd w:val="clear" w:color="auto" w:fill="FFFFFF"/>
          <w14:ligatures w14:val="standardContextual"/>
        </w:rPr>
        <w:t xml:space="preserve">en la Resolución CREG 202 de 2013, en concordancia con las resoluciones CREG </w:t>
      </w:r>
      <w:r w:rsidRPr="00CE4A86">
        <w:rPr>
          <w:rFonts w:ascii="Bookman Old Style" w:hAnsi="Bookman Old Style"/>
          <w:shd w:val="clear" w:color="auto" w:fill="FFFFFF"/>
          <w:lang w:val="es-CO"/>
          <w14:ligatures w14:val="standardContextual"/>
        </w:rPr>
        <w:t>138 de 2014, 090 y 132 de 2018, y 011 de 2020</w:t>
      </w:r>
      <w:r w:rsidR="00572BDD">
        <w:rPr>
          <w:rFonts w:ascii="Bookman Old Style" w:hAnsi="Bookman Old Style"/>
          <w:shd w:val="clear" w:color="auto" w:fill="FFFFFF"/>
          <w14:ligatures w14:val="standardContextual"/>
        </w:rPr>
        <w:t xml:space="preserve"> como </w:t>
      </w:r>
      <w:r w:rsidRPr="00CE4A86">
        <w:rPr>
          <w:rFonts w:ascii="Bookman Old Style" w:hAnsi="Bookman Old Style"/>
          <w:shd w:val="clear" w:color="auto" w:fill="FFFFFF"/>
          <w14:ligatures w14:val="standardContextual"/>
        </w:rPr>
        <w:t>en la Resolución CREG 102 003 de 2022</w:t>
      </w:r>
      <w:r w:rsidR="00712178">
        <w:rPr>
          <w:rFonts w:ascii="Bookman Old Style" w:hAnsi="Bookman Old Style"/>
          <w:shd w:val="clear" w:color="auto" w:fill="FFFFFF"/>
          <w14:ligatures w14:val="standardContextual"/>
        </w:rPr>
        <w:t>,</w:t>
      </w:r>
      <w:r w:rsidRPr="00CE4A86">
        <w:rPr>
          <w:rFonts w:ascii="Bookman Old Style" w:hAnsi="Bookman Old Style"/>
          <w:shd w:val="clear" w:color="auto" w:fill="FFFFFF"/>
          <w14:ligatures w14:val="standardContextual"/>
        </w:rPr>
        <w:t xml:space="preserve"> evidenciando que la información remitida con la solicitud presentada por la empresa</w:t>
      </w:r>
      <w:r w:rsidR="00A47D36">
        <w:rPr>
          <w:rFonts w:ascii="Bookman Old Style" w:hAnsi="Bookman Old Style"/>
          <w:shd w:val="clear" w:color="auto" w:fill="FFFFFF"/>
          <w14:ligatures w14:val="standardContextual"/>
        </w:rPr>
        <w:t xml:space="preserve"> </w:t>
      </w:r>
      <w:r w:rsidR="00250859">
        <w:rPr>
          <w:rFonts w:ascii="Bookman Old Style" w:hAnsi="Bookman Old Style"/>
          <w:shd w:val="clear" w:color="auto" w:fill="FFFFFF"/>
          <w14:ligatures w14:val="standardContextual"/>
        </w:rPr>
        <w:t>SURGAS S.A. E.S.P.</w:t>
      </w:r>
      <w:r w:rsidR="001B2683">
        <w:rPr>
          <w:rFonts w:ascii="Bookman Old Style" w:hAnsi="Bookman Old Style"/>
          <w:shd w:val="clear" w:color="auto" w:fill="FFFFFF"/>
          <w14:ligatures w14:val="standardContextual"/>
        </w:rPr>
        <w:t xml:space="preserve"> </w:t>
      </w:r>
      <w:r w:rsidRPr="00CE4A86">
        <w:rPr>
          <w:rFonts w:ascii="Bookman Old Style" w:hAnsi="Bookman Old Style"/>
          <w:shd w:val="clear" w:color="auto" w:fill="FFFFFF"/>
          <w14:ligatures w14:val="standardContextual"/>
        </w:rPr>
        <w:t xml:space="preserve">no era suficiente para iniciar la actuación administrativa. En consecuencia, mediante comunicación con radicado CREG </w:t>
      </w:r>
      <w:r w:rsidRPr="001223DD">
        <w:rPr>
          <w:rFonts w:ascii="Bookman Old Style" w:hAnsi="Bookman Old Style"/>
          <w:shd w:val="clear" w:color="auto" w:fill="FFFFFF"/>
          <w14:ligatures w14:val="standardContextual"/>
        </w:rPr>
        <w:t>S202</w:t>
      </w:r>
      <w:r w:rsidR="000E7BDE" w:rsidRPr="001223DD">
        <w:rPr>
          <w:rFonts w:ascii="Bookman Old Style" w:hAnsi="Bookman Old Style"/>
          <w:shd w:val="clear" w:color="auto" w:fill="FFFFFF"/>
          <w14:ligatures w14:val="standardContextual"/>
        </w:rPr>
        <w:t>3</w:t>
      </w:r>
      <w:r w:rsidR="001223DD" w:rsidRPr="001223DD">
        <w:rPr>
          <w:rFonts w:ascii="Bookman Old Style" w:hAnsi="Bookman Old Style"/>
          <w:shd w:val="clear" w:color="auto" w:fill="FFFFFF"/>
          <w14:ligatures w14:val="standardContextual"/>
        </w:rPr>
        <w:t>002925</w:t>
      </w:r>
      <w:r w:rsidR="00082C7F">
        <w:rPr>
          <w:rFonts w:ascii="Bookman Old Style" w:hAnsi="Bookman Old Style"/>
          <w:shd w:val="clear" w:color="auto" w:fill="FFFFFF"/>
          <w14:ligatures w14:val="standardContextual"/>
        </w:rPr>
        <w:t xml:space="preserve"> </w:t>
      </w:r>
      <w:r w:rsidRPr="001223DD">
        <w:rPr>
          <w:rFonts w:ascii="Bookman Old Style" w:hAnsi="Bookman Old Style"/>
          <w:shd w:val="clear" w:color="auto" w:fill="FFFFFF"/>
          <w14:ligatures w14:val="standardContextual"/>
        </w:rPr>
        <w:t>del</w:t>
      </w:r>
      <w:r w:rsidR="00082C7F">
        <w:rPr>
          <w:rFonts w:ascii="Bookman Old Style" w:hAnsi="Bookman Old Style"/>
          <w:shd w:val="clear" w:color="auto" w:fill="FFFFFF"/>
          <w14:ligatures w14:val="standardContextual"/>
        </w:rPr>
        <w:t xml:space="preserve"> </w:t>
      </w:r>
      <w:r w:rsidR="001223DD" w:rsidRPr="001223DD">
        <w:rPr>
          <w:rFonts w:ascii="Bookman Old Style" w:hAnsi="Bookman Old Style"/>
          <w:shd w:val="clear" w:color="auto" w:fill="FFFFFF"/>
          <w14:ligatures w14:val="standardContextual"/>
        </w:rPr>
        <w:t>20</w:t>
      </w:r>
      <w:r w:rsidRPr="001223DD">
        <w:rPr>
          <w:rFonts w:ascii="Bookman Old Style" w:hAnsi="Bookman Old Style"/>
          <w:shd w:val="clear" w:color="auto" w:fill="FFFFFF"/>
          <w14:ligatures w14:val="standardContextual"/>
        </w:rPr>
        <w:t xml:space="preserve"> de </w:t>
      </w:r>
      <w:r w:rsidR="001223DD" w:rsidRPr="001223DD">
        <w:rPr>
          <w:rFonts w:ascii="Bookman Old Style" w:hAnsi="Bookman Old Style"/>
          <w:shd w:val="clear" w:color="auto" w:fill="FFFFFF"/>
          <w14:ligatures w14:val="standardContextual"/>
        </w:rPr>
        <w:t>junio</w:t>
      </w:r>
      <w:r w:rsidRPr="001223DD">
        <w:rPr>
          <w:rFonts w:ascii="Bookman Old Style" w:hAnsi="Bookman Old Style"/>
          <w:shd w:val="clear" w:color="auto" w:fill="FFFFFF"/>
          <w14:ligatures w14:val="standardContextual"/>
        </w:rPr>
        <w:t xml:space="preserve"> de 202</w:t>
      </w:r>
      <w:r w:rsidR="001223DD" w:rsidRPr="001223DD">
        <w:rPr>
          <w:rFonts w:ascii="Bookman Old Style" w:hAnsi="Bookman Old Style"/>
          <w:shd w:val="clear" w:color="auto" w:fill="FFFFFF"/>
          <w14:ligatures w14:val="standardContextual"/>
        </w:rPr>
        <w:t>3</w:t>
      </w:r>
      <w:r w:rsidR="00082C7F">
        <w:rPr>
          <w:rFonts w:ascii="Bookman Old Style" w:hAnsi="Bookman Old Style"/>
          <w:shd w:val="clear" w:color="auto" w:fill="FFFFFF"/>
          <w14:ligatures w14:val="standardContextual"/>
        </w:rPr>
        <w:t>,</w:t>
      </w:r>
      <w:r w:rsidR="00ED443D">
        <w:rPr>
          <w:rFonts w:ascii="Bookman Old Style" w:hAnsi="Bookman Old Style"/>
          <w:shd w:val="clear" w:color="auto" w:fill="FFFFFF"/>
          <w14:ligatures w14:val="standardContextual"/>
        </w:rPr>
        <w:t xml:space="preserve"> se</w:t>
      </w:r>
      <w:r w:rsidRPr="00CE4A86">
        <w:rPr>
          <w:rFonts w:ascii="Bookman Old Style" w:hAnsi="Bookman Old Style"/>
          <w:shd w:val="clear" w:color="auto" w:fill="FFFFFF"/>
          <w14:ligatures w14:val="standardContextual"/>
        </w:rPr>
        <w:t xml:space="preserve"> le solicitó a</w:t>
      </w:r>
      <w:r w:rsidR="00572BDD">
        <w:rPr>
          <w:rFonts w:ascii="Bookman Old Style" w:hAnsi="Bookman Old Style"/>
          <w:shd w:val="clear" w:color="auto" w:fill="FFFFFF"/>
          <w14:ligatures w14:val="standardContextual"/>
        </w:rPr>
        <w:t xml:space="preserve"> la </w:t>
      </w:r>
      <w:r w:rsidR="00D3126A">
        <w:rPr>
          <w:rFonts w:ascii="Bookman Old Style" w:hAnsi="Bookman Old Style"/>
          <w:shd w:val="clear" w:color="auto" w:fill="FFFFFF"/>
          <w14:ligatures w14:val="standardContextual"/>
        </w:rPr>
        <w:t>e</w:t>
      </w:r>
      <w:r w:rsidR="00572BDD">
        <w:rPr>
          <w:rFonts w:ascii="Bookman Old Style" w:hAnsi="Bookman Old Style"/>
          <w:shd w:val="clear" w:color="auto" w:fill="FFFFFF"/>
          <w14:ligatures w14:val="standardContextual"/>
        </w:rPr>
        <w:t>mpresa</w:t>
      </w:r>
      <w:r w:rsidR="00082C7F">
        <w:rPr>
          <w:rFonts w:ascii="Bookman Old Style" w:hAnsi="Bookman Old Style"/>
          <w:shd w:val="clear" w:color="auto" w:fill="FFFFFF"/>
          <w14:ligatures w14:val="standardContextual"/>
        </w:rPr>
        <w:t xml:space="preserve">, </w:t>
      </w:r>
      <w:r w:rsidRPr="00CE4A86">
        <w:rPr>
          <w:rFonts w:ascii="Bookman Old Style" w:hAnsi="Bookman Old Style"/>
          <w:shd w:val="clear" w:color="auto" w:fill="FFFFFF"/>
          <w14:ligatures w14:val="standardContextual"/>
        </w:rPr>
        <w:t>remitir la información</w:t>
      </w:r>
      <w:r w:rsidR="00684B0F">
        <w:rPr>
          <w:rFonts w:ascii="Bookman Old Style" w:hAnsi="Bookman Old Style"/>
          <w:shd w:val="clear" w:color="auto" w:fill="FFFFFF"/>
          <w14:ligatures w14:val="standardContextual"/>
        </w:rPr>
        <w:t xml:space="preserve"> faltante.</w:t>
      </w:r>
    </w:p>
    <w:p w14:paraId="3B0014D3" w14:textId="5132EA35" w:rsidR="00D12C1C" w:rsidRDefault="00CE4A86" w:rsidP="0076165A">
      <w:pPr>
        <w:widowControl w:val="0"/>
        <w:tabs>
          <w:tab w:val="right" w:leader="dot" w:pos="9284"/>
        </w:tabs>
        <w:adjustRightInd w:val="0"/>
        <w:spacing w:before="100" w:beforeAutospacing="1" w:after="100" w:afterAutospacing="1"/>
        <w:ind w:left="0"/>
        <w:jc w:val="both"/>
        <w:textAlignment w:val="baseline"/>
        <w:rPr>
          <w:rFonts w:ascii="Bookman Old Style" w:hAnsi="Bookman Old Style" w:cs="Arial"/>
          <w14:ligatures w14:val="standardContextual"/>
        </w:rPr>
      </w:pPr>
      <w:r w:rsidRPr="00CE4A86">
        <w:rPr>
          <w:rFonts w:ascii="Bookman Old Style" w:hAnsi="Bookman Old Style" w:cs="Arial"/>
          <w14:ligatures w14:val="standardContextual"/>
        </w:rPr>
        <w:t xml:space="preserve">Mediante radicado CREG </w:t>
      </w:r>
      <w:r w:rsidRPr="0087034F">
        <w:rPr>
          <w:rFonts w:ascii="Bookman Old Style" w:hAnsi="Bookman Old Style" w:cs="Arial"/>
          <w14:ligatures w14:val="standardContextual"/>
        </w:rPr>
        <w:t>E202</w:t>
      </w:r>
      <w:r w:rsidR="006C0D08" w:rsidRPr="0087034F">
        <w:rPr>
          <w:rFonts w:ascii="Bookman Old Style" w:hAnsi="Bookman Old Style" w:cs="Arial"/>
          <w14:ligatures w14:val="standardContextual"/>
        </w:rPr>
        <w:t>3</w:t>
      </w:r>
      <w:r w:rsidR="002801C1" w:rsidRPr="0087034F">
        <w:rPr>
          <w:rFonts w:ascii="Bookman Old Style" w:hAnsi="Bookman Old Style" w:cs="Arial"/>
          <w14:ligatures w14:val="standardContextual"/>
        </w:rPr>
        <w:t>01</w:t>
      </w:r>
      <w:r w:rsidR="009B3C38" w:rsidRPr="0087034F">
        <w:rPr>
          <w:rFonts w:ascii="Bookman Old Style" w:hAnsi="Bookman Old Style" w:cs="Arial"/>
          <w14:ligatures w14:val="standardContextual"/>
        </w:rPr>
        <w:t>2361</w:t>
      </w:r>
      <w:r w:rsidRPr="00CE4A86">
        <w:rPr>
          <w:rFonts w:ascii="Bookman Old Style" w:hAnsi="Bookman Old Style" w:cs="Arial"/>
          <w14:ligatures w14:val="standardContextual"/>
        </w:rPr>
        <w:t xml:space="preserve"> del </w:t>
      </w:r>
      <w:r w:rsidR="002801C1">
        <w:rPr>
          <w:rFonts w:ascii="Bookman Old Style" w:hAnsi="Bookman Old Style" w:cs="Arial"/>
          <w14:ligatures w14:val="standardContextual"/>
        </w:rPr>
        <w:t>22</w:t>
      </w:r>
      <w:r w:rsidRPr="0087034F">
        <w:rPr>
          <w:rFonts w:ascii="Bookman Old Style" w:hAnsi="Bookman Old Style" w:cs="Arial"/>
          <w14:ligatures w14:val="standardContextual"/>
        </w:rPr>
        <w:t xml:space="preserve"> de </w:t>
      </w:r>
      <w:r w:rsidR="002801C1" w:rsidRPr="0087034F">
        <w:rPr>
          <w:rFonts w:ascii="Bookman Old Style" w:hAnsi="Bookman Old Style" w:cs="Arial"/>
          <w14:ligatures w14:val="standardContextual"/>
        </w:rPr>
        <w:t xml:space="preserve">junio </w:t>
      </w:r>
      <w:r w:rsidRPr="0087034F">
        <w:rPr>
          <w:rFonts w:ascii="Bookman Old Style" w:hAnsi="Bookman Old Style" w:cs="Arial"/>
          <w14:ligatures w14:val="standardContextual"/>
        </w:rPr>
        <w:t>de 20</w:t>
      </w:r>
      <w:r w:rsidR="004C13EA">
        <w:rPr>
          <w:rFonts w:ascii="Bookman Old Style" w:hAnsi="Bookman Old Style" w:cs="Arial"/>
          <w14:ligatures w14:val="standardContextual"/>
        </w:rPr>
        <w:t>23</w:t>
      </w:r>
      <w:r w:rsidR="00D83C52">
        <w:rPr>
          <w:rFonts w:ascii="Bookman Old Style" w:hAnsi="Bookman Old Style" w:cs="Arial"/>
          <w14:ligatures w14:val="standardContextual"/>
        </w:rPr>
        <w:t xml:space="preserve">, </w:t>
      </w:r>
      <w:r w:rsidR="00D83C52" w:rsidRPr="00CE4A86">
        <w:rPr>
          <w:rFonts w:ascii="Bookman Old Style" w:hAnsi="Bookman Old Style" w:cs="Arial"/>
          <w14:ligatures w14:val="standardContextual"/>
        </w:rPr>
        <w:t xml:space="preserve">la empresa </w:t>
      </w:r>
      <w:r w:rsidR="00D83C52">
        <w:rPr>
          <w:rFonts w:ascii="Bookman Old Style" w:hAnsi="Bookman Old Style"/>
          <w:shd w:val="clear" w:color="auto" w:fill="FFFFFF"/>
          <w14:ligatures w14:val="standardContextual"/>
        </w:rPr>
        <w:t xml:space="preserve">SURGAS S.A. E.S.P., </w:t>
      </w:r>
      <w:r w:rsidR="00D83C52" w:rsidRPr="00CE4A86">
        <w:rPr>
          <w:rFonts w:ascii="Bookman Old Style" w:hAnsi="Bookman Old Style" w:cs="Arial"/>
          <w14:ligatures w14:val="standardContextual"/>
        </w:rPr>
        <w:t>atendió al requerimiento de manera parcial</w:t>
      </w:r>
      <w:r w:rsidRPr="00CE4A86">
        <w:rPr>
          <w:rFonts w:ascii="Bookman Old Style" w:hAnsi="Bookman Old Style" w:cs="Arial"/>
          <w14:ligatures w14:val="standardContextual"/>
        </w:rPr>
        <w:t xml:space="preserve"> y</w:t>
      </w:r>
      <w:r w:rsidR="00C253B1">
        <w:rPr>
          <w:rFonts w:ascii="Bookman Old Style" w:hAnsi="Bookman Old Style" w:cs="Arial"/>
          <w14:ligatures w14:val="standardContextual"/>
        </w:rPr>
        <w:t>,</w:t>
      </w:r>
      <w:r w:rsidRPr="00CE4A86">
        <w:rPr>
          <w:rFonts w:ascii="Bookman Old Style" w:hAnsi="Bookman Old Style" w:cs="Arial"/>
          <w14:ligatures w14:val="standardContextual"/>
        </w:rPr>
        <w:t xml:space="preserve"> </w:t>
      </w:r>
      <w:r w:rsidR="00C253B1">
        <w:rPr>
          <w:rFonts w:ascii="Bookman Old Style" w:hAnsi="Bookman Old Style" w:cs="Arial"/>
          <w14:ligatures w14:val="standardContextual"/>
        </w:rPr>
        <w:t xml:space="preserve">bajo </w:t>
      </w:r>
      <w:r w:rsidRPr="00CE4A86">
        <w:rPr>
          <w:rFonts w:ascii="Bookman Old Style" w:hAnsi="Bookman Old Style" w:cs="Arial"/>
          <w14:ligatures w14:val="standardContextual"/>
        </w:rPr>
        <w:t xml:space="preserve">radicado CREG </w:t>
      </w:r>
      <w:r w:rsidRPr="0087034F">
        <w:rPr>
          <w:rFonts w:ascii="Bookman Old Style" w:hAnsi="Bookman Old Style" w:cs="Arial"/>
          <w14:ligatures w14:val="standardContextual"/>
        </w:rPr>
        <w:t>E202</w:t>
      </w:r>
      <w:r w:rsidR="00114446">
        <w:rPr>
          <w:rFonts w:ascii="Bookman Old Style" w:hAnsi="Bookman Old Style" w:cs="Arial"/>
          <w14:ligatures w14:val="standardContextual"/>
        </w:rPr>
        <w:t>3017769</w:t>
      </w:r>
      <w:r w:rsidRPr="00CE4A86">
        <w:rPr>
          <w:rFonts w:ascii="Bookman Old Style" w:hAnsi="Bookman Old Style" w:cs="Arial"/>
          <w14:ligatures w14:val="standardContextual"/>
        </w:rPr>
        <w:t xml:space="preserve"> del </w:t>
      </w:r>
      <w:r w:rsidR="0087034F" w:rsidRPr="0087034F">
        <w:rPr>
          <w:rFonts w:ascii="Bookman Old Style" w:hAnsi="Bookman Old Style" w:cs="Arial"/>
          <w14:ligatures w14:val="standardContextual"/>
        </w:rPr>
        <w:t>5</w:t>
      </w:r>
      <w:r w:rsidRPr="0087034F">
        <w:rPr>
          <w:rFonts w:ascii="Bookman Old Style" w:hAnsi="Bookman Old Style" w:cs="Arial"/>
          <w14:ligatures w14:val="standardContextual"/>
        </w:rPr>
        <w:t xml:space="preserve"> de </w:t>
      </w:r>
      <w:r w:rsidR="0087034F" w:rsidRPr="0087034F">
        <w:rPr>
          <w:rFonts w:ascii="Bookman Old Style" w:hAnsi="Bookman Old Style" w:cs="Arial"/>
          <w14:ligatures w14:val="standardContextual"/>
        </w:rPr>
        <w:t>octubre</w:t>
      </w:r>
      <w:r w:rsidRPr="0087034F">
        <w:rPr>
          <w:rFonts w:ascii="Bookman Old Style" w:hAnsi="Bookman Old Style" w:cs="Arial"/>
          <w14:ligatures w14:val="standardContextual"/>
        </w:rPr>
        <w:t xml:space="preserve"> de 202</w:t>
      </w:r>
      <w:r w:rsidR="0087034F" w:rsidRPr="0087034F">
        <w:rPr>
          <w:rFonts w:ascii="Bookman Old Style" w:hAnsi="Bookman Old Style" w:cs="Arial"/>
          <w14:ligatures w14:val="standardContextual"/>
        </w:rPr>
        <w:t>3</w:t>
      </w:r>
      <w:r w:rsidRPr="00CE4A86">
        <w:rPr>
          <w:rFonts w:ascii="Bookman Old Style" w:hAnsi="Bookman Old Style" w:cs="Arial"/>
          <w14:ligatures w14:val="standardContextual"/>
        </w:rPr>
        <w:t xml:space="preserve">, la empresa </w:t>
      </w:r>
      <w:r w:rsidR="0033436B">
        <w:rPr>
          <w:rFonts w:ascii="Bookman Old Style" w:hAnsi="Bookman Old Style"/>
          <w:shd w:val="clear" w:color="auto" w:fill="FFFFFF"/>
          <w14:ligatures w14:val="standardContextual"/>
        </w:rPr>
        <w:t xml:space="preserve">dio alcance </w:t>
      </w:r>
      <w:r w:rsidRPr="00CE4A86">
        <w:rPr>
          <w:rFonts w:ascii="Bookman Old Style" w:hAnsi="Bookman Old Style" w:cs="Arial"/>
          <w14:ligatures w14:val="standardContextual"/>
        </w:rPr>
        <w:t>al requerimiento</w:t>
      </w:r>
      <w:r w:rsidR="00E473EE">
        <w:rPr>
          <w:rFonts w:ascii="Bookman Old Style" w:hAnsi="Bookman Old Style" w:cs="Arial"/>
          <w14:ligatures w14:val="standardContextual"/>
        </w:rPr>
        <w:t xml:space="preserve"> y completó la </w:t>
      </w:r>
      <w:r w:rsidR="003475C0">
        <w:rPr>
          <w:rFonts w:ascii="Bookman Old Style" w:hAnsi="Bookman Old Style" w:cs="Arial"/>
          <w14:ligatures w14:val="standardContextual"/>
        </w:rPr>
        <w:t>información solicitada.</w:t>
      </w:r>
      <w:r w:rsidRPr="00CE4A86">
        <w:rPr>
          <w:rFonts w:ascii="Bookman Old Style" w:hAnsi="Bookman Old Style" w:cs="Arial"/>
          <w14:ligatures w14:val="standardContextual"/>
        </w:rPr>
        <w:t xml:space="preserve"> </w:t>
      </w:r>
    </w:p>
    <w:p w14:paraId="286AB92E" w14:textId="2582A968" w:rsidR="00837523" w:rsidRPr="009176F4" w:rsidRDefault="00837523" w:rsidP="42D9CC66">
      <w:pPr>
        <w:tabs>
          <w:tab w:val="right" w:leader="dot" w:pos="9284"/>
        </w:tabs>
        <w:adjustRightInd w:val="0"/>
        <w:spacing w:before="240" w:after="240"/>
        <w:ind w:left="0"/>
        <w:jc w:val="both"/>
        <w:rPr>
          <w:rFonts w:ascii="Bookman Old Style" w:hAnsi="Bookman Old Style" w:cs="Arial"/>
        </w:rPr>
      </w:pPr>
      <w:r w:rsidRPr="42D9CC66">
        <w:rPr>
          <w:rFonts w:ascii="Bookman Old Style" w:hAnsi="Bookman Old Style" w:cs="Arial"/>
        </w:rPr>
        <w:t>La Comisión verificó el cumplimiento de los requisitos establecidos en la Resolución CREG 202 de 2013, en concordancia con las resoluciones CREG 138 de 2014, 090 y 132 de 2018, y 011 de 2020</w:t>
      </w:r>
      <w:r w:rsidR="7B226EE0" w:rsidRPr="42D9CC66">
        <w:rPr>
          <w:rFonts w:ascii="Bookman Old Style" w:hAnsi="Bookman Old Style" w:cs="Arial"/>
        </w:rPr>
        <w:t xml:space="preserve"> y en la Resolución CREG 102 003 de 2022,</w:t>
      </w:r>
      <w:r w:rsidRPr="42D9CC66">
        <w:rPr>
          <w:rFonts w:ascii="Bookman Old Style" w:hAnsi="Bookman Old Style" w:cs="Arial"/>
        </w:rPr>
        <w:t xml:space="preserve"> evidenciando que la información remitida con la solicitud y presentada por la empresa </w:t>
      </w:r>
      <w:r w:rsidR="003475C0">
        <w:rPr>
          <w:rFonts w:ascii="Bookman Old Style" w:hAnsi="Bookman Old Style"/>
          <w:shd w:val="clear" w:color="auto" w:fill="FFFFFF"/>
          <w14:ligatures w14:val="standardContextual"/>
        </w:rPr>
        <w:t>SURGAS S.A. E.S.P.</w:t>
      </w:r>
      <w:r w:rsidR="00FD0E40">
        <w:rPr>
          <w:rFonts w:ascii="Bookman Old Style" w:hAnsi="Bookman Old Style"/>
          <w:shd w:val="clear" w:color="auto" w:fill="FFFFFF"/>
          <w14:ligatures w14:val="standardContextual"/>
        </w:rPr>
        <w:t xml:space="preserve"> </w:t>
      </w:r>
      <w:r w:rsidRPr="00111E8C">
        <w:rPr>
          <w:rFonts w:ascii="Bookman Old Style" w:hAnsi="Bookman Old Style" w:cs="Arial"/>
        </w:rPr>
        <w:t>era suficiente para iniciar la actuación administrativa.</w:t>
      </w:r>
    </w:p>
    <w:p w14:paraId="01D9ED46" w14:textId="294FE226" w:rsidR="4A5A59C1" w:rsidRDefault="00837523" w:rsidP="00111E8C">
      <w:pPr>
        <w:pStyle w:val="NormalWeb"/>
        <w:tabs>
          <w:tab w:val="right" w:leader="dot" w:pos="9284"/>
        </w:tabs>
        <w:jc w:val="both"/>
        <w:rPr>
          <w:rFonts w:ascii="Bookman Old Style" w:hAnsi="Bookman Old Style" w:cs="Arial"/>
          <w:color w:val="auto"/>
        </w:rPr>
      </w:pPr>
      <w:r w:rsidRPr="42D9CC66">
        <w:rPr>
          <w:rFonts w:ascii="Bookman Old Style" w:hAnsi="Bookman Old Style" w:cs="Arial"/>
          <w:color w:val="auto"/>
          <w:lang w:val="es-ES" w:eastAsia="es-ES"/>
        </w:rPr>
        <w:t xml:space="preserve">Mediante Auto </w:t>
      </w:r>
      <w:r w:rsidR="00132AD0">
        <w:rPr>
          <w:rFonts w:ascii="Bookman Old Style" w:hAnsi="Bookman Old Style" w:cs="Arial"/>
          <w:color w:val="auto"/>
          <w:lang w:val="es-ES" w:eastAsia="es-ES"/>
        </w:rPr>
        <w:t xml:space="preserve">No. </w:t>
      </w:r>
      <w:r w:rsidR="00CE5701">
        <w:rPr>
          <w:rFonts w:ascii="Bookman Old Style" w:hAnsi="Bookman Old Style" w:cs="Arial"/>
          <w:color w:val="auto"/>
          <w:lang w:val="es-ES" w:eastAsia="es-ES"/>
        </w:rPr>
        <w:t>0000169</w:t>
      </w:r>
      <w:r w:rsidR="00DC63AA" w:rsidRPr="42D9CC66">
        <w:rPr>
          <w:rFonts w:ascii="Bookman Old Style" w:hAnsi="Bookman Old Style" w:cs="Arial"/>
          <w:color w:val="auto"/>
          <w:lang w:val="es-ES" w:eastAsia="es-ES"/>
        </w:rPr>
        <w:t xml:space="preserve"> </w:t>
      </w:r>
      <w:r w:rsidRPr="42D9CC66">
        <w:rPr>
          <w:rFonts w:ascii="Bookman Old Style" w:hAnsi="Bookman Old Style" w:cs="Arial"/>
          <w:color w:val="auto"/>
          <w:lang w:val="es-ES" w:eastAsia="es-ES"/>
        </w:rPr>
        <w:t xml:space="preserve">proferido el </w:t>
      </w:r>
      <w:r w:rsidR="00CE5701">
        <w:rPr>
          <w:rFonts w:ascii="Bookman Old Style" w:hAnsi="Bookman Old Style" w:cs="Arial"/>
          <w:color w:val="auto"/>
          <w:lang w:val="es-ES" w:eastAsia="es-ES"/>
        </w:rPr>
        <w:t>8</w:t>
      </w:r>
      <w:r w:rsidR="006635CE" w:rsidRPr="0084143A">
        <w:rPr>
          <w:rFonts w:ascii="Bookman Old Style" w:hAnsi="Bookman Old Style" w:cs="Arial"/>
          <w:lang w:val="es-ES"/>
        </w:rPr>
        <w:t xml:space="preserve"> </w:t>
      </w:r>
      <w:r w:rsidR="00111E8C" w:rsidRPr="0084143A">
        <w:rPr>
          <w:rFonts w:ascii="Bookman Old Style" w:hAnsi="Bookman Old Style" w:cs="Arial"/>
          <w:lang w:val="es-ES"/>
        </w:rPr>
        <w:t xml:space="preserve">de </w:t>
      </w:r>
      <w:r w:rsidR="00CE5701" w:rsidRPr="0084143A">
        <w:rPr>
          <w:rFonts w:ascii="Bookman Old Style" w:hAnsi="Bookman Old Style" w:cs="Arial"/>
          <w:lang w:val="es-ES"/>
        </w:rPr>
        <w:t>noviembre</w:t>
      </w:r>
      <w:r w:rsidR="00111E8C">
        <w:rPr>
          <w:rFonts w:ascii="Bookman Old Style" w:hAnsi="Bookman Old Style" w:cs="Arial"/>
          <w:lang w:val="es-ES"/>
        </w:rPr>
        <w:t xml:space="preserve"> </w:t>
      </w:r>
      <w:r w:rsidR="00111E8C" w:rsidRPr="0084143A">
        <w:rPr>
          <w:rFonts w:ascii="Bookman Old Style" w:hAnsi="Bookman Old Style" w:cs="Arial"/>
          <w:lang w:val="es-ES"/>
        </w:rPr>
        <w:t>de 202</w:t>
      </w:r>
      <w:r w:rsidR="00CE5701" w:rsidRPr="0084143A">
        <w:rPr>
          <w:rFonts w:ascii="Bookman Old Style" w:hAnsi="Bookman Old Style" w:cs="Arial"/>
          <w:lang w:val="es-ES"/>
        </w:rPr>
        <w:t>3</w:t>
      </w:r>
      <w:r w:rsidRPr="42D9CC66">
        <w:rPr>
          <w:rFonts w:ascii="Bookman Old Style" w:hAnsi="Bookman Old Style" w:cs="Arial"/>
          <w:color w:val="auto"/>
          <w:lang w:val="es-ES" w:eastAsia="es-ES"/>
        </w:rPr>
        <w:t xml:space="preserve">, comunicado a la empresa </w:t>
      </w:r>
      <w:r w:rsidR="0075278E">
        <w:rPr>
          <w:rFonts w:ascii="Bookman Old Style" w:hAnsi="Bookman Old Style"/>
          <w:shd w:val="clear" w:color="auto" w:fill="FFFFFF"/>
          <w14:ligatures w14:val="standardContextual"/>
        </w:rPr>
        <w:t>SURGAS S.A. E.S.P.,</w:t>
      </w:r>
      <w:r w:rsidR="00E7153D">
        <w:rPr>
          <w:rFonts w:ascii="Bookman Old Style" w:hAnsi="Bookman Old Style"/>
          <w:shd w:val="clear" w:color="auto" w:fill="FFFFFF"/>
          <w14:ligatures w14:val="standardContextual"/>
        </w:rPr>
        <w:t xml:space="preserve"> </w:t>
      </w:r>
      <w:r w:rsidR="004B7885">
        <w:rPr>
          <w:rFonts w:ascii="Bookman Old Style" w:hAnsi="Bookman Old Style" w:cs="Arial"/>
          <w:color w:val="auto"/>
        </w:rPr>
        <w:t xml:space="preserve">bajo </w:t>
      </w:r>
      <w:r w:rsidRPr="42D9CC66">
        <w:rPr>
          <w:rFonts w:ascii="Bookman Old Style" w:hAnsi="Bookman Old Style" w:cs="Arial"/>
          <w:color w:val="auto"/>
        </w:rPr>
        <w:t xml:space="preserve">radicado </w:t>
      </w:r>
      <w:r w:rsidR="00111E8C">
        <w:rPr>
          <w:rFonts w:ascii="Bookman Old Style" w:hAnsi="Bookman Old Style" w:cs="Arial"/>
          <w:color w:val="auto"/>
        </w:rPr>
        <w:t xml:space="preserve">CREG </w:t>
      </w:r>
      <w:r w:rsidR="00111E8C" w:rsidRPr="00EB0E3D">
        <w:rPr>
          <w:rFonts w:ascii="Bookman Old Style" w:hAnsi="Bookman Old Style" w:cs="Arial"/>
          <w:lang w:val="es-ES"/>
        </w:rPr>
        <w:t>S202</w:t>
      </w:r>
      <w:r w:rsidR="00402976">
        <w:rPr>
          <w:rFonts w:ascii="Bookman Old Style" w:hAnsi="Bookman Old Style" w:cs="Arial"/>
          <w:lang w:val="es-ES"/>
        </w:rPr>
        <w:t>3005369</w:t>
      </w:r>
      <w:r w:rsidR="00111E8C" w:rsidRPr="00111E8C">
        <w:rPr>
          <w:rFonts w:ascii="Bookman Old Style" w:hAnsi="Bookman Old Style" w:cs="Arial"/>
          <w:lang w:val="es-ES"/>
        </w:rPr>
        <w:t xml:space="preserve"> de</w:t>
      </w:r>
      <w:r w:rsidR="006635CE">
        <w:rPr>
          <w:rFonts w:ascii="Bookman Old Style" w:hAnsi="Bookman Old Style" w:cs="Arial"/>
          <w:lang w:val="es-ES"/>
        </w:rPr>
        <w:t xml:space="preserve"> </w:t>
      </w:r>
      <w:r w:rsidR="00111E8C" w:rsidRPr="00EB0E3D">
        <w:rPr>
          <w:rFonts w:ascii="Bookman Old Style" w:hAnsi="Bookman Old Style" w:cs="Arial"/>
          <w:lang w:val="es-ES"/>
        </w:rPr>
        <w:t>l</w:t>
      </w:r>
      <w:r w:rsidR="006635CE" w:rsidRPr="00EB0E3D">
        <w:rPr>
          <w:rFonts w:ascii="Bookman Old Style" w:hAnsi="Bookman Old Style" w:cs="Arial"/>
          <w:lang w:val="es-ES"/>
        </w:rPr>
        <w:t>a misma fecha</w:t>
      </w:r>
      <w:r w:rsidRPr="42D9CC66">
        <w:rPr>
          <w:rFonts w:ascii="Bookman Old Style" w:hAnsi="Bookman Old Style" w:cs="Arial"/>
          <w:color w:val="auto"/>
        </w:rPr>
        <w:t xml:space="preserve">, la Dirección Ejecutiva de la Comisión dispuso iniciar la respectiva actuación administrativa </w:t>
      </w:r>
      <w:r w:rsidRPr="00114F9A">
        <w:rPr>
          <w:rFonts w:ascii="Bookman Old Style" w:hAnsi="Bookman Old Style" w:cs="Arial"/>
          <w:color w:val="auto"/>
        </w:rPr>
        <w:t xml:space="preserve">de aprobación </w:t>
      </w:r>
      <w:r w:rsidR="00111E8C" w:rsidRPr="00114F9A">
        <w:rPr>
          <w:rFonts w:ascii="Bookman Old Style" w:hAnsi="Bookman Old Style" w:cs="Arial"/>
          <w:color w:val="auto"/>
        </w:rPr>
        <w:t xml:space="preserve">del Mercado Relevante Especial conformado </w:t>
      </w:r>
      <w:r w:rsidR="004C39C3">
        <w:rPr>
          <w:rFonts w:ascii="Bookman Old Style" w:hAnsi="Bookman Old Style" w:cs="Arial"/>
          <w:color w:val="auto"/>
        </w:rPr>
        <w:t xml:space="preserve">por </w:t>
      </w:r>
      <w:r w:rsidR="00A84109">
        <w:rPr>
          <w:rFonts w:ascii="Bookman Old Style" w:hAnsi="Bookman Old Style" w:cs="Arial"/>
        </w:rPr>
        <w:t xml:space="preserve">los </w:t>
      </w:r>
      <w:r w:rsidR="002A76C6">
        <w:rPr>
          <w:rFonts w:ascii="Bookman Old Style" w:hAnsi="Bookman Old Style" w:cs="Arial"/>
        </w:rPr>
        <w:t>C</w:t>
      </w:r>
      <w:r w:rsidR="00A84109">
        <w:rPr>
          <w:rFonts w:ascii="Bookman Old Style" w:hAnsi="Bookman Old Style" w:cs="Arial"/>
        </w:rPr>
        <w:t xml:space="preserve">entros </w:t>
      </w:r>
      <w:r w:rsidR="002A76C6">
        <w:rPr>
          <w:rFonts w:ascii="Bookman Old Style" w:hAnsi="Bookman Old Style" w:cs="Arial"/>
        </w:rPr>
        <w:t>P</w:t>
      </w:r>
      <w:r w:rsidR="00A84109">
        <w:rPr>
          <w:rFonts w:ascii="Bookman Old Style" w:hAnsi="Bookman Old Style" w:cs="Arial"/>
        </w:rPr>
        <w:t>oblados</w:t>
      </w:r>
      <w:r w:rsidR="00A41E53">
        <w:rPr>
          <w:rFonts w:ascii="Bookman Old Style" w:hAnsi="Bookman Old Style" w:cs="Arial"/>
        </w:rPr>
        <w:t xml:space="preserve"> de S</w:t>
      </w:r>
      <w:r w:rsidR="00A41E53" w:rsidRPr="002E1249">
        <w:rPr>
          <w:rFonts w:ascii="Bookman Old Style" w:hAnsi="Bookman Old Style" w:cs="Arial"/>
        </w:rPr>
        <w:t xml:space="preserve">an </w:t>
      </w:r>
      <w:r w:rsidR="00A41E53">
        <w:rPr>
          <w:rFonts w:ascii="Bookman Old Style" w:hAnsi="Bookman Old Style" w:cs="Arial"/>
        </w:rPr>
        <w:t>A</w:t>
      </w:r>
      <w:r w:rsidR="00A41E53" w:rsidRPr="002E1249">
        <w:rPr>
          <w:rFonts w:ascii="Bookman Old Style" w:hAnsi="Bookman Old Style" w:cs="Arial"/>
        </w:rPr>
        <w:t xml:space="preserve">ntonio, </w:t>
      </w:r>
      <w:r w:rsidR="00A41E53">
        <w:rPr>
          <w:rFonts w:ascii="Bookman Old Style" w:hAnsi="Bookman Old Style" w:cs="Arial"/>
        </w:rPr>
        <w:t>D</w:t>
      </w:r>
      <w:r w:rsidR="00A41E53" w:rsidRPr="002E1249">
        <w:rPr>
          <w:rFonts w:ascii="Bookman Old Style" w:hAnsi="Bookman Old Style" w:cs="Arial"/>
        </w:rPr>
        <w:t>elicia</w:t>
      </w:r>
      <w:r w:rsidR="00A41E53">
        <w:rPr>
          <w:rFonts w:ascii="Bookman Old Style" w:hAnsi="Bookman Old Style" w:cs="Arial"/>
        </w:rPr>
        <w:t>s</w:t>
      </w:r>
      <w:r w:rsidR="00A41E53" w:rsidRPr="002E1249">
        <w:rPr>
          <w:rFonts w:ascii="Bookman Old Style" w:hAnsi="Bookman Old Style" w:cs="Arial"/>
        </w:rPr>
        <w:t xml:space="preserve">, </w:t>
      </w:r>
      <w:r w:rsidR="00A41E53">
        <w:rPr>
          <w:rFonts w:ascii="Bookman Old Style" w:hAnsi="Bookman Old Style" w:cs="Arial"/>
        </w:rPr>
        <w:t>P</w:t>
      </w:r>
      <w:r w:rsidR="00A41E53" w:rsidRPr="002E1249">
        <w:rPr>
          <w:rFonts w:ascii="Bookman Old Style" w:hAnsi="Bookman Old Style" w:cs="Arial"/>
        </w:rPr>
        <w:t xml:space="preserve">rimavera, </w:t>
      </w:r>
      <w:r w:rsidR="00A41E53">
        <w:rPr>
          <w:rFonts w:ascii="Bookman Old Style" w:hAnsi="Bookman Old Style" w:cs="Arial"/>
        </w:rPr>
        <w:t>V</w:t>
      </w:r>
      <w:r w:rsidR="00A41E53" w:rsidRPr="002E1249">
        <w:rPr>
          <w:rFonts w:ascii="Bookman Old Style" w:hAnsi="Bookman Old Style" w:cs="Arial"/>
        </w:rPr>
        <w:t xml:space="preserve">illanueva, </w:t>
      </w:r>
      <w:r w:rsidR="00A41E53">
        <w:rPr>
          <w:rFonts w:ascii="Bookman Old Style" w:hAnsi="Bookman Old Style" w:cs="Arial"/>
        </w:rPr>
        <w:t>R</w:t>
      </w:r>
      <w:r w:rsidR="00A41E53" w:rsidRPr="002E1249">
        <w:rPr>
          <w:rFonts w:ascii="Bookman Old Style" w:hAnsi="Bookman Old Style" w:cs="Arial"/>
        </w:rPr>
        <w:t xml:space="preserve">osario, </w:t>
      </w:r>
      <w:r w:rsidR="00A41E53">
        <w:rPr>
          <w:rFonts w:ascii="Bookman Old Style" w:hAnsi="Bookman Old Style" w:cs="Arial"/>
        </w:rPr>
        <w:t>S</w:t>
      </w:r>
      <w:r w:rsidR="00A41E53" w:rsidRPr="002E1249">
        <w:rPr>
          <w:rFonts w:ascii="Bookman Old Style" w:hAnsi="Bookman Old Style" w:cs="Arial"/>
        </w:rPr>
        <w:t xml:space="preserve">anto </w:t>
      </w:r>
      <w:r w:rsidR="00A41E53">
        <w:rPr>
          <w:rFonts w:ascii="Bookman Old Style" w:hAnsi="Bookman Old Style" w:cs="Arial"/>
        </w:rPr>
        <w:t>D</w:t>
      </w:r>
      <w:r w:rsidR="00A41E53" w:rsidRPr="002E1249">
        <w:rPr>
          <w:rFonts w:ascii="Bookman Old Style" w:hAnsi="Bookman Old Style" w:cs="Arial"/>
        </w:rPr>
        <w:t xml:space="preserve">omingo, </w:t>
      </w:r>
      <w:r w:rsidR="00A41E53">
        <w:rPr>
          <w:rFonts w:ascii="Bookman Old Style" w:hAnsi="Bookman Old Style" w:cs="Arial"/>
        </w:rPr>
        <w:t>E</w:t>
      </w:r>
      <w:r w:rsidR="00A41E53" w:rsidRPr="002E1249">
        <w:rPr>
          <w:rFonts w:ascii="Bookman Old Style" w:hAnsi="Bookman Old Style" w:cs="Arial"/>
        </w:rPr>
        <w:t xml:space="preserve">ncanto, </w:t>
      </w:r>
      <w:r w:rsidR="00A41E53">
        <w:rPr>
          <w:rFonts w:ascii="Bookman Old Style" w:hAnsi="Bookman Old Style" w:cs="Arial"/>
        </w:rPr>
        <w:t>B</w:t>
      </w:r>
      <w:r w:rsidR="00A41E53" w:rsidRPr="002E1249">
        <w:rPr>
          <w:rFonts w:ascii="Bookman Old Style" w:hAnsi="Bookman Old Style" w:cs="Arial"/>
        </w:rPr>
        <w:t xml:space="preserve">ajo </w:t>
      </w:r>
      <w:r w:rsidR="00A41E53">
        <w:rPr>
          <w:rFonts w:ascii="Bookman Old Style" w:hAnsi="Bookman Old Style" w:cs="Arial"/>
        </w:rPr>
        <w:t>E</w:t>
      </w:r>
      <w:r w:rsidR="00A41E53" w:rsidRPr="002E1249">
        <w:rPr>
          <w:rFonts w:ascii="Bookman Old Style" w:hAnsi="Bookman Old Style" w:cs="Arial"/>
        </w:rPr>
        <w:t xml:space="preserve">ncanto en el </w:t>
      </w:r>
      <w:r w:rsidR="002A76C6">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lastRenderedPageBreak/>
        <w:t>A</w:t>
      </w:r>
      <w:r w:rsidR="00A41E53" w:rsidRPr="002E1249">
        <w:rPr>
          <w:rFonts w:ascii="Bookman Old Style" w:hAnsi="Bookman Old Style" w:cs="Arial"/>
        </w:rPr>
        <w:t>cevedo</w:t>
      </w:r>
      <w:r w:rsidR="002A76C6">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L</w:t>
      </w:r>
      <w:r w:rsidR="00A41E53" w:rsidRPr="002E1249">
        <w:rPr>
          <w:rFonts w:ascii="Bookman Old Style" w:hAnsi="Bookman Old Style" w:cs="Arial"/>
        </w:rPr>
        <w:t xml:space="preserve">a </w:t>
      </w:r>
      <w:r w:rsidR="00A41E53">
        <w:rPr>
          <w:rFonts w:ascii="Bookman Old Style" w:hAnsi="Bookman Old Style" w:cs="Arial"/>
        </w:rPr>
        <w:t>C</w:t>
      </w:r>
      <w:r w:rsidR="00A41E53" w:rsidRPr="002E1249">
        <w:rPr>
          <w:rFonts w:ascii="Bookman Old Style" w:hAnsi="Bookman Old Style" w:cs="Arial"/>
        </w:rPr>
        <w:t xml:space="preserve">añada en el </w:t>
      </w:r>
      <w:r w:rsidR="002A76C6">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t>A</w:t>
      </w:r>
      <w:r w:rsidR="00A41E53" w:rsidRPr="002E1249">
        <w:rPr>
          <w:rFonts w:ascii="Bookman Old Style" w:hAnsi="Bookman Old Style" w:cs="Arial"/>
        </w:rPr>
        <w:t>grado</w:t>
      </w:r>
      <w:r w:rsidR="002A76C6">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Y</w:t>
      </w:r>
      <w:r w:rsidR="00A41E53" w:rsidRPr="002E1249">
        <w:rPr>
          <w:rFonts w:ascii="Bookman Old Style" w:hAnsi="Bookman Old Style" w:cs="Arial"/>
        </w:rPr>
        <w:t xml:space="preserve">arumal, </w:t>
      </w:r>
      <w:r w:rsidR="00A41E53">
        <w:rPr>
          <w:rFonts w:ascii="Bookman Old Style" w:hAnsi="Bookman Old Style" w:cs="Arial"/>
        </w:rPr>
        <w:t>A</w:t>
      </w:r>
      <w:r w:rsidR="00A41E53" w:rsidRPr="002E1249">
        <w:rPr>
          <w:rFonts w:ascii="Bookman Old Style" w:hAnsi="Bookman Old Style" w:cs="Arial"/>
        </w:rPr>
        <w:t xml:space="preserve">lto </w:t>
      </w:r>
      <w:r w:rsidR="00A41E53">
        <w:rPr>
          <w:rFonts w:ascii="Bookman Old Style" w:hAnsi="Bookman Old Style" w:cs="Arial"/>
        </w:rPr>
        <w:t>P</w:t>
      </w:r>
      <w:r w:rsidR="00A41E53" w:rsidRPr="002E1249">
        <w:rPr>
          <w:rFonts w:ascii="Bookman Old Style" w:hAnsi="Bookman Old Style" w:cs="Arial"/>
        </w:rPr>
        <w:t xml:space="preserve">lanes, </w:t>
      </w:r>
      <w:r w:rsidR="00A41E53">
        <w:rPr>
          <w:rFonts w:ascii="Bookman Old Style" w:hAnsi="Bookman Old Style" w:cs="Arial"/>
        </w:rPr>
        <w:t>M</w:t>
      </w:r>
      <w:r w:rsidR="00A41E53" w:rsidRPr="002E1249">
        <w:rPr>
          <w:rFonts w:ascii="Bookman Old Style" w:hAnsi="Bookman Old Style" w:cs="Arial"/>
        </w:rPr>
        <w:t xml:space="preserve">urallas, </w:t>
      </w:r>
      <w:r w:rsidR="00A41E53">
        <w:rPr>
          <w:rFonts w:ascii="Bookman Old Style" w:hAnsi="Bookman Old Style" w:cs="Arial"/>
        </w:rPr>
        <w:t>J</w:t>
      </w:r>
      <w:r w:rsidR="00A41E53" w:rsidRPr="002E1249">
        <w:rPr>
          <w:rFonts w:ascii="Bookman Old Style" w:hAnsi="Bookman Old Style" w:cs="Arial"/>
        </w:rPr>
        <w:t xml:space="preserve">ardín, </w:t>
      </w:r>
      <w:r w:rsidR="00A41E53">
        <w:rPr>
          <w:rFonts w:ascii="Bookman Old Style" w:hAnsi="Bookman Old Style" w:cs="Arial"/>
        </w:rPr>
        <w:t>S</w:t>
      </w:r>
      <w:r w:rsidR="00A41E53" w:rsidRPr="002E1249">
        <w:rPr>
          <w:rFonts w:ascii="Bookman Old Style" w:hAnsi="Bookman Old Style" w:cs="Arial"/>
        </w:rPr>
        <w:t>inaí</w:t>
      </w:r>
      <w:r w:rsidR="00A41E53">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C</w:t>
      </w:r>
      <w:r w:rsidR="00A41E53" w:rsidRPr="002E1249">
        <w:rPr>
          <w:rFonts w:ascii="Bookman Old Style" w:hAnsi="Bookman Old Style" w:cs="Arial"/>
        </w:rPr>
        <w:t xml:space="preserve">ámbulos, </w:t>
      </w:r>
      <w:r w:rsidR="00A41E53">
        <w:rPr>
          <w:rFonts w:ascii="Bookman Old Style" w:hAnsi="Bookman Old Style" w:cs="Arial"/>
        </w:rPr>
        <w:t>V</w:t>
      </w:r>
      <w:r w:rsidR="00A41E53" w:rsidRPr="002E1249">
        <w:rPr>
          <w:rFonts w:ascii="Bookman Old Style" w:hAnsi="Bookman Old Style" w:cs="Arial"/>
        </w:rPr>
        <w:t>ega</w:t>
      </w:r>
      <w:r w:rsidR="00A41E53">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B</w:t>
      </w:r>
      <w:r w:rsidR="00A41E53" w:rsidRPr="002E1249">
        <w:rPr>
          <w:rFonts w:ascii="Bookman Old Style" w:hAnsi="Bookman Old Style" w:cs="Arial"/>
        </w:rPr>
        <w:t xml:space="preserve">ajo </w:t>
      </w:r>
      <w:r w:rsidR="00A41E53">
        <w:rPr>
          <w:rFonts w:ascii="Bookman Old Style" w:hAnsi="Bookman Old Style" w:cs="Arial"/>
        </w:rPr>
        <w:t>P</w:t>
      </w:r>
      <w:r w:rsidR="00A41E53" w:rsidRPr="002E1249">
        <w:rPr>
          <w:rFonts w:ascii="Bookman Old Style" w:hAnsi="Bookman Old Style" w:cs="Arial"/>
        </w:rPr>
        <w:t xml:space="preserve">lanes en el </w:t>
      </w:r>
      <w:r w:rsidR="002A76C6">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t>I</w:t>
      </w:r>
      <w:r w:rsidR="00A41E53" w:rsidRPr="002E1249">
        <w:rPr>
          <w:rFonts w:ascii="Bookman Old Style" w:hAnsi="Bookman Old Style" w:cs="Arial"/>
        </w:rPr>
        <w:t>snos</w:t>
      </w:r>
      <w:r w:rsidR="002A76C6">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P</w:t>
      </w:r>
      <w:r w:rsidR="00A41E53" w:rsidRPr="002E1249">
        <w:rPr>
          <w:rFonts w:ascii="Bookman Old Style" w:hAnsi="Bookman Old Style" w:cs="Arial"/>
        </w:rPr>
        <w:t xml:space="preserve">escador y </w:t>
      </w:r>
      <w:r w:rsidR="00A41E53">
        <w:rPr>
          <w:rFonts w:ascii="Bookman Old Style" w:hAnsi="Bookman Old Style" w:cs="Arial"/>
        </w:rPr>
        <w:t>B</w:t>
      </w:r>
      <w:r w:rsidR="00A41E53" w:rsidRPr="002E1249">
        <w:rPr>
          <w:rFonts w:ascii="Bookman Old Style" w:hAnsi="Bookman Old Style" w:cs="Arial"/>
        </w:rPr>
        <w:t xml:space="preserve">etania en el </w:t>
      </w:r>
      <w:r w:rsidR="002A76C6">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t>L</w:t>
      </w:r>
      <w:r w:rsidR="00A41E53" w:rsidRPr="002E1249">
        <w:rPr>
          <w:rFonts w:ascii="Bookman Old Style" w:hAnsi="Bookman Old Style" w:cs="Arial"/>
        </w:rPr>
        <w:t xml:space="preserve">a </w:t>
      </w:r>
      <w:r w:rsidR="00A41E53">
        <w:rPr>
          <w:rFonts w:ascii="Bookman Old Style" w:hAnsi="Bookman Old Style" w:cs="Arial"/>
        </w:rPr>
        <w:t>A</w:t>
      </w:r>
      <w:r w:rsidR="00A41E53" w:rsidRPr="002E1249">
        <w:rPr>
          <w:rFonts w:ascii="Bookman Old Style" w:hAnsi="Bookman Old Style" w:cs="Arial"/>
        </w:rPr>
        <w:t>rgentina</w:t>
      </w:r>
      <w:r w:rsidR="002A76C6">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 xml:space="preserve">Llano </w:t>
      </w:r>
      <w:r w:rsidR="002A76C6">
        <w:rPr>
          <w:rFonts w:ascii="Bookman Old Style" w:hAnsi="Bookman Old Style" w:cs="Arial"/>
        </w:rPr>
        <w:t>B</w:t>
      </w:r>
      <w:r w:rsidR="00A41E53">
        <w:rPr>
          <w:rFonts w:ascii="Bookman Old Style" w:hAnsi="Bookman Old Style" w:cs="Arial"/>
        </w:rPr>
        <w:t>uco</w:t>
      </w:r>
      <w:r w:rsidR="002A76C6">
        <w:rPr>
          <w:rFonts w:ascii="Bookman Old Style" w:hAnsi="Bookman Old Style" w:cs="Arial"/>
        </w:rPr>
        <w:t xml:space="preserve"> en el Municipio de Nátaga;</w:t>
      </w:r>
      <w:r w:rsidR="00A41E53">
        <w:rPr>
          <w:rFonts w:ascii="Bookman Old Style" w:hAnsi="Bookman Old Style" w:cs="Arial"/>
        </w:rPr>
        <w:t xml:space="preserve"> L</w:t>
      </w:r>
      <w:r w:rsidR="00A41E53" w:rsidRPr="002E1249">
        <w:rPr>
          <w:rFonts w:ascii="Bookman Old Style" w:hAnsi="Bookman Old Style" w:cs="Arial"/>
        </w:rPr>
        <w:t xml:space="preserve">as </w:t>
      </w:r>
      <w:r w:rsidR="00A41E53">
        <w:rPr>
          <w:rFonts w:ascii="Bookman Old Style" w:hAnsi="Bookman Old Style" w:cs="Arial"/>
        </w:rPr>
        <w:t>M</w:t>
      </w:r>
      <w:r w:rsidR="00A41E53" w:rsidRPr="002E1249">
        <w:rPr>
          <w:rFonts w:ascii="Bookman Old Style" w:hAnsi="Bookman Old Style" w:cs="Arial"/>
        </w:rPr>
        <w:t>ercedes</w:t>
      </w:r>
      <w:r w:rsidR="00A41E53">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L</w:t>
      </w:r>
      <w:r w:rsidR="00A41E53" w:rsidRPr="002E1249">
        <w:rPr>
          <w:rFonts w:ascii="Bookman Old Style" w:hAnsi="Bookman Old Style" w:cs="Arial"/>
        </w:rPr>
        <w:t xml:space="preserve">a </w:t>
      </w:r>
      <w:r w:rsidR="00A41E53">
        <w:rPr>
          <w:rFonts w:ascii="Bookman Old Style" w:hAnsi="Bookman Old Style" w:cs="Arial"/>
        </w:rPr>
        <w:t>L</w:t>
      </w:r>
      <w:r w:rsidR="00A41E53" w:rsidRPr="002E1249">
        <w:rPr>
          <w:rFonts w:ascii="Bookman Old Style" w:hAnsi="Bookman Old Style" w:cs="Arial"/>
        </w:rPr>
        <w:t xml:space="preserve">ajita, </w:t>
      </w:r>
      <w:r w:rsidR="00A41E53">
        <w:rPr>
          <w:rFonts w:ascii="Bookman Old Style" w:hAnsi="Bookman Old Style" w:cs="Arial"/>
        </w:rPr>
        <w:t>F</w:t>
      </w:r>
      <w:r w:rsidR="00A41E53" w:rsidRPr="002E1249">
        <w:rPr>
          <w:rFonts w:ascii="Bookman Old Style" w:hAnsi="Bookman Old Style" w:cs="Arial"/>
        </w:rPr>
        <w:t xml:space="preserve">átima, </w:t>
      </w:r>
      <w:r w:rsidR="00A41E53">
        <w:rPr>
          <w:rFonts w:ascii="Bookman Old Style" w:hAnsi="Bookman Old Style" w:cs="Arial"/>
        </w:rPr>
        <w:t>L</w:t>
      </w:r>
      <w:r w:rsidR="00A41E53" w:rsidRPr="002E1249">
        <w:rPr>
          <w:rFonts w:ascii="Bookman Old Style" w:hAnsi="Bookman Old Style" w:cs="Arial"/>
        </w:rPr>
        <w:t xml:space="preserve">a </w:t>
      </w:r>
      <w:r w:rsidR="00A41E53">
        <w:rPr>
          <w:rFonts w:ascii="Bookman Old Style" w:hAnsi="Bookman Old Style" w:cs="Arial"/>
        </w:rPr>
        <w:t>E</w:t>
      </w:r>
      <w:r w:rsidR="00A41E53" w:rsidRPr="002E1249">
        <w:rPr>
          <w:rFonts w:ascii="Bookman Old Style" w:hAnsi="Bookman Old Style" w:cs="Arial"/>
        </w:rPr>
        <w:t xml:space="preserve">speranza, </w:t>
      </w:r>
      <w:r w:rsidR="00A41E53">
        <w:rPr>
          <w:rFonts w:ascii="Bookman Old Style" w:hAnsi="Bookman Old Style" w:cs="Arial"/>
        </w:rPr>
        <w:t>Ó</w:t>
      </w:r>
      <w:r w:rsidR="00A41E53" w:rsidRPr="002E1249">
        <w:rPr>
          <w:rFonts w:ascii="Bookman Old Style" w:hAnsi="Bookman Old Style" w:cs="Arial"/>
        </w:rPr>
        <w:t xml:space="preserve">rganos y </w:t>
      </w:r>
      <w:r w:rsidR="00A41E53">
        <w:rPr>
          <w:rFonts w:ascii="Bookman Old Style" w:hAnsi="Bookman Old Style" w:cs="Arial"/>
        </w:rPr>
        <w:t>E</w:t>
      </w:r>
      <w:r w:rsidR="00A41E53" w:rsidRPr="002E1249">
        <w:rPr>
          <w:rFonts w:ascii="Bookman Old Style" w:hAnsi="Bookman Old Style" w:cs="Arial"/>
        </w:rPr>
        <w:t xml:space="preserve">l </w:t>
      </w:r>
      <w:r w:rsidR="00A41E53">
        <w:rPr>
          <w:rFonts w:ascii="Bookman Old Style" w:hAnsi="Bookman Old Style" w:cs="Arial"/>
        </w:rPr>
        <w:t>R</w:t>
      </w:r>
      <w:r w:rsidR="00A41E53" w:rsidRPr="002E1249">
        <w:rPr>
          <w:rFonts w:ascii="Bookman Old Style" w:hAnsi="Bookman Old Style" w:cs="Arial"/>
        </w:rPr>
        <w:t xml:space="preserve">oble en el </w:t>
      </w:r>
      <w:r w:rsidR="002A76C6">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t>O</w:t>
      </w:r>
      <w:r w:rsidR="00A41E53" w:rsidRPr="002E1249">
        <w:rPr>
          <w:rFonts w:ascii="Bookman Old Style" w:hAnsi="Bookman Old Style" w:cs="Arial"/>
        </w:rPr>
        <w:t>porapa</w:t>
      </w:r>
      <w:r w:rsidR="002A76C6">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S</w:t>
      </w:r>
      <w:r w:rsidR="00A41E53" w:rsidRPr="002E1249">
        <w:rPr>
          <w:rFonts w:ascii="Bookman Old Style" w:hAnsi="Bookman Old Style" w:cs="Arial"/>
        </w:rPr>
        <w:t xml:space="preserve">inaí, </w:t>
      </w:r>
      <w:r w:rsidR="00A41E53">
        <w:rPr>
          <w:rFonts w:ascii="Bookman Old Style" w:hAnsi="Bookman Old Style" w:cs="Arial"/>
        </w:rPr>
        <w:t>L</w:t>
      </w:r>
      <w:r w:rsidR="00A41E53" w:rsidRPr="002E1249">
        <w:rPr>
          <w:rFonts w:ascii="Bookman Old Style" w:hAnsi="Bookman Old Style" w:cs="Arial"/>
        </w:rPr>
        <w:t xml:space="preserve">as </w:t>
      </w:r>
      <w:r w:rsidR="00A41E53">
        <w:rPr>
          <w:rFonts w:ascii="Bookman Old Style" w:hAnsi="Bookman Old Style" w:cs="Arial"/>
        </w:rPr>
        <w:t>D</w:t>
      </w:r>
      <w:r w:rsidR="00A41E53" w:rsidRPr="002E1249">
        <w:rPr>
          <w:rFonts w:ascii="Bookman Old Style" w:hAnsi="Bookman Old Style" w:cs="Arial"/>
        </w:rPr>
        <w:t xml:space="preserve">elicias, </w:t>
      </w:r>
      <w:r w:rsidR="00A41E53">
        <w:rPr>
          <w:rFonts w:ascii="Bookman Old Style" w:hAnsi="Bookman Old Style" w:cs="Arial"/>
        </w:rPr>
        <w:t>E</w:t>
      </w:r>
      <w:r w:rsidR="00A41E53" w:rsidRPr="002E1249">
        <w:rPr>
          <w:rFonts w:ascii="Bookman Old Style" w:hAnsi="Bookman Old Style" w:cs="Arial"/>
        </w:rPr>
        <w:t xml:space="preserve">l </w:t>
      </w:r>
      <w:r w:rsidR="00A41E53">
        <w:rPr>
          <w:rFonts w:ascii="Bookman Old Style" w:hAnsi="Bookman Old Style" w:cs="Arial"/>
        </w:rPr>
        <w:t>T</w:t>
      </w:r>
      <w:r w:rsidR="00A41E53" w:rsidRPr="002E1249">
        <w:rPr>
          <w:rFonts w:ascii="Bookman Old Style" w:hAnsi="Bookman Old Style" w:cs="Arial"/>
        </w:rPr>
        <w:t xml:space="preserve">abor, </w:t>
      </w:r>
      <w:r w:rsidR="00A41E53">
        <w:rPr>
          <w:rFonts w:ascii="Bookman Old Style" w:hAnsi="Bookman Old Style" w:cs="Arial"/>
        </w:rPr>
        <w:t>J</w:t>
      </w:r>
      <w:r w:rsidR="00A41E53" w:rsidRPr="002E1249">
        <w:rPr>
          <w:rFonts w:ascii="Bookman Old Style" w:hAnsi="Bookman Old Style" w:cs="Arial"/>
        </w:rPr>
        <w:t xml:space="preserve">ordán, </w:t>
      </w:r>
      <w:r w:rsidR="00A41E53">
        <w:rPr>
          <w:rFonts w:ascii="Bookman Old Style" w:hAnsi="Bookman Old Style" w:cs="Arial"/>
        </w:rPr>
        <w:t>M</w:t>
      </w:r>
      <w:r w:rsidR="00A41E53" w:rsidRPr="002E1249">
        <w:rPr>
          <w:rFonts w:ascii="Bookman Old Style" w:hAnsi="Bookman Old Style" w:cs="Arial"/>
        </w:rPr>
        <w:t xml:space="preserve">iraflores, </w:t>
      </w:r>
      <w:r w:rsidR="00A41E53">
        <w:rPr>
          <w:rFonts w:ascii="Bookman Old Style" w:hAnsi="Bookman Old Style" w:cs="Arial"/>
        </w:rPr>
        <w:t>G</w:t>
      </w:r>
      <w:r w:rsidR="00A41E53" w:rsidRPr="002E1249">
        <w:rPr>
          <w:rFonts w:ascii="Bookman Old Style" w:hAnsi="Bookman Old Style" w:cs="Arial"/>
        </w:rPr>
        <w:t xml:space="preserve">alilea y </w:t>
      </w:r>
      <w:r w:rsidR="00A41E53">
        <w:rPr>
          <w:rFonts w:ascii="Bookman Old Style" w:hAnsi="Bookman Old Style" w:cs="Arial"/>
        </w:rPr>
        <w:t>B</w:t>
      </w:r>
      <w:r w:rsidR="00A41E53" w:rsidRPr="002E1249">
        <w:rPr>
          <w:rFonts w:ascii="Bookman Old Style" w:hAnsi="Bookman Old Style" w:cs="Arial"/>
        </w:rPr>
        <w:t xml:space="preserve">uenos </w:t>
      </w:r>
      <w:r w:rsidR="00A41E53">
        <w:rPr>
          <w:rFonts w:ascii="Bookman Old Style" w:hAnsi="Bookman Old Style" w:cs="Arial"/>
        </w:rPr>
        <w:t>A</w:t>
      </w:r>
      <w:r w:rsidR="00A41E53" w:rsidRPr="002E1249">
        <w:rPr>
          <w:rFonts w:ascii="Bookman Old Style" w:hAnsi="Bookman Old Style" w:cs="Arial"/>
        </w:rPr>
        <w:t xml:space="preserve">ires en el </w:t>
      </w:r>
      <w:r w:rsidR="008A2149">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t>P</w:t>
      </w:r>
      <w:r w:rsidR="00A41E53" w:rsidRPr="002E1249">
        <w:rPr>
          <w:rFonts w:ascii="Bookman Old Style" w:hAnsi="Bookman Old Style" w:cs="Arial"/>
        </w:rPr>
        <w:t>alestina</w:t>
      </w:r>
      <w:r w:rsidR="008A2149">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C</w:t>
      </w:r>
      <w:r w:rsidR="00A41E53" w:rsidRPr="002E1249">
        <w:rPr>
          <w:rFonts w:ascii="Bookman Old Style" w:hAnsi="Bookman Old Style" w:cs="Arial"/>
        </w:rPr>
        <w:t>ampoalegre</w:t>
      </w:r>
      <w:r w:rsidR="00A41E53">
        <w:rPr>
          <w:rFonts w:ascii="Bookman Old Style" w:hAnsi="Bookman Old Style" w:cs="Arial"/>
        </w:rPr>
        <w:t xml:space="preserve"> (E</w:t>
      </w:r>
      <w:r w:rsidR="00A41E53" w:rsidRPr="002E1249">
        <w:rPr>
          <w:rFonts w:ascii="Bookman Old Style" w:hAnsi="Bookman Old Style" w:cs="Arial"/>
        </w:rPr>
        <w:t xml:space="preserve">l </w:t>
      </w:r>
      <w:r w:rsidR="00A41E53">
        <w:rPr>
          <w:rFonts w:ascii="Bookman Old Style" w:hAnsi="Bookman Old Style" w:cs="Arial"/>
        </w:rPr>
        <w:t>C</w:t>
      </w:r>
      <w:r w:rsidR="00A41E53" w:rsidRPr="002E1249">
        <w:rPr>
          <w:rFonts w:ascii="Bookman Old Style" w:hAnsi="Bookman Old Style" w:cs="Arial"/>
        </w:rPr>
        <w:t>armelo</w:t>
      </w:r>
      <w:r w:rsidR="00A41E53">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M</w:t>
      </w:r>
      <w:r w:rsidR="00A41E53" w:rsidRPr="002E1249">
        <w:rPr>
          <w:rFonts w:ascii="Bookman Old Style" w:hAnsi="Bookman Old Style" w:cs="Arial"/>
        </w:rPr>
        <w:t xml:space="preserve">onserrate y </w:t>
      </w:r>
      <w:r w:rsidR="00A41E53">
        <w:rPr>
          <w:rFonts w:ascii="Bookman Old Style" w:hAnsi="Bookman Old Style" w:cs="Arial"/>
        </w:rPr>
        <w:t>S</w:t>
      </w:r>
      <w:r w:rsidR="00A41E53" w:rsidRPr="002E1249">
        <w:rPr>
          <w:rFonts w:ascii="Bookman Old Style" w:hAnsi="Bookman Old Style" w:cs="Arial"/>
        </w:rPr>
        <w:t xml:space="preserve">an </w:t>
      </w:r>
      <w:r w:rsidR="00A41E53">
        <w:rPr>
          <w:rFonts w:ascii="Bookman Old Style" w:hAnsi="Bookman Old Style" w:cs="Arial"/>
        </w:rPr>
        <w:t>I</w:t>
      </w:r>
      <w:r w:rsidR="00A41E53" w:rsidRPr="002E1249">
        <w:rPr>
          <w:rFonts w:ascii="Bookman Old Style" w:hAnsi="Bookman Old Style" w:cs="Arial"/>
        </w:rPr>
        <w:t xml:space="preserve">sidro en el </w:t>
      </w:r>
      <w:r w:rsidR="008A2149">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t>P</w:t>
      </w:r>
      <w:r w:rsidR="00A41E53" w:rsidRPr="002E1249">
        <w:rPr>
          <w:rFonts w:ascii="Bookman Old Style" w:hAnsi="Bookman Old Style" w:cs="Arial"/>
        </w:rPr>
        <w:t>ital</w:t>
      </w:r>
      <w:r w:rsidR="008A2149">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L</w:t>
      </w:r>
      <w:r w:rsidR="00A41E53" w:rsidRPr="002E1249">
        <w:rPr>
          <w:rFonts w:ascii="Bookman Old Style" w:hAnsi="Bookman Old Style" w:cs="Arial"/>
        </w:rPr>
        <w:t xml:space="preserve">a </w:t>
      </w:r>
      <w:r w:rsidR="00A41E53">
        <w:rPr>
          <w:rFonts w:ascii="Bookman Old Style" w:hAnsi="Bookman Old Style" w:cs="Arial"/>
        </w:rPr>
        <w:t>F</w:t>
      </w:r>
      <w:r w:rsidR="00A41E53" w:rsidRPr="002E1249">
        <w:rPr>
          <w:rFonts w:ascii="Bookman Old Style" w:hAnsi="Bookman Old Style" w:cs="Arial"/>
        </w:rPr>
        <w:t xml:space="preserve">lorida, </w:t>
      </w:r>
      <w:r w:rsidR="00A41E53">
        <w:rPr>
          <w:rFonts w:ascii="Bookman Old Style" w:hAnsi="Bookman Old Style" w:cs="Arial"/>
        </w:rPr>
        <w:t>E</w:t>
      </w:r>
      <w:r w:rsidR="00A41E53" w:rsidRPr="002E1249">
        <w:rPr>
          <w:rFonts w:ascii="Bookman Old Style" w:hAnsi="Bookman Old Style" w:cs="Arial"/>
        </w:rPr>
        <w:t xml:space="preserve">l </w:t>
      </w:r>
      <w:r w:rsidR="00A41E53">
        <w:rPr>
          <w:rFonts w:ascii="Bookman Old Style" w:hAnsi="Bookman Old Style" w:cs="Arial"/>
        </w:rPr>
        <w:t>B</w:t>
      </w:r>
      <w:r w:rsidR="00A41E53" w:rsidRPr="002E1249">
        <w:rPr>
          <w:rFonts w:ascii="Bookman Old Style" w:hAnsi="Bookman Old Style" w:cs="Arial"/>
        </w:rPr>
        <w:t xml:space="preserve">ombo, </w:t>
      </w:r>
      <w:r w:rsidR="00A41E53">
        <w:rPr>
          <w:rFonts w:ascii="Bookman Old Style" w:hAnsi="Bookman Old Style" w:cs="Arial"/>
        </w:rPr>
        <w:t>E</w:t>
      </w:r>
      <w:r w:rsidR="00A41E53" w:rsidRPr="002E1249">
        <w:rPr>
          <w:rFonts w:ascii="Bookman Old Style" w:hAnsi="Bookman Old Style" w:cs="Arial"/>
        </w:rPr>
        <w:t xml:space="preserve">l </w:t>
      </w:r>
      <w:r w:rsidR="00A41E53">
        <w:rPr>
          <w:rFonts w:ascii="Bookman Old Style" w:hAnsi="Bookman Old Style" w:cs="Arial"/>
        </w:rPr>
        <w:t>M</w:t>
      </w:r>
      <w:r w:rsidR="00A41E53" w:rsidRPr="002E1249">
        <w:rPr>
          <w:rFonts w:ascii="Bookman Old Style" w:hAnsi="Bookman Old Style" w:cs="Arial"/>
        </w:rPr>
        <w:t xml:space="preserve">irador, </w:t>
      </w:r>
      <w:r w:rsidR="00A41E53">
        <w:rPr>
          <w:rFonts w:ascii="Bookman Old Style" w:hAnsi="Bookman Old Style" w:cs="Arial"/>
        </w:rPr>
        <w:t>L</w:t>
      </w:r>
      <w:r w:rsidR="00A41E53" w:rsidRPr="002E1249">
        <w:rPr>
          <w:rFonts w:ascii="Bookman Old Style" w:hAnsi="Bookman Old Style" w:cs="Arial"/>
        </w:rPr>
        <w:t xml:space="preserve">a </w:t>
      </w:r>
      <w:r w:rsidR="00A41E53">
        <w:rPr>
          <w:rFonts w:ascii="Bookman Old Style" w:hAnsi="Bookman Old Style" w:cs="Arial"/>
        </w:rPr>
        <w:t>U</w:t>
      </w:r>
      <w:r w:rsidR="00A41E53" w:rsidRPr="002E1249">
        <w:rPr>
          <w:rFonts w:ascii="Bookman Old Style" w:hAnsi="Bookman Old Style" w:cs="Arial"/>
        </w:rPr>
        <w:t xml:space="preserve">nión, </w:t>
      </w:r>
      <w:r w:rsidR="00A41E53">
        <w:rPr>
          <w:rFonts w:ascii="Bookman Old Style" w:hAnsi="Bookman Old Style" w:cs="Arial"/>
        </w:rPr>
        <w:t>S</w:t>
      </w:r>
      <w:r w:rsidR="00A41E53" w:rsidRPr="002E1249">
        <w:rPr>
          <w:rFonts w:ascii="Bookman Old Style" w:hAnsi="Bookman Old Style" w:cs="Arial"/>
        </w:rPr>
        <w:t xml:space="preserve">iete de </w:t>
      </w:r>
      <w:r w:rsidR="00A41E53">
        <w:rPr>
          <w:rFonts w:ascii="Bookman Old Style" w:hAnsi="Bookman Old Style" w:cs="Arial"/>
        </w:rPr>
        <w:t>A</w:t>
      </w:r>
      <w:r w:rsidR="00A41E53" w:rsidRPr="002E1249">
        <w:rPr>
          <w:rFonts w:ascii="Bookman Old Style" w:hAnsi="Bookman Old Style" w:cs="Arial"/>
        </w:rPr>
        <w:t xml:space="preserve">gosto, </w:t>
      </w:r>
      <w:r w:rsidR="00A41E53">
        <w:rPr>
          <w:rFonts w:ascii="Bookman Old Style" w:hAnsi="Bookman Old Style" w:cs="Arial"/>
        </w:rPr>
        <w:t>L</w:t>
      </w:r>
      <w:r w:rsidR="00A41E53" w:rsidRPr="002E1249">
        <w:rPr>
          <w:rFonts w:ascii="Bookman Old Style" w:hAnsi="Bookman Old Style" w:cs="Arial"/>
        </w:rPr>
        <w:t xml:space="preserve">aguna </w:t>
      </w:r>
      <w:r w:rsidR="00A41E53">
        <w:rPr>
          <w:rFonts w:ascii="Bookman Old Style" w:hAnsi="Bookman Old Style" w:cs="Arial"/>
        </w:rPr>
        <w:t>V</w:t>
      </w:r>
      <w:r w:rsidR="00A41E53" w:rsidRPr="002E1249">
        <w:rPr>
          <w:rFonts w:ascii="Bookman Old Style" w:hAnsi="Bookman Old Style" w:cs="Arial"/>
        </w:rPr>
        <w:t xml:space="preserve">erde, </w:t>
      </w:r>
      <w:r w:rsidR="00A41E53">
        <w:rPr>
          <w:rFonts w:ascii="Bookman Old Style" w:hAnsi="Bookman Old Style" w:cs="Arial"/>
        </w:rPr>
        <w:t>E</w:t>
      </w:r>
      <w:r w:rsidR="00A41E53" w:rsidRPr="002E1249">
        <w:rPr>
          <w:rFonts w:ascii="Bookman Old Style" w:hAnsi="Bookman Old Style" w:cs="Arial"/>
        </w:rPr>
        <w:t xml:space="preserve">l </w:t>
      </w:r>
      <w:r w:rsidR="00A41E53">
        <w:rPr>
          <w:rFonts w:ascii="Bookman Old Style" w:hAnsi="Bookman Old Style" w:cs="Arial"/>
        </w:rPr>
        <w:t>R</w:t>
      </w:r>
      <w:r w:rsidR="00A41E53" w:rsidRPr="002E1249">
        <w:rPr>
          <w:rFonts w:ascii="Bookman Old Style" w:hAnsi="Bookman Old Style" w:cs="Arial"/>
        </w:rPr>
        <w:t xml:space="preserve">emolino y </w:t>
      </w:r>
      <w:r w:rsidR="00A41E53">
        <w:rPr>
          <w:rFonts w:ascii="Bookman Old Style" w:hAnsi="Bookman Old Style" w:cs="Arial"/>
        </w:rPr>
        <w:t>L</w:t>
      </w:r>
      <w:r w:rsidR="00A41E53" w:rsidRPr="002E1249">
        <w:rPr>
          <w:rFonts w:ascii="Bookman Old Style" w:hAnsi="Bookman Old Style" w:cs="Arial"/>
        </w:rPr>
        <w:t xml:space="preserve">os </w:t>
      </w:r>
      <w:r w:rsidR="00A41E53">
        <w:rPr>
          <w:rFonts w:ascii="Bookman Old Style" w:hAnsi="Bookman Old Style" w:cs="Arial"/>
        </w:rPr>
        <w:t>A</w:t>
      </w:r>
      <w:r w:rsidR="00A41E53" w:rsidRPr="002E1249">
        <w:rPr>
          <w:rFonts w:ascii="Bookman Old Style" w:hAnsi="Bookman Old Style" w:cs="Arial"/>
        </w:rPr>
        <w:t xml:space="preserve">rrayanes en el </w:t>
      </w:r>
      <w:r w:rsidR="008A2149">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t>P</w:t>
      </w:r>
      <w:r w:rsidR="00A41E53" w:rsidRPr="002E1249">
        <w:rPr>
          <w:rFonts w:ascii="Bookman Old Style" w:hAnsi="Bookman Old Style" w:cs="Arial"/>
        </w:rPr>
        <w:t>italito</w:t>
      </w:r>
      <w:r w:rsidR="008A2149">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L</w:t>
      </w:r>
      <w:r w:rsidR="00A41E53" w:rsidRPr="002E1249">
        <w:rPr>
          <w:rFonts w:ascii="Bookman Old Style" w:hAnsi="Bookman Old Style" w:cs="Arial"/>
        </w:rPr>
        <w:t xml:space="preserve">a </w:t>
      </w:r>
      <w:r w:rsidR="00A41E53">
        <w:rPr>
          <w:rFonts w:ascii="Bookman Old Style" w:hAnsi="Bookman Old Style" w:cs="Arial"/>
        </w:rPr>
        <w:t>E</w:t>
      </w:r>
      <w:r w:rsidR="00A41E53" w:rsidRPr="002E1249">
        <w:rPr>
          <w:rFonts w:ascii="Bookman Old Style" w:hAnsi="Bookman Old Style" w:cs="Arial"/>
        </w:rPr>
        <w:t xml:space="preserve">strella, </w:t>
      </w:r>
      <w:r w:rsidR="00A41E53">
        <w:rPr>
          <w:rFonts w:ascii="Bookman Old Style" w:hAnsi="Bookman Old Style" w:cs="Arial"/>
        </w:rPr>
        <w:t>M</w:t>
      </w:r>
      <w:r w:rsidR="00A41E53" w:rsidRPr="002E1249">
        <w:rPr>
          <w:rFonts w:ascii="Bookman Old Style" w:hAnsi="Bookman Old Style" w:cs="Arial"/>
        </w:rPr>
        <w:t>esitas</w:t>
      </w:r>
      <w:r w:rsidR="00A41E53">
        <w:rPr>
          <w:rFonts w:ascii="Bookman Old Style" w:hAnsi="Bookman Old Style" w:cs="Arial"/>
        </w:rPr>
        <w:t>, N</w:t>
      </w:r>
      <w:r w:rsidR="00A41E53" w:rsidRPr="002E1249">
        <w:rPr>
          <w:rFonts w:ascii="Bookman Old Style" w:hAnsi="Bookman Old Style" w:cs="Arial"/>
        </w:rPr>
        <w:t xml:space="preserve">ueva </w:t>
      </w:r>
      <w:r w:rsidR="00A41E53">
        <w:rPr>
          <w:rFonts w:ascii="Bookman Old Style" w:hAnsi="Bookman Old Style" w:cs="Arial"/>
        </w:rPr>
        <w:t>Z</w:t>
      </w:r>
      <w:r w:rsidR="00A41E53" w:rsidRPr="002E1249">
        <w:rPr>
          <w:rFonts w:ascii="Bookman Old Style" w:hAnsi="Bookman Old Style" w:cs="Arial"/>
        </w:rPr>
        <w:t xml:space="preserve">elanda, </w:t>
      </w:r>
      <w:r w:rsidR="00A41E53">
        <w:rPr>
          <w:rFonts w:ascii="Bookman Old Style" w:hAnsi="Bookman Old Style" w:cs="Arial"/>
        </w:rPr>
        <w:t>P</w:t>
      </w:r>
      <w:r w:rsidR="00A41E53" w:rsidRPr="002E1249">
        <w:rPr>
          <w:rFonts w:ascii="Bookman Old Style" w:hAnsi="Bookman Old Style" w:cs="Arial"/>
        </w:rPr>
        <w:t>urutal</w:t>
      </w:r>
      <w:r w:rsidR="00A41E53">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L</w:t>
      </w:r>
      <w:r w:rsidR="00A41E53" w:rsidRPr="002E1249">
        <w:rPr>
          <w:rFonts w:ascii="Bookman Old Style" w:hAnsi="Bookman Old Style" w:cs="Arial"/>
        </w:rPr>
        <w:t xml:space="preserve">uis </w:t>
      </w:r>
      <w:r w:rsidR="00A41E53">
        <w:rPr>
          <w:rFonts w:ascii="Bookman Old Style" w:hAnsi="Bookman Old Style" w:cs="Arial"/>
        </w:rPr>
        <w:t>C</w:t>
      </w:r>
      <w:r w:rsidR="00A41E53" w:rsidRPr="002E1249">
        <w:rPr>
          <w:rFonts w:ascii="Bookman Old Style" w:hAnsi="Bookman Old Style" w:cs="Arial"/>
        </w:rPr>
        <w:t xml:space="preserve">arlos </w:t>
      </w:r>
      <w:r w:rsidR="00A41E53">
        <w:rPr>
          <w:rFonts w:ascii="Bookman Old Style" w:hAnsi="Bookman Old Style" w:cs="Arial"/>
        </w:rPr>
        <w:t>G</w:t>
      </w:r>
      <w:r w:rsidR="00A41E53" w:rsidRPr="002E1249">
        <w:rPr>
          <w:rFonts w:ascii="Bookman Old Style" w:hAnsi="Bookman Old Style" w:cs="Arial"/>
        </w:rPr>
        <w:t xml:space="preserve">alán, </w:t>
      </w:r>
      <w:r w:rsidR="00A41E53">
        <w:rPr>
          <w:rFonts w:ascii="Bookman Old Style" w:hAnsi="Bookman Old Style" w:cs="Arial"/>
        </w:rPr>
        <w:t>C</w:t>
      </w:r>
      <w:r w:rsidR="00A41E53" w:rsidRPr="002E1249">
        <w:rPr>
          <w:rFonts w:ascii="Bookman Old Style" w:hAnsi="Bookman Old Style" w:cs="Arial"/>
        </w:rPr>
        <w:t>uchill</w:t>
      </w:r>
      <w:r w:rsidR="00A41E53">
        <w:rPr>
          <w:rFonts w:ascii="Bookman Old Style" w:hAnsi="Bookman Old Style" w:cs="Arial"/>
        </w:rPr>
        <w:t>a,</w:t>
      </w:r>
      <w:r w:rsidR="00A41E53" w:rsidRPr="002E1249">
        <w:rPr>
          <w:rFonts w:ascii="Bookman Old Style" w:hAnsi="Bookman Old Style" w:cs="Arial"/>
        </w:rPr>
        <w:t xml:space="preserve"> </w:t>
      </w:r>
      <w:r w:rsidR="00A41E53">
        <w:rPr>
          <w:rFonts w:ascii="Bookman Old Style" w:hAnsi="Bookman Old Style" w:cs="Arial"/>
        </w:rPr>
        <w:t>T</w:t>
      </w:r>
      <w:r w:rsidR="00A41E53" w:rsidRPr="002E1249">
        <w:rPr>
          <w:rFonts w:ascii="Bookman Old Style" w:hAnsi="Bookman Old Style" w:cs="Arial"/>
        </w:rPr>
        <w:t xml:space="preserve">ablón, </w:t>
      </w:r>
      <w:r w:rsidR="00A41E53">
        <w:rPr>
          <w:rFonts w:ascii="Bookman Old Style" w:hAnsi="Bookman Old Style" w:cs="Arial"/>
        </w:rPr>
        <w:t>A</w:t>
      </w:r>
      <w:r w:rsidR="00A41E53" w:rsidRPr="002E1249">
        <w:rPr>
          <w:rFonts w:ascii="Bookman Old Style" w:hAnsi="Bookman Old Style" w:cs="Arial"/>
        </w:rPr>
        <w:t>guadas</w:t>
      </w:r>
      <w:r w:rsidR="00A41E53">
        <w:rPr>
          <w:rFonts w:ascii="Bookman Old Style" w:hAnsi="Bookman Old Style" w:cs="Arial"/>
        </w:rPr>
        <w:t>,</w:t>
      </w:r>
      <w:r w:rsidR="00A41E53" w:rsidRPr="002E1249">
        <w:rPr>
          <w:rFonts w:ascii="Bookman Old Style" w:hAnsi="Bookman Old Style" w:cs="Arial"/>
        </w:rPr>
        <w:t xml:space="preserve"> </w:t>
      </w:r>
      <w:r w:rsidR="00A41E53">
        <w:rPr>
          <w:rFonts w:ascii="Bookman Old Style" w:hAnsi="Bookman Old Style" w:cs="Arial"/>
        </w:rPr>
        <w:t>C</w:t>
      </w:r>
      <w:r w:rsidR="00A41E53" w:rsidRPr="002E1249">
        <w:rPr>
          <w:rFonts w:ascii="Bookman Old Style" w:hAnsi="Bookman Old Style" w:cs="Arial"/>
        </w:rPr>
        <w:t xml:space="preserve">haquira, </w:t>
      </w:r>
      <w:r w:rsidR="00A41E53">
        <w:rPr>
          <w:rFonts w:ascii="Bookman Old Style" w:hAnsi="Bookman Old Style" w:cs="Arial"/>
        </w:rPr>
        <w:t>S</w:t>
      </w:r>
      <w:r w:rsidR="00A41E53" w:rsidRPr="002E1249">
        <w:rPr>
          <w:rFonts w:ascii="Bookman Old Style" w:hAnsi="Bookman Old Style" w:cs="Arial"/>
        </w:rPr>
        <w:t xml:space="preserve">aldaña, </w:t>
      </w:r>
      <w:r w:rsidR="00A41E53">
        <w:rPr>
          <w:rFonts w:ascii="Bookman Old Style" w:hAnsi="Bookman Old Style" w:cs="Arial"/>
        </w:rPr>
        <w:t>Q</w:t>
      </w:r>
      <w:r w:rsidR="00A41E53" w:rsidRPr="002E1249">
        <w:rPr>
          <w:rFonts w:ascii="Bookman Old Style" w:hAnsi="Bookman Old Style" w:cs="Arial"/>
        </w:rPr>
        <w:t xml:space="preserve">uebradillas, </w:t>
      </w:r>
      <w:r w:rsidR="00A41E53">
        <w:rPr>
          <w:rFonts w:ascii="Bookman Old Style" w:hAnsi="Bookman Old Style" w:cs="Arial"/>
        </w:rPr>
        <w:t>El Rosario, L</w:t>
      </w:r>
      <w:r w:rsidR="00A41E53" w:rsidRPr="002E1249">
        <w:rPr>
          <w:rFonts w:ascii="Bookman Old Style" w:hAnsi="Bookman Old Style" w:cs="Arial"/>
        </w:rPr>
        <w:t xml:space="preserve">os </w:t>
      </w:r>
      <w:r w:rsidR="00A41E53">
        <w:rPr>
          <w:rFonts w:ascii="Bookman Old Style" w:hAnsi="Bookman Old Style" w:cs="Arial"/>
        </w:rPr>
        <w:t>P</w:t>
      </w:r>
      <w:r w:rsidR="00A41E53" w:rsidRPr="002E1249">
        <w:rPr>
          <w:rFonts w:ascii="Bookman Old Style" w:hAnsi="Bookman Old Style" w:cs="Arial"/>
        </w:rPr>
        <w:t xml:space="preserve">inos, </w:t>
      </w:r>
      <w:r w:rsidR="00A41E53">
        <w:rPr>
          <w:rFonts w:ascii="Bookman Old Style" w:hAnsi="Bookman Old Style" w:cs="Arial"/>
        </w:rPr>
        <w:t>S</w:t>
      </w:r>
      <w:r w:rsidR="00A41E53" w:rsidRPr="002E1249">
        <w:rPr>
          <w:rFonts w:ascii="Bookman Old Style" w:hAnsi="Bookman Old Style" w:cs="Arial"/>
        </w:rPr>
        <w:t xml:space="preserve">evilla, </w:t>
      </w:r>
      <w:r w:rsidR="00A41E53">
        <w:rPr>
          <w:rFonts w:ascii="Bookman Old Style" w:hAnsi="Bookman Old Style" w:cs="Arial"/>
        </w:rPr>
        <w:t>R</w:t>
      </w:r>
      <w:r w:rsidR="00A41E53" w:rsidRPr="002E1249">
        <w:rPr>
          <w:rFonts w:ascii="Bookman Old Style" w:hAnsi="Bookman Old Style" w:cs="Arial"/>
        </w:rPr>
        <w:t xml:space="preserve">obles, </w:t>
      </w:r>
      <w:r w:rsidR="00A41E53">
        <w:rPr>
          <w:rFonts w:ascii="Bookman Old Style" w:hAnsi="Bookman Old Style" w:cs="Arial"/>
        </w:rPr>
        <w:t>A</w:t>
      </w:r>
      <w:r w:rsidR="00A41E53" w:rsidRPr="002E1249">
        <w:rPr>
          <w:rFonts w:ascii="Bookman Old Style" w:hAnsi="Bookman Old Style" w:cs="Arial"/>
        </w:rPr>
        <w:t xml:space="preserve">lto </w:t>
      </w:r>
      <w:r w:rsidR="00A41E53">
        <w:rPr>
          <w:rFonts w:ascii="Bookman Old Style" w:hAnsi="Bookman Old Style" w:cs="Arial"/>
        </w:rPr>
        <w:t>N</w:t>
      </w:r>
      <w:r w:rsidR="00A41E53" w:rsidRPr="002E1249">
        <w:rPr>
          <w:rFonts w:ascii="Bookman Old Style" w:hAnsi="Bookman Old Style" w:cs="Arial"/>
        </w:rPr>
        <w:t xml:space="preserve">aranjos, </w:t>
      </w:r>
      <w:r w:rsidR="00A41E53">
        <w:rPr>
          <w:rFonts w:ascii="Bookman Old Style" w:hAnsi="Bookman Old Style" w:cs="Arial"/>
        </w:rPr>
        <w:t>N</w:t>
      </w:r>
      <w:r w:rsidR="00A41E53" w:rsidRPr="002E1249">
        <w:rPr>
          <w:rFonts w:ascii="Bookman Old Style" w:hAnsi="Bookman Old Style" w:cs="Arial"/>
        </w:rPr>
        <w:t xml:space="preserve">azaret, </w:t>
      </w:r>
      <w:r w:rsidR="00A41E53">
        <w:rPr>
          <w:rFonts w:ascii="Bookman Old Style" w:hAnsi="Bookman Old Style" w:cs="Arial"/>
        </w:rPr>
        <w:t>L</w:t>
      </w:r>
      <w:r w:rsidR="00A41E53" w:rsidRPr="002E1249">
        <w:rPr>
          <w:rFonts w:ascii="Bookman Old Style" w:hAnsi="Bookman Old Style" w:cs="Arial"/>
        </w:rPr>
        <w:t xml:space="preserve">a </w:t>
      </w:r>
      <w:r w:rsidR="00A41E53">
        <w:rPr>
          <w:rFonts w:ascii="Bookman Old Style" w:hAnsi="Bookman Old Style" w:cs="Arial"/>
        </w:rPr>
        <w:t>M</w:t>
      </w:r>
      <w:r w:rsidR="00A41E53" w:rsidRPr="002E1249">
        <w:rPr>
          <w:rFonts w:ascii="Bookman Old Style" w:hAnsi="Bookman Old Style" w:cs="Arial"/>
        </w:rPr>
        <w:t xml:space="preserve">uralla, </w:t>
      </w:r>
      <w:r w:rsidR="00A41E53">
        <w:rPr>
          <w:rFonts w:ascii="Bookman Old Style" w:hAnsi="Bookman Old Style" w:cs="Arial"/>
        </w:rPr>
        <w:t>E</w:t>
      </w:r>
      <w:r w:rsidR="00A41E53" w:rsidRPr="002E1249">
        <w:rPr>
          <w:rFonts w:ascii="Bookman Old Style" w:hAnsi="Bookman Old Style" w:cs="Arial"/>
        </w:rPr>
        <w:t xml:space="preserve">l </w:t>
      </w:r>
      <w:r w:rsidR="00A41E53">
        <w:rPr>
          <w:rFonts w:ascii="Bookman Old Style" w:hAnsi="Bookman Old Style" w:cs="Arial"/>
        </w:rPr>
        <w:t>T</w:t>
      </w:r>
      <w:r w:rsidR="00A41E53" w:rsidRPr="002E1249">
        <w:rPr>
          <w:rFonts w:ascii="Bookman Old Style" w:hAnsi="Bookman Old Style" w:cs="Arial"/>
        </w:rPr>
        <w:t xml:space="preserve">abor, </w:t>
      </w:r>
      <w:r w:rsidR="00A41E53">
        <w:rPr>
          <w:rFonts w:ascii="Bookman Old Style" w:hAnsi="Bookman Old Style" w:cs="Arial"/>
        </w:rPr>
        <w:t>L</w:t>
      </w:r>
      <w:r w:rsidR="00A41E53" w:rsidRPr="002E1249">
        <w:rPr>
          <w:rFonts w:ascii="Bookman Old Style" w:hAnsi="Bookman Old Style" w:cs="Arial"/>
        </w:rPr>
        <w:t xml:space="preserve">lanada de </w:t>
      </w:r>
      <w:r w:rsidR="00A41E53">
        <w:rPr>
          <w:rFonts w:ascii="Bookman Old Style" w:hAnsi="Bookman Old Style" w:cs="Arial"/>
        </w:rPr>
        <w:t>N</w:t>
      </w:r>
      <w:r w:rsidR="00A41E53" w:rsidRPr="002E1249">
        <w:rPr>
          <w:rFonts w:ascii="Bookman Old Style" w:hAnsi="Bookman Old Style" w:cs="Arial"/>
        </w:rPr>
        <w:t>aranjos</w:t>
      </w:r>
      <w:r w:rsidR="00A41E53">
        <w:rPr>
          <w:rFonts w:ascii="Bookman Old Style" w:hAnsi="Bookman Old Style" w:cs="Arial"/>
        </w:rPr>
        <w:t>,</w:t>
      </w:r>
      <w:r w:rsidR="00A41E53" w:rsidRPr="002E1249">
        <w:rPr>
          <w:rFonts w:ascii="Bookman Old Style" w:hAnsi="Bookman Old Style" w:cs="Arial"/>
        </w:rPr>
        <w:t xml:space="preserve"> </w:t>
      </w:r>
      <w:r w:rsidR="008A2149">
        <w:rPr>
          <w:rFonts w:ascii="Bookman Old Style" w:hAnsi="Bookman Old Style" w:cs="Arial"/>
        </w:rPr>
        <w:t xml:space="preserve">Lavaderos, </w:t>
      </w:r>
      <w:r w:rsidR="00A41E53">
        <w:rPr>
          <w:rFonts w:ascii="Bookman Old Style" w:hAnsi="Bookman Old Style" w:cs="Arial"/>
        </w:rPr>
        <w:t>E</w:t>
      </w:r>
      <w:r w:rsidR="00A41E53" w:rsidRPr="002E1249">
        <w:rPr>
          <w:rFonts w:ascii="Bookman Old Style" w:hAnsi="Bookman Old Style" w:cs="Arial"/>
        </w:rPr>
        <w:t xml:space="preserve">ras, </w:t>
      </w:r>
      <w:r w:rsidR="00A41E53">
        <w:rPr>
          <w:rFonts w:ascii="Bookman Old Style" w:hAnsi="Bookman Old Style" w:cs="Arial"/>
        </w:rPr>
        <w:t>E</w:t>
      </w:r>
      <w:r w:rsidR="00A41E53" w:rsidRPr="002E1249">
        <w:rPr>
          <w:rFonts w:ascii="Bookman Old Style" w:hAnsi="Bookman Old Style" w:cs="Arial"/>
        </w:rPr>
        <w:t xml:space="preserve">rmita, </w:t>
      </w:r>
      <w:r w:rsidR="00A41E53">
        <w:rPr>
          <w:rFonts w:ascii="Bookman Old Style" w:hAnsi="Bookman Old Style" w:cs="Arial"/>
        </w:rPr>
        <w:t>S</w:t>
      </w:r>
      <w:r w:rsidR="00A41E53" w:rsidRPr="002E1249">
        <w:rPr>
          <w:rFonts w:ascii="Bookman Old Style" w:hAnsi="Bookman Old Style" w:cs="Arial"/>
        </w:rPr>
        <w:t xml:space="preserve">anta </w:t>
      </w:r>
      <w:r w:rsidR="00A41E53">
        <w:rPr>
          <w:rFonts w:ascii="Bookman Old Style" w:hAnsi="Bookman Old Style" w:cs="Arial"/>
        </w:rPr>
        <w:t>C</w:t>
      </w:r>
      <w:r w:rsidR="00A41E53" w:rsidRPr="002E1249">
        <w:rPr>
          <w:rFonts w:ascii="Bookman Old Style" w:hAnsi="Bookman Old Style" w:cs="Arial"/>
        </w:rPr>
        <w:t xml:space="preserve">lara y </w:t>
      </w:r>
      <w:r w:rsidR="00A41E53">
        <w:rPr>
          <w:rFonts w:ascii="Bookman Old Style" w:hAnsi="Bookman Old Style" w:cs="Arial"/>
        </w:rPr>
        <w:t>A</w:t>
      </w:r>
      <w:r w:rsidR="00A41E53" w:rsidRPr="002E1249">
        <w:rPr>
          <w:rFonts w:ascii="Bookman Old Style" w:hAnsi="Bookman Old Style" w:cs="Arial"/>
        </w:rPr>
        <w:t xml:space="preserve">lto </w:t>
      </w:r>
      <w:r w:rsidR="00A41E53">
        <w:rPr>
          <w:rFonts w:ascii="Bookman Old Style" w:hAnsi="Bookman Old Style" w:cs="Arial"/>
        </w:rPr>
        <w:t>M</w:t>
      </w:r>
      <w:r w:rsidR="00A41E53" w:rsidRPr="002E1249">
        <w:rPr>
          <w:rFonts w:ascii="Bookman Old Style" w:hAnsi="Bookman Old Style" w:cs="Arial"/>
        </w:rPr>
        <w:t xml:space="preserve">atanza en el </w:t>
      </w:r>
      <w:r w:rsidR="00B81854">
        <w:rPr>
          <w:rFonts w:ascii="Bookman Old Style" w:hAnsi="Bookman Old Style" w:cs="Arial"/>
        </w:rPr>
        <w:t>M</w:t>
      </w:r>
      <w:r w:rsidR="00A41E53" w:rsidRPr="002E1249">
        <w:rPr>
          <w:rFonts w:ascii="Bookman Old Style" w:hAnsi="Bookman Old Style" w:cs="Arial"/>
        </w:rPr>
        <w:t xml:space="preserve">unicipio de </w:t>
      </w:r>
      <w:r w:rsidR="00A41E53">
        <w:rPr>
          <w:rFonts w:ascii="Bookman Old Style" w:hAnsi="Bookman Old Style" w:cs="Arial"/>
        </w:rPr>
        <w:t>S</w:t>
      </w:r>
      <w:r w:rsidR="00A41E53" w:rsidRPr="002E1249">
        <w:rPr>
          <w:rFonts w:ascii="Bookman Old Style" w:hAnsi="Bookman Old Style" w:cs="Arial"/>
        </w:rPr>
        <w:t xml:space="preserve">an </w:t>
      </w:r>
      <w:r w:rsidR="00A41E53">
        <w:rPr>
          <w:rFonts w:ascii="Bookman Old Style" w:hAnsi="Bookman Old Style" w:cs="Arial"/>
        </w:rPr>
        <w:t>A</w:t>
      </w:r>
      <w:r w:rsidR="00A41E53" w:rsidRPr="002E1249">
        <w:rPr>
          <w:rFonts w:ascii="Bookman Old Style" w:hAnsi="Bookman Old Style" w:cs="Arial"/>
        </w:rPr>
        <w:t>gustín</w:t>
      </w:r>
      <w:r w:rsidR="00B81854">
        <w:rPr>
          <w:rFonts w:ascii="Bookman Old Style" w:hAnsi="Bookman Old Style" w:cs="Arial"/>
        </w:rPr>
        <w:t xml:space="preserve">; así como para la aprobación </w:t>
      </w:r>
      <w:r w:rsidR="00111E8C" w:rsidRPr="007C49D3">
        <w:rPr>
          <w:rFonts w:ascii="Bookman Old Style" w:hAnsi="Bookman Old Style" w:cs="Arial"/>
          <w:color w:val="auto"/>
        </w:rPr>
        <w:t>de los Cargos de Distribución y del</w:t>
      </w:r>
      <w:r w:rsidR="03A55FF8" w:rsidRPr="007C49D3">
        <w:rPr>
          <w:rFonts w:ascii="Bookman Old Style" w:hAnsi="Bookman Old Style" w:cs="Arial"/>
          <w:color w:val="auto"/>
        </w:rPr>
        <w:t xml:space="preserve"> </w:t>
      </w:r>
      <w:r w:rsidR="00111E8C" w:rsidRPr="007C49D3">
        <w:rPr>
          <w:rFonts w:ascii="Bookman Old Style" w:hAnsi="Bookman Old Style" w:cs="Arial"/>
          <w:color w:val="auto"/>
        </w:rPr>
        <w:t xml:space="preserve">Componente Fijo del Costo de Comercialización de </w:t>
      </w:r>
      <w:r w:rsidR="00114F9A" w:rsidRPr="007C49D3">
        <w:rPr>
          <w:rFonts w:ascii="Bookman Old Style" w:hAnsi="Bookman Old Style" w:cs="Arial"/>
          <w:color w:val="auto"/>
        </w:rPr>
        <w:t xml:space="preserve">GLP </w:t>
      </w:r>
      <w:r w:rsidR="00111E8C" w:rsidRPr="007C49D3">
        <w:rPr>
          <w:rFonts w:ascii="Bookman Old Style" w:hAnsi="Bookman Old Style" w:cs="Arial"/>
          <w:color w:val="auto"/>
        </w:rPr>
        <w:t xml:space="preserve">por redes de tubería </w:t>
      </w:r>
      <w:r w:rsidR="00B81854">
        <w:rPr>
          <w:rFonts w:ascii="Bookman Old Style" w:hAnsi="Bookman Old Style" w:cs="Arial"/>
          <w:color w:val="auto"/>
        </w:rPr>
        <w:t xml:space="preserve">para </w:t>
      </w:r>
      <w:r w:rsidR="00111E8C" w:rsidRPr="007C49D3">
        <w:rPr>
          <w:rFonts w:ascii="Bookman Old Style" w:hAnsi="Bookman Old Style" w:cs="Arial"/>
          <w:color w:val="auto"/>
        </w:rPr>
        <w:t xml:space="preserve">el </w:t>
      </w:r>
      <w:r w:rsidR="00D3126A">
        <w:rPr>
          <w:rFonts w:ascii="Bookman Old Style" w:hAnsi="Bookman Old Style" w:cs="Arial"/>
          <w:color w:val="auto"/>
        </w:rPr>
        <w:t xml:space="preserve">mismo </w:t>
      </w:r>
      <w:r w:rsidR="00B81854">
        <w:rPr>
          <w:rFonts w:ascii="Bookman Old Style" w:hAnsi="Bookman Old Style" w:cs="Arial"/>
          <w:color w:val="auto"/>
        </w:rPr>
        <w:t>mercado</w:t>
      </w:r>
      <w:r w:rsidR="00111E8C" w:rsidRPr="007C49D3">
        <w:rPr>
          <w:rFonts w:ascii="Bookman Old Style" w:hAnsi="Bookman Old Style" w:cs="Arial"/>
          <w:color w:val="auto"/>
        </w:rPr>
        <w:t>.</w:t>
      </w:r>
      <w:r w:rsidR="00111E8C">
        <w:rPr>
          <w:rFonts w:ascii="Bookman Old Style" w:hAnsi="Bookman Old Style" w:cs="Arial"/>
          <w:color w:val="auto"/>
        </w:rPr>
        <w:t xml:space="preserve"> </w:t>
      </w:r>
    </w:p>
    <w:p w14:paraId="759C104C" w14:textId="78A39F0C" w:rsidR="003B55AF" w:rsidRDefault="00AD0631" w:rsidP="003B55AF">
      <w:pPr>
        <w:adjustRightInd w:val="0"/>
        <w:spacing w:before="240" w:after="240"/>
        <w:ind w:left="0" w:right="20"/>
        <w:jc w:val="both"/>
        <w:rPr>
          <w:rFonts w:ascii="Bookman Old Style" w:hAnsi="Bookman Old Style" w:cs="Arial"/>
        </w:rPr>
      </w:pPr>
      <w:r>
        <w:rPr>
          <w:rFonts w:ascii="Bookman Old Style" w:hAnsi="Bookman Old Style" w:cs="Arial"/>
        </w:rPr>
        <w:t>El Auto en mención fue comunicado</w:t>
      </w:r>
      <w:r w:rsidR="00B81854">
        <w:rPr>
          <w:rFonts w:ascii="Bookman Old Style" w:hAnsi="Bookman Old Style" w:cs="Arial"/>
        </w:rPr>
        <w:t xml:space="preserve">, además, </w:t>
      </w:r>
      <w:r>
        <w:rPr>
          <w:rFonts w:ascii="Bookman Old Style" w:hAnsi="Bookman Old Style" w:cs="Arial"/>
        </w:rPr>
        <w:t xml:space="preserve">a </w:t>
      </w:r>
      <w:r w:rsidR="008F5508">
        <w:rPr>
          <w:rFonts w:ascii="Bookman Old Style" w:hAnsi="Bookman Old Style" w:cs="Arial"/>
        </w:rPr>
        <w:t>la Gobernación del Huila – Secretaría de Vías e Infraestructura,</w:t>
      </w:r>
      <w:r w:rsidR="00B36F23">
        <w:rPr>
          <w:rFonts w:ascii="Bookman Old Style" w:hAnsi="Bookman Old Style" w:cs="Arial"/>
        </w:rPr>
        <w:t xml:space="preserve"> </w:t>
      </w:r>
      <w:r>
        <w:rPr>
          <w:rFonts w:ascii="Bookman Old Style" w:hAnsi="Bookman Old Style" w:cs="Arial"/>
        </w:rPr>
        <w:t xml:space="preserve">mediante </w:t>
      </w:r>
      <w:r w:rsidR="00B81854">
        <w:rPr>
          <w:rFonts w:ascii="Bookman Old Style" w:hAnsi="Bookman Old Style" w:cs="Arial"/>
        </w:rPr>
        <w:t xml:space="preserve">oficio con </w:t>
      </w:r>
      <w:r>
        <w:rPr>
          <w:rFonts w:ascii="Bookman Old Style" w:hAnsi="Bookman Old Style" w:cs="Arial"/>
        </w:rPr>
        <w:t xml:space="preserve">radicado </w:t>
      </w:r>
      <w:r w:rsidR="00B81854">
        <w:rPr>
          <w:rFonts w:ascii="Bookman Old Style" w:hAnsi="Bookman Old Style" w:cs="Arial"/>
        </w:rPr>
        <w:t xml:space="preserve">CREG </w:t>
      </w:r>
      <w:r w:rsidRPr="008B135C">
        <w:rPr>
          <w:rFonts w:ascii="Bookman Old Style" w:hAnsi="Bookman Old Style" w:cs="Arial"/>
        </w:rPr>
        <w:t>S202</w:t>
      </w:r>
      <w:r w:rsidR="005202F0" w:rsidRPr="008B135C">
        <w:rPr>
          <w:rFonts w:ascii="Bookman Old Style" w:hAnsi="Bookman Old Style" w:cs="Arial"/>
        </w:rPr>
        <w:t>30053</w:t>
      </w:r>
      <w:r w:rsidR="008E2ABF" w:rsidRPr="008B135C">
        <w:rPr>
          <w:rFonts w:ascii="Bookman Old Style" w:hAnsi="Bookman Old Style" w:cs="Arial"/>
        </w:rPr>
        <w:t>60</w:t>
      </w:r>
      <w:r>
        <w:rPr>
          <w:rFonts w:ascii="Bookman Old Style" w:hAnsi="Bookman Old Style" w:cs="Arial"/>
        </w:rPr>
        <w:t xml:space="preserve"> del </w:t>
      </w:r>
      <w:r w:rsidR="008B135C" w:rsidRPr="002A600A">
        <w:rPr>
          <w:rFonts w:ascii="Bookman Old Style" w:hAnsi="Bookman Old Style" w:cs="Arial"/>
        </w:rPr>
        <w:t>8</w:t>
      </w:r>
      <w:r w:rsidRPr="002A600A">
        <w:rPr>
          <w:rFonts w:ascii="Bookman Old Style" w:hAnsi="Bookman Old Style" w:cs="Arial"/>
        </w:rPr>
        <w:t xml:space="preserve"> de </w:t>
      </w:r>
      <w:r w:rsidR="008B135C" w:rsidRPr="002A600A">
        <w:rPr>
          <w:rFonts w:ascii="Bookman Old Style" w:hAnsi="Bookman Old Style" w:cs="Arial"/>
        </w:rPr>
        <w:t>noviembre</w:t>
      </w:r>
      <w:r w:rsidRPr="002A600A">
        <w:rPr>
          <w:rFonts w:ascii="Bookman Old Style" w:hAnsi="Bookman Old Style" w:cs="Arial"/>
        </w:rPr>
        <w:t xml:space="preserve"> de 202</w:t>
      </w:r>
      <w:r w:rsidR="002A600A" w:rsidRPr="002A600A">
        <w:rPr>
          <w:rFonts w:ascii="Bookman Old Style" w:hAnsi="Bookman Old Style" w:cs="Arial"/>
        </w:rPr>
        <w:t>3</w:t>
      </w:r>
      <w:r w:rsidR="00D3126A">
        <w:rPr>
          <w:rFonts w:ascii="Bookman Old Style" w:hAnsi="Bookman Old Style" w:cs="Arial"/>
        </w:rPr>
        <w:t>,</w:t>
      </w:r>
      <w:r w:rsidR="003B55AF">
        <w:rPr>
          <w:rFonts w:ascii="Bookman Old Style" w:hAnsi="Bookman Old Style" w:cs="Arial"/>
        </w:rPr>
        <w:t xml:space="preserve"> toda vez que dicha entidad aportó recursos </w:t>
      </w:r>
      <w:r w:rsidR="003B55AF" w:rsidRPr="001F4AC3">
        <w:rPr>
          <w:rFonts w:ascii="Bookman Old Style" w:hAnsi="Bookman Old Style" w:cs="Arial"/>
        </w:rPr>
        <w:t xml:space="preserve">públicos </w:t>
      </w:r>
      <w:r w:rsidR="00F361EC">
        <w:rPr>
          <w:rFonts w:ascii="Bookman Old Style" w:hAnsi="Bookman Old Style" w:cs="Arial"/>
        </w:rPr>
        <w:t>para el proyecto</w:t>
      </w:r>
      <w:r w:rsidR="00B81854">
        <w:rPr>
          <w:rFonts w:ascii="Bookman Old Style" w:hAnsi="Bookman Old Style" w:cs="Arial"/>
        </w:rPr>
        <w:t>,</w:t>
      </w:r>
      <w:r w:rsidR="00F361EC">
        <w:rPr>
          <w:rFonts w:ascii="Bookman Old Style" w:hAnsi="Bookman Old Style" w:cs="Arial"/>
        </w:rPr>
        <w:t xml:space="preserve"> destinados a </w:t>
      </w:r>
      <w:r w:rsidR="003B55AF" w:rsidRPr="001F4AC3">
        <w:rPr>
          <w:rFonts w:ascii="Bookman Old Style" w:hAnsi="Bookman Old Style" w:cs="Arial"/>
        </w:rPr>
        <w:t xml:space="preserve">la construcción de la infraestructura de distribución de gas </w:t>
      </w:r>
      <w:r w:rsidR="00B81854">
        <w:rPr>
          <w:rFonts w:ascii="Bookman Old Style" w:hAnsi="Bookman Old Style" w:cs="Arial"/>
        </w:rPr>
        <w:t xml:space="preserve">combustible </w:t>
      </w:r>
      <w:r w:rsidR="003B55AF" w:rsidRPr="001F4AC3">
        <w:rPr>
          <w:rFonts w:ascii="Bookman Old Style" w:hAnsi="Bookman Old Style" w:cs="Arial"/>
        </w:rPr>
        <w:t>por redes.</w:t>
      </w:r>
    </w:p>
    <w:p w14:paraId="39E6FA59" w14:textId="46830632" w:rsidR="00837523" w:rsidRDefault="00837523" w:rsidP="00837523">
      <w:pPr>
        <w:pStyle w:val="NormalWeb"/>
        <w:tabs>
          <w:tab w:val="right" w:leader="dot" w:pos="9284"/>
        </w:tabs>
        <w:jc w:val="both"/>
        <w:rPr>
          <w:rFonts w:ascii="Bookman Old Style" w:hAnsi="Bookman Old Style" w:cs="Arial"/>
          <w:color w:val="auto"/>
        </w:rPr>
      </w:pPr>
      <w:r w:rsidRPr="42D9CC66">
        <w:rPr>
          <w:rFonts w:ascii="Bookman Old Style" w:hAnsi="Bookman Old Style" w:cs="Arial"/>
          <w:color w:val="auto"/>
        </w:rPr>
        <w:t xml:space="preserve">De acuerdo con lo establecido en Auto de Inicio </w:t>
      </w:r>
      <w:r w:rsidR="0057719A">
        <w:rPr>
          <w:rFonts w:ascii="Bookman Old Style" w:hAnsi="Bookman Old Style" w:cs="Arial"/>
          <w:color w:val="auto"/>
        </w:rPr>
        <w:t xml:space="preserve">No. </w:t>
      </w:r>
      <w:r w:rsidR="00473C46">
        <w:rPr>
          <w:rFonts w:ascii="Bookman Old Style" w:hAnsi="Bookman Old Style" w:cs="Arial"/>
          <w:color w:val="auto"/>
        </w:rPr>
        <w:t>0000169</w:t>
      </w:r>
      <w:r w:rsidR="6222C219" w:rsidRPr="42D9CC66">
        <w:rPr>
          <w:rFonts w:ascii="Bookman Old Style" w:hAnsi="Bookman Old Style" w:cs="Arial"/>
          <w:color w:val="auto"/>
        </w:rPr>
        <w:t xml:space="preserve"> </w:t>
      </w:r>
      <w:r w:rsidRPr="42D9CC66">
        <w:rPr>
          <w:rFonts w:ascii="Bookman Old Style" w:hAnsi="Bookman Old Style" w:cs="Arial"/>
          <w:color w:val="auto"/>
        </w:rPr>
        <w:t xml:space="preserve">de la actuación administrativa y según lo dispuesto en el </w:t>
      </w:r>
      <w:r w:rsidR="004701F5" w:rsidRPr="42D9CC66">
        <w:rPr>
          <w:rFonts w:ascii="Bookman Old Style" w:hAnsi="Bookman Old Style" w:cs="Arial"/>
          <w:color w:val="auto"/>
        </w:rPr>
        <w:t>a</w:t>
      </w:r>
      <w:r w:rsidRPr="42D9CC66">
        <w:rPr>
          <w:rFonts w:ascii="Bookman Old Style" w:hAnsi="Bookman Old Style" w:cs="Arial"/>
          <w:color w:val="auto"/>
        </w:rPr>
        <w:t xml:space="preserve">rtículo 37 del Código de Procedimiento Administrativo y de lo Contencioso Administrativo, C.P.A.C.A., con el fin de que los terceros interesados </w:t>
      </w:r>
      <w:r w:rsidR="004E7154" w:rsidRPr="42D9CC66">
        <w:rPr>
          <w:rFonts w:ascii="Bookman Old Style" w:hAnsi="Bookman Old Style" w:cs="Arial"/>
          <w:color w:val="auto"/>
        </w:rPr>
        <w:t>pudieran</w:t>
      </w:r>
      <w:r w:rsidRPr="42D9CC66">
        <w:rPr>
          <w:rFonts w:ascii="Bookman Old Style" w:hAnsi="Bookman Old Style" w:cs="Arial"/>
          <w:color w:val="auto"/>
        </w:rPr>
        <w:t xml:space="preserve"> hacerse parte en la respectiva actuación, se publicó en el Diario Oficial No. </w:t>
      </w:r>
      <w:r w:rsidR="00341182">
        <w:rPr>
          <w:rFonts w:ascii="Bookman Old Style" w:hAnsi="Bookman Old Style" w:cs="Arial"/>
          <w:color w:val="auto"/>
        </w:rPr>
        <w:t>52.573</w:t>
      </w:r>
      <w:r w:rsidR="00111E8C" w:rsidRPr="00111E8C">
        <w:rPr>
          <w:rFonts w:ascii="Bookman Old Style" w:hAnsi="Bookman Old Style" w:cs="Arial"/>
          <w:lang w:val="es-ES"/>
        </w:rPr>
        <w:t xml:space="preserve"> del </w:t>
      </w:r>
      <w:r w:rsidR="00341182">
        <w:rPr>
          <w:rFonts w:ascii="Bookman Old Style" w:hAnsi="Bookman Old Style" w:cs="Arial"/>
          <w:lang w:val="es-ES"/>
        </w:rPr>
        <w:t>8</w:t>
      </w:r>
      <w:r w:rsidR="00111E8C">
        <w:rPr>
          <w:rFonts w:ascii="Bookman Old Style" w:hAnsi="Bookman Old Style" w:cs="Arial"/>
          <w:lang w:val="es-ES"/>
        </w:rPr>
        <w:t xml:space="preserve"> </w:t>
      </w:r>
      <w:r w:rsidR="00111E8C" w:rsidRPr="00341182">
        <w:rPr>
          <w:rFonts w:ascii="Bookman Old Style" w:hAnsi="Bookman Old Style" w:cs="Arial"/>
          <w:lang w:val="es-ES"/>
        </w:rPr>
        <w:t xml:space="preserve">de </w:t>
      </w:r>
      <w:r w:rsidR="00341182" w:rsidRPr="00341182">
        <w:rPr>
          <w:rFonts w:ascii="Bookman Old Style" w:hAnsi="Bookman Old Style" w:cs="Arial"/>
          <w:lang w:val="es-ES"/>
        </w:rPr>
        <w:t>noviembre</w:t>
      </w:r>
      <w:r w:rsidR="00111E8C" w:rsidRPr="00341182">
        <w:rPr>
          <w:rFonts w:ascii="Bookman Old Style" w:hAnsi="Bookman Old Style" w:cs="Arial"/>
          <w:lang w:val="es-ES"/>
        </w:rPr>
        <w:t xml:space="preserve"> de 202</w:t>
      </w:r>
      <w:r w:rsidR="00341182" w:rsidRPr="00341182">
        <w:rPr>
          <w:rFonts w:ascii="Bookman Old Style" w:hAnsi="Bookman Old Style" w:cs="Arial"/>
          <w:lang w:val="es-ES"/>
        </w:rPr>
        <w:t>3</w:t>
      </w:r>
      <w:r w:rsidRPr="42D9CC66">
        <w:rPr>
          <w:rFonts w:ascii="Bookman Old Style" w:hAnsi="Bookman Old Style" w:cs="Arial"/>
          <w:color w:val="auto"/>
        </w:rPr>
        <w:t xml:space="preserve"> el Aviso No</w:t>
      </w:r>
      <w:r w:rsidR="008967BC">
        <w:rPr>
          <w:rFonts w:ascii="Bookman Old Style" w:hAnsi="Bookman Old Style" w:cs="Arial"/>
          <w:color w:val="auto"/>
        </w:rPr>
        <w:t>.</w:t>
      </w:r>
      <w:r w:rsidRPr="42D9CC66">
        <w:rPr>
          <w:rFonts w:ascii="Bookman Old Style" w:hAnsi="Bookman Old Style" w:cs="Arial"/>
          <w:color w:val="auto"/>
        </w:rPr>
        <w:t xml:space="preserve"> </w:t>
      </w:r>
      <w:r w:rsidR="000D1E97">
        <w:rPr>
          <w:rFonts w:ascii="Bookman Old Style" w:hAnsi="Bookman Old Style" w:cs="Arial"/>
          <w:color w:val="auto"/>
        </w:rPr>
        <w:t>0000217</w:t>
      </w:r>
      <w:r w:rsidR="00111E8C" w:rsidRPr="00111E8C">
        <w:rPr>
          <w:rFonts w:ascii="Bookman Old Style" w:hAnsi="Bookman Old Style" w:cs="Arial"/>
          <w:lang w:val="es-ES"/>
        </w:rPr>
        <w:t xml:space="preserve"> del </w:t>
      </w:r>
      <w:r w:rsidR="00E50673">
        <w:rPr>
          <w:rFonts w:ascii="Bookman Old Style" w:hAnsi="Bookman Old Style" w:cs="Arial"/>
          <w:lang w:val="es-ES"/>
        </w:rPr>
        <w:t>8</w:t>
      </w:r>
      <w:r w:rsidR="00111E8C" w:rsidRPr="00E50673">
        <w:rPr>
          <w:rFonts w:ascii="Bookman Old Style" w:hAnsi="Bookman Old Style" w:cs="Arial"/>
          <w:lang w:val="es-ES"/>
        </w:rPr>
        <w:t xml:space="preserve"> de </w:t>
      </w:r>
      <w:r w:rsidR="00E50673" w:rsidRPr="00E50673">
        <w:rPr>
          <w:rFonts w:ascii="Bookman Old Style" w:hAnsi="Bookman Old Style" w:cs="Arial"/>
          <w:lang w:val="es-ES"/>
        </w:rPr>
        <w:t>noviembre</w:t>
      </w:r>
      <w:r w:rsidR="00111E8C" w:rsidRPr="00E50673">
        <w:rPr>
          <w:rFonts w:ascii="Bookman Old Style" w:hAnsi="Bookman Old Style" w:cs="Arial"/>
          <w:lang w:val="es-ES"/>
        </w:rPr>
        <w:t xml:space="preserve"> de la misma vigencia</w:t>
      </w:r>
      <w:r w:rsidR="00D3126A">
        <w:rPr>
          <w:rFonts w:ascii="Bookman Old Style" w:hAnsi="Bookman Old Style" w:cs="Arial"/>
          <w:lang w:val="es-ES"/>
        </w:rPr>
        <w:t>,</w:t>
      </w:r>
      <w:r w:rsidR="00111E8C">
        <w:rPr>
          <w:rFonts w:ascii="Bookman Old Style" w:hAnsi="Bookman Old Style" w:cs="Arial"/>
          <w:lang w:val="es-ES"/>
        </w:rPr>
        <w:t xml:space="preserve"> </w:t>
      </w:r>
      <w:r w:rsidR="00330AE3" w:rsidRPr="42D9CC66">
        <w:rPr>
          <w:rFonts w:ascii="Bookman Old Style" w:hAnsi="Bookman Old Style" w:cs="Arial"/>
          <w:color w:val="auto"/>
        </w:rPr>
        <w:t>con</w:t>
      </w:r>
      <w:r w:rsidRPr="42D9CC66">
        <w:rPr>
          <w:rFonts w:ascii="Bookman Old Style" w:hAnsi="Bookman Old Style" w:cs="Arial"/>
          <w:color w:val="auto"/>
        </w:rPr>
        <w:t xml:space="preserve"> el resumen de la solicitud tarifaria presentada por </w:t>
      </w:r>
      <w:r w:rsidR="00EB01F5">
        <w:rPr>
          <w:rFonts w:ascii="Bookman Old Style" w:hAnsi="Bookman Old Style"/>
          <w:shd w:val="clear" w:color="auto" w:fill="FFFFFF"/>
          <w14:ligatures w14:val="standardContextual"/>
        </w:rPr>
        <w:t xml:space="preserve">SURGAS S.A. E.S.P., </w:t>
      </w:r>
      <w:r w:rsidRPr="42D9CC66">
        <w:rPr>
          <w:rFonts w:ascii="Bookman Old Style" w:hAnsi="Bookman Old Style" w:cs="Arial"/>
          <w:color w:val="auto"/>
        </w:rPr>
        <w:t xml:space="preserve">para la aprobación de </w:t>
      </w:r>
      <w:r w:rsidR="00203E19">
        <w:rPr>
          <w:rFonts w:ascii="Bookman Old Style" w:hAnsi="Bookman Old Style" w:cs="Arial"/>
          <w:color w:val="auto"/>
        </w:rPr>
        <w:t xml:space="preserve">los </w:t>
      </w:r>
      <w:r w:rsidR="00935E3C">
        <w:rPr>
          <w:rFonts w:ascii="Bookman Old Style" w:hAnsi="Bookman Old Style" w:cs="Arial"/>
          <w:color w:val="auto"/>
        </w:rPr>
        <w:t>C</w:t>
      </w:r>
      <w:r w:rsidRPr="42D9CC66">
        <w:rPr>
          <w:rFonts w:ascii="Bookman Old Style" w:hAnsi="Bookman Old Style" w:cs="Arial"/>
          <w:color w:val="auto"/>
        </w:rPr>
        <w:t xml:space="preserve">argos de </w:t>
      </w:r>
      <w:r w:rsidR="00935E3C">
        <w:rPr>
          <w:rFonts w:ascii="Bookman Old Style" w:hAnsi="Bookman Old Style" w:cs="Arial"/>
          <w:color w:val="auto"/>
        </w:rPr>
        <w:t>D</w:t>
      </w:r>
      <w:r w:rsidRPr="42D9CC66">
        <w:rPr>
          <w:rFonts w:ascii="Bookman Old Style" w:hAnsi="Bookman Old Style" w:cs="Arial"/>
          <w:color w:val="auto"/>
        </w:rPr>
        <w:t xml:space="preserve">istribución y </w:t>
      </w:r>
      <w:r w:rsidR="00203E19">
        <w:rPr>
          <w:rFonts w:ascii="Bookman Old Style" w:hAnsi="Bookman Old Style" w:cs="Arial"/>
          <w:color w:val="auto"/>
        </w:rPr>
        <w:t xml:space="preserve">del Componente Fijo del Costo de </w:t>
      </w:r>
      <w:r w:rsidR="00935E3C">
        <w:rPr>
          <w:rFonts w:ascii="Bookman Old Style" w:hAnsi="Bookman Old Style" w:cs="Arial"/>
          <w:color w:val="auto"/>
        </w:rPr>
        <w:t>C</w:t>
      </w:r>
      <w:r w:rsidRPr="42D9CC66">
        <w:rPr>
          <w:rFonts w:ascii="Bookman Old Style" w:hAnsi="Bookman Old Style" w:cs="Arial"/>
          <w:color w:val="auto"/>
        </w:rPr>
        <w:t xml:space="preserve">omercialización de </w:t>
      </w:r>
      <w:r w:rsidR="00E01E37">
        <w:rPr>
          <w:rFonts w:ascii="Bookman Old Style" w:hAnsi="Bookman Old Style" w:cs="Arial"/>
          <w:color w:val="auto"/>
        </w:rPr>
        <w:t xml:space="preserve">GLP </w:t>
      </w:r>
      <w:r w:rsidRPr="00111E8C">
        <w:rPr>
          <w:rFonts w:ascii="Bookman Old Style" w:hAnsi="Bookman Old Style" w:cs="Arial"/>
          <w:color w:val="auto"/>
        </w:rPr>
        <w:t>por redes de tubería.</w:t>
      </w:r>
    </w:p>
    <w:p w14:paraId="0D9B434C" w14:textId="09F6B8B8" w:rsidR="00556A2F" w:rsidRPr="009176F4" w:rsidRDefault="001544CD" w:rsidP="00556A2F">
      <w:pPr>
        <w:pStyle w:val="NormalWeb"/>
        <w:tabs>
          <w:tab w:val="right" w:leader="dot" w:pos="9284"/>
        </w:tabs>
        <w:jc w:val="both"/>
        <w:rPr>
          <w:rFonts w:ascii="Bookman Old Style" w:hAnsi="Bookman Old Style" w:cs="Arial"/>
          <w:color w:val="auto"/>
        </w:rPr>
      </w:pPr>
      <w:r>
        <w:rPr>
          <w:rFonts w:ascii="Bookman Old Style" w:hAnsi="Bookman Old Style" w:cs="Arial"/>
          <w:szCs w:val="22"/>
        </w:rPr>
        <w:t xml:space="preserve">Mediante comunicación bajo radicado </w:t>
      </w:r>
      <w:r w:rsidRPr="001127E9">
        <w:rPr>
          <w:rFonts w:ascii="Bookman Old Style" w:hAnsi="Bookman Old Style" w:cs="Arial"/>
          <w:lang w:val="es-ES_tradnl"/>
        </w:rPr>
        <w:t>E202</w:t>
      </w:r>
      <w:r w:rsidR="00742DB5">
        <w:rPr>
          <w:rFonts w:ascii="Bookman Old Style" w:hAnsi="Bookman Old Style" w:cs="Arial"/>
          <w:lang w:val="es-ES_tradnl"/>
        </w:rPr>
        <w:t>4</w:t>
      </w:r>
      <w:r w:rsidRPr="001127E9">
        <w:rPr>
          <w:rFonts w:ascii="Bookman Old Style" w:hAnsi="Bookman Old Style" w:cs="Arial"/>
          <w:lang w:val="es-ES_tradnl"/>
        </w:rPr>
        <w:t>0</w:t>
      </w:r>
      <w:r w:rsidR="00742DB5">
        <w:rPr>
          <w:rFonts w:ascii="Bookman Old Style" w:hAnsi="Bookman Old Style" w:cs="Arial"/>
          <w:lang w:val="es-ES_tradnl"/>
        </w:rPr>
        <w:t>06443</w:t>
      </w:r>
      <w:r>
        <w:rPr>
          <w:rFonts w:ascii="Bookman Old Style" w:hAnsi="Bookman Old Style" w:cs="Arial"/>
          <w:lang w:val="es-ES_tradnl"/>
        </w:rPr>
        <w:t xml:space="preserve"> del 9 de </w:t>
      </w:r>
      <w:r w:rsidR="00376BF1">
        <w:rPr>
          <w:rFonts w:ascii="Bookman Old Style" w:hAnsi="Bookman Old Style" w:cs="Arial"/>
          <w:lang w:val="es-ES_tradnl"/>
        </w:rPr>
        <w:t>mayo</w:t>
      </w:r>
      <w:r>
        <w:rPr>
          <w:rFonts w:ascii="Bookman Old Style" w:hAnsi="Bookman Old Style" w:cs="Arial"/>
          <w:lang w:val="es-ES_tradnl"/>
        </w:rPr>
        <w:t xml:space="preserve"> de 202</w:t>
      </w:r>
      <w:r w:rsidR="00742DB5">
        <w:rPr>
          <w:rFonts w:ascii="Bookman Old Style" w:hAnsi="Bookman Old Style" w:cs="Arial"/>
          <w:lang w:val="es-ES_tradnl"/>
        </w:rPr>
        <w:t xml:space="preserve">4, la empresa SURGAS remitió a la CREG copia de la comunicación expedida por </w:t>
      </w:r>
      <w:r>
        <w:rPr>
          <w:rFonts w:ascii="Bookman Old Style" w:hAnsi="Bookman Old Style" w:cs="Arial"/>
          <w:lang w:val="es-ES_tradnl"/>
        </w:rPr>
        <w:t>l</w:t>
      </w:r>
      <w:r>
        <w:rPr>
          <w:rFonts w:ascii="Bookman Old Style" w:hAnsi="Bookman Old Style" w:cs="Arial"/>
          <w:szCs w:val="22"/>
        </w:rPr>
        <w:t>a Unidad de Planeación Minero-Energética</w:t>
      </w:r>
      <w:r w:rsidR="00D3126A">
        <w:rPr>
          <w:rFonts w:ascii="Bookman Old Style" w:hAnsi="Bookman Old Style" w:cs="Arial"/>
          <w:szCs w:val="22"/>
        </w:rPr>
        <w:t xml:space="preserve">, </w:t>
      </w:r>
      <w:r w:rsidRPr="001127E9">
        <w:rPr>
          <w:rFonts w:ascii="Bookman Old Style" w:hAnsi="Bookman Old Style" w:cs="Arial"/>
          <w:szCs w:val="22"/>
        </w:rPr>
        <w:t>UPME</w:t>
      </w:r>
      <w:r w:rsidR="00D3126A">
        <w:rPr>
          <w:rFonts w:ascii="Bookman Old Style" w:hAnsi="Bookman Old Style" w:cs="Arial"/>
          <w:szCs w:val="22"/>
        </w:rPr>
        <w:t>,</w:t>
      </w:r>
      <w:r>
        <w:rPr>
          <w:rFonts w:ascii="Bookman Old Style" w:hAnsi="Bookman Old Style" w:cs="Arial"/>
          <w:szCs w:val="22"/>
        </w:rPr>
        <w:t xml:space="preserve"> </w:t>
      </w:r>
      <w:r w:rsidR="00742DB5">
        <w:rPr>
          <w:rFonts w:ascii="Bookman Old Style" w:hAnsi="Bookman Old Style" w:cs="Arial"/>
          <w:szCs w:val="22"/>
        </w:rPr>
        <w:t>con el</w:t>
      </w:r>
      <w:r>
        <w:rPr>
          <w:rFonts w:ascii="Bookman Old Style" w:hAnsi="Bookman Old Style" w:cs="Arial"/>
          <w:szCs w:val="22"/>
        </w:rPr>
        <w:t xml:space="preserve"> concepto </w:t>
      </w:r>
      <w:r w:rsidRPr="00551132">
        <w:rPr>
          <w:rFonts w:ascii="Bookman Old Style" w:hAnsi="Bookman Old Style" w:cs="Arial"/>
        </w:rPr>
        <w:t xml:space="preserve">respecto de la proyección de demanda para </w:t>
      </w:r>
      <w:r>
        <w:rPr>
          <w:rFonts w:ascii="Bookman Old Style" w:hAnsi="Bookman Old Style" w:cs="Arial"/>
        </w:rPr>
        <w:t xml:space="preserve">los </w:t>
      </w:r>
      <w:r w:rsidRPr="00551132">
        <w:rPr>
          <w:rFonts w:ascii="Bookman Old Style" w:hAnsi="Bookman Old Style" w:cs="Arial"/>
        </w:rPr>
        <w:t>centro</w:t>
      </w:r>
      <w:r>
        <w:rPr>
          <w:rFonts w:ascii="Bookman Old Style" w:hAnsi="Bookman Old Style" w:cs="Arial"/>
        </w:rPr>
        <w:t>s</w:t>
      </w:r>
      <w:r w:rsidRPr="00551132">
        <w:rPr>
          <w:rFonts w:ascii="Bookman Old Style" w:hAnsi="Bookman Old Style" w:cs="Arial"/>
        </w:rPr>
        <w:t xml:space="preserve"> poblado</w:t>
      </w:r>
      <w:r>
        <w:rPr>
          <w:rFonts w:ascii="Bookman Old Style" w:hAnsi="Bookman Old Style" w:cs="Arial"/>
        </w:rPr>
        <w:t>s</w:t>
      </w:r>
      <w:r w:rsidR="002C2862">
        <w:rPr>
          <w:rFonts w:ascii="Bookman Old Style" w:hAnsi="Bookman Old Style" w:cs="Arial"/>
        </w:rPr>
        <w:t xml:space="preserve"> </w:t>
      </w:r>
      <w:r w:rsidR="005F1F88">
        <w:rPr>
          <w:rFonts w:ascii="Bookman Old Style" w:hAnsi="Bookman Old Style" w:cs="Arial"/>
        </w:rPr>
        <w:t>mencionados</w:t>
      </w:r>
      <w:r w:rsidR="002C2862">
        <w:rPr>
          <w:rFonts w:ascii="Bookman Old Style" w:hAnsi="Bookman Old Style" w:cs="Arial"/>
        </w:rPr>
        <w:t xml:space="preserve"> en el cuadro 1</w:t>
      </w:r>
      <w:r w:rsidR="005F1F88">
        <w:rPr>
          <w:rFonts w:ascii="Bookman Old Style" w:hAnsi="Bookman Old Style" w:cs="Arial"/>
        </w:rPr>
        <w:t>.</w:t>
      </w:r>
    </w:p>
    <w:p w14:paraId="6D1EF415" w14:textId="0D318A7F" w:rsidR="00837523" w:rsidRPr="009176F4" w:rsidRDefault="00837523" w:rsidP="00837523">
      <w:pPr>
        <w:adjustRightInd w:val="0"/>
        <w:spacing w:before="240" w:after="240"/>
        <w:ind w:left="0" w:right="20"/>
        <w:jc w:val="both"/>
        <w:rPr>
          <w:rFonts w:ascii="Bookman Old Style" w:hAnsi="Bookman Old Style" w:cs="Arial"/>
        </w:rPr>
      </w:pPr>
      <w:r w:rsidRPr="4A5A59C1">
        <w:rPr>
          <w:rFonts w:ascii="Bookman Old Style" w:hAnsi="Bookman Old Style" w:cs="Arial"/>
        </w:rPr>
        <w:t xml:space="preserve">Dado que el sistema de distribución presentado por la empresa </w:t>
      </w:r>
      <w:r w:rsidR="00E01E37">
        <w:rPr>
          <w:rFonts w:ascii="Bookman Old Style" w:hAnsi="Bookman Old Style"/>
          <w:shd w:val="clear" w:color="auto" w:fill="FFFFFF"/>
          <w14:ligatures w14:val="standardContextual"/>
        </w:rPr>
        <w:t>SURGAS S.A. E.S.P.,</w:t>
      </w:r>
      <w:r w:rsidR="00A019CB">
        <w:rPr>
          <w:rFonts w:ascii="Bookman Old Style" w:hAnsi="Bookman Old Style"/>
          <w:shd w:val="clear" w:color="auto" w:fill="FFFFFF"/>
          <w14:ligatures w14:val="standardContextual"/>
        </w:rPr>
        <w:t xml:space="preserve"> </w:t>
      </w:r>
      <w:r w:rsidRPr="4A5A59C1">
        <w:rPr>
          <w:rFonts w:ascii="Bookman Old Style" w:hAnsi="Bookman Old Style" w:cs="Arial"/>
        </w:rPr>
        <w:t xml:space="preserve">para el mercado relevante solicitado cuenta con red primaria y secundaria y </w:t>
      </w:r>
      <w:r w:rsidR="008967BC">
        <w:rPr>
          <w:rFonts w:ascii="Bookman Old Style" w:hAnsi="Bookman Old Style" w:cs="Arial"/>
        </w:rPr>
        <w:t xml:space="preserve">que </w:t>
      </w:r>
      <w:r w:rsidRPr="4A5A59C1">
        <w:rPr>
          <w:rFonts w:ascii="Bookman Old Style" w:hAnsi="Bookman Old Style" w:cs="Arial"/>
        </w:rPr>
        <w:t xml:space="preserve">todos </w:t>
      </w:r>
      <w:r w:rsidR="002B45C4">
        <w:rPr>
          <w:rFonts w:ascii="Bookman Old Style" w:hAnsi="Bookman Old Style" w:cs="Arial"/>
        </w:rPr>
        <w:t>los</w:t>
      </w:r>
      <w:r w:rsidRPr="4A5A59C1">
        <w:rPr>
          <w:rFonts w:ascii="Bookman Old Style" w:hAnsi="Bookman Old Style" w:cs="Arial"/>
        </w:rPr>
        <w:t xml:space="preserve"> usuarios </w:t>
      </w:r>
      <w:r w:rsidR="002B45C4">
        <w:rPr>
          <w:rFonts w:ascii="Bookman Old Style" w:hAnsi="Bookman Old Style" w:cs="Arial"/>
        </w:rPr>
        <w:t>se</w:t>
      </w:r>
      <w:r w:rsidRPr="4A5A59C1">
        <w:rPr>
          <w:rFonts w:ascii="Bookman Old Style" w:hAnsi="Bookman Old Style" w:cs="Arial"/>
        </w:rPr>
        <w:t xml:space="preserve"> conecta</w:t>
      </w:r>
      <w:r w:rsidR="002B45C4">
        <w:rPr>
          <w:rFonts w:ascii="Bookman Old Style" w:hAnsi="Bookman Old Style" w:cs="Arial"/>
        </w:rPr>
        <w:t>rán</w:t>
      </w:r>
      <w:r w:rsidRPr="4A5A59C1">
        <w:rPr>
          <w:rFonts w:ascii="Bookman Old Style" w:hAnsi="Bookman Old Style" w:cs="Arial"/>
        </w:rPr>
        <w:t xml:space="preserve"> a la red secundaria, se determinará para este mercado relevante un solo cargo de distribución que será aplicable </w:t>
      </w:r>
      <w:r w:rsidR="002B45C4">
        <w:rPr>
          <w:rFonts w:ascii="Bookman Old Style" w:hAnsi="Bookman Old Style" w:cs="Arial"/>
        </w:rPr>
        <w:t xml:space="preserve">tanto </w:t>
      </w:r>
      <w:r w:rsidRPr="4A5A59C1">
        <w:rPr>
          <w:rFonts w:ascii="Bookman Old Style" w:hAnsi="Bookman Old Style" w:cs="Arial"/>
        </w:rPr>
        <w:t xml:space="preserve">a los usuarios de uso residencial </w:t>
      </w:r>
      <w:r w:rsidR="002B45C4">
        <w:rPr>
          <w:rFonts w:ascii="Bookman Old Style" w:hAnsi="Bookman Old Style" w:cs="Arial"/>
        </w:rPr>
        <w:t xml:space="preserve">como a los </w:t>
      </w:r>
      <w:r w:rsidRPr="4A5A59C1">
        <w:rPr>
          <w:rFonts w:ascii="Bookman Old Style" w:hAnsi="Bookman Old Style" w:cs="Arial"/>
        </w:rPr>
        <w:t xml:space="preserve">usuarios diferentes al uso residencial. Lo anterior, de conformidad con el </w:t>
      </w:r>
      <w:r w:rsidR="000A6F12" w:rsidRPr="4A5A59C1">
        <w:rPr>
          <w:rFonts w:ascii="Bookman Old Style" w:hAnsi="Bookman Old Style" w:cs="Arial"/>
        </w:rPr>
        <w:t>numeral</w:t>
      </w:r>
      <w:r w:rsidRPr="4A5A59C1">
        <w:rPr>
          <w:rFonts w:ascii="Bookman Old Style" w:hAnsi="Bookman Old Style" w:cs="Arial"/>
        </w:rPr>
        <w:t xml:space="preserve"> 9.3 del </w:t>
      </w:r>
      <w:r w:rsidR="004701F5" w:rsidRPr="4A5A59C1">
        <w:rPr>
          <w:rFonts w:ascii="Bookman Old Style" w:hAnsi="Bookman Old Style" w:cs="Arial"/>
        </w:rPr>
        <w:t>a</w:t>
      </w:r>
      <w:r w:rsidRPr="4A5A59C1">
        <w:rPr>
          <w:rFonts w:ascii="Bookman Old Style" w:hAnsi="Bookman Old Style" w:cs="Arial"/>
        </w:rPr>
        <w:t>rtículo 9 de la Resolución CREG 202 de 2013, en concordancia con las resoluciones CREG 138 de 2014, 090 y 132 de 2018 y 011 de 2020,</w:t>
      </w:r>
      <w:r w:rsidR="005B4E1B">
        <w:rPr>
          <w:rFonts w:ascii="Bookman Old Style" w:hAnsi="Bookman Old Style" w:cs="Arial"/>
        </w:rPr>
        <w:t xml:space="preserve"> el cual</w:t>
      </w:r>
      <w:r w:rsidRPr="4A5A59C1">
        <w:rPr>
          <w:rFonts w:ascii="Bookman Old Style" w:hAnsi="Bookman Old Style" w:cs="Arial"/>
        </w:rPr>
        <w:t xml:space="preserve"> establece lo siguiente:</w:t>
      </w:r>
    </w:p>
    <w:p w14:paraId="5786BBF8" w14:textId="77777777" w:rsidR="00837523" w:rsidRPr="00F57411" w:rsidRDefault="00837523" w:rsidP="00F57411">
      <w:pPr>
        <w:tabs>
          <w:tab w:val="left" w:pos="7513"/>
        </w:tabs>
        <w:spacing w:before="240" w:after="240"/>
        <w:ind w:left="284" w:right="425"/>
        <w:jc w:val="both"/>
        <w:rPr>
          <w:rFonts w:ascii="Bookman Old Style" w:hAnsi="Bookman Old Style" w:cs="Arial"/>
          <w:b/>
          <w:i/>
          <w:sz w:val="22"/>
          <w:szCs w:val="22"/>
        </w:rPr>
      </w:pPr>
      <w:r w:rsidRPr="00F57411">
        <w:rPr>
          <w:rFonts w:ascii="Bookman Old Style" w:hAnsi="Bookman Old Style" w:cs="Arial"/>
          <w:b/>
          <w:i/>
          <w:sz w:val="22"/>
          <w:szCs w:val="22"/>
        </w:rPr>
        <w:t>“9.3. CARGOS DE DISTRIBUCIÓN EN SISTEMAS DE DISTRIBUCIÓN QUE NO TIENEN CONECTADOS USUARIOS A LA RED PRIMARIA.</w:t>
      </w:r>
    </w:p>
    <w:p w14:paraId="66E5FA20" w14:textId="6114D392" w:rsidR="00837523" w:rsidRPr="00F57411" w:rsidRDefault="00837523" w:rsidP="00BE233C">
      <w:pPr>
        <w:tabs>
          <w:tab w:val="left" w:pos="7513"/>
        </w:tabs>
        <w:spacing w:before="240" w:after="240"/>
        <w:ind w:left="426" w:right="425"/>
        <w:jc w:val="both"/>
        <w:rPr>
          <w:rFonts w:ascii="Bookman Old Style" w:hAnsi="Bookman Old Style" w:cs="Arial"/>
          <w:i/>
          <w:sz w:val="22"/>
          <w:szCs w:val="22"/>
        </w:rPr>
      </w:pPr>
      <w:r w:rsidRPr="00F57411">
        <w:rPr>
          <w:rFonts w:ascii="Bookman Old Style" w:hAnsi="Bookman Old Style" w:cs="Arial"/>
          <w:i/>
          <w:sz w:val="22"/>
          <w:szCs w:val="22"/>
        </w:rPr>
        <w:lastRenderedPageBreak/>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19561092" w14:textId="409AF1FE" w:rsidR="00351486" w:rsidRDefault="00837523" w:rsidP="00670E75">
      <w:pPr>
        <w:ind w:left="0" w:firstLine="1"/>
        <w:jc w:val="both"/>
        <w:rPr>
          <w:rFonts w:ascii="Bookman Old Style" w:hAnsi="Bookman Old Style" w:cs="Arial"/>
        </w:rPr>
      </w:pPr>
      <w:r w:rsidRPr="42D9CC66">
        <w:rPr>
          <w:rFonts w:ascii="Bookman Old Style" w:hAnsi="Bookman Old Style" w:cs="Arial"/>
        </w:rPr>
        <w:t xml:space="preserve">Como resultado del análisis de la información presentada a la Comisión por la empresa </w:t>
      </w:r>
      <w:r w:rsidR="000D54C2">
        <w:rPr>
          <w:rFonts w:ascii="Bookman Old Style" w:hAnsi="Bookman Old Style"/>
          <w:shd w:val="clear" w:color="auto" w:fill="FFFFFF"/>
          <w14:ligatures w14:val="standardContextual"/>
        </w:rPr>
        <w:t xml:space="preserve">SURGAS S.A. E.S.P. </w:t>
      </w:r>
      <w:r w:rsidRPr="42D9CC66">
        <w:rPr>
          <w:rFonts w:ascii="Bookman Old Style" w:hAnsi="Bookman Old Style" w:cs="Arial"/>
        </w:rPr>
        <w:t xml:space="preserve">en desarrollo de la correspondiente actuación administrativa, se realizaron los ajustes correspondientes </w:t>
      </w:r>
      <w:r w:rsidR="00F4418E" w:rsidRPr="42D9CC66">
        <w:rPr>
          <w:rFonts w:ascii="Bookman Old Style" w:hAnsi="Bookman Old Style" w:cs="Arial"/>
        </w:rPr>
        <w:t xml:space="preserve">para realizar el </w:t>
      </w:r>
      <w:r w:rsidR="00670E75" w:rsidRPr="42D9CC66">
        <w:rPr>
          <w:rFonts w:ascii="Bookman Old Style" w:hAnsi="Bookman Old Style" w:cs="Arial"/>
        </w:rPr>
        <w:t xml:space="preserve">cálculo del </w:t>
      </w:r>
      <w:r w:rsidR="00BC07A2">
        <w:rPr>
          <w:rFonts w:ascii="Bookman Old Style" w:hAnsi="Bookman Old Style" w:cs="Arial"/>
        </w:rPr>
        <w:t>C</w:t>
      </w:r>
      <w:r w:rsidR="00670E75" w:rsidRPr="42D9CC66">
        <w:rPr>
          <w:rFonts w:ascii="Bookman Old Style" w:hAnsi="Bookman Old Style" w:cs="Arial"/>
        </w:rPr>
        <w:t>argo</w:t>
      </w:r>
      <w:r w:rsidRPr="42D9CC66">
        <w:rPr>
          <w:rFonts w:ascii="Bookman Old Style" w:hAnsi="Bookman Old Style" w:cs="Arial"/>
        </w:rPr>
        <w:t xml:space="preserve"> de </w:t>
      </w:r>
      <w:r w:rsidR="00BC07A2">
        <w:rPr>
          <w:rFonts w:ascii="Bookman Old Style" w:hAnsi="Bookman Old Style" w:cs="Arial"/>
        </w:rPr>
        <w:t>D</w:t>
      </w:r>
      <w:r w:rsidRPr="42D9CC66">
        <w:rPr>
          <w:rFonts w:ascii="Bookman Old Style" w:hAnsi="Bookman Old Style" w:cs="Arial"/>
        </w:rPr>
        <w:t xml:space="preserve">istribución de que trata la Resolución CREG 202 de 2013, en concordancia con las </w:t>
      </w:r>
      <w:r w:rsidR="00BE233C" w:rsidRPr="42D9CC66">
        <w:rPr>
          <w:rFonts w:ascii="Bookman Old Style" w:hAnsi="Bookman Old Style" w:cs="Arial"/>
        </w:rPr>
        <w:t>R</w:t>
      </w:r>
      <w:r w:rsidRPr="42D9CC66">
        <w:rPr>
          <w:rFonts w:ascii="Bookman Old Style" w:hAnsi="Bookman Old Style" w:cs="Arial"/>
        </w:rPr>
        <w:t>esoluciones CREG 138 de 2014, 090 y 132 de 2018 y 011 de 2020</w:t>
      </w:r>
      <w:r w:rsidR="051E4FA9" w:rsidRPr="42D9CC66">
        <w:rPr>
          <w:rFonts w:ascii="Bookman Old Style" w:hAnsi="Bookman Old Style" w:cs="Arial"/>
        </w:rPr>
        <w:t xml:space="preserve">, </w:t>
      </w:r>
      <w:r w:rsidR="2D10A1F1" w:rsidRPr="42D9CC66">
        <w:rPr>
          <w:rFonts w:ascii="Bookman Old Style" w:hAnsi="Bookman Old Style" w:cs="Arial"/>
        </w:rPr>
        <w:t>así</w:t>
      </w:r>
      <w:r w:rsidR="051E4FA9" w:rsidRPr="42D9CC66">
        <w:rPr>
          <w:rFonts w:ascii="Bookman Old Style" w:hAnsi="Bookman Old Style" w:cs="Arial"/>
        </w:rPr>
        <w:t xml:space="preserve"> como también</w:t>
      </w:r>
      <w:r w:rsidR="00BE233C" w:rsidRPr="42D9CC66">
        <w:rPr>
          <w:rFonts w:ascii="Bookman Old Style" w:hAnsi="Bookman Old Style" w:cs="Arial"/>
        </w:rPr>
        <w:t xml:space="preserve"> </w:t>
      </w:r>
      <w:r w:rsidR="00351486" w:rsidRPr="42D9CC66">
        <w:rPr>
          <w:rFonts w:ascii="Bookman Old Style" w:hAnsi="Bookman Old Style" w:cs="Arial"/>
        </w:rPr>
        <w:t xml:space="preserve">los ajustes correspondientes para realizar el cálculo del </w:t>
      </w:r>
      <w:r w:rsidR="005E63EB">
        <w:rPr>
          <w:rFonts w:ascii="Bookman Old Style" w:hAnsi="Bookman Old Style" w:cs="Arial"/>
        </w:rPr>
        <w:t>C</w:t>
      </w:r>
      <w:r w:rsidR="00351486" w:rsidRPr="42D9CC66">
        <w:rPr>
          <w:rFonts w:ascii="Bookman Old Style" w:hAnsi="Bookman Old Style" w:cs="Arial"/>
        </w:rPr>
        <w:t>omponente Fijo del Costo de Comercialización de que trata el artículo 6 de la Resolución CREG 102 003 de 2022.</w:t>
      </w:r>
    </w:p>
    <w:p w14:paraId="1FB98015" w14:textId="2F2A5B39" w:rsidR="00837523" w:rsidRDefault="00837523" w:rsidP="008D3F55">
      <w:pPr>
        <w:spacing w:before="240" w:after="240"/>
        <w:ind w:left="0"/>
        <w:jc w:val="both"/>
        <w:rPr>
          <w:rFonts w:ascii="Bookman Old Style" w:hAnsi="Bookman Old Style" w:cs="Arial"/>
        </w:rPr>
      </w:pPr>
      <w:r w:rsidRPr="42D9CC66">
        <w:rPr>
          <w:rFonts w:ascii="Bookman Old Style" w:hAnsi="Bookman Old Style" w:cs="Arial"/>
        </w:rPr>
        <w:t>El análisis de la solicitud tarifaria y los cálculos correspondientes efectuados por parte de la C</w:t>
      </w:r>
      <w:r w:rsidR="0C63148A" w:rsidRPr="42D9CC66">
        <w:rPr>
          <w:rFonts w:ascii="Bookman Old Style" w:hAnsi="Bookman Old Style" w:cs="Arial"/>
        </w:rPr>
        <w:t>omisión</w:t>
      </w:r>
      <w:r w:rsidRPr="42D9CC66">
        <w:rPr>
          <w:rFonts w:ascii="Bookman Old Style" w:hAnsi="Bookman Old Style" w:cs="Arial"/>
        </w:rPr>
        <w:t xml:space="preserve">, así como las consideraciones que soportan la presente Resolución están contenidos en el documento </w:t>
      </w:r>
      <w:r w:rsidRPr="00791638">
        <w:rPr>
          <w:rFonts w:ascii="Bookman Old Style" w:hAnsi="Bookman Old Style" w:cs="Arial"/>
        </w:rPr>
        <w:t xml:space="preserve">CREG </w:t>
      </w:r>
      <w:r w:rsidR="00690308" w:rsidRPr="00791638">
        <w:rPr>
          <w:rFonts w:ascii="Bookman Old Style" w:hAnsi="Bookman Old Style" w:cs="Arial"/>
        </w:rPr>
        <w:t>902 077</w:t>
      </w:r>
      <w:r w:rsidRPr="00791638">
        <w:rPr>
          <w:rFonts w:ascii="Bookman Old Style" w:hAnsi="Bookman Old Style" w:cs="Arial"/>
        </w:rPr>
        <w:t xml:space="preserve"> de 202</w:t>
      </w:r>
      <w:r w:rsidR="00690308" w:rsidRPr="00791638">
        <w:rPr>
          <w:rFonts w:ascii="Bookman Old Style" w:hAnsi="Bookman Old Style" w:cs="Arial"/>
        </w:rPr>
        <w:t>4</w:t>
      </w:r>
      <w:r w:rsidRPr="008D3F55">
        <w:rPr>
          <w:rFonts w:ascii="Bookman Old Style" w:hAnsi="Bookman Old Style" w:cs="Arial"/>
        </w:rPr>
        <w:t>,</w:t>
      </w:r>
      <w:r w:rsidRPr="42D9CC66">
        <w:rPr>
          <w:rFonts w:ascii="Bookman Old Style" w:hAnsi="Bookman Old Style" w:cs="Arial"/>
        </w:rPr>
        <w:t xml:space="preserve"> el cual hace parte integral de la presente Resolución. </w:t>
      </w:r>
    </w:p>
    <w:p w14:paraId="3B451827" w14:textId="59191B65" w:rsidR="00240E06" w:rsidRPr="009176F4" w:rsidRDefault="00240E06" w:rsidP="00240E06">
      <w:pPr>
        <w:spacing w:before="240" w:after="240"/>
        <w:ind w:left="0"/>
        <w:jc w:val="both"/>
        <w:rPr>
          <w:rFonts w:ascii="Bookman Old Style" w:hAnsi="Bookman Old Style" w:cs="Arial"/>
        </w:rPr>
      </w:pPr>
      <w:r w:rsidRPr="42D9CC66">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sidR="00255298">
        <w:rPr>
          <w:rFonts w:ascii="Bookman Old Style" w:hAnsi="Bookman Old Style" w:cs="Arial"/>
        </w:rPr>
        <w:t>,</w:t>
      </w:r>
      <w:r w:rsidRPr="42D9CC66">
        <w:rPr>
          <w:rFonts w:ascii="Bookman Old Style" w:hAnsi="Bookman Old Style" w:cs="Arial"/>
        </w:rPr>
        <w:t xml:space="preserve"> para efectos de lo establecido en el artículo 7 de la Ley 1340 de 2009. La respuesta al cuestionario se encuentra en el Documento </w:t>
      </w:r>
      <w:r w:rsidR="00690308" w:rsidRPr="00690308">
        <w:rPr>
          <w:rFonts w:ascii="Bookman Old Style" w:hAnsi="Bookman Old Style" w:cs="Arial"/>
        </w:rPr>
        <w:t>CREG 902 077 de 2024</w:t>
      </w:r>
      <w:r w:rsidR="00690308">
        <w:rPr>
          <w:rFonts w:ascii="Bookman Old Style" w:hAnsi="Bookman Old Style" w:cs="Arial"/>
        </w:rPr>
        <w:t>,</w:t>
      </w:r>
      <w:r w:rsidR="00E11290" w:rsidRPr="42D9CC66">
        <w:rPr>
          <w:rFonts w:ascii="Bookman Old Style" w:hAnsi="Bookman Old Style" w:cs="Arial"/>
        </w:rPr>
        <w:t xml:space="preserve"> </w:t>
      </w:r>
      <w:r w:rsidRPr="42D9CC66">
        <w:rPr>
          <w:rFonts w:ascii="Bookman Old Style" w:hAnsi="Bookman Old Style" w:cs="Arial"/>
        </w:rPr>
        <w:t>que hace parte integral de la presente resolución.</w:t>
      </w:r>
    </w:p>
    <w:p w14:paraId="3DB41754" w14:textId="68DD3FFE" w:rsidR="00045D3D" w:rsidRDefault="00837523" w:rsidP="00690308">
      <w:pPr>
        <w:adjustRightInd w:val="0"/>
        <w:spacing w:before="240" w:after="240"/>
        <w:ind w:left="0" w:right="23"/>
        <w:jc w:val="both"/>
        <w:rPr>
          <w:rFonts w:ascii="Bookman Old Style" w:hAnsi="Bookman Old Style"/>
          <w:b/>
          <w:spacing w:val="-3"/>
        </w:rPr>
      </w:pPr>
      <w:r w:rsidRPr="009176F4">
        <w:rPr>
          <w:rFonts w:ascii="Bookman Old Style" w:hAnsi="Bookman Old Style" w:cs="Arial"/>
          <w:color w:val="000000"/>
          <w:spacing w:val="-3"/>
        </w:rPr>
        <w:t>Con base en lo anterior</w:t>
      </w:r>
      <w:r w:rsidR="00B035E9">
        <w:rPr>
          <w:rFonts w:ascii="Bookman Old Style" w:hAnsi="Bookman Old Style" w:cs="Arial"/>
          <w:color w:val="000000"/>
          <w:spacing w:val="-3"/>
        </w:rPr>
        <w:t>,</w:t>
      </w:r>
      <w:r w:rsidRPr="009176F4">
        <w:rPr>
          <w:rFonts w:ascii="Bookman Old Style" w:hAnsi="Bookman Old Style" w:cs="Arial"/>
          <w:color w:val="000000"/>
          <w:spacing w:val="-3"/>
        </w:rPr>
        <w:t xml:space="preserve"> la Comisión de Regulación de Energía y Gas en su sesión No. </w:t>
      </w:r>
      <w:r w:rsidR="00690308" w:rsidRPr="00791638">
        <w:rPr>
          <w:rFonts w:ascii="Bookman Old Style" w:hAnsi="Bookman Old Style" w:cs="Arial"/>
          <w:color w:val="000000"/>
          <w:spacing w:val="-3"/>
        </w:rPr>
        <w:t>1346</w:t>
      </w:r>
      <w:r w:rsidRPr="00791638">
        <w:rPr>
          <w:rFonts w:ascii="Bookman Old Style" w:hAnsi="Bookman Old Style" w:cs="Arial"/>
          <w:color w:val="000000"/>
          <w:spacing w:val="-3"/>
        </w:rPr>
        <w:t xml:space="preserve"> del </w:t>
      </w:r>
      <w:r w:rsidR="00690308" w:rsidRPr="00791638">
        <w:rPr>
          <w:rFonts w:ascii="Bookman Old Style" w:hAnsi="Bookman Old Style" w:cs="Arial"/>
          <w:color w:val="000000"/>
          <w:spacing w:val="-3"/>
        </w:rPr>
        <w:t xml:space="preserve">10 </w:t>
      </w:r>
      <w:r w:rsidRPr="00791638">
        <w:rPr>
          <w:rFonts w:ascii="Bookman Old Style" w:hAnsi="Bookman Old Style" w:cs="Arial"/>
          <w:color w:val="000000"/>
          <w:spacing w:val="-3"/>
        </w:rPr>
        <w:t xml:space="preserve">de </w:t>
      </w:r>
      <w:r w:rsidR="00690308" w:rsidRPr="00791638">
        <w:rPr>
          <w:rFonts w:ascii="Bookman Old Style" w:hAnsi="Bookman Old Style" w:cs="Arial"/>
          <w:color w:val="000000"/>
          <w:spacing w:val="-3"/>
        </w:rPr>
        <w:t>octubre</w:t>
      </w:r>
      <w:r w:rsidRPr="00791638">
        <w:rPr>
          <w:rFonts w:ascii="Bookman Old Style" w:hAnsi="Bookman Old Style" w:cs="Arial"/>
          <w:color w:val="000000"/>
          <w:spacing w:val="-3"/>
        </w:rPr>
        <w:t xml:space="preserve"> de 202</w:t>
      </w:r>
      <w:r w:rsidR="00690308" w:rsidRPr="00791638">
        <w:rPr>
          <w:rFonts w:ascii="Bookman Old Style" w:hAnsi="Bookman Old Style" w:cs="Arial"/>
          <w:color w:val="000000"/>
          <w:spacing w:val="-3"/>
        </w:rPr>
        <w:t>4</w:t>
      </w:r>
      <w:r w:rsidRPr="00791638">
        <w:rPr>
          <w:rFonts w:ascii="Bookman Old Style" w:hAnsi="Bookman Old Style" w:cs="Arial"/>
          <w:color w:val="000000"/>
          <w:spacing w:val="-3"/>
        </w:rPr>
        <w:t xml:space="preserve"> </w:t>
      </w:r>
      <w:r w:rsidRPr="00791638">
        <w:rPr>
          <w:rFonts w:ascii="Bookman Old Style" w:hAnsi="Bookman Old Style"/>
          <w:color w:val="000000"/>
          <w:lang w:val="es-ES_tradnl"/>
        </w:rPr>
        <w:t>aprobó expedir la presente Resolución y, en consecuencia,</w:t>
      </w:r>
    </w:p>
    <w:p w14:paraId="40EFC463" w14:textId="77777777" w:rsidR="00045D3D" w:rsidRPr="008D3F55" w:rsidRDefault="00045D3D" w:rsidP="00255298">
      <w:pPr>
        <w:keepNext/>
        <w:suppressAutoHyphens/>
        <w:ind w:left="0"/>
        <w:jc w:val="center"/>
        <w:rPr>
          <w:rFonts w:ascii="Bookman Old Style" w:hAnsi="Bookman Old Style"/>
          <w:spacing w:val="-3"/>
          <w:lang w:val="pt-BR"/>
        </w:rPr>
      </w:pPr>
      <w:r w:rsidRPr="008D3F55">
        <w:rPr>
          <w:rFonts w:ascii="Bookman Old Style" w:hAnsi="Bookman Old Style"/>
          <w:b/>
          <w:spacing w:val="-3"/>
          <w:lang w:val="pt-BR"/>
        </w:rPr>
        <w:t>R E S U E L V E:</w:t>
      </w:r>
    </w:p>
    <w:p w14:paraId="494DDFC2" w14:textId="77777777" w:rsidR="00045D3D" w:rsidRPr="008D3F55" w:rsidRDefault="00045D3D" w:rsidP="00255298">
      <w:pPr>
        <w:keepNext/>
        <w:ind w:left="0"/>
        <w:jc w:val="center"/>
        <w:rPr>
          <w:rFonts w:ascii="Bookman Old Style" w:hAnsi="Bookman Old Style"/>
          <w:lang w:val="pt-BR"/>
        </w:rPr>
      </w:pPr>
    </w:p>
    <w:p w14:paraId="706D6907" w14:textId="77777777" w:rsidR="003A14E4" w:rsidRPr="008D3F55" w:rsidRDefault="003A14E4" w:rsidP="00882FBB">
      <w:pPr>
        <w:keepNext/>
        <w:ind w:left="0"/>
        <w:jc w:val="center"/>
        <w:rPr>
          <w:rFonts w:ascii="Bookman Old Style" w:hAnsi="Bookman Old Style" w:cs="Arial"/>
          <w:lang w:val="pt-BR"/>
        </w:rPr>
      </w:pPr>
    </w:p>
    <w:p w14:paraId="3063356C" w14:textId="77777777" w:rsidR="003A14E4" w:rsidRPr="008D3F55" w:rsidRDefault="003A14E4" w:rsidP="00882FBB">
      <w:pPr>
        <w:keepNext/>
        <w:ind w:left="0"/>
        <w:jc w:val="center"/>
        <w:rPr>
          <w:rFonts w:ascii="Bookman Old Style" w:hAnsi="Bookman Old Style" w:cs="Arial"/>
          <w:b/>
          <w:spacing w:val="80"/>
          <w:lang w:val="pt-BR"/>
        </w:rPr>
      </w:pPr>
      <w:r w:rsidRPr="008D3F55">
        <w:rPr>
          <w:rFonts w:ascii="Bookman Old Style" w:hAnsi="Bookman Old Style" w:cs="Arial"/>
          <w:b/>
          <w:spacing w:val="80"/>
          <w:lang w:val="pt-BR"/>
        </w:rPr>
        <w:t>CAPÍTULO I</w:t>
      </w:r>
    </w:p>
    <w:p w14:paraId="69052ECC" w14:textId="77777777" w:rsidR="003A14E4" w:rsidRPr="008D3F55" w:rsidRDefault="003A14E4" w:rsidP="00882FBB">
      <w:pPr>
        <w:keepNext/>
        <w:ind w:left="0"/>
        <w:jc w:val="center"/>
        <w:rPr>
          <w:rFonts w:ascii="Bookman Old Style" w:hAnsi="Bookman Old Style" w:cs="Arial"/>
          <w:b/>
          <w:spacing w:val="80"/>
          <w:lang w:val="pt-BR"/>
        </w:rPr>
      </w:pPr>
    </w:p>
    <w:p w14:paraId="06E13BA7" w14:textId="77777777" w:rsidR="003A14E4" w:rsidRPr="00560D29" w:rsidRDefault="003A14E4" w:rsidP="00882FBB">
      <w:pPr>
        <w:keepNext/>
        <w:ind w:left="0"/>
        <w:jc w:val="center"/>
        <w:rPr>
          <w:rFonts w:ascii="Bookman Old Style" w:hAnsi="Bookman Old Style" w:cs="Arial"/>
          <w:b/>
          <w:spacing w:val="80"/>
        </w:rPr>
      </w:pPr>
      <w:r w:rsidRPr="00CB63D4">
        <w:rPr>
          <w:rFonts w:ascii="Bookman Old Style" w:hAnsi="Bookman Old Style" w:cs="Arial"/>
          <w:b/>
          <w:spacing w:val="80"/>
        </w:rPr>
        <w:t>CARGO DE DISTRIBUCIÓN</w:t>
      </w:r>
    </w:p>
    <w:p w14:paraId="09BA2C98" w14:textId="1BD26ED2" w:rsidR="003A14E4" w:rsidRPr="00560D29" w:rsidRDefault="003A14E4" w:rsidP="5C0737C6">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1. Mercado Relevante de Distribución para el </w:t>
      </w:r>
      <w:r w:rsidR="000C3708">
        <w:rPr>
          <w:rFonts w:ascii="Bookman Old Style" w:hAnsi="Bookman Old Style" w:cs="Arial"/>
          <w:b/>
          <w:bCs/>
        </w:rPr>
        <w:t>S</w:t>
      </w:r>
      <w:r w:rsidRPr="42D9CC66">
        <w:rPr>
          <w:rFonts w:ascii="Bookman Old Style" w:hAnsi="Bookman Old Style" w:cs="Arial"/>
          <w:b/>
          <w:bCs/>
        </w:rPr>
        <w:t xml:space="preserve">iguiente </w:t>
      </w:r>
      <w:r w:rsidR="000C3708">
        <w:rPr>
          <w:rFonts w:ascii="Bookman Old Style" w:hAnsi="Bookman Old Style" w:cs="Arial"/>
          <w:b/>
          <w:bCs/>
        </w:rPr>
        <w:t>P</w:t>
      </w:r>
      <w:r w:rsidRPr="42D9CC66">
        <w:rPr>
          <w:rFonts w:ascii="Bookman Old Style" w:hAnsi="Bookman Old Style" w:cs="Arial"/>
          <w:b/>
          <w:bCs/>
        </w:rPr>
        <w:t xml:space="preserve">eríodo </w:t>
      </w:r>
      <w:r w:rsidR="000C3708">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 xml:space="preserve">Conforme a lo definido en el </w:t>
      </w:r>
      <w:r w:rsidR="000A6F12" w:rsidRPr="0041468E">
        <w:rPr>
          <w:rFonts w:ascii="Bookman Old Style" w:hAnsi="Bookman Old Style" w:cs="Arial"/>
        </w:rPr>
        <w:t>numeral</w:t>
      </w:r>
      <w:r w:rsidRPr="0041468E">
        <w:rPr>
          <w:rFonts w:ascii="Bookman Old Style" w:hAnsi="Bookman Old Style" w:cs="Arial"/>
        </w:rPr>
        <w:t xml:space="preserve"> 5.</w:t>
      </w:r>
      <w:r w:rsidR="00E11290" w:rsidRPr="0041468E">
        <w:rPr>
          <w:rFonts w:ascii="Bookman Old Style" w:hAnsi="Bookman Old Style" w:cs="Arial"/>
        </w:rPr>
        <w:t>3</w:t>
      </w:r>
      <w:r w:rsidRPr="0041468E">
        <w:rPr>
          <w:rFonts w:ascii="Bookman Old Style" w:hAnsi="Bookman Old Style" w:cs="Arial"/>
        </w:rPr>
        <w:t xml:space="preserve"> </w:t>
      </w:r>
      <w:r w:rsidR="20E6C3D7" w:rsidRPr="0041468E">
        <w:rPr>
          <w:rFonts w:ascii="Bookman Old Style" w:hAnsi="Bookman Old Style" w:cs="Arial"/>
        </w:rPr>
        <w:t>del</w:t>
      </w:r>
      <w:r w:rsidR="20E6C3D7" w:rsidRPr="42D9CC66">
        <w:rPr>
          <w:rFonts w:ascii="Bookman Old Style" w:hAnsi="Bookman Old Style" w:cs="Arial"/>
        </w:rPr>
        <w:t xml:space="preserve"> artículo 5 </w:t>
      </w:r>
      <w:r w:rsidRPr="42D9CC66">
        <w:rPr>
          <w:rFonts w:ascii="Bookman Old Style" w:hAnsi="Bookman Old Style" w:cs="Arial"/>
        </w:rPr>
        <w:t xml:space="preserve">de la Metodología contenida en la Resolución CREG 202 de 2013, en concordancia con las </w:t>
      </w:r>
      <w:r w:rsidR="00D071E7" w:rsidRPr="42D9CC66">
        <w:rPr>
          <w:rFonts w:ascii="Bookman Old Style" w:hAnsi="Bookman Old Style" w:cs="Arial"/>
        </w:rPr>
        <w:t>R</w:t>
      </w:r>
      <w:r w:rsidRPr="42D9CC66">
        <w:rPr>
          <w:rFonts w:ascii="Bookman Old Style" w:hAnsi="Bookman Old Style" w:cs="Arial"/>
        </w:rPr>
        <w:t xml:space="preserve">esoluciones 138 de 2014, 090 y 132 de 2018 y 011 de 2020, se aprueba el Mercado Relevante de Distribución para el siguiente período tarifario correspondiente a un </w:t>
      </w:r>
      <w:r w:rsidR="0016440C">
        <w:rPr>
          <w:rFonts w:ascii="Bookman Old Style" w:hAnsi="Bookman Old Style" w:cs="Arial"/>
        </w:rPr>
        <w:t xml:space="preserve">Nuevo </w:t>
      </w:r>
      <w:r w:rsidR="004F6882">
        <w:rPr>
          <w:rFonts w:ascii="Bookman Old Style" w:hAnsi="Bookman Old Style" w:cs="Arial"/>
        </w:rPr>
        <w:t>Mercado Relevante de Distribución Especial</w:t>
      </w:r>
      <w:r w:rsidRPr="42D9CC66">
        <w:rPr>
          <w:rFonts w:ascii="Bookman Old Style" w:hAnsi="Bookman Old Style" w:cs="Arial"/>
        </w:rPr>
        <w:t xml:space="preserve"> conformado por </w:t>
      </w:r>
      <w:r w:rsidR="00E11290">
        <w:rPr>
          <w:rFonts w:ascii="Bookman Old Style" w:hAnsi="Bookman Old Style" w:cs="Arial"/>
        </w:rPr>
        <w:t xml:space="preserve">los </w:t>
      </w:r>
      <w:r w:rsidRPr="42D9CC66">
        <w:rPr>
          <w:rFonts w:ascii="Bookman Old Style" w:hAnsi="Bookman Old Style" w:cs="Arial"/>
        </w:rPr>
        <w:t>siguiente</w:t>
      </w:r>
      <w:r w:rsidR="00E11290">
        <w:rPr>
          <w:rFonts w:ascii="Bookman Old Style" w:hAnsi="Bookman Old Style" w:cs="Arial"/>
        </w:rPr>
        <w:t>s</w:t>
      </w:r>
      <w:r w:rsidRPr="42D9CC66">
        <w:rPr>
          <w:rFonts w:ascii="Bookman Old Style" w:hAnsi="Bookman Old Style" w:cs="Arial"/>
        </w:rPr>
        <w:t xml:space="preserve"> </w:t>
      </w:r>
      <w:r w:rsidR="677CDC3C" w:rsidRPr="00A23FE4">
        <w:rPr>
          <w:rFonts w:ascii="Bookman Old Style" w:hAnsi="Bookman Old Style" w:cs="Arial"/>
        </w:rPr>
        <w:t>centro</w:t>
      </w:r>
      <w:r w:rsidR="00E11290" w:rsidRPr="00A23FE4">
        <w:rPr>
          <w:rFonts w:ascii="Bookman Old Style" w:hAnsi="Bookman Old Style" w:cs="Arial"/>
        </w:rPr>
        <w:t>s</w:t>
      </w:r>
      <w:r w:rsidR="677CDC3C" w:rsidRPr="00A23FE4">
        <w:rPr>
          <w:rFonts w:ascii="Bookman Old Style" w:hAnsi="Bookman Old Style" w:cs="Arial"/>
        </w:rPr>
        <w:t xml:space="preserve"> poblado</w:t>
      </w:r>
      <w:r w:rsidR="00E11290" w:rsidRPr="00A23FE4">
        <w:rPr>
          <w:rFonts w:ascii="Bookman Old Style" w:hAnsi="Bookman Old Style" w:cs="Arial"/>
        </w:rPr>
        <w:t>s</w:t>
      </w:r>
      <w:r w:rsidRPr="00A23FE4">
        <w:rPr>
          <w:rFonts w:ascii="Bookman Old Style" w:hAnsi="Bookman Old Style" w:cs="Arial"/>
        </w:rPr>
        <w:t>:</w:t>
      </w:r>
      <w:r w:rsidRPr="42D9CC66">
        <w:rPr>
          <w:rFonts w:ascii="Bookman Old Style" w:hAnsi="Bookman Old Style" w:cs="Arial"/>
        </w:rPr>
        <w:t xml:space="preserve"> </w:t>
      </w:r>
    </w:p>
    <w:p w14:paraId="464D7C2A" w14:textId="77777777" w:rsidR="003A14E4" w:rsidRPr="00560D29" w:rsidRDefault="003A14E4" w:rsidP="00727240">
      <w:pPr>
        <w:keepNext/>
        <w:tabs>
          <w:tab w:val="right" w:leader="dot" w:pos="9284"/>
        </w:tabs>
        <w:ind w:left="0"/>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2</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Mercado Relevante Aprobado</w:t>
      </w:r>
    </w:p>
    <w:tbl>
      <w:tblPr>
        <w:tblStyle w:val="TableGridCEPA111"/>
        <w:tblW w:w="0" w:type="auto"/>
        <w:jc w:val="center"/>
        <w:tblLook w:val="04A0" w:firstRow="1" w:lastRow="0" w:firstColumn="1" w:lastColumn="0" w:noHBand="0" w:noVBand="1"/>
      </w:tblPr>
      <w:tblGrid>
        <w:gridCol w:w="2095"/>
        <w:gridCol w:w="2720"/>
        <w:gridCol w:w="1498"/>
        <w:gridCol w:w="2249"/>
      </w:tblGrid>
      <w:tr w:rsidR="009E3D7E" w:rsidRPr="00ED3BF2" w14:paraId="6FC4C6DB" w14:textId="77777777" w:rsidTr="003C66B6">
        <w:trPr>
          <w:trHeight w:val="398"/>
          <w:tblHeader/>
          <w:jc w:val="center"/>
        </w:trPr>
        <w:tc>
          <w:tcPr>
            <w:tcW w:w="2095" w:type="dxa"/>
            <w:shd w:val="clear" w:color="auto" w:fill="BFBFBF"/>
            <w:vAlign w:val="center"/>
          </w:tcPr>
          <w:p w14:paraId="7F13BB09" w14:textId="77777777" w:rsidR="009E3D7E" w:rsidRPr="00ED3BF2" w:rsidRDefault="009E3D7E" w:rsidP="003C66B6">
            <w:pPr>
              <w:spacing w:line="360" w:lineRule="auto"/>
              <w:ind w:left="0"/>
              <w:jc w:val="center"/>
              <w:rPr>
                <w:rFonts w:ascii="Bookman Old Style" w:hAnsi="Bookman Old Style" w:cs="Arial"/>
                <w:b/>
                <w:sz w:val="20"/>
                <w:szCs w:val="22"/>
                <w:lang w:val="es-419" w:eastAsia="es-MX"/>
              </w:rPr>
            </w:pPr>
            <w:bookmarkStart w:id="3" w:name="_Hlk180997893"/>
            <w:r w:rsidRPr="00ED3BF2">
              <w:rPr>
                <w:rFonts w:ascii="Bookman Old Style" w:hAnsi="Bookman Old Style" w:cs="Arial"/>
                <w:b/>
                <w:sz w:val="20"/>
                <w:szCs w:val="22"/>
                <w:lang w:val="es-419" w:eastAsia="es-MX"/>
              </w:rPr>
              <w:t>CÓDIGO DANE</w:t>
            </w:r>
          </w:p>
        </w:tc>
        <w:tc>
          <w:tcPr>
            <w:tcW w:w="2720" w:type="dxa"/>
            <w:shd w:val="clear" w:color="auto" w:fill="BFBFBF"/>
            <w:vAlign w:val="center"/>
          </w:tcPr>
          <w:p w14:paraId="32FB4E05" w14:textId="77777777" w:rsidR="009E3D7E" w:rsidRPr="00ED3BF2" w:rsidRDefault="009E3D7E" w:rsidP="003C66B6">
            <w:pPr>
              <w:spacing w:line="360" w:lineRule="auto"/>
              <w:ind w:left="0"/>
              <w:jc w:val="center"/>
              <w:rPr>
                <w:rFonts w:ascii="Bookman Old Style" w:hAnsi="Bookman Old Style" w:cs="Arial"/>
                <w:b/>
                <w:sz w:val="20"/>
                <w:szCs w:val="22"/>
                <w:highlight w:val="yellow"/>
                <w:lang w:val="es-419" w:eastAsia="es-MX"/>
              </w:rPr>
            </w:pPr>
            <w:r w:rsidRPr="00ED3BF2">
              <w:rPr>
                <w:rFonts w:ascii="Bookman Old Style" w:hAnsi="Bookman Old Style" w:cs="Arial"/>
                <w:b/>
                <w:sz w:val="20"/>
                <w:szCs w:val="22"/>
                <w:highlight w:val="darkGray"/>
                <w:lang w:val="es-419" w:eastAsia="es-MX"/>
              </w:rPr>
              <w:t>CENTRO POBLADO</w:t>
            </w:r>
          </w:p>
        </w:tc>
        <w:tc>
          <w:tcPr>
            <w:tcW w:w="1498" w:type="dxa"/>
            <w:shd w:val="clear" w:color="auto" w:fill="BFBFBF"/>
            <w:vAlign w:val="center"/>
          </w:tcPr>
          <w:p w14:paraId="6DECD222" w14:textId="77777777" w:rsidR="009E3D7E" w:rsidRPr="00ED3BF2" w:rsidRDefault="009E3D7E" w:rsidP="003C66B6">
            <w:pPr>
              <w:spacing w:line="360" w:lineRule="auto"/>
              <w:ind w:left="0"/>
              <w:jc w:val="center"/>
              <w:rPr>
                <w:rFonts w:ascii="Bookman Old Style" w:hAnsi="Bookman Old Style" w:cs="Arial"/>
                <w:b/>
                <w:sz w:val="20"/>
                <w:szCs w:val="22"/>
                <w:lang w:val="es-419" w:eastAsia="es-MX"/>
              </w:rPr>
            </w:pPr>
            <w:r w:rsidRPr="00ED3BF2">
              <w:rPr>
                <w:rFonts w:ascii="Bookman Old Style" w:hAnsi="Bookman Old Style" w:cs="Arial"/>
                <w:b/>
                <w:sz w:val="20"/>
                <w:szCs w:val="22"/>
                <w:lang w:val="es-419" w:eastAsia="es-MX"/>
              </w:rPr>
              <w:t>MUNICIPIO</w:t>
            </w:r>
          </w:p>
        </w:tc>
        <w:tc>
          <w:tcPr>
            <w:tcW w:w="2249" w:type="dxa"/>
            <w:shd w:val="clear" w:color="auto" w:fill="BFBFBF"/>
            <w:vAlign w:val="center"/>
          </w:tcPr>
          <w:p w14:paraId="314644A9" w14:textId="77777777" w:rsidR="009E3D7E" w:rsidRPr="00ED3BF2" w:rsidRDefault="009E3D7E" w:rsidP="003C66B6">
            <w:pPr>
              <w:spacing w:line="360" w:lineRule="auto"/>
              <w:ind w:left="0"/>
              <w:jc w:val="center"/>
              <w:rPr>
                <w:rFonts w:ascii="Bookman Old Style" w:hAnsi="Bookman Old Style" w:cs="Arial"/>
                <w:b/>
                <w:sz w:val="20"/>
                <w:szCs w:val="22"/>
                <w:lang w:val="es-419" w:eastAsia="es-MX"/>
              </w:rPr>
            </w:pPr>
            <w:r w:rsidRPr="00ED3BF2">
              <w:rPr>
                <w:rFonts w:ascii="Bookman Old Style" w:hAnsi="Bookman Old Style" w:cs="Arial"/>
                <w:b/>
                <w:sz w:val="20"/>
                <w:szCs w:val="22"/>
                <w:lang w:val="es-419" w:eastAsia="es-MX"/>
              </w:rPr>
              <w:t>DEPARTAMENTO</w:t>
            </w:r>
          </w:p>
        </w:tc>
      </w:tr>
      <w:tr w:rsidR="009E3D7E" w:rsidRPr="00ED3BF2" w14:paraId="271394C8" w14:textId="77777777" w:rsidTr="003C66B6">
        <w:trPr>
          <w:trHeight w:val="290"/>
          <w:jc w:val="center"/>
        </w:trPr>
        <w:tc>
          <w:tcPr>
            <w:tcW w:w="2095" w:type="dxa"/>
          </w:tcPr>
          <w:p w14:paraId="6B0DB9F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41006062</w:t>
            </w:r>
          </w:p>
        </w:tc>
        <w:tc>
          <w:tcPr>
            <w:tcW w:w="2720" w:type="dxa"/>
          </w:tcPr>
          <w:p w14:paraId="08A517A0"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San Antonio</w:t>
            </w:r>
          </w:p>
        </w:tc>
        <w:tc>
          <w:tcPr>
            <w:tcW w:w="1498" w:type="dxa"/>
          </w:tcPr>
          <w:p w14:paraId="4087FA37"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3B96E67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AFEB6CD" w14:textId="77777777" w:rsidTr="003C66B6">
        <w:trPr>
          <w:trHeight w:val="281"/>
          <w:jc w:val="center"/>
        </w:trPr>
        <w:tc>
          <w:tcPr>
            <w:tcW w:w="2095" w:type="dxa"/>
          </w:tcPr>
          <w:p w14:paraId="353F8FA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lastRenderedPageBreak/>
              <w:t>41006024</w:t>
            </w:r>
          </w:p>
        </w:tc>
        <w:tc>
          <w:tcPr>
            <w:tcW w:w="2720" w:type="dxa"/>
          </w:tcPr>
          <w:p w14:paraId="6277C393"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Delicia</w:t>
            </w:r>
          </w:p>
        </w:tc>
        <w:tc>
          <w:tcPr>
            <w:tcW w:w="1498" w:type="dxa"/>
          </w:tcPr>
          <w:p w14:paraId="2796D58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608AE1A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E19896D" w14:textId="77777777" w:rsidTr="003C66B6">
        <w:trPr>
          <w:trHeight w:val="284"/>
          <w:jc w:val="center"/>
        </w:trPr>
        <w:tc>
          <w:tcPr>
            <w:tcW w:w="2095" w:type="dxa"/>
          </w:tcPr>
          <w:p w14:paraId="28B7C41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41006056</w:t>
            </w:r>
          </w:p>
        </w:tc>
        <w:tc>
          <w:tcPr>
            <w:tcW w:w="2720" w:type="dxa"/>
          </w:tcPr>
          <w:p w14:paraId="2CEA9C98"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Primavera</w:t>
            </w:r>
          </w:p>
        </w:tc>
        <w:tc>
          <w:tcPr>
            <w:tcW w:w="1498" w:type="dxa"/>
          </w:tcPr>
          <w:p w14:paraId="3F863ED2"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1C24E2B2"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3A99C93F" w14:textId="77777777" w:rsidTr="003C66B6">
        <w:trPr>
          <w:trHeight w:val="284"/>
          <w:jc w:val="center"/>
        </w:trPr>
        <w:tc>
          <w:tcPr>
            <w:tcW w:w="2095" w:type="dxa"/>
          </w:tcPr>
          <w:p w14:paraId="44B9EE5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41006079</w:t>
            </w:r>
          </w:p>
        </w:tc>
        <w:tc>
          <w:tcPr>
            <w:tcW w:w="2720" w:type="dxa"/>
          </w:tcPr>
          <w:p w14:paraId="2BFA68D6"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Villanueva</w:t>
            </w:r>
          </w:p>
        </w:tc>
        <w:tc>
          <w:tcPr>
            <w:tcW w:w="1498" w:type="dxa"/>
          </w:tcPr>
          <w:p w14:paraId="4094A7AB"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21F1215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12517CDC" w14:textId="77777777" w:rsidTr="003C66B6">
        <w:trPr>
          <w:trHeight w:val="284"/>
          <w:jc w:val="center"/>
        </w:trPr>
        <w:tc>
          <w:tcPr>
            <w:tcW w:w="2095" w:type="dxa"/>
          </w:tcPr>
          <w:p w14:paraId="38CA5545"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41006059</w:t>
            </w:r>
          </w:p>
        </w:tc>
        <w:tc>
          <w:tcPr>
            <w:tcW w:w="2720" w:type="dxa"/>
          </w:tcPr>
          <w:p w14:paraId="45361AAC"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Rosario</w:t>
            </w:r>
          </w:p>
        </w:tc>
        <w:tc>
          <w:tcPr>
            <w:tcW w:w="1498" w:type="dxa"/>
          </w:tcPr>
          <w:p w14:paraId="47AA13D2"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62C7493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0844CDAE" w14:textId="77777777" w:rsidTr="003C66B6">
        <w:trPr>
          <w:trHeight w:val="284"/>
          <w:jc w:val="center"/>
        </w:trPr>
        <w:tc>
          <w:tcPr>
            <w:tcW w:w="2095" w:type="dxa"/>
          </w:tcPr>
          <w:p w14:paraId="5B2FB346"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41006071</w:t>
            </w:r>
          </w:p>
        </w:tc>
        <w:tc>
          <w:tcPr>
            <w:tcW w:w="2720" w:type="dxa"/>
          </w:tcPr>
          <w:p w14:paraId="4FFD7CD7"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Santo Domingo</w:t>
            </w:r>
          </w:p>
        </w:tc>
        <w:tc>
          <w:tcPr>
            <w:tcW w:w="1498" w:type="dxa"/>
          </w:tcPr>
          <w:p w14:paraId="4AAB19F9"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2110457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78FB6346" w14:textId="77777777" w:rsidTr="003C66B6">
        <w:trPr>
          <w:trHeight w:val="284"/>
          <w:jc w:val="center"/>
        </w:trPr>
        <w:tc>
          <w:tcPr>
            <w:tcW w:w="2095" w:type="dxa"/>
          </w:tcPr>
          <w:p w14:paraId="5293469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41006026</w:t>
            </w:r>
          </w:p>
        </w:tc>
        <w:tc>
          <w:tcPr>
            <w:tcW w:w="2720" w:type="dxa"/>
          </w:tcPr>
          <w:p w14:paraId="770788B5"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Encanto</w:t>
            </w:r>
          </w:p>
        </w:tc>
        <w:tc>
          <w:tcPr>
            <w:tcW w:w="1498" w:type="dxa"/>
          </w:tcPr>
          <w:p w14:paraId="77148C0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6A4BCCC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4DD6C69" w14:textId="77777777" w:rsidTr="003C66B6">
        <w:trPr>
          <w:trHeight w:val="284"/>
          <w:jc w:val="center"/>
        </w:trPr>
        <w:tc>
          <w:tcPr>
            <w:tcW w:w="2095" w:type="dxa"/>
          </w:tcPr>
          <w:p w14:paraId="5F1C801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41006005</w:t>
            </w:r>
          </w:p>
        </w:tc>
        <w:tc>
          <w:tcPr>
            <w:tcW w:w="2720" w:type="dxa"/>
          </w:tcPr>
          <w:p w14:paraId="636B08BC"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Bajo Encanto</w:t>
            </w:r>
          </w:p>
        </w:tc>
        <w:tc>
          <w:tcPr>
            <w:tcW w:w="1498" w:type="dxa"/>
          </w:tcPr>
          <w:p w14:paraId="1C3B035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Acevedo</w:t>
            </w:r>
          </w:p>
        </w:tc>
        <w:tc>
          <w:tcPr>
            <w:tcW w:w="2249" w:type="dxa"/>
          </w:tcPr>
          <w:p w14:paraId="1EFC01C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5DA3804C" w14:textId="77777777" w:rsidTr="003C66B6">
        <w:trPr>
          <w:trHeight w:val="284"/>
          <w:jc w:val="center"/>
        </w:trPr>
        <w:tc>
          <w:tcPr>
            <w:tcW w:w="2095" w:type="dxa"/>
          </w:tcPr>
          <w:p w14:paraId="7D94E3AA"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41013001</w:t>
            </w:r>
          </w:p>
        </w:tc>
        <w:tc>
          <w:tcPr>
            <w:tcW w:w="2720" w:type="dxa"/>
          </w:tcPr>
          <w:p w14:paraId="53EEE3B2"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La Cañada</w:t>
            </w:r>
          </w:p>
        </w:tc>
        <w:tc>
          <w:tcPr>
            <w:tcW w:w="1498" w:type="dxa"/>
          </w:tcPr>
          <w:p w14:paraId="0EA21615"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Agrado</w:t>
            </w:r>
          </w:p>
        </w:tc>
        <w:tc>
          <w:tcPr>
            <w:tcW w:w="2249" w:type="dxa"/>
          </w:tcPr>
          <w:p w14:paraId="7B35E51D"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9E3D7E" w:rsidRPr="00ED3BF2" w14:paraId="26AB2E23" w14:textId="77777777" w:rsidTr="003C66B6">
        <w:trPr>
          <w:trHeight w:val="284"/>
          <w:jc w:val="center"/>
        </w:trPr>
        <w:tc>
          <w:tcPr>
            <w:tcW w:w="2095" w:type="dxa"/>
          </w:tcPr>
          <w:p w14:paraId="647DB9B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41359061</w:t>
            </w:r>
          </w:p>
        </w:tc>
        <w:tc>
          <w:tcPr>
            <w:tcW w:w="2720" w:type="dxa"/>
          </w:tcPr>
          <w:p w14:paraId="4649FCEA"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Yarumal</w:t>
            </w:r>
          </w:p>
        </w:tc>
        <w:tc>
          <w:tcPr>
            <w:tcW w:w="1498" w:type="dxa"/>
          </w:tcPr>
          <w:p w14:paraId="1F7884A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6D851CB5"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2E4056D" w14:textId="77777777" w:rsidTr="003C66B6">
        <w:trPr>
          <w:trHeight w:val="284"/>
          <w:jc w:val="center"/>
        </w:trPr>
        <w:tc>
          <w:tcPr>
            <w:tcW w:w="2095" w:type="dxa"/>
          </w:tcPr>
          <w:p w14:paraId="1015BB3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41359005</w:t>
            </w:r>
          </w:p>
        </w:tc>
        <w:tc>
          <w:tcPr>
            <w:tcW w:w="2720" w:type="dxa"/>
          </w:tcPr>
          <w:p w14:paraId="2CBC50A0"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Alto Planes</w:t>
            </w:r>
          </w:p>
        </w:tc>
        <w:tc>
          <w:tcPr>
            <w:tcW w:w="1498" w:type="dxa"/>
          </w:tcPr>
          <w:p w14:paraId="4F6DD89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441A600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07E6D5B" w14:textId="77777777" w:rsidTr="003C66B6">
        <w:trPr>
          <w:trHeight w:val="284"/>
          <w:jc w:val="center"/>
        </w:trPr>
        <w:tc>
          <w:tcPr>
            <w:tcW w:w="2095" w:type="dxa"/>
          </w:tcPr>
          <w:p w14:paraId="40B1089B"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41359039</w:t>
            </w:r>
          </w:p>
        </w:tc>
        <w:tc>
          <w:tcPr>
            <w:tcW w:w="2720" w:type="dxa"/>
          </w:tcPr>
          <w:p w14:paraId="62A3EC43"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Murallas</w:t>
            </w:r>
          </w:p>
        </w:tc>
        <w:tc>
          <w:tcPr>
            <w:tcW w:w="1498" w:type="dxa"/>
          </w:tcPr>
          <w:p w14:paraId="45ABAAE5"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65C7E3E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6A341B2E" w14:textId="77777777" w:rsidTr="003C66B6">
        <w:trPr>
          <w:trHeight w:val="284"/>
          <w:jc w:val="center"/>
        </w:trPr>
        <w:tc>
          <w:tcPr>
            <w:tcW w:w="2095" w:type="dxa"/>
          </w:tcPr>
          <w:p w14:paraId="4D36197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41359033</w:t>
            </w:r>
          </w:p>
        </w:tc>
        <w:tc>
          <w:tcPr>
            <w:tcW w:w="2720" w:type="dxa"/>
          </w:tcPr>
          <w:p w14:paraId="2F7CE405"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Jardín</w:t>
            </w:r>
          </w:p>
        </w:tc>
        <w:tc>
          <w:tcPr>
            <w:tcW w:w="1498" w:type="dxa"/>
          </w:tcPr>
          <w:p w14:paraId="65446736"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0C3862D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396656B1" w14:textId="77777777" w:rsidTr="003C66B6">
        <w:trPr>
          <w:trHeight w:val="284"/>
          <w:jc w:val="center"/>
        </w:trPr>
        <w:tc>
          <w:tcPr>
            <w:tcW w:w="2095" w:type="dxa"/>
          </w:tcPr>
          <w:p w14:paraId="6C03AE7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41359055</w:t>
            </w:r>
          </w:p>
        </w:tc>
        <w:tc>
          <w:tcPr>
            <w:tcW w:w="2720" w:type="dxa"/>
          </w:tcPr>
          <w:p w14:paraId="6448131E"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Sinaí</w:t>
            </w:r>
          </w:p>
        </w:tc>
        <w:tc>
          <w:tcPr>
            <w:tcW w:w="1498" w:type="dxa"/>
          </w:tcPr>
          <w:p w14:paraId="3C125FA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27EC903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74B07C26" w14:textId="77777777" w:rsidTr="003C66B6">
        <w:trPr>
          <w:trHeight w:val="284"/>
          <w:jc w:val="center"/>
        </w:trPr>
        <w:tc>
          <w:tcPr>
            <w:tcW w:w="2095" w:type="dxa"/>
          </w:tcPr>
          <w:p w14:paraId="261898A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41359018</w:t>
            </w:r>
          </w:p>
        </w:tc>
        <w:tc>
          <w:tcPr>
            <w:tcW w:w="2720" w:type="dxa"/>
          </w:tcPr>
          <w:p w14:paraId="18A5C632"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Cámbulos</w:t>
            </w:r>
          </w:p>
        </w:tc>
        <w:tc>
          <w:tcPr>
            <w:tcW w:w="1498" w:type="dxa"/>
          </w:tcPr>
          <w:p w14:paraId="2AB1191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671D938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1A33EDC1" w14:textId="77777777" w:rsidTr="003C66B6">
        <w:trPr>
          <w:trHeight w:val="284"/>
          <w:jc w:val="center"/>
        </w:trPr>
        <w:tc>
          <w:tcPr>
            <w:tcW w:w="2095" w:type="dxa"/>
          </w:tcPr>
          <w:p w14:paraId="3197B82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41359058</w:t>
            </w:r>
          </w:p>
        </w:tc>
        <w:tc>
          <w:tcPr>
            <w:tcW w:w="2720" w:type="dxa"/>
          </w:tcPr>
          <w:p w14:paraId="2480EE90"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Vega</w:t>
            </w:r>
          </w:p>
        </w:tc>
        <w:tc>
          <w:tcPr>
            <w:tcW w:w="1498" w:type="dxa"/>
          </w:tcPr>
          <w:p w14:paraId="014CD2D9"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7B417BB6"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3C37332" w14:textId="77777777" w:rsidTr="003C66B6">
        <w:trPr>
          <w:trHeight w:val="284"/>
          <w:jc w:val="center"/>
        </w:trPr>
        <w:tc>
          <w:tcPr>
            <w:tcW w:w="2095" w:type="dxa"/>
          </w:tcPr>
          <w:p w14:paraId="5534D51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41359010</w:t>
            </w:r>
          </w:p>
        </w:tc>
        <w:tc>
          <w:tcPr>
            <w:tcW w:w="2720" w:type="dxa"/>
          </w:tcPr>
          <w:p w14:paraId="66DE9962"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Bajo Planes</w:t>
            </w:r>
          </w:p>
        </w:tc>
        <w:tc>
          <w:tcPr>
            <w:tcW w:w="1498" w:type="dxa"/>
          </w:tcPr>
          <w:p w14:paraId="04AF24E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Isnos</w:t>
            </w:r>
          </w:p>
        </w:tc>
        <w:tc>
          <w:tcPr>
            <w:tcW w:w="2249" w:type="dxa"/>
          </w:tcPr>
          <w:p w14:paraId="4E26DB9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F76A310" w14:textId="77777777" w:rsidTr="003C66B6">
        <w:trPr>
          <w:trHeight w:val="284"/>
          <w:jc w:val="center"/>
        </w:trPr>
        <w:tc>
          <w:tcPr>
            <w:tcW w:w="2095" w:type="dxa"/>
          </w:tcPr>
          <w:p w14:paraId="3C270D3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41378024</w:t>
            </w:r>
          </w:p>
        </w:tc>
        <w:tc>
          <w:tcPr>
            <w:tcW w:w="2720" w:type="dxa"/>
          </w:tcPr>
          <w:p w14:paraId="4133F9B0"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Pescador</w:t>
            </w:r>
          </w:p>
        </w:tc>
        <w:tc>
          <w:tcPr>
            <w:tcW w:w="1498" w:type="dxa"/>
          </w:tcPr>
          <w:p w14:paraId="01FE9993" w14:textId="72F23B3D"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 xml:space="preserve">La </w:t>
            </w:r>
            <w:r w:rsidR="008A5054" w:rsidRPr="00583477">
              <w:rPr>
                <w:rFonts w:ascii="Bookman Old Style" w:hAnsi="Bookman Old Style" w:cs="Arial"/>
                <w:sz w:val="20"/>
                <w:szCs w:val="22"/>
              </w:rPr>
              <w:t>A</w:t>
            </w:r>
            <w:r w:rsidRPr="00583477">
              <w:rPr>
                <w:rFonts w:ascii="Bookman Old Style" w:hAnsi="Bookman Old Style" w:cs="Arial"/>
                <w:sz w:val="20"/>
                <w:szCs w:val="22"/>
              </w:rPr>
              <w:t>rgentina</w:t>
            </w:r>
          </w:p>
        </w:tc>
        <w:tc>
          <w:tcPr>
            <w:tcW w:w="2249" w:type="dxa"/>
          </w:tcPr>
          <w:p w14:paraId="1F565E9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56D209C6" w14:textId="77777777" w:rsidTr="003C66B6">
        <w:trPr>
          <w:trHeight w:val="284"/>
          <w:jc w:val="center"/>
        </w:trPr>
        <w:tc>
          <w:tcPr>
            <w:tcW w:w="2095" w:type="dxa"/>
          </w:tcPr>
          <w:p w14:paraId="155A8B1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41378006</w:t>
            </w:r>
          </w:p>
        </w:tc>
        <w:tc>
          <w:tcPr>
            <w:tcW w:w="2720" w:type="dxa"/>
          </w:tcPr>
          <w:p w14:paraId="4D977309"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Betania</w:t>
            </w:r>
          </w:p>
        </w:tc>
        <w:tc>
          <w:tcPr>
            <w:tcW w:w="1498" w:type="dxa"/>
          </w:tcPr>
          <w:p w14:paraId="4624ED25" w14:textId="51D781E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 xml:space="preserve">La </w:t>
            </w:r>
            <w:r w:rsidR="008A5054" w:rsidRPr="00583477">
              <w:rPr>
                <w:rFonts w:ascii="Bookman Old Style" w:hAnsi="Bookman Old Style" w:cs="Arial"/>
                <w:sz w:val="20"/>
                <w:szCs w:val="22"/>
              </w:rPr>
              <w:t>A</w:t>
            </w:r>
            <w:r w:rsidRPr="00583477">
              <w:rPr>
                <w:rFonts w:ascii="Bookman Old Style" w:hAnsi="Bookman Old Style" w:cs="Arial"/>
                <w:sz w:val="20"/>
                <w:szCs w:val="22"/>
              </w:rPr>
              <w:t>rgentina</w:t>
            </w:r>
          </w:p>
        </w:tc>
        <w:tc>
          <w:tcPr>
            <w:tcW w:w="2249" w:type="dxa"/>
          </w:tcPr>
          <w:p w14:paraId="11AA8C3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548F7A01" w14:textId="77777777" w:rsidTr="003C66B6">
        <w:trPr>
          <w:trHeight w:val="284"/>
          <w:jc w:val="center"/>
        </w:trPr>
        <w:tc>
          <w:tcPr>
            <w:tcW w:w="2095" w:type="dxa"/>
          </w:tcPr>
          <w:p w14:paraId="52CDCB11"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41483002</w:t>
            </w:r>
          </w:p>
        </w:tc>
        <w:tc>
          <w:tcPr>
            <w:tcW w:w="2720" w:type="dxa"/>
          </w:tcPr>
          <w:p w14:paraId="3BF438B9"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Llano Buco</w:t>
            </w:r>
          </w:p>
        </w:tc>
        <w:tc>
          <w:tcPr>
            <w:tcW w:w="1498" w:type="dxa"/>
          </w:tcPr>
          <w:p w14:paraId="2330DA1D"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Nátaga</w:t>
            </w:r>
          </w:p>
        </w:tc>
        <w:tc>
          <w:tcPr>
            <w:tcW w:w="2249" w:type="dxa"/>
          </w:tcPr>
          <w:p w14:paraId="242C5A43"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9E3D7E" w:rsidRPr="00ED3BF2" w14:paraId="03A580C6" w14:textId="77777777" w:rsidTr="003C66B6">
        <w:trPr>
          <w:trHeight w:val="284"/>
          <w:jc w:val="center"/>
        </w:trPr>
        <w:tc>
          <w:tcPr>
            <w:tcW w:w="2095" w:type="dxa"/>
          </w:tcPr>
          <w:p w14:paraId="1F48650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41503017</w:t>
            </w:r>
          </w:p>
        </w:tc>
        <w:tc>
          <w:tcPr>
            <w:tcW w:w="2720" w:type="dxa"/>
          </w:tcPr>
          <w:p w14:paraId="3757E61A"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Las Mercedes</w:t>
            </w:r>
          </w:p>
        </w:tc>
        <w:tc>
          <w:tcPr>
            <w:tcW w:w="1498" w:type="dxa"/>
          </w:tcPr>
          <w:p w14:paraId="42234E42"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5F7E1982"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50FAD365" w14:textId="77777777" w:rsidTr="003C66B6">
        <w:trPr>
          <w:trHeight w:val="284"/>
          <w:jc w:val="center"/>
        </w:trPr>
        <w:tc>
          <w:tcPr>
            <w:tcW w:w="2095" w:type="dxa"/>
          </w:tcPr>
          <w:p w14:paraId="7F49D8A9"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41503015</w:t>
            </w:r>
          </w:p>
        </w:tc>
        <w:tc>
          <w:tcPr>
            <w:tcW w:w="2720" w:type="dxa"/>
          </w:tcPr>
          <w:p w14:paraId="4F09B618"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Lajita</w:t>
            </w:r>
          </w:p>
        </w:tc>
        <w:tc>
          <w:tcPr>
            <w:tcW w:w="1498" w:type="dxa"/>
          </w:tcPr>
          <w:p w14:paraId="429B835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630BA66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660847AB" w14:textId="77777777" w:rsidTr="003C66B6">
        <w:trPr>
          <w:trHeight w:val="284"/>
          <w:jc w:val="center"/>
        </w:trPr>
        <w:tc>
          <w:tcPr>
            <w:tcW w:w="2095" w:type="dxa"/>
          </w:tcPr>
          <w:p w14:paraId="418CA2B5"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41503011</w:t>
            </w:r>
          </w:p>
        </w:tc>
        <w:tc>
          <w:tcPr>
            <w:tcW w:w="2720" w:type="dxa"/>
          </w:tcPr>
          <w:p w14:paraId="4B4ACB80"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Fátima</w:t>
            </w:r>
          </w:p>
        </w:tc>
        <w:tc>
          <w:tcPr>
            <w:tcW w:w="1498" w:type="dxa"/>
          </w:tcPr>
          <w:p w14:paraId="0F6DCDD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027F3B0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0FCD532E" w14:textId="77777777" w:rsidTr="003C66B6">
        <w:trPr>
          <w:trHeight w:val="284"/>
          <w:jc w:val="center"/>
        </w:trPr>
        <w:tc>
          <w:tcPr>
            <w:tcW w:w="2095" w:type="dxa"/>
          </w:tcPr>
          <w:p w14:paraId="66B259F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41503014</w:t>
            </w:r>
          </w:p>
        </w:tc>
        <w:tc>
          <w:tcPr>
            <w:tcW w:w="2720" w:type="dxa"/>
          </w:tcPr>
          <w:p w14:paraId="633155D4"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Esperanza</w:t>
            </w:r>
          </w:p>
        </w:tc>
        <w:tc>
          <w:tcPr>
            <w:tcW w:w="1498" w:type="dxa"/>
          </w:tcPr>
          <w:p w14:paraId="76B699B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5633799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59638CBF" w14:textId="77777777" w:rsidTr="003C66B6">
        <w:trPr>
          <w:trHeight w:val="284"/>
          <w:jc w:val="center"/>
        </w:trPr>
        <w:tc>
          <w:tcPr>
            <w:tcW w:w="2095" w:type="dxa"/>
          </w:tcPr>
          <w:p w14:paraId="52FCC8B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41503020</w:t>
            </w:r>
          </w:p>
        </w:tc>
        <w:tc>
          <w:tcPr>
            <w:tcW w:w="2720" w:type="dxa"/>
          </w:tcPr>
          <w:p w14:paraId="46AC75AF"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Órganos</w:t>
            </w:r>
          </w:p>
        </w:tc>
        <w:tc>
          <w:tcPr>
            <w:tcW w:w="1498" w:type="dxa"/>
          </w:tcPr>
          <w:p w14:paraId="612BA1A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61E6414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5A269F7D" w14:textId="77777777" w:rsidTr="003C66B6">
        <w:trPr>
          <w:trHeight w:val="284"/>
          <w:jc w:val="center"/>
        </w:trPr>
        <w:tc>
          <w:tcPr>
            <w:tcW w:w="2095" w:type="dxa"/>
          </w:tcPr>
          <w:p w14:paraId="5B1B658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41503009</w:t>
            </w:r>
          </w:p>
        </w:tc>
        <w:tc>
          <w:tcPr>
            <w:tcW w:w="2720" w:type="dxa"/>
          </w:tcPr>
          <w:p w14:paraId="4514078D"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Roble</w:t>
            </w:r>
          </w:p>
        </w:tc>
        <w:tc>
          <w:tcPr>
            <w:tcW w:w="1498" w:type="dxa"/>
          </w:tcPr>
          <w:p w14:paraId="2C72759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Oporapa</w:t>
            </w:r>
          </w:p>
        </w:tc>
        <w:tc>
          <w:tcPr>
            <w:tcW w:w="2249" w:type="dxa"/>
          </w:tcPr>
          <w:p w14:paraId="3E1581F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6D3B81A2" w14:textId="77777777" w:rsidTr="003C66B6">
        <w:trPr>
          <w:trHeight w:val="284"/>
          <w:jc w:val="center"/>
        </w:trPr>
        <w:tc>
          <w:tcPr>
            <w:tcW w:w="2095" w:type="dxa"/>
          </w:tcPr>
          <w:p w14:paraId="16C16D4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41530033</w:t>
            </w:r>
          </w:p>
        </w:tc>
        <w:tc>
          <w:tcPr>
            <w:tcW w:w="2720" w:type="dxa"/>
          </w:tcPr>
          <w:p w14:paraId="158B1C96"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Sinaí</w:t>
            </w:r>
          </w:p>
        </w:tc>
        <w:tc>
          <w:tcPr>
            <w:tcW w:w="1498" w:type="dxa"/>
          </w:tcPr>
          <w:p w14:paraId="14D45267"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3069FDD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3141ED76" w14:textId="77777777" w:rsidTr="003C66B6">
        <w:trPr>
          <w:trHeight w:val="284"/>
          <w:jc w:val="center"/>
        </w:trPr>
        <w:tc>
          <w:tcPr>
            <w:tcW w:w="2095" w:type="dxa"/>
          </w:tcPr>
          <w:p w14:paraId="1EE918F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41530019</w:t>
            </w:r>
          </w:p>
        </w:tc>
        <w:tc>
          <w:tcPr>
            <w:tcW w:w="2720" w:type="dxa"/>
          </w:tcPr>
          <w:p w14:paraId="6F6F91F8"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Las Delicias</w:t>
            </w:r>
          </w:p>
        </w:tc>
        <w:tc>
          <w:tcPr>
            <w:tcW w:w="1498" w:type="dxa"/>
          </w:tcPr>
          <w:p w14:paraId="263FD9E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7A97EBE7"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92D1DFF" w14:textId="77777777" w:rsidTr="003C66B6">
        <w:trPr>
          <w:trHeight w:val="284"/>
          <w:jc w:val="center"/>
        </w:trPr>
        <w:tc>
          <w:tcPr>
            <w:tcW w:w="2095" w:type="dxa"/>
          </w:tcPr>
          <w:p w14:paraId="493F9B1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41530009</w:t>
            </w:r>
          </w:p>
        </w:tc>
        <w:tc>
          <w:tcPr>
            <w:tcW w:w="2720" w:type="dxa"/>
          </w:tcPr>
          <w:p w14:paraId="282E79CF"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Tabor</w:t>
            </w:r>
          </w:p>
        </w:tc>
        <w:tc>
          <w:tcPr>
            <w:tcW w:w="1498" w:type="dxa"/>
          </w:tcPr>
          <w:p w14:paraId="1A03BE9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1CB43A4B"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6E2C7837" w14:textId="77777777" w:rsidTr="003C66B6">
        <w:trPr>
          <w:trHeight w:val="284"/>
          <w:jc w:val="center"/>
        </w:trPr>
        <w:tc>
          <w:tcPr>
            <w:tcW w:w="2095" w:type="dxa"/>
          </w:tcPr>
          <w:p w14:paraId="62E495C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41530016</w:t>
            </w:r>
          </w:p>
        </w:tc>
        <w:tc>
          <w:tcPr>
            <w:tcW w:w="2720" w:type="dxa"/>
          </w:tcPr>
          <w:p w14:paraId="7653D553"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Jordán</w:t>
            </w:r>
          </w:p>
        </w:tc>
        <w:tc>
          <w:tcPr>
            <w:tcW w:w="1498" w:type="dxa"/>
          </w:tcPr>
          <w:p w14:paraId="092BDB06"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727E310B"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41D50A2" w14:textId="77777777" w:rsidTr="003C66B6">
        <w:trPr>
          <w:trHeight w:val="284"/>
          <w:jc w:val="center"/>
        </w:trPr>
        <w:tc>
          <w:tcPr>
            <w:tcW w:w="2095" w:type="dxa"/>
          </w:tcPr>
          <w:p w14:paraId="3B0CD4A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41530023</w:t>
            </w:r>
          </w:p>
        </w:tc>
        <w:tc>
          <w:tcPr>
            <w:tcW w:w="2720" w:type="dxa"/>
          </w:tcPr>
          <w:p w14:paraId="76481D68"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Miraflores</w:t>
            </w:r>
          </w:p>
        </w:tc>
        <w:tc>
          <w:tcPr>
            <w:tcW w:w="1498" w:type="dxa"/>
          </w:tcPr>
          <w:p w14:paraId="479D04D5"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6DCF488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3F6FECF6" w14:textId="77777777" w:rsidTr="003C66B6">
        <w:trPr>
          <w:trHeight w:val="284"/>
          <w:jc w:val="center"/>
        </w:trPr>
        <w:tc>
          <w:tcPr>
            <w:tcW w:w="2095" w:type="dxa"/>
          </w:tcPr>
          <w:p w14:paraId="33AB33B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41530012</w:t>
            </w:r>
          </w:p>
        </w:tc>
        <w:tc>
          <w:tcPr>
            <w:tcW w:w="2720" w:type="dxa"/>
          </w:tcPr>
          <w:p w14:paraId="49EAC2CD"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Galilea</w:t>
            </w:r>
          </w:p>
        </w:tc>
        <w:tc>
          <w:tcPr>
            <w:tcW w:w="1498" w:type="dxa"/>
          </w:tcPr>
          <w:p w14:paraId="4E400079"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085EFF2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2D51261F" w14:textId="77777777" w:rsidTr="003C66B6">
        <w:trPr>
          <w:trHeight w:val="284"/>
          <w:jc w:val="center"/>
        </w:trPr>
        <w:tc>
          <w:tcPr>
            <w:tcW w:w="2095" w:type="dxa"/>
          </w:tcPr>
          <w:p w14:paraId="43E2792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41530003</w:t>
            </w:r>
          </w:p>
        </w:tc>
        <w:tc>
          <w:tcPr>
            <w:tcW w:w="2720" w:type="dxa"/>
          </w:tcPr>
          <w:p w14:paraId="624D9FB5"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Buenos Aires</w:t>
            </w:r>
          </w:p>
        </w:tc>
        <w:tc>
          <w:tcPr>
            <w:tcW w:w="1498" w:type="dxa"/>
          </w:tcPr>
          <w:p w14:paraId="56F4CFD9"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Palestina</w:t>
            </w:r>
          </w:p>
        </w:tc>
        <w:tc>
          <w:tcPr>
            <w:tcW w:w="2249" w:type="dxa"/>
          </w:tcPr>
          <w:p w14:paraId="08D6A3A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00F3271E" w14:textId="77777777" w:rsidTr="003C66B6">
        <w:trPr>
          <w:trHeight w:val="284"/>
          <w:jc w:val="center"/>
        </w:trPr>
        <w:tc>
          <w:tcPr>
            <w:tcW w:w="2095" w:type="dxa"/>
          </w:tcPr>
          <w:p w14:paraId="1D302EA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41548009</w:t>
            </w:r>
          </w:p>
        </w:tc>
        <w:tc>
          <w:tcPr>
            <w:tcW w:w="2720" w:type="dxa"/>
          </w:tcPr>
          <w:p w14:paraId="5C7BA49F"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Carmelo (Campoalegre)</w:t>
            </w:r>
          </w:p>
        </w:tc>
        <w:tc>
          <w:tcPr>
            <w:tcW w:w="1498" w:type="dxa"/>
          </w:tcPr>
          <w:p w14:paraId="0E6758A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w:t>
            </w:r>
          </w:p>
        </w:tc>
        <w:tc>
          <w:tcPr>
            <w:tcW w:w="2249" w:type="dxa"/>
          </w:tcPr>
          <w:p w14:paraId="2DC1DAC9"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ABA2FA3" w14:textId="77777777" w:rsidTr="003C66B6">
        <w:trPr>
          <w:trHeight w:val="284"/>
          <w:jc w:val="center"/>
        </w:trPr>
        <w:tc>
          <w:tcPr>
            <w:tcW w:w="2095" w:type="dxa"/>
          </w:tcPr>
          <w:p w14:paraId="0B30521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41548027</w:t>
            </w:r>
          </w:p>
        </w:tc>
        <w:tc>
          <w:tcPr>
            <w:tcW w:w="2720" w:type="dxa"/>
          </w:tcPr>
          <w:p w14:paraId="57C8F113"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Monserrate</w:t>
            </w:r>
          </w:p>
        </w:tc>
        <w:tc>
          <w:tcPr>
            <w:tcW w:w="1498" w:type="dxa"/>
          </w:tcPr>
          <w:p w14:paraId="52D55342"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w:t>
            </w:r>
          </w:p>
        </w:tc>
        <w:tc>
          <w:tcPr>
            <w:tcW w:w="2249" w:type="dxa"/>
          </w:tcPr>
          <w:p w14:paraId="5CE7FBF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25032063" w14:textId="77777777" w:rsidTr="003C66B6">
        <w:trPr>
          <w:trHeight w:val="284"/>
          <w:jc w:val="center"/>
        </w:trPr>
        <w:tc>
          <w:tcPr>
            <w:tcW w:w="2095" w:type="dxa"/>
          </w:tcPr>
          <w:p w14:paraId="63C2522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41548031</w:t>
            </w:r>
          </w:p>
        </w:tc>
        <w:tc>
          <w:tcPr>
            <w:tcW w:w="2720" w:type="dxa"/>
          </w:tcPr>
          <w:p w14:paraId="30D7CA57"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San Isidro</w:t>
            </w:r>
          </w:p>
        </w:tc>
        <w:tc>
          <w:tcPr>
            <w:tcW w:w="1498" w:type="dxa"/>
          </w:tcPr>
          <w:p w14:paraId="617A2958"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w:t>
            </w:r>
          </w:p>
        </w:tc>
        <w:tc>
          <w:tcPr>
            <w:tcW w:w="2249" w:type="dxa"/>
          </w:tcPr>
          <w:p w14:paraId="26910896"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1B6FBFBF" w14:textId="77777777" w:rsidTr="003C66B6">
        <w:trPr>
          <w:trHeight w:val="284"/>
          <w:jc w:val="center"/>
        </w:trPr>
        <w:tc>
          <w:tcPr>
            <w:tcW w:w="2095" w:type="dxa"/>
          </w:tcPr>
          <w:p w14:paraId="03FE2ACB"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41551070</w:t>
            </w:r>
          </w:p>
        </w:tc>
        <w:tc>
          <w:tcPr>
            <w:tcW w:w="2720" w:type="dxa"/>
          </w:tcPr>
          <w:p w14:paraId="48BC6365"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Florida</w:t>
            </w:r>
          </w:p>
        </w:tc>
        <w:tc>
          <w:tcPr>
            <w:tcW w:w="1498" w:type="dxa"/>
          </w:tcPr>
          <w:p w14:paraId="7E3DF5A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2A04F675"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25AF8F39" w14:textId="77777777" w:rsidTr="003C66B6">
        <w:trPr>
          <w:trHeight w:val="284"/>
          <w:jc w:val="center"/>
        </w:trPr>
        <w:tc>
          <w:tcPr>
            <w:tcW w:w="2095" w:type="dxa"/>
          </w:tcPr>
          <w:p w14:paraId="291BC2A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41551033</w:t>
            </w:r>
          </w:p>
        </w:tc>
        <w:tc>
          <w:tcPr>
            <w:tcW w:w="2720" w:type="dxa"/>
          </w:tcPr>
          <w:p w14:paraId="29083AD8"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Bombo</w:t>
            </w:r>
          </w:p>
        </w:tc>
        <w:tc>
          <w:tcPr>
            <w:tcW w:w="1498" w:type="dxa"/>
          </w:tcPr>
          <w:p w14:paraId="3BC63BB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3EED0397"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13B205E3" w14:textId="77777777" w:rsidTr="003C66B6">
        <w:trPr>
          <w:trHeight w:val="284"/>
          <w:jc w:val="center"/>
        </w:trPr>
        <w:tc>
          <w:tcPr>
            <w:tcW w:w="2095" w:type="dxa"/>
          </w:tcPr>
          <w:p w14:paraId="5B164F9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lastRenderedPageBreak/>
              <w:t>41551045</w:t>
            </w:r>
          </w:p>
        </w:tc>
        <w:tc>
          <w:tcPr>
            <w:tcW w:w="2720" w:type="dxa"/>
          </w:tcPr>
          <w:p w14:paraId="01F8B53E"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Mirador</w:t>
            </w:r>
          </w:p>
        </w:tc>
        <w:tc>
          <w:tcPr>
            <w:tcW w:w="1498" w:type="dxa"/>
          </w:tcPr>
          <w:p w14:paraId="3D4DCD63"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6CCD1BD7"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7DA5C5EA" w14:textId="77777777" w:rsidTr="003C66B6">
        <w:trPr>
          <w:trHeight w:val="284"/>
          <w:jc w:val="center"/>
        </w:trPr>
        <w:tc>
          <w:tcPr>
            <w:tcW w:w="2095" w:type="dxa"/>
          </w:tcPr>
          <w:p w14:paraId="2F9895D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41551080</w:t>
            </w:r>
          </w:p>
        </w:tc>
        <w:tc>
          <w:tcPr>
            <w:tcW w:w="2720" w:type="dxa"/>
          </w:tcPr>
          <w:p w14:paraId="0BB8C0FB"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Unión</w:t>
            </w:r>
          </w:p>
        </w:tc>
        <w:tc>
          <w:tcPr>
            <w:tcW w:w="1498" w:type="dxa"/>
          </w:tcPr>
          <w:p w14:paraId="49D0244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510D132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5B494C87" w14:textId="77777777" w:rsidTr="003C66B6">
        <w:trPr>
          <w:trHeight w:val="284"/>
          <w:jc w:val="center"/>
        </w:trPr>
        <w:tc>
          <w:tcPr>
            <w:tcW w:w="2095" w:type="dxa"/>
          </w:tcPr>
          <w:p w14:paraId="5BA6AC06"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41551122</w:t>
            </w:r>
          </w:p>
        </w:tc>
        <w:tc>
          <w:tcPr>
            <w:tcW w:w="2720" w:type="dxa"/>
          </w:tcPr>
          <w:p w14:paraId="24225280"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Siete de Agosto</w:t>
            </w:r>
          </w:p>
        </w:tc>
        <w:tc>
          <w:tcPr>
            <w:tcW w:w="1498" w:type="dxa"/>
          </w:tcPr>
          <w:p w14:paraId="53C3B6B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1644750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0FD106EC" w14:textId="77777777" w:rsidTr="003C66B6">
        <w:trPr>
          <w:trHeight w:val="284"/>
          <w:jc w:val="center"/>
        </w:trPr>
        <w:tc>
          <w:tcPr>
            <w:tcW w:w="2095" w:type="dxa"/>
          </w:tcPr>
          <w:p w14:paraId="2609B47B"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41551081</w:t>
            </w:r>
          </w:p>
        </w:tc>
        <w:tc>
          <w:tcPr>
            <w:tcW w:w="2720" w:type="dxa"/>
          </w:tcPr>
          <w:p w14:paraId="5D5D9990"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Laguna Verde</w:t>
            </w:r>
          </w:p>
        </w:tc>
        <w:tc>
          <w:tcPr>
            <w:tcW w:w="1498" w:type="dxa"/>
          </w:tcPr>
          <w:p w14:paraId="6AD92312"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272349C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504C39D9" w14:textId="77777777" w:rsidTr="003C66B6">
        <w:trPr>
          <w:trHeight w:val="284"/>
          <w:jc w:val="center"/>
        </w:trPr>
        <w:tc>
          <w:tcPr>
            <w:tcW w:w="2095" w:type="dxa"/>
          </w:tcPr>
          <w:p w14:paraId="610339B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41551050</w:t>
            </w:r>
          </w:p>
        </w:tc>
        <w:tc>
          <w:tcPr>
            <w:tcW w:w="2720" w:type="dxa"/>
          </w:tcPr>
          <w:p w14:paraId="53CAF5BB"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Remolino</w:t>
            </w:r>
          </w:p>
        </w:tc>
        <w:tc>
          <w:tcPr>
            <w:tcW w:w="1498" w:type="dxa"/>
          </w:tcPr>
          <w:p w14:paraId="2C41DA4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755EC8D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73A2A213" w14:textId="77777777" w:rsidTr="003C66B6">
        <w:trPr>
          <w:trHeight w:val="284"/>
          <w:jc w:val="center"/>
        </w:trPr>
        <w:tc>
          <w:tcPr>
            <w:tcW w:w="2095" w:type="dxa"/>
          </w:tcPr>
          <w:p w14:paraId="17540DFB"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41551131</w:t>
            </w:r>
          </w:p>
        </w:tc>
        <w:tc>
          <w:tcPr>
            <w:tcW w:w="2720" w:type="dxa"/>
          </w:tcPr>
          <w:p w14:paraId="0EA908FD"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Los Arrayanes</w:t>
            </w:r>
          </w:p>
        </w:tc>
        <w:tc>
          <w:tcPr>
            <w:tcW w:w="1498" w:type="dxa"/>
          </w:tcPr>
          <w:p w14:paraId="05CA8B3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Pitalito</w:t>
            </w:r>
          </w:p>
        </w:tc>
        <w:tc>
          <w:tcPr>
            <w:tcW w:w="2249" w:type="dxa"/>
          </w:tcPr>
          <w:p w14:paraId="464C2E8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4960766" w14:textId="77777777" w:rsidTr="003C66B6">
        <w:trPr>
          <w:trHeight w:val="284"/>
          <w:jc w:val="center"/>
        </w:trPr>
        <w:tc>
          <w:tcPr>
            <w:tcW w:w="2095" w:type="dxa"/>
          </w:tcPr>
          <w:p w14:paraId="41309E5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41668030</w:t>
            </w:r>
          </w:p>
        </w:tc>
        <w:tc>
          <w:tcPr>
            <w:tcW w:w="2720" w:type="dxa"/>
          </w:tcPr>
          <w:p w14:paraId="0137A875"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Estrella</w:t>
            </w:r>
          </w:p>
        </w:tc>
        <w:tc>
          <w:tcPr>
            <w:tcW w:w="1498" w:type="dxa"/>
          </w:tcPr>
          <w:p w14:paraId="4F46481A"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5648DEB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1FB01932" w14:textId="77777777" w:rsidTr="003C66B6">
        <w:trPr>
          <w:trHeight w:val="284"/>
          <w:jc w:val="center"/>
        </w:trPr>
        <w:tc>
          <w:tcPr>
            <w:tcW w:w="2095" w:type="dxa"/>
          </w:tcPr>
          <w:p w14:paraId="4AA6AED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41668045</w:t>
            </w:r>
          </w:p>
        </w:tc>
        <w:tc>
          <w:tcPr>
            <w:tcW w:w="2720" w:type="dxa"/>
          </w:tcPr>
          <w:p w14:paraId="778F5A2E"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Mesitas </w:t>
            </w:r>
          </w:p>
        </w:tc>
        <w:tc>
          <w:tcPr>
            <w:tcW w:w="1498" w:type="dxa"/>
          </w:tcPr>
          <w:p w14:paraId="51838741"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3DE89BD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42ADF7DA" w14:textId="77777777" w:rsidTr="003C66B6">
        <w:trPr>
          <w:trHeight w:val="284"/>
          <w:jc w:val="center"/>
        </w:trPr>
        <w:tc>
          <w:tcPr>
            <w:tcW w:w="2095" w:type="dxa"/>
          </w:tcPr>
          <w:p w14:paraId="41C35793"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41668063</w:t>
            </w:r>
          </w:p>
        </w:tc>
        <w:tc>
          <w:tcPr>
            <w:tcW w:w="2720" w:type="dxa"/>
          </w:tcPr>
          <w:p w14:paraId="7E037605"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Nueva Zelanda</w:t>
            </w:r>
          </w:p>
        </w:tc>
        <w:tc>
          <w:tcPr>
            <w:tcW w:w="1498" w:type="dxa"/>
          </w:tcPr>
          <w:p w14:paraId="65D392ED"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00B88AB5"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9E3D7E" w:rsidRPr="00ED3BF2" w14:paraId="6030655F" w14:textId="77777777" w:rsidTr="003C66B6">
        <w:trPr>
          <w:trHeight w:val="284"/>
          <w:jc w:val="center"/>
        </w:trPr>
        <w:tc>
          <w:tcPr>
            <w:tcW w:w="2095" w:type="dxa"/>
          </w:tcPr>
          <w:p w14:paraId="270A4595"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41668052</w:t>
            </w:r>
          </w:p>
        </w:tc>
        <w:tc>
          <w:tcPr>
            <w:tcW w:w="2720" w:type="dxa"/>
          </w:tcPr>
          <w:p w14:paraId="501C2CD6"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Purutal </w:t>
            </w:r>
          </w:p>
        </w:tc>
        <w:tc>
          <w:tcPr>
            <w:tcW w:w="1498" w:type="dxa"/>
          </w:tcPr>
          <w:p w14:paraId="63F0E110"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2AF6FC0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09566379" w14:textId="77777777" w:rsidTr="003C66B6">
        <w:trPr>
          <w:trHeight w:val="284"/>
          <w:jc w:val="center"/>
        </w:trPr>
        <w:tc>
          <w:tcPr>
            <w:tcW w:w="2095" w:type="dxa"/>
          </w:tcPr>
          <w:p w14:paraId="3BADE7DF"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41668064</w:t>
            </w:r>
          </w:p>
        </w:tc>
        <w:tc>
          <w:tcPr>
            <w:tcW w:w="2720" w:type="dxa"/>
          </w:tcPr>
          <w:p w14:paraId="19A5213E"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Luis Carlos Galán</w:t>
            </w:r>
          </w:p>
        </w:tc>
        <w:tc>
          <w:tcPr>
            <w:tcW w:w="1498" w:type="dxa"/>
          </w:tcPr>
          <w:p w14:paraId="6EF90915"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62DE685B"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9E3D7E" w:rsidRPr="00ED3BF2" w14:paraId="7A215339" w14:textId="77777777" w:rsidTr="003C66B6">
        <w:trPr>
          <w:trHeight w:val="284"/>
          <w:jc w:val="center"/>
        </w:trPr>
        <w:tc>
          <w:tcPr>
            <w:tcW w:w="2095" w:type="dxa"/>
          </w:tcPr>
          <w:p w14:paraId="5232C876"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41668013</w:t>
            </w:r>
          </w:p>
        </w:tc>
        <w:tc>
          <w:tcPr>
            <w:tcW w:w="2720" w:type="dxa"/>
          </w:tcPr>
          <w:p w14:paraId="014136DB"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Cuchilla </w:t>
            </w:r>
          </w:p>
        </w:tc>
        <w:tc>
          <w:tcPr>
            <w:tcW w:w="1498" w:type="dxa"/>
          </w:tcPr>
          <w:p w14:paraId="3DE216D2"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25925706"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1ACEC0AA" w14:textId="77777777" w:rsidTr="003C66B6">
        <w:trPr>
          <w:trHeight w:val="284"/>
          <w:jc w:val="center"/>
        </w:trPr>
        <w:tc>
          <w:tcPr>
            <w:tcW w:w="2095" w:type="dxa"/>
          </w:tcPr>
          <w:p w14:paraId="6B82ADF0"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41668031</w:t>
            </w:r>
          </w:p>
        </w:tc>
        <w:tc>
          <w:tcPr>
            <w:tcW w:w="2720" w:type="dxa"/>
          </w:tcPr>
          <w:p w14:paraId="0F57B053"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Tablón</w:t>
            </w:r>
          </w:p>
        </w:tc>
        <w:tc>
          <w:tcPr>
            <w:tcW w:w="1498" w:type="dxa"/>
          </w:tcPr>
          <w:p w14:paraId="3214156D"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4786D60E"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9E3D7E" w:rsidRPr="00ED3BF2" w14:paraId="4A9CAED8" w14:textId="77777777" w:rsidTr="003C66B6">
        <w:trPr>
          <w:trHeight w:val="284"/>
          <w:jc w:val="center"/>
        </w:trPr>
        <w:tc>
          <w:tcPr>
            <w:tcW w:w="2095" w:type="dxa"/>
          </w:tcPr>
          <w:p w14:paraId="08C1EA9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41668002</w:t>
            </w:r>
          </w:p>
        </w:tc>
        <w:tc>
          <w:tcPr>
            <w:tcW w:w="2720" w:type="dxa"/>
          </w:tcPr>
          <w:p w14:paraId="12524D00"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Aguadas </w:t>
            </w:r>
          </w:p>
        </w:tc>
        <w:tc>
          <w:tcPr>
            <w:tcW w:w="1498" w:type="dxa"/>
          </w:tcPr>
          <w:p w14:paraId="7A60A2CF"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6852C6A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63DE8321" w14:textId="77777777" w:rsidTr="003C66B6">
        <w:trPr>
          <w:trHeight w:val="284"/>
          <w:jc w:val="center"/>
        </w:trPr>
        <w:tc>
          <w:tcPr>
            <w:tcW w:w="2095" w:type="dxa"/>
          </w:tcPr>
          <w:p w14:paraId="77EC5FB2"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41668043</w:t>
            </w:r>
          </w:p>
        </w:tc>
        <w:tc>
          <w:tcPr>
            <w:tcW w:w="2720" w:type="dxa"/>
          </w:tcPr>
          <w:p w14:paraId="42201797"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Chaquira</w:t>
            </w:r>
          </w:p>
        </w:tc>
        <w:tc>
          <w:tcPr>
            <w:tcW w:w="1498" w:type="dxa"/>
          </w:tcPr>
          <w:p w14:paraId="6435D34B"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7FF7E379" w14:textId="77777777" w:rsidR="009E3D7E" w:rsidRPr="00583477" w:rsidRDefault="009E3D7E" w:rsidP="003C66B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9E3D7E" w:rsidRPr="00ED3BF2" w14:paraId="2EF7DCFD" w14:textId="77777777" w:rsidTr="003C66B6">
        <w:trPr>
          <w:trHeight w:val="284"/>
          <w:jc w:val="center"/>
        </w:trPr>
        <w:tc>
          <w:tcPr>
            <w:tcW w:w="2095" w:type="dxa"/>
          </w:tcPr>
          <w:p w14:paraId="6A5971A9"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41668057</w:t>
            </w:r>
          </w:p>
        </w:tc>
        <w:tc>
          <w:tcPr>
            <w:tcW w:w="2720" w:type="dxa"/>
          </w:tcPr>
          <w:p w14:paraId="046A5716"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Saldaña</w:t>
            </w:r>
          </w:p>
        </w:tc>
        <w:tc>
          <w:tcPr>
            <w:tcW w:w="1498" w:type="dxa"/>
          </w:tcPr>
          <w:p w14:paraId="7E9B8FAD"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30E3D1E4"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9E3D7E" w:rsidRPr="00ED3BF2" w14:paraId="7BA08C06" w14:textId="77777777" w:rsidTr="003C66B6">
        <w:trPr>
          <w:trHeight w:val="284"/>
          <w:jc w:val="center"/>
        </w:trPr>
        <w:tc>
          <w:tcPr>
            <w:tcW w:w="2095" w:type="dxa"/>
          </w:tcPr>
          <w:p w14:paraId="75E5A27C"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41668053</w:t>
            </w:r>
          </w:p>
        </w:tc>
        <w:tc>
          <w:tcPr>
            <w:tcW w:w="2720" w:type="dxa"/>
          </w:tcPr>
          <w:p w14:paraId="05976151" w14:textId="77777777" w:rsidR="009E3D7E" w:rsidRPr="00ED3BF2" w:rsidRDefault="009E3D7E" w:rsidP="003C66B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Quebradillas</w:t>
            </w:r>
          </w:p>
        </w:tc>
        <w:tc>
          <w:tcPr>
            <w:tcW w:w="1498" w:type="dxa"/>
          </w:tcPr>
          <w:p w14:paraId="1B7D140E"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28771655" w14:textId="77777777" w:rsidR="009E3D7E" w:rsidRPr="00ED3BF2" w:rsidRDefault="009E3D7E" w:rsidP="003C66B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1EFCA5F2" w14:textId="77777777" w:rsidTr="003C66B6">
        <w:trPr>
          <w:trHeight w:val="284"/>
          <w:jc w:val="center"/>
        </w:trPr>
        <w:tc>
          <w:tcPr>
            <w:tcW w:w="2095" w:type="dxa"/>
          </w:tcPr>
          <w:p w14:paraId="3D928513" w14:textId="50646264" w:rsidR="00EC2A26" w:rsidRPr="00583477" w:rsidRDefault="00EC2A26" w:rsidP="00EC2A2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41668009</w:t>
            </w:r>
          </w:p>
        </w:tc>
        <w:tc>
          <w:tcPr>
            <w:tcW w:w="2720" w:type="dxa"/>
          </w:tcPr>
          <w:p w14:paraId="3907EEE9" w14:textId="1C9FC7D9" w:rsidR="00EC2A26" w:rsidRPr="00583477" w:rsidRDefault="00EC2A26" w:rsidP="00EC2A2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El Rosario</w:t>
            </w:r>
          </w:p>
        </w:tc>
        <w:tc>
          <w:tcPr>
            <w:tcW w:w="1498" w:type="dxa"/>
          </w:tcPr>
          <w:p w14:paraId="006545A7" w14:textId="7FFCA52E" w:rsidR="00EC2A26" w:rsidRPr="00583477" w:rsidRDefault="00EC2A26" w:rsidP="00EC2A2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482DC573" w14:textId="1A59E487" w:rsidR="00EC2A26" w:rsidRPr="00583477" w:rsidRDefault="00EC2A26" w:rsidP="00EC2A2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EC2A26" w:rsidRPr="00ED3BF2" w14:paraId="438F129B" w14:textId="77777777" w:rsidTr="003C66B6">
        <w:trPr>
          <w:trHeight w:val="284"/>
          <w:jc w:val="center"/>
        </w:trPr>
        <w:tc>
          <w:tcPr>
            <w:tcW w:w="2095" w:type="dxa"/>
          </w:tcPr>
          <w:p w14:paraId="5928B784"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41668040</w:t>
            </w:r>
          </w:p>
        </w:tc>
        <w:tc>
          <w:tcPr>
            <w:tcW w:w="2720" w:type="dxa"/>
          </w:tcPr>
          <w:p w14:paraId="0A152E2E"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Los Pinos</w:t>
            </w:r>
          </w:p>
        </w:tc>
        <w:tc>
          <w:tcPr>
            <w:tcW w:w="1498" w:type="dxa"/>
          </w:tcPr>
          <w:p w14:paraId="69994B6A"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38EEFDE5"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4163490F" w14:textId="77777777" w:rsidTr="003C66B6">
        <w:trPr>
          <w:trHeight w:val="284"/>
          <w:jc w:val="center"/>
        </w:trPr>
        <w:tc>
          <w:tcPr>
            <w:tcW w:w="2095" w:type="dxa"/>
          </w:tcPr>
          <w:p w14:paraId="62C9AB09"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41668061</w:t>
            </w:r>
          </w:p>
        </w:tc>
        <w:tc>
          <w:tcPr>
            <w:tcW w:w="2720" w:type="dxa"/>
          </w:tcPr>
          <w:p w14:paraId="6DB3533B"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Sevilla</w:t>
            </w:r>
          </w:p>
        </w:tc>
        <w:tc>
          <w:tcPr>
            <w:tcW w:w="1498" w:type="dxa"/>
          </w:tcPr>
          <w:p w14:paraId="138CEBE8"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2042E54C"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115B3F29" w14:textId="77777777" w:rsidTr="003C66B6">
        <w:trPr>
          <w:trHeight w:val="284"/>
          <w:jc w:val="center"/>
        </w:trPr>
        <w:tc>
          <w:tcPr>
            <w:tcW w:w="2095" w:type="dxa"/>
          </w:tcPr>
          <w:p w14:paraId="18F6A3FC"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41668056</w:t>
            </w:r>
          </w:p>
        </w:tc>
        <w:tc>
          <w:tcPr>
            <w:tcW w:w="2720" w:type="dxa"/>
          </w:tcPr>
          <w:p w14:paraId="48FDC4BA"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Robles</w:t>
            </w:r>
          </w:p>
        </w:tc>
        <w:tc>
          <w:tcPr>
            <w:tcW w:w="1498" w:type="dxa"/>
          </w:tcPr>
          <w:p w14:paraId="4A70E6AA"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684DF274"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5EBAACD4" w14:textId="77777777" w:rsidTr="003C66B6">
        <w:trPr>
          <w:trHeight w:val="284"/>
          <w:jc w:val="center"/>
        </w:trPr>
        <w:tc>
          <w:tcPr>
            <w:tcW w:w="2095" w:type="dxa"/>
          </w:tcPr>
          <w:p w14:paraId="7492B466"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41668005</w:t>
            </w:r>
          </w:p>
        </w:tc>
        <w:tc>
          <w:tcPr>
            <w:tcW w:w="2720" w:type="dxa"/>
          </w:tcPr>
          <w:p w14:paraId="3B1FA936"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Alto Naranjos</w:t>
            </w:r>
          </w:p>
        </w:tc>
        <w:tc>
          <w:tcPr>
            <w:tcW w:w="1498" w:type="dxa"/>
          </w:tcPr>
          <w:p w14:paraId="48AB55B5"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7003D977"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3F307624" w14:textId="77777777" w:rsidTr="003C66B6">
        <w:trPr>
          <w:trHeight w:val="284"/>
          <w:jc w:val="center"/>
        </w:trPr>
        <w:tc>
          <w:tcPr>
            <w:tcW w:w="2095" w:type="dxa"/>
          </w:tcPr>
          <w:p w14:paraId="3A8531EF"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41668046</w:t>
            </w:r>
          </w:p>
        </w:tc>
        <w:tc>
          <w:tcPr>
            <w:tcW w:w="2720" w:type="dxa"/>
          </w:tcPr>
          <w:p w14:paraId="22D96D66"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Nazaret</w:t>
            </w:r>
          </w:p>
        </w:tc>
        <w:tc>
          <w:tcPr>
            <w:tcW w:w="1498" w:type="dxa"/>
          </w:tcPr>
          <w:p w14:paraId="0A46B827"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56135854"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7C297C08" w14:textId="77777777" w:rsidTr="003C66B6">
        <w:trPr>
          <w:trHeight w:val="284"/>
          <w:jc w:val="center"/>
        </w:trPr>
        <w:tc>
          <w:tcPr>
            <w:tcW w:w="2095" w:type="dxa"/>
          </w:tcPr>
          <w:p w14:paraId="413124EF"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41668032</w:t>
            </w:r>
          </w:p>
        </w:tc>
        <w:tc>
          <w:tcPr>
            <w:tcW w:w="2720" w:type="dxa"/>
          </w:tcPr>
          <w:p w14:paraId="1562C735"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La Muralla</w:t>
            </w:r>
          </w:p>
        </w:tc>
        <w:tc>
          <w:tcPr>
            <w:tcW w:w="1498" w:type="dxa"/>
          </w:tcPr>
          <w:p w14:paraId="098102B1"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3550E9E3"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6DC8C27E" w14:textId="77777777" w:rsidTr="003C66B6">
        <w:trPr>
          <w:trHeight w:val="284"/>
          <w:jc w:val="center"/>
        </w:trPr>
        <w:tc>
          <w:tcPr>
            <w:tcW w:w="2095" w:type="dxa"/>
          </w:tcPr>
          <w:p w14:paraId="5E88458D"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41530009</w:t>
            </w:r>
          </w:p>
        </w:tc>
        <w:tc>
          <w:tcPr>
            <w:tcW w:w="2720" w:type="dxa"/>
          </w:tcPr>
          <w:p w14:paraId="2CE11BCC"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El Tabor</w:t>
            </w:r>
          </w:p>
        </w:tc>
        <w:tc>
          <w:tcPr>
            <w:tcW w:w="1498" w:type="dxa"/>
          </w:tcPr>
          <w:p w14:paraId="52F43853"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7E21B279"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38135AF9" w14:textId="77777777" w:rsidTr="003C66B6">
        <w:trPr>
          <w:trHeight w:val="284"/>
          <w:jc w:val="center"/>
        </w:trPr>
        <w:tc>
          <w:tcPr>
            <w:tcW w:w="2095" w:type="dxa"/>
          </w:tcPr>
          <w:p w14:paraId="49DA4366"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41668038</w:t>
            </w:r>
          </w:p>
        </w:tc>
        <w:tc>
          <w:tcPr>
            <w:tcW w:w="2720" w:type="dxa"/>
          </w:tcPr>
          <w:p w14:paraId="555881FC"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 xml:space="preserve">Llanada de Naranjos </w:t>
            </w:r>
          </w:p>
        </w:tc>
        <w:tc>
          <w:tcPr>
            <w:tcW w:w="1498" w:type="dxa"/>
          </w:tcPr>
          <w:p w14:paraId="3F7F89E5"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1AD9FEDE"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2456979D" w14:textId="77777777" w:rsidTr="003C66B6">
        <w:trPr>
          <w:trHeight w:val="284"/>
          <w:jc w:val="center"/>
        </w:trPr>
        <w:tc>
          <w:tcPr>
            <w:tcW w:w="2095" w:type="dxa"/>
          </w:tcPr>
          <w:p w14:paraId="5995D181" w14:textId="77777777" w:rsidR="00EC2A26" w:rsidRPr="00583477" w:rsidRDefault="00EC2A26" w:rsidP="00EC2A2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41668025</w:t>
            </w:r>
          </w:p>
        </w:tc>
        <w:tc>
          <w:tcPr>
            <w:tcW w:w="2720" w:type="dxa"/>
          </w:tcPr>
          <w:p w14:paraId="639333E7" w14:textId="77777777" w:rsidR="00EC2A26" w:rsidRPr="00583477" w:rsidRDefault="00EC2A26" w:rsidP="00EC2A2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Lavaderos</w:t>
            </w:r>
          </w:p>
        </w:tc>
        <w:tc>
          <w:tcPr>
            <w:tcW w:w="1498" w:type="dxa"/>
          </w:tcPr>
          <w:p w14:paraId="213B104B" w14:textId="77777777" w:rsidR="00EC2A26" w:rsidRPr="00583477" w:rsidRDefault="00EC2A26" w:rsidP="00EC2A2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San Agustín</w:t>
            </w:r>
          </w:p>
        </w:tc>
        <w:tc>
          <w:tcPr>
            <w:tcW w:w="2249" w:type="dxa"/>
          </w:tcPr>
          <w:p w14:paraId="71ECCBE2" w14:textId="77777777" w:rsidR="00EC2A26" w:rsidRPr="00583477" w:rsidRDefault="00EC2A26" w:rsidP="00EC2A26">
            <w:pPr>
              <w:spacing w:line="360" w:lineRule="auto"/>
              <w:ind w:left="0"/>
              <w:jc w:val="center"/>
              <w:rPr>
                <w:rFonts w:ascii="Bookman Old Style" w:hAnsi="Bookman Old Style" w:cs="Arial"/>
                <w:sz w:val="20"/>
                <w:szCs w:val="22"/>
              </w:rPr>
            </w:pPr>
            <w:r w:rsidRPr="00583477">
              <w:rPr>
                <w:rFonts w:ascii="Bookman Old Style" w:hAnsi="Bookman Old Style" w:cs="Arial"/>
                <w:sz w:val="20"/>
                <w:szCs w:val="22"/>
              </w:rPr>
              <w:t>Huila</w:t>
            </w:r>
          </w:p>
        </w:tc>
      </w:tr>
      <w:tr w:rsidR="00EC2A26" w:rsidRPr="00ED3BF2" w14:paraId="5E5CB8A4" w14:textId="77777777" w:rsidTr="003C66B6">
        <w:trPr>
          <w:trHeight w:val="284"/>
          <w:jc w:val="center"/>
        </w:trPr>
        <w:tc>
          <w:tcPr>
            <w:tcW w:w="2095" w:type="dxa"/>
          </w:tcPr>
          <w:p w14:paraId="290314EA"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41668021</w:t>
            </w:r>
          </w:p>
        </w:tc>
        <w:tc>
          <w:tcPr>
            <w:tcW w:w="2720" w:type="dxa"/>
          </w:tcPr>
          <w:p w14:paraId="7646154B"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Eras</w:t>
            </w:r>
          </w:p>
        </w:tc>
        <w:tc>
          <w:tcPr>
            <w:tcW w:w="1498" w:type="dxa"/>
          </w:tcPr>
          <w:p w14:paraId="79ABD89A"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50A17D9C"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67E33CE5" w14:textId="77777777" w:rsidTr="003C66B6">
        <w:trPr>
          <w:trHeight w:val="284"/>
          <w:jc w:val="center"/>
        </w:trPr>
        <w:tc>
          <w:tcPr>
            <w:tcW w:w="2095" w:type="dxa"/>
          </w:tcPr>
          <w:p w14:paraId="262445CB"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41668022</w:t>
            </w:r>
          </w:p>
        </w:tc>
        <w:tc>
          <w:tcPr>
            <w:tcW w:w="2720" w:type="dxa"/>
          </w:tcPr>
          <w:p w14:paraId="58964AE5"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Ermita</w:t>
            </w:r>
          </w:p>
        </w:tc>
        <w:tc>
          <w:tcPr>
            <w:tcW w:w="1498" w:type="dxa"/>
          </w:tcPr>
          <w:p w14:paraId="18C41E57"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36CCBFB4"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692FC04C" w14:textId="77777777" w:rsidTr="003C66B6">
        <w:trPr>
          <w:trHeight w:val="284"/>
          <w:jc w:val="center"/>
        </w:trPr>
        <w:tc>
          <w:tcPr>
            <w:tcW w:w="2095" w:type="dxa"/>
          </w:tcPr>
          <w:p w14:paraId="13A41B99"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41668059</w:t>
            </w:r>
          </w:p>
        </w:tc>
        <w:tc>
          <w:tcPr>
            <w:tcW w:w="2720" w:type="dxa"/>
          </w:tcPr>
          <w:p w14:paraId="19C38078"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Santa Clara</w:t>
            </w:r>
          </w:p>
        </w:tc>
        <w:tc>
          <w:tcPr>
            <w:tcW w:w="1498" w:type="dxa"/>
          </w:tcPr>
          <w:p w14:paraId="7C2444CC"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167031B6"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r w:rsidR="00EC2A26" w:rsidRPr="00ED3BF2" w14:paraId="26307BA9" w14:textId="77777777" w:rsidTr="003C66B6">
        <w:trPr>
          <w:trHeight w:val="284"/>
          <w:jc w:val="center"/>
        </w:trPr>
        <w:tc>
          <w:tcPr>
            <w:tcW w:w="2095" w:type="dxa"/>
          </w:tcPr>
          <w:p w14:paraId="67F111C0"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41668004</w:t>
            </w:r>
          </w:p>
        </w:tc>
        <w:tc>
          <w:tcPr>
            <w:tcW w:w="2720" w:type="dxa"/>
          </w:tcPr>
          <w:p w14:paraId="2642F367" w14:textId="77777777" w:rsidR="00EC2A26" w:rsidRPr="00ED3BF2" w:rsidRDefault="00EC2A26" w:rsidP="00EC2A26">
            <w:pPr>
              <w:spacing w:line="360" w:lineRule="auto"/>
              <w:ind w:left="0"/>
              <w:jc w:val="center"/>
              <w:rPr>
                <w:rFonts w:ascii="Bookman Old Style" w:hAnsi="Bookman Old Style" w:cs="Arial"/>
                <w:sz w:val="20"/>
                <w:szCs w:val="22"/>
                <w:highlight w:val="yellow"/>
                <w:lang w:val="es-419" w:eastAsia="es-MX"/>
              </w:rPr>
            </w:pPr>
            <w:r w:rsidRPr="00583477">
              <w:rPr>
                <w:rFonts w:ascii="Bookman Old Style" w:hAnsi="Bookman Old Style" w:cs="Arial"/>
                <w:sz w:val="20"/>
                <w:szCs w:val="22"/>
              </w:rPr>
              <w:t>Alto Matanza</w:t>
            </w:r>
          </w:p>
        </w:tc>
        <w:tc>
          <w:tcPr>
            <w:tcW w:w="1498" w:type="dxa"/>
          </w:tcPr>
          <w:p w14:paraId="71808B89"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San Agustín</w:t>
            </w:r>
          </w:p>
        </w:tc>
        <w:tc>
          <w:tcPr>
            <w:tcW w:w="2249" w:type="dxa"/>
          </w:tcPr>
          <w:p w14:paraId="6B75EDCB" w14:textId="77777777" w:rsidR="00EC2A26" w:rsidRPr="00ED3BF2" w:rsidRDefault="00EC2A26" w:rsidP="00EC2A26">
            <w:pPr>
              <w:spacing w:line="360" w:lineRule="auto"/>
              <w:ind w:left="0"/>
              <w:jc w:val="center"/>
              <w:rPr>
                <w:rFonts w:ascii="Bookman Old Style" w:hAnsi="Bookman Old Style" w:cs="Arial"/>
                <w:sz w:val="20"/>
                <w:szCs w:val="22"/>
                <w:lang w:val="es-419" w:eastAsia="es-MX"/>
              </w:rPr>
            </w:pPr>
            <w:r w:rsidRPr="00583477">
              <w:rPr>
                <w:rFonts w:ascii="Bookman Old Style" w:hAnsi="Bookman Old Style" w:cs="Arial"/>
                <w:sz w:val="20"/>
                <w:szCs w:val="22"/>
              </w:rPr>
              <w:t>Huila</w:t>
            </w:r>
          </w:p>
        </w:tc>
      </w:tr>
    </w:tbl>
    <w:bookmarkEnd w:id="3"/>
    <w:p w14:paraId="7E8A987E" w14:textId="6D0186F9" w:rsidR="003A14E4" w:rsidRPr="00560D29" w:rsidRDefault="003A14E4" w:rsidP="003A14E4">
      <w:pPr>
        <w:tabs>
          <w:tab w:val="left" w:pos="0"/>
        </w:tabs>
        <w:adjustRightInd w:val="0"/>
        <w:spacing w:before="240" w:after="240"/>
        <w:ind w:left="0" w:right="23"/>
        <w:jc w:val="both"/>
        <w:rPr>
          <w:rFonts w:ascii="Bookman Old Style" w:hAnsi="Bookman Old Style" w:cs="Arial"/>
          <w:b/>
        </w:rPr>
      </w:pPr>
      <w:r w:rsidRPr="00560D29">
        <w:rPr>
          <w:rFonts w:ascii="Bookman Old Style" w:hAnsi="Bookman Old Style" w:cs="Arial"/>
          <w:b/>
        </w:rPr>
        <w:t xml:space="preserve">ARTÍCULO 2. Demandas de Volumen. </w:t>
      </w:r>
      <w:r w:rsidRPr="00560D29">
        <w:rPr>
          <w:rFonts w:ascii="Bookman Old Style" w:hAnsi="Bookman Old Style" w:cs="Arial"/>
        </w:rPr>
        <w:t>Para el cálculo tarifario se utilizó la Demanda de Volumen para el horizonte de proyección presentada en el Anexo 2 de esta Resolución.</w:t>
      </w:r>
    </w:p>
    <w:p w14:paraId="260928AA" w14:textId="5AE3AD4E" w:rsidR="003A14E4" w:rsidRPr="00560D29" w:rsidRDefault="003A14E4" w:rsidP="003A14E4">
      <w:pPr>
        <w:adjustRightInd w:val="0"/>
        <w:spacing w:before="240" w:after="240"/>
        <w:ind w:left="0" w:right="23"/>
        <w:jc w:val="both"/>
        <w:rPr>
          <w:rFonts w:ascii="Bookman Old Style" w:hAnsi="Bookman Old Style" w:cs="Arial"/>
          <w:b/>
        </w:rPr>
      </w:pPr>
      <w:r w:rsidRPr="00560D29">
        <w:rPr>
          <w:rFonts w:ascii="Bookman Old Style" w:hAnsi="Bookman Old Style" w:cs="Arial"/>
          <w:b/>
        </w:rPr>
        <w:t>ARTÍCULO 3.</w:t>
      </w:r>
      <w:r w:rsidRPr="00560D29">
        <w:rPr>
          <w:rFonts w:ascii="Bookman Old Style" w:hAnsi="Bookman Old Style" w:cs="Arial"/>
        </w:rPr>
        <w:t xml:space="preserve"> </w:t>
      </w:r>
      <w:r w:rsidRPr="00560D29">
        <w:rPr>
          <w:rFonts w:ascii="Bookman Old Style" w:hAnsi="Bookman Old Style" w:cs="Arial"/>
          <w:b/>
        </w:rPr>
        <w:t xml:space="preserve">Inversión Base. </w:t>
      </w:r>
      <w:r w:rsidRPr="00560D29">
        <w:rPr>
          <w:rFonts w:ascii="Bookman Old Style" w:hAnsi="Bookman Old Style" w:cs="Arial"/>
        </w:rPr>
        <w:t xml:space="preserve">La Inversión Base para determinar los cargos de distribución para el Mercado Relevante de Distribución definido en el </w:t>
      </w:r>
      <w:r w:rsidR="00B918EF">
        <w:rPr>
          <w:rFonts w:ascii="Bookman Old Style" w:hAnsi="Bookman Old Style" w:cs="Arial"/>
        </w:rPr>
        <w:t>a</w:t>
      </w:r>
      <w:r w:rsidRPr="00560D29">
        <w:rPr>
          <w:rFonts w:ascii="Bookman Old Style" w:hAnsi="Bookman Old Style" w:cs="Arial"/>
        </w:rPr>
        <w:t>rtículo 1 de esta Resolución se compone como se indica a continuación:</w:t>
      </w:r>
    </w:p>
    <w:p w14:paraId="4869C438" w14:textId="61C123B6" w:rsidR="003A14E4" w:rsidRPr="00560D29" w:rsidRDefault="003A14E4" w:rsidP="003A14E4">
      <w:pPr>
        <w:adjustRightInd w:val="0"/>
        <w:spacing w:before="240" w:after="240"/>
        <w:ind w:left="0" w:right="23"/>
        <w:jc w:val="both"/>
        <w:rPr>
          <w:rFonts w:ascii="Bookman Old Style" w:hAnsi="Bookman Old Style" w:cs="Arial"/>
          <w:bCs/>
        </w:rPr>
      </w:pPr>
      <w:r w:rsidRPr="00560D29">
        <w:rPr>
          <w:rFonts w:ascii="Bookman Old Style" w:hAnsi="Bookman Old Style" w:cs="Arial"/>
          <w:b/>
        </w:rPr>
        <w:lastRenderedPageBreak/>
        <w:t xml:space="preserve">3.1. Programa de Nuevas Inversiones para Municipios Nuevos (IPNI). </w:t>
      </w:r>
      <w:r w:rsidRPr="00560D29">
        <w:rPr>
          <w:rFonts w:ascii="Bookman Old Style" w:hAnsi="Bookman Old Style" w:cs="Arial"/>
        </w:rPr>
        <w:t xml:space="preserve">El Programa de Nuevas Inversiones corresponde a un valor de </w:t>
      </w:r>
      <w:r w:rsidRPr="005C5C2C">
        <w:rPr>
          <w:rFonts w:ascii="Bookman Old Style" w:hAnsi="Bookman Old Style" w:cs="Arial"/>
        </w:rPr>
        <w:t>$</w:t>
      </w:r>
      <w:r w:rsidR="002133FE" w:rsidRPr="005C5C2C">
        <w:rPr>
          <w:rFonts w:ascii="Bookman Old Style" w:hAnsi="Bookman Old Style" w:cs="Arial"/>
        </w:rPr>
        <w:t>18</w:t>
      </w:r>
      <w:r w:rsidR="009F753D" w:rsidRPr="005C5C2C">
        <w:rPr>
          <w:rFonts w:ascii="Bookman Old Style" w:hAnsi="Bookman Old Style" w:cs="Arial"/>
        </w:rPr>
        <w:t>,</w:t>
      </w:r>
      <w:r w:rsidR="007E6BD2">
        <w:rPr>
          <w:rFonts w:ascii="Bookman Old Style" w:hAnsi="Bookman Old Style" w:cs="Arial"/>
        </w:rPr>
        <w:t>6</w:t>
      </w:r>
      <w:r w:rsidR="00BE337B" w:rsidRPr="005C5C2C">
        <w:rPr>
          <w:rFonts w:ascii="Bookman Old Style" w:hAnsi="Bookman Old Style" w:cs="Arial"/>
        </w:rPr>
        <w:t>1</w:t>
      </w:r>
      <w:r w:rsidR="007E6BD2">
        <w:rPr>
          <w:rFonts w:ascii="Bookman Old Style" w:hAnsi="Bookman Old Style" w:cs="Arial"/>
        </w:rPr>
        <w:t>8</w:t>
      </w:r>
      <w:r w:rsidR="00BE337B" w:rsidRPr="005C5C2C">
        <w:rPr>
          <w:rFonts w:ascii="Bookman Old Style" w:hAnsi="Bookman Old Style" w:cs="Arial"/>
        </w:rPr>
        <w:t>,</w:t>
      </w:r>
      <w:r w:rsidR="00E54790">
        <w:rPr>
          <w:rFonts w:ascii="Bookman Old Style" w:hAnsi="Bookman Old Style" w:cs="Arial"/>
        </w:rPr>
        <w:t>272</w:t>
      </w:r>
      <w:r w:rsidR="00BE337B" w:rsidRPr="005C5C2C">
        <w:rPr>
          <w:rFonts w:ascii="Bookman Old Style" w:hAnsi="Bookman Old Style" w:cs="Arial"/>
        </w:rPr>
        <w:t>,</w:t>
      </w:r>
      <w:r w:rsidR="00E54790">
        <w:rPr>
          <w:rFonts w:ascii="Bookman Old Style" w:hAnsi="Bookman Old Style" w:cs="Arial"/>
        </w:rPr>
        <w:t>910</w:t>
      </w:r>
      <w:r w:rsidR="005C5C2C">
        <w:rPr>
          <w:rFonts w:ascii="Bookman Old Style" w:hAnsi="Bookman Old Style" w:cs="Arial"/>
        </w:rPr>
        <w:t xml:space="preserve"> </w:t>
      </w:r>
      <w:r w:rsidRPr="00560D29">
        <w:rPr>
          <w:rFonts w:ascii="Bookman Old Style" w:hAnsi="Bookman Old Style" w:cs="Arial"/>
        </w:rPr>
        <w:t>(</w:t>
      </w:r>
      <w:r w:rsidR="00F879D2">
        <w:rPr>
          <w:rFonts w:ascii="Bookman Old Style" w:hAnsi="Bookman Old Style" w:cs="Arial"/>
        </w:rPr>
        <w:t>pesos</w:t>
      </w:r>
      <w:r w:rsidR="00846B26">
        <w:rPr>
          <w:rFonts w:ascii="Bookman Old Style" w:hAnsi="Bookman Old Style" w:cs="Arial"/>
        </w:rPr>
        <w:t xml:space="preserve"> colombianos</w:t>
      </w:r>
      <w:r w:rsidRPr="00560D29">
        <w:rPr>
          <w:rFonts w:ascii="Bookman Old Style" w:hAnsi="Bookman Old Style" w:cs="Arial"/>
        </w:rPr>
        <w:t xml:space="preserve"> de</w:t>
      </w:r>
      <w:r w:rsidR="00A73550">
        <w:rPr>
          <w:rFonts w:ascii="Bookman Old Style" w:hAnsi="Bookman Old Style" w:cs="Arial"/>
        </w:rPr>
        <w:t>l</w:t>
      </w:r>
      <w:r w:rsidRPr="00560D29">
        <w:rPr>
          <w:rFonts w:ascii="Bookman Old Style" w:hAnsi="Bookman Old Style" w:cs="Arial"/>
        </w:rPr>
        <w:t xml:space="preserve"> </w:t>
      </w:r>
      <w:r w:rsidRPr="00F55AE0">
        <w:rPr>
          <w:rFonts w:ascii="Bookman Old Style" w:hAnsi="Bookman Old Style" w:cs="Arial"/>
        </w:rPr>
        <w:t>31 de diciembre de 202</w:t>
      </w:r>
      <w:r w:rsidR="00135E7F" w:rsidRPr="00F55AE0">
        <w:rPr>
          <w:rFonts w:ascii="Bookman Old Style" w:hAnsi="Bookman Old Style" w:cs="Arial"/>
        </w:rPr>
        <w:t>1</w:t>
      </w:r>
      <w:r w:rsidRPr="00560D29">
        <w:rPr>
          <w:rFonts w:ascii="Bookman Old Style" w:hAnsi="Bookman Old Style" w:cs="Arial"/>
        </w:rPr>
        <w:t xml:space="preserve">) y su descripción se presenta en el Anexo 1 de la </w:t>
      </w:r>
      <w:r w:rsidRPr="00560D29">
        <w:rPr>
          <w:rFonts w:ascii="Bookman Old Style" w:hAnsi="Bookman Old Style" w:cs="Arial"/>
          <w:bCs/>
        </w:rPr>
        <w:t>presente Resolución.</w:t>
      </w:r>
    </w:p>
    <w:p w14:paraId="1C99769B" w14:textId="1E68E493" w:rsidR="003A14E4" w:rsidRPr="00560D29" w:rsidRDefault="003A14E4" w:rsidP="42D9CC66">
      <w:pPr>
        <w:adjustRightInd w:val="0"/>
        <w:spacing w:before="240" w:after="240"/>
        <w:ind w:left="0" w:right="23"/>
        <w:jc w:val="both"/>
        <w:rPr>
          <w:rFonts w:ascii="Bookman Old Style" w:hAnsi="Bookman Old Style" w:cs="Arial"/>
        </w:rPr>
      </w:pPr>
      <w:r w:rsidRPr="42D9CC66">
        <w:rPr>
          <w:rFonts w:ascii="Bookman Old Style" w:hAnsi="Bookman Old Style" w:cs="Arial"/>
        </w:rPr>
        <w:t xml:space="preserve">En aplicación de la Resolución CREG 202 de 2013, en concordancia con las </w:t>
      </w:r>
      <w:r w:rsidR="00D82962" w:rsidRPr="42D9CC66">
        <w:rPr>
          <w:rFonts w:ascii="Bookman Old Style" w:hAnsi="Bookman Old Style" w:cs="Arial"/>
        </w:rPr>
        <w:t>R</w:t>
      </w:r>
      <w:r w:rsidRPr="42D9CC66">
        <w:rPr>
          <w:rFonts w:ascii="Bookman Old Style" w:hAnsi="Bookman Old Style" w:cs="Arial"/>
        </w:rPr>
        <w:t>esoluciones CREG 138 de 2014, 090 y 132 de 2018 y 011 de 2020, se calcularon las siguientes variables principales para la componente que remunera la inversión base aplicable a usuarios de uso residencial y a usuarios diferentes a los de uso residencial:</w:t>
      </w:r>
    </w:p>
    <w:p w14:paraId="4667DF1E" w14:textId="77777777" w:rsidR="003A14E4" w:rsidRPr="00560D29" w:rsidRDefault="003A14E4" w:rsidP="0072724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3</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Valor de Inversiones y Demanda para Mercado Relevante </w:t>
      </w:r>
    </w:p>
    <w:p w14:paraId="19E74E54" w14:textId="2AE96785" w:rsidR="003A14E4" w:rsidRPr="00560D29" w:rsidRDefault="0064406F" w:rsidP="00727240">
      <w:pPr>
        <w:keepNext/>
        <w:adjustRightInd w:val="0"/>
        <w:ind w:left="0" w:right="23"/>
        <w:jc w:val="center"/>
        <w:rPr>
          <w:rFonts w:ascii="Bookman Old Style" w:hAnsi="Bookman Old Style" w:cs="Arial"/>
          <w:bCs/>
        </w:rPr>
      </w:pPr>
      <w:r>
        <w:rPr>
          <w:rFonts w:ascii="Bookman Old Style" w:hAnsi="Bookman Old Style" w:cs="Arial"/>
          <w:sz w:val="20"/>
          <w:szCs w:val="22"/>
          <w:lang w:val="es-CO"/>
        </w:rPr>
        <w:t xml:space="preserve">Especial </w:t>
      </w:r>
      <w:r w:rsidR="003A14E4" w:rsidRPr="00560D29">
        <w:rPr>
          <w:rFonts w:ascii="Bookman Old Style" w:hAnsi="Bookman Old Style" w:cs="Arial"/>
          <w:sz w:val="20"/>
          <w:szCs w:val="22"/>
          <w:lang w:val="es-CO"/>
        </w:rPr>
        <w:t xml:space="preserve">Aprobado según Tipo de </w:t>
      </w:r>
      <w:r w:rsidR="00430AC6">
        <w:rPr>
          <w:rFonts w:ascii="Bookman Old Style" w:hAnsi="Bookman Old Style" w:cs="Arial"/>
          <w:sz w:val="20"/>
          <w:szCs w:val="22"/>
          <w:lang w:val="es-CO"/>
        </w:rPr>
        <w:t>Red</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119"/>
      </w:tblGrid>
      <w:tr w:rsidR="003A14E4" w:rsidRPr="00560D29" w14:paraId="02FD12D8" w14:textId="77777777" w:rsidTr="00430AC6">
        <w:trPr>
          <w:trHeight w:val="510"/>
          <w:tblHeader/>
          <w:jc w:val="center"/>
        </w:trPr>
        <w:tc>
          <w:tcPr>
            <w:tcW w:w="7650" w:type="dxa"/>
            <w:gridSpan w:val="2"/>
            <w:shd w:val="clear" w:color="auto" w:fill="BFBFBF" w:themeFill="background1" w:themeFillShade="BF"/>
            <w:vAlign w:val="center"/>
            <w:hideMark/>
          </w:tcPr>
          <w:p w14:paraId="59B4AA7B" w14:textId="77777777" w:rsidR="003A14E4" w:rsidRPr="00430AC6" w:rsidRDefault="003A14E4">
            <w:pPr>
              <w:tabs>
                <w:tab w:val="right" w:leader="dot" w:pos="9284"/>
              </w:tabs>
              <w:ind w:left="0"/>
              <w:jc w:val="center"/>
              <w:rPr>
                <w:rFonts w:ascii="Bookman Old Style" w:hAnsi="Bookman Old Style" w:cs="Arial"/>
                <w:b/>
                <w:bCs/>
                <w:color w:val="000000"/>
                <w:sz w:val="18"/>
                <w:szCs w:val="18"/>
                <w:lang w:val="es-CO" w:eastAsia="es-CO"/>
              </w:rPr>
            </w:pPr>
            <w:r w:rsidRPr="00430AC6">
              <w:rPr>
                <w:rFonts w:ascii="Bookman Old Style" w:hAnsi="Bookman Old Style" w:cs="Arial"/>
                <w:b/>
                <w:bCs/>
                <w:color w:val="000000"/>
                <w:sz w:val="18"/>
                <w:szCs w:val="18"/>
                <w:lang w:val="es-CO" w:eastAsia="es-CO"/>
              </w:rPr>
              <w:t>Usuarios de Uso Residencial y Usuarios Diferentes a los de Uso Residencial</w:t>
            </w:r>
          </w:p>
        </w:tc>
      </w:tr>
      <w:tr w:rsidR="003A14E4" w:rsidRPr="00560D29" w14:paraId="77DFFDB9" w14:textId="77777777" w:rsidTr="00430AC6">
        <w:trPr>
          <w:trHeight w:val="454"/>
          <w:tblHeader/>
          <w:jc w:val="center"/>
        </w:trPr>
        <w:tc>
          <w:tcPr>
            <w:tcW w:w="4531" w:type="dxa"/>
            <w:shd w:val="clear" w:color="auto" w:fill="BFBFBF" w:themeFill="background1" w:themeFillShade="BF"/>
            <w:vAlign w:val="center"/>
            <w:hideMark/>
          </w:tcPr>
          <w:p w14:paraId="41C899FF" w14:textId="77777777" w:rsidR="003A14E4" w:rsidRPr="00560D29" w:rsidRDefault="003A14E4">
            <w:pPr>
              <w:tabs>
                <w:tab w:val="right" w:leader="dot" w:pos="9284"/>
              </w:tabs>
              <w:ind w:left="0"/>
              <w:jc w:val="center"/>
              <w:rPr>
                <w:rFonts w:ascii="Bookman Old Style" w:hAnsi="Bookman Old Style" w:cs="Arial"/>
                <w:b/>
                <w:bCs/>
                <w:color w:val="000000"/>
                <w:sz w:val="18"/>
                <w:szCs w:val="18"/>
                <w:lang w:val="es-CO" w:eastAsia="es-CO"/>
              </w:rPr>
            </w:pPr>
            <w:r w:rsidRPr="00560D29">
              <w:rPr>
                <w:rFonts w:ascii="Bookman Old Style" w:hAnsi="Bookman Old Style" w:cs="Arial"/>
                <w:b/>
                <w:bCs/>
                <w:color w:val="000000"/>
                <w:sz w:val="18"/>
                <w:szCs w:val="18"/>
                <w:lang w:val="es-CO" w:eastAsia="es-CO"/>
              </w:rPr>
              <w:t>Variable</w:t>
            </w:r>
          </w:p>
        </w:tc>
        <w:tc>
          <w:tcPr>
            <w:tcW w:w="3119" w:type="dxa"/>
            <w:shd w:val="clear" w:color="auto" w:fill="BFBFBF" w:themeFill="background1" w:themeFillShade="BF"/>
            <w:vAlign w:val="center"/>
            <w:hideMark/>
          </w:tcPr>
          <w:p w14:paraId="47C8A7F3" w14:textId="536DC5D5" w:rsidR="003A14E4" w:rsidRPr="00430AC6" w:rsidRDefault="003A14E4">
            <w:pPr>
              <w:tabs>
                <w:tab w:val="right" w:leader="dot" w:pos="9284"/>
              </w:tabs>
              <w:ind w:left="0"/>
              <w:jc w:val="center"/>
              <w:rPr>
                <w:rFonts w:ascii="Bookman Old Style" w:hAnsi="Bookman Old Style" w:cs="Arial"/>
                <w:b/>
                <w:bCs/>
                <w:color w:val="000000"/>
                <w:sz w:val="18"/>
                <w:szCs w:val="18"/>
                <w:lang w:val="es-CO" w:eastAsia="es-CO"/>
              </w:rPr>
            </w:pPr>
            <w:r w:rsidRPr="00430AC6">
              <w:rPr>
                <w:rFonts w:ascii="Bookman Old Style" w:hAnsi="Bookman Old Style" w:cs="Arial"/>
                <w:b/>
                <w:bCs/>
                <w:color w:val="000000" w:themeColor="text1"/>
                <w:sz w:val="18"/>
                <w:szCs w:val="18"/>
                <w:lang w:val="es-CO" w:eastAsia="es-CO"/>
              </w:rPr>
              <w:t xml:space="preserve">Año </w:t>
            </w:r>
            <w:r w:rsidRPr="00C92018">
              <w:rPr>
                <w:rFonts w:ascii="Bookman Old Style" w:hAnsi="Bookman Old Style" w:cs="Arial"/>
                <w:b/>
                <w:bCs/>
                <w:color w:val="000000" w:themeColor="text1"/>
                <w:sz w:val="18"/>
                <w:szCs w:val="18"/>
                <w:lang w:val="es-CO" w:eastAsia="es-CO"/>
              </w:rPr>
              <w:t>202</w:t>
            </w:r>
            <w:r w:rsidR="00A12FFA">
              <w:rPr>
                <w:rFonts w:ascii="Bookman Old Style" w:hAnsi="Bookman Old Style" w:cs="Arial"/>
                <w:b/>
                <w:bCs/>
                <w:color w:val="000000" w:themeColor="text1"/>
                <w:sz w:val="18"/>
                <w:szCs w:val="18"/>
                <w:lang w:val="es-CO" w:eastAsia="es-CO"/>
              </w:rPr>
              <w:t>4</w:t>
            </w:r>
            <w:r w:rsidRPr="00430AC6">
              <w:rPr>
                <w:rFonts w:ascii="Bookman Old Style" w:hAnsi="Bookman Old Style" w:cs="Arial"/>
                <w:b/>
                <w:bCs/>
                <w:color w:val="000000" w:themeColor="text1"/>
                <w:sz w:val="18"/>
                <w:szCs w:val="18"/>
                <w:lang w:val="es-CO" w:eastAsia="es-CO"/>
              </w:rPr>
              <w:t xml:space="preserve"> en adelante</w:t>
            </w:r>
          </w:p>
        </w:tc>
      </w:tr>
      <w:tr w:rsidR="00DC63AA" w:rsidRPr="00560D29" w14:paraId="213A4E99" w14:textId="77777777" w:rsidTr="00430AC6">
        <w:trPr>
          <w:trHeight w:val="300"/>
          <w:jc w:val="center"/>
        </w:trPr>
        <w:tc>
          <w:tcPr>
            <w:tcW w:w="4531" w:type="dxa"/>
            <w:shd w:val="clear" w:color="auto" w:fill="FFFFFF" w:themeFill="background1"/>
            <w:vAlign w:val="center"/>
            <w:hideMark/>
          </w:tcPr>
          <w:p w14:paraId="6715AA5A" w14:textId="77777777" w:rsidR="00DC63AA" w:rsidRPr="00560D29" w:rsidRDefault="00DC63AA" w:rsidP="00DC63AA">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w:p>
        </w:tc>
        <w:tc>
          <w:tcPr>
            <w:tcW w:w="3119" w:type="dxa"/>
            <w:shd w:val="clear" w:color="auto" w:fill="FFFFFF" w:themeFill="background1"/>
            <w:vAlign w:val="center"/>
          </w:tcPr>
          <w:p w14:paraId="45351A2F" w14:textId="3CBD2048" w:rsidR="00DC63AA" w:rsidRPr="00430AC6" w:rsidRDefault="00C245D0" w:rsidP="00C227C4">
            <w:pPr>
              <w:tabs>
                <w:tab w:val="right" w:leader="dot" w:pos="9284"/>
              </w:tabs>
              <w:ind w:left="0"/>
              <w:jc w:val="right"/>
              <w:rPr>
                <w:rFonts w:ascii="Bookman Old Style" w:hAnsi="Bookman Old Style" w:cs="Arial"/>
                <w:color w:val="000000"/>
                <w:sz w:val="18"/>
                <w:szCs w:val="18"/>
                <w:highlight w:val="yellow"/>
                <w:lang w:val="es-CO" w:eastAsia="es-CO"/>
              </w:rPr>
            </w:pPr>
            <w:r w:rsidRPr="00734707">
              <w:rPr>
                <w:rFonts w:ascii="Bookman Old Style" w:hAnsi="Bookman Old Style" w:cs="Arial"/>
                <w:sz w:val="18"/>
                <w:szCs w:val="18"/>
              </w:rPr>
              <w:t>3,19</w:t>
            </w:r>
            <w:r w:rsidR="00E41F8B">
              <w:rPr>
                <w:rFonts w:ascii="Bookman Old Style" w:hAnsi="Bookman Old Style" w:cs="Arial"/>
                <w:sz w:val="18"/>
                <w:szCs w:val="18"/>
              </w:rPr>
              <w:t>5</w:t>
            </w:r>
            <w:r w:rsidR="0080445D" w:rsidRPr="00734707">
              <w:rPr>
                <w:rFonts w:ascii="Bookman Old Style" w:hAnsi="Bookman Old Style" w:cs="Arial"/>
                <w:sz w:val="18"/>
                <w:szCs w:val="18"/>
              </w:rPr>
              <w:t>,</w:t>
            </w:r>
            <w:r w:rsidR="00BF6046">
              <w:rPr>
                <w:rFonts w:ascii="Bookman Old Style" w:hAnsi="Bookman Old Style" w:cs="Arial"/>
                <w:sz w:val="18"/>
                <w:szCs w:val="18"/>
              </w:rPr>
              <w:t>273</w:t>
            </w:r>
            <w:r w:rsidR="0080445D" w:rsidRPr="00734707">
              <w:rPr>
                <w:rFonts w:ascii="Bookman Old Style" w:hAnsi="Bookman Old Style" w:cs="Arial"/>
                <w:sz w:val="18"/>
                <w:szCs w:val="18"/>
              </w:rPr>
              <w:t>,</w:t>
            </w:r>
            <w:r w:rsidR="003F31FF">
              <w:rPr>
                <w:rFonts w:ascii="Bookman Old Style" w:hAnsi="Bookman Old Style" w:cs="Arial"/>
                <w:sz w:val="18"/>
                <w:szCs w:val="18"/>
              </w:rPr>
              <w:t>3</w:t>
            </w:r>
            <w:r w:rsidR="00BF6046">
              <w:rPr>
                <w:rFonts w:ascii="Bookman Old Style" w:hAnsi="Bookman Old Style" w:cs="Arial"/>
                <w:sz w:val="18"/>
                <w:szCs w:val="18"/>
              </w:rPr>
              <w:t>92</w:t>
            </w:r>
          </w:p>
        </w:tc>
      </w:tr>
      <w:tr w:rsidR="000E15CB" w:rsidRPr="00560D29" w14:paraId="3CFEF7AA" w14:textId="77777777" w:rsidTr="00430AC6">
        <w:trPr>
          <w:trHeight w:val="300"/>
          <w:jc w:val="center"/>
        </w:trPr>
        <w:tc>
          <w:tcPr>
            <w:tcW w:w="4531" w:type="dxa"/>
            <w:shd w:val="clear" w:color="auto" w:fill="FFFFFF" w:themeFill="background1"/>
            <w:vAlign w:val="center"/>
            <w:hideMark/>
          </w:tcPr>
          <w:p w14:paraId="54E60F09"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w:p>
        </w:tc>
        <w:tc>
          <w:tcPr>
            <w:tcW w:w="3119" w:type="dxa"/>
            <w:shd w:val="clear" w:color="auto" w:fill="FFFFFF" w:themeFill="background1"/>
          </w:tcPr>
          <w:p w14:paraId="18DBA2BD" w14:textId="395B53FA" w:rsidR="000E15CB" w:rsidRPr="00430AC6" w:rsidRDefault="00734707" w:rsidP="000E15CB">
            <w:pPr>
              <w:tabs>
                <w:tab w:val="right" w:leader="dot" w:pos="9284"/>
              </w:tabs>
              <w:ind w:left="0"/>
              <w:jc w:val="right"/>
              <w:rPr>
                <w:rFonts w:ascii="Bookman Old Style" w:hAnsi="Bookman Old Style" w:cs="Arial"/>
                <w:color w:val="000000"/>
                <w:sz w:val="18"/>
                <w:szCs w:val="18"/>
                <w:highlight w:val="yellow"/>
                <w:lang w:val="es-CO" w:eastAsia="es-CO"/>
              </w:rPr>
            </w:pPr>
            <w:r w:rsidRPr="00734707">
              <w:rPr>
                <w:rFonts w:ascii="Bookman Old Style" w:hAnsi="Bookman Old Style" w:cs="Arial"/>
                <w:sz w:val="18"/>
                <w:szCs w:val="18"/>
              </w:rPr>
              <w:t>1</w:t>
            </w:r>
            <w:r w:rsidR="00BF6046">
              <w:rPr>
                <w:rFonts w:ascii="Bookman Old Style" w:hAnsi="Bookman Old Style" w:cs="Arial"/>
                <w:sz w:val="18"/>
                <w:szCs w:val="18"/>
              </w:rPr>
              <w:t>3</w:t>
            </w:r>
            <w:r w:rsidRPr="00734707">
              <w:rPr>
                <w:rFonts w:ascii="Bookman Old Style" w:hAnsi="Bookman Old Style" w:cs="Arial"/>
                <w:sz w:val="18"/>
                <w:szCs w:val="18"/>
              </w:rPr>
              <w:t>,</w:t>
            </w:r>
            <w:r w:rsidR="00BF6046">
              <w:rPr>
                <w:rFonts w:ascii="Bookman Old Style" w:hAnsi="Bookman Old Style" w:cs="Arial"/>
                <w:sz w:val="18"/>
                <w:szCs w:val="18"/>
              </w:rPr>
              <w:t>350</w:t>
            </w:r>
            <w:r w:rsidRPr="00734707">
              <w:rPr>
                <w:rFonts w:ascii="Bookman Old Style" w:hAnsi="Bookman Old Style" w:cs="Arial"/>
                <w:sz w:val="18"/>
                <w:szCs w:val="18"/>
              </w:rPr>
              <w:t>,</w:t>
            </w:r>
            <w:r w:rsidR="00786914">
              <w:rPr>
                <w:rFonts w:ascii="Bookman Old Style" w:hAnsi="Bookman Old Style" w:cs="Arial"/>
                <w:sz w:val="18"/>
                <w:szCs w:val="18"/>
              </w:rPr>
              <w:t>019</w:t>
            </w:r>
            <w:r w:rsidRPr="00734707">
              <w:rPr>
                <w:rFonts w:ascii="Bookman Old Style" w:hAnsi="Bookman Old Style" w:cs="Arial"/>
                <w:sz w:val="18"/>
                <w:szCs w:val="18"/>
              </w:rPr>
              <w:t>,</w:t>
            </w:r>
            <w:r w:rsidR="00786914">
              <w:rPr>
                <w:rFonts w:ascii="Bookman Old Style" w:hAnsi="Bookman Old Style" w:cs="Arial"/>
                <w:sz w:val="18"/>
                <w:szCs w:val="18"/>
              </w:rPr>
              <w:t>915</w:t>
            </w:r>
            <w:r w:rsidRPr="00734707">
              <w:rPr>
                <w:rFonts w:ascii="Bookman Old Style" w:hAnsi="Bookman Old Style" w:cs="Arial"/>
                <w:sz w:val="18"/>
                <w:szCs w:val="18"/>
              </w:rPr>
              <w:t xml:space="preserve"> </w:t>
            </w:r>
          </w:p>
        </w:tc>
      </w:tr>
      <w:tr w:rsidR="000E15CB" w:rsidRPr="00560D29" w14:paraId="12B653F5" w14:textId="77777777" w:rsidTr="00430AC6">
        <w:trPr>
          <w:trHeight w:val="300"/>
          <w:jc w:val="center"/>
        </w:trPr>
        <w:tc>
          <w:tcPr>
            <w:tcW w:w="4531" w:type="dxa"/>
            <w:shd w:val="clear" w:color="auto" w:fill="FFFFFF" w:themeFill="background1"/>
            <w:vAlign w:val="center"/>
            <w:hideMark/>
          </w:tcPr>
          <w:p w14:paraId="1C7007C8"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352DE4">
              <w:rPr>
                <w:rFonts w:ascii="Arial" w:hAnsi="Arial" w:cs="Arial"/>
                <w:b/>
                <w:bCs/>
                <w:color w:val="000000"/>
                <w:sz w:val="18"/>
                <w:szCs w:val="18"/>
                <w:lang w:eastAsia="es-CO"/>
              </w:rPr>
              <w:t> </w:t>
            </w:r>
          </w:p>
        </w:tc>
        <w:tc>
          <w:tcPr>
            <w:tcW w:w="3119" w:type="dxa"/>
            <w:shd w:val="clear" w:color="auto" w:fill="FFFFFF" w:themeFill="background1"/>
          </w:tcPr>
          <w:p w14:paraId="10E74107" w14:textId="7A4BD814" w:rsidR="000E15CB" w:rsidRPr="00430AC6" w:rsidRDefault="006D5A40" w:rsidP="000E15CB">
            <w:pPr>
              <w:tabs>
                <w:tab w:val="right" w:leader="dot" w:pos="9284"/>
              </w:tabs>
              <w:ind w:left="0"/>
              <w:jc w:val="right"/>
              <w:rPr>
                <w:rFonts w:ascii="Bookman Old Style" w:hAnsi="Bookman Old Style" w:cs="Arial"/>
                <w:color w:val="000000"/>
                <w:sz w:val="18"/>
                <w:szCs w:val="18"/>
                <w:highlight w:val="yellow"/>
                <w:lang w:val="es-CO" w:eastAsia="es-CO"/>
              </w:rPr>
            </w:pPr>
            <w:r w:rsidRPr="006D5A40">
              <w:rPr>
                <w:rFonts w:ascii="Bookman Old Style" w:hAnsi="Bookman Old Style" w:cs="Arial"/>
                <w:color w:val="000000"/>
                <w:sz w:val="18"/>
                <w:szCs w:val="18"/>
                <w:lang w:val="es-CO" w:eastAsia="es-CO"/>
              </w:rPr>
              <w:t>3,374,264</w:t>
            </w:r>
          </w:p>
        </w:tc>
      </w:tr>
      <w:tr w:rsidR="000E15CB" w:rsidRPr="00560D29" w14:paraId="04760C2B" w14:textId="77777777" w:rsidTr="00430AC6">
        <w:trPr>
          <w:trHeight w:val="300"/>
          <w:jc w:val="center"/>
        </w:trPr>
        <w:tc>
          <w:tcPr>
            <w:tcW w:w="4531" w:type="dxa"/>
            <w:shd w:val="clear" w:color="auto" w:fill="FFFFFF" w:themeFill="background1"/>
            <w:vAlign w:val="center"/>
            <w:hideMark/>
          </w:tcPr>
          <w:p w14:paraId="77BF8A22"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w:p>
        </w:tc>
        <w:tc>
          <w:tcPr>
            <w:tcW w:w="3119" w:type="dxa"/>
            <w:shd w:val="clear" w:color="auto" w:fill="FFFFFF" w:themeFill="background1"/>
          </w:tcPr>
          <w:p w14:paraId="0A233A08" w14:textId="4B6F4D63" w:rsidR="000E15CB" w:rsidRPr="00430AC6" w:rsidRDefault="00503C29" w:rsidP="000E15CB">
            <w:pPr>
              <w:tabs>
                <w:tab w:val="right" w:leader="dot" w:pos="9284"/>
              </w:tabs>
              <w:ind w:left="0"/>
              <w:jc w:val="right"/>
              <w:rPr>
                <w:rFonts w:ascii="Bookman Old Style" w:hAnsi="Bookman Old Style" w:cs="Arial"/>
                <w:color w:val="000000"/>
                <w:sz w:val="18"/>
                <w:szCs w:val="18"/>
                <w:highlight w:val="yellow"/>
                <w:lang w:val="es-CO" w:eastAsia="es-CO"/>
              </w:rPr>
            </w:pPr>
            <w:r w:rsidRPr="00503C29">
              <w:rPr>
                <w:rFonts w:ascii="Bookman Old Style" w:hAnsi="Bookman Old Style" w:cs="Arial"/>
                <w:color w:val="000000"/>
                <w:sz w:val="18"/>
                <w:szCs w:val="18"/>
                <w:lang w:val="es-CO" w:eastAsia="es-CO"/>
              </w:rPr>
              <w:t>3,374,264</w:t>
            </w:r>
          </w:p>
        </w:tc>
      </w:tr>
    </w:tbl>
    <w:p w14:paraId="3FBD7722" w14:textId="23D7B304" w:rsidR="003A14E4" w:rsidRDefault="003A14E4" w:rsidP="4A5A59C1">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Cifras en pesos</w:t>
      </w:r>
      <w:r w:rsidR="005C3144">
        <w:rPr>
          <w:rFonts w:ascii="Bookman Old Style" w:hAnsi="Bookman Old Style" w:cs="Arial"/>
          <w:sz w:val="16"/>
          <w:szCs w:val="16"/>
        </w:rPr>
        <w:t xml:space="preserve"> colombianos</w:t>
      </w:r>
      <w:r w:rsidRPr="4A5A59C1">
        <w:rPr>
          <w:rFonts w:ascii="Bookman Old Style" w:hAnsi="Bookman Old Style" w:cs="Arial"/>
          <w:sz w:val="16"/>
          <w:szCs w:val="16"/>
        </w:rPr>
        <w:t xml:space="preserve"> del </w:t>
      </w:r>
      <w:r w:rsidRPr="00691595">
        <w:rPr>
          <w:rFonts w:ascii="Bookman Old Style" w:hAnsi="Bookman Old Style" w:cs="Arial"/>
          <w:sz w:val="16"/>
          <w:szCs w:val="16"/>
        </w:rPr>
        <w:t>31 de diciembre de 202</w:t>
      </w:r>
      <w:r w:rsidR="00691595" w:rsidRPr="00691595">
        <w:rPr>
          <w:rFonts w:ascii="Bookman Old Style" w:hAnsi="Bookman Old Style" w:cs="Arial"/>
          <w:sz w:val="16"/>
          <w:szCs w:val="16"/>
        </w:rPr>
        <w:t>1</w:t>
      </w:r>
    </w:p>
    <w:p w14:paraId="62901EF4" w14:textId="29E369BA" w:rsidR="003A14E4" w:rsidRPr="00560D29" w:rsidRDefault="003A14E4" w:rsidP="008D61C6">
      <w:pPr>
        <w:spacing w:before="240" w:after="240"/>
        <w:ind w:left="0"/>
        <w:jc w:val="both"/>
        <w:rPr>
          <w:rFonts w:ascii="Bookman Old Style" w:hAnsi="Bookman Old Style" w:cs="Arial"/>
        </w:rPr>
      </w:pPr>
      <w:r w:rsidRPr="5C0737C6">
        <w:rPr>
          <w:rFonts w:ascii="Bookman Old Style" w:hAnsi="Bookman Old Style" w:cs="Arial"/>
          <w:b/>
          <w:bCs/>
        </w:rPr>
        <w:t>ARTÍCULO 4. Gastos de Administración, Operación y Mantenimiento - AOM.</w:t>
      </w:r>
      <w:r w:rsidRPr="5C0737C6">
        <w:rPr>
          <w:rFonts w:ascii="Bookman Old Style" w:hAnsi="Bookman Old Style" w:cs="Arial"/>
        </w:rPr>
        <w:t xml:space="preserve"> Una vez ajustada la proyección de gastos de AOM reportada por la empresa con el menor de los crecimientos anuales entre el del gasto de AOM y el de la demanda, se determina un porcentaje de gastos de AOM eficiente a reconocer para el mercado relevante de distribución para el siguiente período tarifario de </w:t>
      </w:r>
      <w:r w:rsidR="0036244A">
        <w:rPr>
          <w:rFonts w:ascii="Bookman Old Style" w:hAnsi="Bookman Old Style" w:cs="Arial"/>
        </w:rPr>
        <w:t>4</w:t>
      </w:r>
      <w:r w:rsidR="0098080E">
        <w:rPr>
          <w:rFonts w:ascii="Bookman Old Style" w:hAnsi="Bookman Old Style" w:cs="Arial"/>
        </w:rPr>
        <w:t>.</w:t>
      </w:r>
      <w:r w:rsidR="00720FFE">
        <w:rPr>
          <w:rFonts w:ascii="Bookman Old Style" w:hAnsi="Bookman Old Style" w:cs="Arial"/>
        </w:rPr>
        <w:t>27</w:t>
      </w:r>
      <w:r w:rsidRPr="5C0737C6">
        <w:rPr>
          <w:rFonts w:ascii="Bookman Old Style" w:hAnsi="Bookman Old Style" w:cs="Arial"/>
        </w:rPr>
        <w:t xml:space="preserve"> y un factor de ajus</w:t>
      </w:r>
      <w:r w:rsidRPr="00752108">
        <w:rPr>
          <w:rFonts w:ascii="Bookman Old Style" w:hAnsi="Bookman Old Style" w:cs="Arial"/>
        </w:rPr>
        <w:t>te %</w:t>
      </w:r>
      <w:proofErr w:type="spellStart"/>
      <w:r w:rsidRPr="00752108">
        <w:rPr>
          <w:rFonts w:ascii="Bookman Old Style" w:hAnsi="Bookman Old Style" w:cs="Arial"/>
        </w:rPr>
        <w:t>FA</w:t>
      </w:r>
      <w:r w:rsidRPr="00752108">
        <w:rPr>
          <w:rFonts w:ascii="Bookman Old Style" w:hAnsi="Bookman Old Style" w:cs="Arial"/>
          <w:vertAlign w:val="subscript"/>
        </w:rPr>
        <w:t>proyección</w:t>
      </w:r>
      <w:proofErr w:type="spellEnd"/>
      <w:r w:rsidRPr="00752108">
        <w:rPr>
          <w:rFonts w:ascii="Bookman Old Style" w:hAnsi="Bookman Old Style" w:cs="Arial"/>
          <w:vertAlign w:val="subscript"/>
        </w:rPr>
        <w:t xml:space="preserve"> </w:t>
      </w:r>
      <w:proofErr w:type="spellStart"/>
      <w:r w:rsidRPr="00752108">
        <w:rPr>
          <w:rFonts w:ascii="Bookman Old Style" w:hAnsi="Bookman Old Style" w:cs="Arial"/>
          <w:vertAlign w:val="subscript"/>
        </w:rPr>
        <w:t>AOM</w:t>
      </w:r>
      <w:proofErr w:type="spellEnd"/>
      <w:r w:rsidRPr="00752108">
        <w:rPr>
          <w:rFonts w:ascii="Bookman Old Style" w:hAnsi="Bookman Old Style" w:cs="Arial"/>
        </w:rPr>
        <w:t xml:space="preserve"> de </w:t>
      </w:r>
      <w:r w:rsidR="0098080E">
        <w:rPr>
          <w:rFonts w:ascii="Bookman Old Style" w:hAnsi="Bookman Old Style" w:cs="Arial"/>
        </w:rPr>
        <w:t>100</w:t>
      </w:r>
      <w:r w:rsidR="00644C53">
        <w:rPr>
          <w:rFonts w:ascii="Bookman Old Style" w:hAnsi="Bookman Old Style" w:cs="Arial"/>
        </w:rPr>
        <w:t>%</w:t>
      </w:r>
      <w:r w:rsidRPr="00752108">
        <w:rPr>
          <w:rFonts w:ascii="Bookman Old Style" w:hAnsi="Bookman Old Style" w:cs="Arial"/>
        </w:rPr>
        <w:t>.</w:t>
      </w:r>
      <w:r w:rsidRPr="5C0737C6">
        <w:rPr>
          <w:rFonts w:ascii="Bookman Old Style" w:hAnsi="Bookman Old Style" w:cs="Arial"/>
        </w:rPr>
        <w:t xml:space="preserve"> En el Anexo 3 de esta </w:t>
      </w:r>
      <w:r w:rsidR="00752108">
        <w:rPr>
          <w:rFonts w:ascii="Bookman Old Style" w:hAnsi="Bookman Old Style" w:cs="Arial"/>
        </w:rPr>
        <w:t>R</w:t>
      </w:r>
      <w:r w:rsidRPr="5C0737C6">
        <w:rPr>
          <w:rFonts w:ascii="Bookman Old Style" w:hAnsi="Bookman Old Style" w:cs="Arial"/>
        </w:rPr>
        <w:t xml:space="preserve">esolución se presentan los gastos de AOM ajustados para cada año del </w:t>
      </w:r>
      <w:r w:rsidR="00752108">
        <w:rPr>
          <w:rFonts w:ascii="Bookman Old Style" w:hAnsi="Bookman Old Style" w:cs="Arial"/>
        </w:rPr>
        <w:t>h</w:t>
      </w:r>
      <w:r w:rsidRPr="5C0737C6">
        <w:rPr>
          <w:rFonts w:ascii="Bookman Old Style" w:hAnsi="Bookman Old Style" w:cs="Arial"/>
        </w:rPr>
        <w:t xml:space="preserve">orizonte de </w:t>
      </w:r>
      <w:r w:rsidR="00752108">
        <w:rPr>
          <w:rFonts w:ascii="Bookman Old Style" w:hAnsi="Bookman Old Style" w:cs="Arial"/>
        </w:rPr>
        <w:t>p</w:t>
      </w:r>
      <w:r w:rsidRPr="5C0737C6">
        <w:rPr>
          <w:rFonts w:ascii="Bookman Old Style" w:hAnsi="Bookman Old Style" w:cs="Arial"/>
        </w:rPr>
        <w:t>royección:</w:t>
      </w:r>
    </w:p>
    <w:p w14:paraId="4E005B0B" w14:textId="2E491D7E" w:rsidR="003A14E4" w:rsidRPr="00560D29" w:rsidRDefault="003A14E4" w:rsidP="00727240">
      <w:pPr>
        <w:keepNext/>
        <w:adjustRightInd w:val="0"/>
        <w:spacing w:before="240"/>
        <w:ind w:left="0" w:right="23"/>
        <w:jc w:val="center"/>
        <w:rPr>
          <w:rFonts w:ascii="Bookman Old Style" w:hAnsi="Bookman Old Style" w:cs="Arial"/>
          <w:bCs/>
        </w:rPr>
      </w:pPr>
      <w:r w:rsidRPr="00776731">
        <w:rPr>
          <w:rFonts w:ascii="Bookman Old Style" w:hAnsi="Bookman Old Style" w:cs="Arial"/>
          <w:b/>
          <w:bCs/>
          <w:sz w:val="20"/>
          <w:szCs w:val="22"/>
          <w:lang w:val="x-none"/>
        </w:rPr>
        <w:t xml:space="preserve">Cuadro </w:t>
      </w:r>
      <w:r w:rsidRPr="00776731">
        <w:rPr>
          <w:rFonts w:ascii="Bookman Old Style" w:hAnsi="Bookman Old Style" w:cs="Arial"/>
          <w:b/>
          <w:bCs/>
          <w:sz w:val="20"/>
          <w:szCs w:val="22"/>
          <w:lang w:val="es-CO"/>
        </w:rPr>
        <w:t>4</w:t>
      </w:r>
      <w:r w:rsidRPr="00776731">
        <w:rPr>
          <w:rFonts w:ascii="Bookman Old Style" w:hAnsi="Bookman Old Style" w:cs="Arial"/>
          <w:b/>
          <w:bCs/>
          <w:sz w:val="20"/>
          <w:szCs w:val="22"/>
          <w:lang w:val="x-none"/>
        </w:rPr>
        <w:t>.</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Valor de Gastos AOM para Mercado Relevante </w:t>
      </w:r>
      <w:r w:rsidR="00BE4BE5">
        <w:rPr>
          <w:rFonts w:ascii="Bookman Old Style" w:hAnsi="Bookman Old Style" w:cs="Arial"/>
          <w:sz w:val="20"/>
          <w:szCs w:val="22"/>
          <w:lang w:val="es-CO"/>
        </w:rPr>
        <w:t xml:space="preserve">Especial </w:t>
      </w:r>
      <w:r w:rsidRPr="00560D29">
        <w:rPr>
          <w:rFonts w:ascii="Bookman Old Style" w:hAnsi="Bookman Old Style" w:cs="Arial"/>
          <w:sz w:val="20"/>
          <w:szCs w:val="22"/>
          <w:lang w:val="es-CO"/>
        </w:rPr>
        <w:t>Aprobado</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104"/>
        <w:gridCol w:w="2546"/>
      </w:tblGrid>
      <w:tr w:rsidR="003A14E4" w:rsidRPr="00752108" w14:paraId="057812BF" w14:textId="77777777" w:rsidTr="008D61C6">
        <w:trPr>
          <w:trHeight w:val="581"/>
          <w:jc w:val="center"/>
        </w:trPr>
        <w:tc>
          <w:tcPr>
            <w:tcW w:w="5104" w:type="dxa"/>
            <w:shd w:val="clear" w:color="auto" w:fill="BFBFBF" w:themeFill="background1" w:themeFillShade="BF"/>
            <w:vAlign w:val="center"/>
          </w:tcPr>
          <w:p w14:paraId="7EB19E1E" w14:textId="77777777" w:rsidR="003A14E4" w:rsidRPr="00776731"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776731">
              <w:rPr>
                <w:rFonts w:ascii="Bookman Old Style" w:hAnsi="Bookman Old Style" w:cs="Arial"/>
                <w:b/>
                <w:color w:val="000000" w:themeColor="text1"/>
                <w:sz w:val="18"/>
                <w:szCs w:val="18"/>
                <w:lang w:val="es-CO" w:eastAsia="es-CO"/>
              </w:rPr>
              <w:t>Componente</w:t>
            </w:r>
          </w:p>
        </w:tc>
        <w:tc>
          <w:tcPr>
            <w:tcW w:w="2546" w:type="dxa"/>
            <w:shd w:val="clear" w:color="auto" w:fill="BFBFBF" w:themeFill="background1" w:themeFillShade="BF"/>
            <w:vAlign w:val="center"/>
          </w:tcPr>
          <w:p w14:paraId="7F0BDF07" w14:textId="145BD918"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Año 202</w:t>
            </w:r>
            <w:r w:rsidR="00A12FFA">
              <w:rPr>
                <w:rFonts w:ascii="Bookman Old Style" w:hAnsi="Bookman Old Style" w:cs="Arial"/>
                <w:b/>
                <w:color w:val="000000" w:themeColor="text1"/>
                <w:sz w:val="18"/>
                <w:szCs w:val="18"/>
                <w:lang w:val="es-CO" w:eastAsia="es-CO"/>
              </w:rPr>
              <w:t>4</w:t>
            </w:r>
            <w:r w:rsidRPr="68D398B4">
              <w:rPr>
                <w:rFonts w:ascii="Bookman Old Style" w:hAnsi="Bookman Old Style" w:cs="Arial"/>
                <w:b/>
                <w:color w:val="000000" w:themeColor="text1"/>
                <w:sz w:val="18"/>
                <w:szCs w:val="18"/>
                <w:lang w:val="es-CO" w:eastAsia="es-CO"/>
              </w:rPr>
              <w:t xml:space="preserve"> en adelante</w:t>
            </w:r>
          </w:p>
        </w:tc>
      </w:tr>
      <w:tr w:rsidR="003A14E4" w:rsidRPr="00752108" w14:paraId="1E72B456" w14:textId="77777777" w:rsidTr="008D61C6">
        <w:trPr>
          <w:trHeight w:val="290"/>
          <w:jc w:val="center"/>
        </w:trPr>
        <w:tc>
          <w:tcPr>
            <w:tcW w:w="5104" w:type="dxa"/>
            <w:vAlign w:val="center"/>
          </w:tcPr>
          <w:p w14:paraId="6A73DEF5" w14:textId="77777777" w:rsidR="003A14E4" w:rsidRPr="00776731" w:rsidRDefault="003A14E4">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776731">
              <w:rPr>
                <w:rFonts w:ascii="Bookman Old Style" w:hAnsi="Bookman Old Style" w:cs="Arial"/>
                <w:color w:val="000000"/>
                <w:sz w:val="22"/>
                <w:szCs w:val="22"/>
                <w:lang w:val="es-CO" w:eastAsia="es-CO"/>
              </w:rPr>
              <w:t>Valor Presente AOM, con nivel de eficiencia</w:t>
            </w:r>
          </w:p>
        </w:tc>
        <w:tc>
          <w:tcPr>
            <w:tcW w:w="2546" w:type="dxa"/>
            <w:shd w:val="clear" w:color="auto" w:fill="auto"/>
            <w:vAlign w:val="center"/>
          </w:tcPr>
          <w:p w14:paraId="7A3D5855" w14:textId="556D9351" w:rsidR="003A14E4" w:rsidRPr="00752108" w:rsidRDefault="00E25212">
            <w:pPr>
              <w:ind w:left="0"/>
              <w:jc w:val="center"/>
              <w:rPr>
                <w:rFonts w:ascii="Bookman Old Style" w:hAnsi="Bookman Old Style" w:cs="Arial"/>
                <w:color w:val="000000"/>
                <w:sz w:val="22"/>
                <w:szCs w:val="22"/>
                <w:lang w:val="es-CO" w:eastAsia="es-CO"/>
              </w:rPr>
            </w:pPr>
            <w:r>
              <w:rPr>
                <w:rFonts w:ascii="Bookman Old Style" w:hAnsi="Bookman Old Style" w:cs="Arial"/>
                <w:sz w:val="22"/>
                <w:szCs w:val="22"/>
              </w:rPr>
              <w:t>$</w:t>
            </w:r>
            <w:r w:rsidR="003D293A" w:rsidRPr="000C43DC">
              <w:rPr>
                <w:rFonts w:ascii="Bookman Old Style" w:hAnsi="Bookman Old Style" w:cs="Arial"/>
                <w:sz w:val="22"/>
                <w:szCs w:val="22"/>
              </w:rPr>
              <w:t>5,</w:t>
            </w:r>
            <w:r w:rsidR="000C43DC" w:rsidRPr="000C43DC">
              <w:rPr>
                <w:rFonts w:ascii="Bookman Old Style" w:hAnsi="Bookman Old Style" w:cs="Arial"/>
                <w:sz w:val="22"/>
                <w:szCs w:val="22"/>
              </w:rPr>
              <w:t>749,018,973</w:t>
            </w:r>
          </w:p>
        </w:tc>
      </w:tr>
    </w:tbl>
    <w:p w14:paraId="317CF9AC" w14:textId="415FD1C1" w:rsidR="003A14E4" w:rsidRPr="00560D29" w:rsidRDefault="00F74401" w:rsidP="4A5A59C1">
      <w:pPr>
        <w:widowControl w:val="0"/>
        <w:adjustRightInd w:val="0"/>
        <w:spacing w:after="240"/>
        <w:ind w:left="0" w:right="23"/>
        <w:jc w:val="center"/>
        <w:rPr>
          <w:rFonts w:ascii="Bookman Old Style" w:hAnsi="Bookman Old Style" w:cs="Arial"/>
          <w:sz w:val="18"/>
          <w:szCs w:val="18"/>
        </w:rPr>
      </w:pPr>
      <w:r>
        <w:rPr>
          <w:rFonts w:ascii="Bookman Old Style" w:hAnsi="Bookman Old Style" w:cs="Arial"/>
          <w:sz w:val="16"/>
          <w:szCs w:val="16"/>
        </w:rPr>
        <w:t>--</w:t>
      </w:r>
      <w:r w:rsidR="003A14E4" w:rsidRPr="4A5A59C1">
        <w:rPr>
          <w:rFonts w:ascii="Bookman Old Style" w:hAnsi="Bookman Old Style" w:cs="Arial"/>
          <w:sz w:val="16"/>
          <w:szCs w:val="16"/>
        </w:rPr>
        <w:t xml:space="preserve">Cifras en pesos </w:t>
      </w:r>
      <w:r w:rsidR="005C3144">
        <w:rPr>
          <w:rFonts w:ascii="Bookman Old Style" w:hAnsi="Bookman Old Style" w:cs="Arial"/>
          <w:sz w:val="16"/>
          <w:szCs w:val="16"/>
        </w:rPr>
        <w:t xml:space="preserve">colombianos </w:t>
      </w:r>
      <w:r w:rsidR="003A14E4" w:rsidRPr="4A5A59C1">
        <w:rPr>
          <w:rFonts w:ascii="Bookman Old Style" w:hAnsi="Bookman Old Style" w:cs="Arial"/>
          <w:sz w:val="16"/>
          <w:szCs w:val="16"/>
        </w:rPr>
        <w:t>de</w:t>
      </w:r>
      <w:r w:rsidR="007B1D20">
        <w:rPr>
          <w:rFonts w:ascii="Bookman Old Style" w:hAnsi="Bookman Old Style" w:cs="Arial"/>
          <w:sz w:val="16"/>
          <w:szCs w:val="16"/>
        </w:rPr>
        <w:t xml:space="preserve">l 31 de </w:t>
      </w:r>
      <w:r w:rsidR="003A14E4" w:rsidRPr="000C43DC">
        <w:rPr>
          <w:rFonts w:ascii="Bookman Old Style" w:hAnsi="Bookman Old Style" w:cs="Arial"/>
          <w:sz w:val="16"/>
          <w:szCs w:val="16"/>
        </w:rPr>
        <w:t>diciembre de 202</w:t>
      </w:r>
      <w:r w:rsidR="00776731">
        <w:rPr>
          <w:rFonts w:ascii="Bookman Old Style" w:hAnsi="Bookman Old Style" w:cs="Arial"/>
          <w:sz w:val="16"/>
          <w:szCs w:val="16"/>
        </w:rPr>
        <w:t>1</w:t>
      </w:r>
    </w:p>
    <w:p w14:paraId="2282F854" w14:textId="7F588CB2" w:rsidR="003A14E4" w:rsidRPr="00560D29" w:rsidRDefault="003A14E4" w:rsidP="003A14E4">
      <w:pPr>
        <w:widowControl w:val="0"/>
        <w:adjustRightInd w:val="0"/>
        <w:spacing w:before="240" w:after="240"/>
        <w:ind w:left="0" w:right="23"/>
        <w:jc w:val="both"/>
        <w:rPr>
          <w:rFonts w:ascii="Bookman Old Style" w:hAnsi="Bookman Old Style" w:cs="Arial"/>
        </w:rPr>
      </w:pPr>
      <w:r w:rsidRPr="00560D29">
        <w:rPr>
          <w:rFonts w:ascii="Bookman Old Style" w:hAnsi="Bookman Old Style" w:cs="Arial"/>
        </w:rPr>
        <w:t xml:space="preserve">En aplicación de la Resolución CREG 202 de 2013, en concordancia con las </w:t>
      </w:r>
      <w:r w:rsidR="00994DF9">
        <w:rPr>
          <w:rFonts w:ascii="Bookman Old Style" w:hAnsi="Bookman Old Style" w:cs="Arial"/>
        </w:rPr>
        <w:t>R</w:t>
      </w:r>
      <w:r w:rsidRPr="00560D29">
        <w:rPr>
          <w:rFonts w:ascii="Bookman Old Style" w:hAnsi="Bookman Old Style" w:cs="Arial"/>
        </w:rPr>
        <w:t>esoluciones CREG 138 de 2014, 090 y 132 de 2018 y 011 de 2020, se calcularon las siguientes variables principales para la componente que remunera los gastos de AOM, aplicable a usuarios de uso residencial y a usuarios diferentes a los de uso residencial:</w:t>
      </w:r>
    </w:p>
    <w:p w14:paraId="157D74E0" w14:textId="77777777" w:rsidR="003A14E4" w:rsidRPr="00560D29" w:rsidRDefault="003A14E4" w:rsidP="0072724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5</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Valor de Gastos AOM y Demanda para Mercado Relevante</w:t>
      </w:r>
    </w:p>
    <w:p w14:paraId="08F97E5C" w14:textId="1F677B64" w:rsidR="003A14E4" w:rsidRPr="00560D29" w:rsidRDefault="0064406F" w:rsidP="003A14E4">
      <w:pPr>
        <w:widowControl w:val="0"/>
        <w:adjustRightInd w:val="0"/>
        <w:ind w:left="0" w:right="23"/>
        <w:jc w:val="center"/>
        <w:rPr>
          <w:rFonts w:ascii="Bookman Old Style" w:hAnsi="Bookman Old Style" w:cs="Arial"/>
          <w:sz w:val="20"/>
          <w:szCs w:val="22"/>
          <w:lang w:val="es-CO"/>
        </w:rPr>
      </w:pPr>
      <w:r>
        <w:rPr>
          <w:rFonts w:ascii="Bookman Old Style" w:hAnsi="Bookman Old Style" w:cs="Arial"/>
          <w:sz w:val="20"/>
          <w:szCs w:val="22"/>
          <w:lang w:val="es-CO"/>
        </w:rPr>
        <w:t xml:space="preserve"> E</w:t>
      </w:r>
      <w:r w:rsidR="002F0336">
        <w:rPr>
          <w:rFonts w:ascii="Bookman Old Style" w:hAnsi="Bookman Old Style" w:cs="Arial"/>
          <w:sz w:val="20"/>
          <w:szCs w:val="22"/>
          <w:lang w:val="es-CO"/>
        </w:rPr>
        <w:t xml:space="preserve">special </w:t>
      </w:r>
      <w:r w:rsidR="003A14E4" w:rsidRPr="00560D29">
        <w:rPr>
          <w:rFonts w:ascii="Bookman Old Style" w:hAnsi="Bookman Old Style" w:cs="Arial"/>
          <w:sz w:val="20"/>
          <w:szCs w:val="22"/>
          <w:lang w:val="es-CO"/>
        </w:rPr>
        <w:t>Aprobado según Tipo de Red</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478"/>
        <w:gridCol w:w="3172"/>
      </w:tblGrid>
      <w:tr w:rsidR="003A14E4" w:rsidRPr="00560D29" w14:paraId="21A788A9" w14:textId="77777777" w:rsidTr="0061734D">
        <w:trPr>
          <w:trHeight w:val="510"/>
          <w:tblHeader/>
          <w:jc w:val="center"/>
        </w:trPr>
        <w:tc>
          <w:tcPr>
            <w:tcW w:w="7650" w:type="dxa"/>
            <w:gridSpan w:val="2"/>
            <w:shd w:val="clear" w:color="auto" w:fill="BFBFBF" w:themeFill="background1" w:themeFillShade="BF"/>
            <w:vAlign w:val="center"/>
          </w:tcPr>
          <w:p w14:paraId="66713FC0"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Usuarios de Uso Residencial y Usuarios Diferentes a los de Uso Residencial</w:t>
            </w:r>
          </w:p>
        </w:tc>
      </w:tr>
      <w:tr w:rsidR="003A14E4" w:rsidRPr="00560D29" w14:paraId="1E1320FA" w14:textId="77777777" w:rsidTr="0061734D">
        <w:trPr>
          <w:trHeight w:val="454"/>
          <w:tblHeader/>
          <w:jc w:val="center"/>
        </w:trPr>
        <w:tc>
          <w:tcPr>
            <w:tcW w:w="4478" w:type="dxa"/>
            <w:shd w:val="clear" w:color="auto" w:fill="BFBFBF" w:themeFill="background1" w:themeFillShade="BF"/>
            <w:vAlign w:val="center"/>
          </w:tcPr>
          <w:p w14:paraId="3332820E"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Variable</w:t>
            </w:r>
          </w:p>
        </w:tc>
        <w:tc>
          <w:tcPr>
            <w:tcW w:w="3172" w:type="dxa"/>
            <w:shd w:val="clear" w:color="auto" w:fill="BFBFBF" w:themeFill="background1" w:themeFillShade="BF"/>
            <w:vAlign w:val="center"/>
          </w:tcPr>
          <w:p w14:paraId="33B41194" w14:textId="22A41D00"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Año 202</w:t>
            </w:r>
            <w:r w:rsidR="00A12FFA">
              <w:rPr>
                <w:rFonts w:ascii="Bookman Old Style" w:hAnsi="Bookman Old Style" w:cs="Arial"/>
                <w:b/>
                <w:color w:val="000000" w:themeColor="text1"/>
                <w:sz w:val="18"/>
                <w:szCs w:val="18"/>
                <w:lang w:val="es-CO" w:eastAsia="es-CO"/>
              </w:rPr>
              <w:t>4</w:t>
            </w:r>
            <w:r w:rsidRPr="68D398B4">
              <w:rPr>
                <w:rFonts w:ascii="Bookman Old Style" w:hAnsi="Bookman Old Style" w:cs="Arial"/>
                <w:b/>
                <w:color w:val="000000" w:themeColor="text1"/>
                <w:sz w:val="18"/>
                <w:szCs w:val="18"/>
                <w:lang w:val="es-CO" w:eastAsia="es-CO"/>
              </w:rPr>
              <w:t xml:space="preserve"> en adelante</w:t>
            </w:r>
          </w:p>
        </w:tc>
      </w:tr>
      <w:tr w:rsidR="005D664E" w:rsidRPr="00560D29" w14:paraId="2D4D4581" w14:textId="77777777" w:rsidTr="00752108">
        <w:trPr>
          <w:trHeight w:val="290"/>
          <w:jc w:val="center"/>
        </w:trPr>
        <w:tc>
          <w:tcPr>
            <w:tcW w:w="4478" w:type="dxa"/>
            <w:vAlign w:val="center"/>
          </w:tcPr>
          <w:p w14:paraId="5EE4D1DD"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RPk</m:t>
                  </m:r>
                </m:sub>
              </m:sSub>
            </m:oMath>
          </w:p>
        </w:tc>
        <w:tc>
          <w:tcPr>
            <w:tcW w:w="3172" w:type="dxa"/>
          </w:tcPr>
          <w:p w14:paraId="0B53EA39" w14:textId="1EDFE80A" w:rsidR="005D664E" w:rsidRPr="00752108" w:rsidRDefault="00116DB0" w:rsidP="005D664E">
            <w:pPr>
              <w:tabs>
                <w:tab w:val="right" w:leader="dot" w:pos="9284"/>
              </w:tabs>
              <w:autoSpaceDE w:val="0"/>
              <w:autoSpaceDN w:val="0"/>
              <w:adjustRightInd w:val="0"/>
              <w:ind w:left="0"/>
              <w:jc w:val="right"/>
              <w:rPr>
                <w:rFonts w:ascii="Bookman Old Style" w:hAnsi="Bookman Old Style" w:cs="Arial"/>
                <w:color w:val="000000"/>
                <w:sz w:val="22"/>
                <w:szCs w:val="22"/>
                <w:lang w:val="es-CO" w:eastAsia="es-CO"/>
              </w:rPr>
            </w:pPr>
            <w:r>
              <w:rPr>
                <w:rFonts w:ascii="Bookman Old Style" w:hAnsi="Bookman Old Style" w:cs="Arial"/>
                <w:color w:val="000000"/>
                <w:sz w:val="22"/>
                <w:szCs w:val="22"/>
                <w:lang w:val="es-CO" w:eastAsia="es-CO"/>
              </w:rPr>
              <w:t>7</w:t>
            </w:r>
            <w:r w:rsidR="001F0B45">
              <w:rPr>
                <w:rFonts w:ascii="Bookman Old Style" w:hAnsi="Bookman Old Style" w:cs="Arial"/>
                <w:color w:val="000000"/>
                <w:sz w:val="22"/>
                <w:szCs w:val="22"/>
                <w:lang w:val="es-CO" w:eastAsia="es-CO"/>
              </w:rPr>
              <w:t>22</w:t>
            </w:r>
            <w:r>
              <w:rPr>
                <w:rFonts w:ascii="Bookman Old Style" w:hAnsi="Bookman Old Style" w:cs="Arial"/>
                <w:color w:val="000000"/>
                <w:sz w:val="22"/>
                <w:szCs w:val="22"/>
                <w:lang w:val="es-CO" w:eastAsia="es-CO"/>
              </w:rPr>
              <w:t>,</w:t>
            </w:r>
            <w:r w:rsidR="001F0B45">
              <w:rPr>
                <w:rFonts w:ascii="Bookman Old Style" w:hAnsi="Bookman Old Style" w:cs="Arial"/>
                <w:color w:val="000000"/>
                <w:sz w:val="22"/>
                <w:szCs w:val="22"/>
                <w:lang w:val="es-CO" w:eastAsia="es-CO"/>
              </w:rPr>
              <w:t>1</w:t>
            </w:r>
            <w:r w:rsidR="005362B7">
              <w:rPr>
                <w:rFonts w:ascii="Bookman Old Style" w:hAnsi="Bookman Old Style" w:cs="Arial"/>
                <w:color w:val="000000"/>
                <w:sz w:val="22"/>
                <w:szCs w:val="22"/>
                <w:lang w:val="es-CO" w:eastAsia="es-CO"/>
              </w:rPr>
              <w:t>46</w:t>
            </w:r>
            <w:r>
              <w:rPr>
                <w:rFonts w:ascii="Bookman Old Style" w:hAnsi="Bookman Old Style" w:cs="Arial"/>
                <w:color w:val="000000"/>
                <w:sz w:val="22"/>
                <w:szCs w:val="22"/>
                <w:lang w:val="es-CO" w:eastAsia="es-CO"/>
              </w:rPr>
              <w:t>,</w:t>
            </w:r>
            <w:r w:rsidR="005362B7">
              <w:rPr>
                <w:rFonts w:ascii="Bookman Old Style" w:hAnsi="Bookman Old Style" w:cs="Arial"/>
                <w:color w:val="000000"/>
                <w:sz w:val="22"/>
                <w:szCs w:val="22"/>
                <w:lang w:val="es-CO" w:eastAsia="es-CO"/>
              </w:rPr>
              <w:t>671</w:t>
            </w:r>
          </w:p>
        </w:tc>
      </w:tr>
      <w:tr w:rsidR="005D664E" w:rsidRPr="00560D29" w14:paraId="17BB72EB" w14:textId="77777777" w:rsidTr="00752108">
        <w:trPr>
          <w:trHeight w:val="290"/>
          <w:jc w:val="center"/>
        </w:trPr>
        <w:tc>
          <w:tcPr>
            <w:tcW w:w="4478" w:type="dxa"/>
            <w:vAlign w:val="center"/>
          </w:tcPr>
          <w:p w14:paraId="08703391"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RSk</m:t>
                  </m:r>
                </m:sub>
              </m:sSub>
            </m:oMath>
          </w:p>
        </w:tc>
        <w:tc>
          <w:tcPr>
            <w:tcW w:w="3172" w:type="dxa"/>
          </w:tcPr>
          <w:p w14:paraId="53770303" w14:textId="675E62DA" w:rsidR="005D664E" w:rsidRPr="00752108" w:rsidRDefault="00AB1738" w:rsidP="005D664E">
            <w:pPr>
              <w:tabs>
                <w:tab w:val="right" w:leader="dot" w:pos="9284"/>
              </w:tabs>
              <w:autoSpaceDE w:val="0"/>
              <w:autoSpaceDN w:val="0"/>
              <w:adjustRightInd w:val="0"/>
              <w:ind w:left="0"/>
              <w:jc w:val="right"/>
              <w:rPr>
                <w:rFonts w:ascii="Bookman Old Style" w:hAnsi="Bookman Old Style" w:cs="Arial"/>
                <w:color w:val="000000"/>
                <w:sz w:val="22"/>
                <w:szCs w:val="22"/>
                <w:lang w:val="es-CO" w:eastAsia="es-CO"/>
              </w:rPr>
            </w:pPr>
            <w:r>
              <w:rPr>
                <w:rFonts w:ascii="Bookman Old Style" w:hAnsi="Bookman Old Style" w:cs="Arial"/>
                <w:color w:val="000000"/>
                <w:sz w:val="22"/>
                <w:szCs w:val="22"/>
                <w:lang w:val="es-CO" w:eastAsia="es-CO"/>
              </w:rPr>
              <w:t>5,02</w:t>
            </w:r>
            <w:r w:rsidR="001F0B45">
              <w:rPr>
                <w:rFonts w:ascii="Bookman Old Style" w:hAnsi="Bookman Old Style" w:cs="Arial"/>
                <w:color w:val="000000"/>
                <w:sz w:val="22"/>
                <w:szCs w:val="22"/>
                <w:lang w:val="es-CO" w:eastAsia="es-CO"/>
              </w:rPr>
              <w:t>6</w:t>
            </w:r>
            <w:r>
              <w:rPr>
                <w:rFonts w:ascii="Bookman Old Style" w:hAnsi="Bookman Old Style" w:cs="Arial"/>
                <w:color w:val="000000"/>
                <w:sz w:val="22"/>
                <w:szCs w:val="22"/>
                <w:lang w:val="es-CO" w:eastAsia="es-CO"/>
              </w:rPr>
              <w:t>,</w:t>
            </w:r>
            <w:r w:rsidR="005362B7">
              <w:rPr>
                <w:rFonts w:ascii="Bookman Old Style" w:hAnsi="Bookman Old Style" w:cs="Arial"/>
                <w:color w:val="000000"/>
                <w:sz w:val="22"/>
                <w:szCs w:val="22"/>
                <w:lang w:val="es-CO" w:eastAsia="es-CO"/>
              </w:rPr>
              <w:t>872</w:t>
            </w:r>
          </w:p>
        </w:tc>
      </w:tr>
      <w:tr w:rsidR="005D664E" w:rsidRPr="00560D29" w14:paraId="4BB0C7CD" w14:textId="77777777" w:rsidTr="00752108">
        <w:trPr>
          <w:trHeight w:val="290"/>
          <w:jc w:val="center"/>
        </w:trPr>
        <w:tc>
          <w:tcPr>
            <w:tcW w:w="4478" w:type="dxa"/>
            <w:vAlign w:val="center"/>
          </w:tcPr>
          <w:p w14:paraId="0D345945"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lastRenderedPageBreak/>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NoResRSk</m:t>
                  </m:r>
                </m:sub>
              </m:sSub>
              <m:r>
                <m:rPr>
                  <m:sty m:val="b"/>
                </m:rPr>
                <w:rPr>
                  <w:rFonts w:ascii="Cambria Math" w:hAnsi="Cambria Math" w:cs="Arial"/>
                  <w:color w:val="000000"/>
                  <w:sz w:val="22"/>
                  <w:szCs w:val="22"/>
                  <w:lang w:eastAsia="es-CO"/>
                </w:rPr>
                <m:t>+Q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Resk</m:t>
                  </m:r>
                </m:sub>
              </m:sSub>
              <m:r>
                <m:rPr>
                  <m:sty m:val="b"/>
                </m:rPr>
                <w:rPr>
                  <w:rFonts w:ascii="Cambria Math" w:hAnsi="Cambria Math" w:cs="Arial"/>
                  <w:color w:val="000000"/>
                  <w:sz w:val="22"/>
                  <w:szCs w:val="22"/>
                  <w:lang w:eastAsia="es-CO"/>
                </w:rPr>
                <m:t>)</m:t>
              </m:r>
            </m:oMath>
          </w:p>
        </w:tc>
        <w:tc>
          <w:tcPr>
            <w:tcW w:w="3172" w:type="dxa"/>
          </w:tcPr>
          <w:p w14:paraId="2C5172E0" w14:textId="5A176FB2" w:rsidR="005D664E" w:rsidRPr="00752108" w:rsidRDefault="00AB1738" w:rsidP="005D664E">
            <w:pPr>
              <w:ind w:left="0"/>
              <w:jc w:val="right"/>
              <w:rPr>
                <w:rFonts w:ascii="Bookman Old Style" w:hAnsi="Bookman Old Style" w:cs="Arial"/>
                <w:color w:val="000000"/>
                <w:sz w:val="22"/>
                <w:szCs w:val="22"/>
                <w:lang w:val="es-CO" w:eastAsia="es-CO"/>
              </w:rPr>
            </w:pPr>
            <w:r>
              <w:rPr>
                <w:rFonts w:ascii="Bookman Old Style" w:hAnsi="Bookman Old Style" w:cs="Arial"/>
                <w:color w:val="000000"/>
                <w:sz w:val="22"/>
                <w:szCs w:val="22"/>
                <w:lang w:val="es-CO" w:eastAsia="es-CO"/>
              </w:rPr>
              <w:t>3,374,</w:t>
            </w:r>
            <w:r w:rsidR="00A932B3">
              <w:rPr>
                <w:rFonts w:ascii="Bookman Old Style" w:hAnsi="Bookman Old Style" w:cs="Arial"/>
                <w:color w:val="000000"/>
                <w:sz w:val="22"/>
                <w:szCs w:val="22"/>
                <w:lang w:val="es-CO" w:eastAsia="es-CO"/>
              </w:rPr>
              <w:t>264</w:t>
            </w:r>
          </w:p>
        </w:tc>
      </w:tr>
      <w:tr w:rsidR="005D664E" w:rsidRPr="00560D29" w14:paraId="792D4960" w14:textId="77777777" w:rsidTr="00752108">
        <w:trPr>
          <w:trHeight w:val="290"/>
          <w:jc w:val="center"/>
        </w:trPr>
        <w:tc>
          <w:tcPr>
            <w:tcW w:w="4478" w:type="dxa"/>
            <w:vAlign w:val="center"/>
          </w:tcPr>
          <w:p w14:paraId="57EDE7CD"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Tk</m:t>
                  </m:r>
                </m:sub>
              </m:sSub>
            </m:oMath>
          </w:p>
        </w:tc>
        <w:tc>
          <w:tcPr>
            <w:tcW w:w="3172" w:type="dxa"/>
          </w:tcPr>
          <w:p w14:paraId="5CE285A1" w14:textId="4A221D6B" w:rsidR="005D664E" w:rsidRPr="00752108" w:rsidRDefault="00A932B3" w:rsidP="005D664E">
            <w:pPr>
              <w:ind w:left="0"/>
              <w:jc w:val="right"/>
              <w:rPr>
                <w:rFonts w:ascii="Bookman Old Style" w:hAnsi="Bookman Old Style" w:cs="Arial"/>
                <w:color w:val="000000"/>
                <w:sz w:val="22"/>
                <w:szCs w:val="22"/>
                <w:lang w:val="es-CO" w:eastAsia="es-CO"/>
              </w:rPr>
            </w:pPr>
            <w:r>
              <w:rPr>
                <w:rFonts w:ascii="Bookman Old Style" w:hAnsi="Bookman Old Style" w:cs="Arial"/>
                <w:color w:val="000000"/>
                <w:sz w:val="22"/>
                <w:szCs w:val="22"/>
                <w:lang w:val="es-CO" w:eastAsia="es-CO"/>
              </w:rPr>
              <w:t>3,374,264</w:t>
            </w:r>
          </w:p>
        </w:tc>
      </w:tr>
    </w:tbl>
    <w:p w14:paraId="1ED3CEDE" w14:textId="52F42D6F" w:rsidR="00B026BA" w:rsidRDefault="003A14E4" w:rsidP="00B026BA">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 xml:space="preserve">Cifras en pesos </w:t>
      </w:r>
      <w:r w:rsidR="0040144F">
        <w:rPr>
          <w:rFonts w:ascii="Bookman Old Style" w:hAnsi="Bookman Old Style" w:cs="Arial"/>
          <w:sz w:val="16"/>
          <w:szCs w:val="16"/>
        </w:rPr>
        <w:t xml:space="preserve">colombianos </w:t>
      </w:r>
      <w:r w:rsidR="0040144F" w:rsidRPr="4A5A59C1">
        <w:rPr>
          <w:rFonts w:ascii="Bookman Old Style" w:hAnsi="Bookman Old Style" w:cs="Arial"/>
          <w:sz w:val="16"/>
          <w:szCs w:val="16"/>
        </w:rPr>
        <w:t>de</w:t>
      </w:r>
      <w:r w:rsidR="0040144F">
        <w:rPr>
          <w:rFonts w:ascii="Bookman Old Style" w:hAnsi="Bookman Old Style" w:cs="Arial"/>
          <w:sz w:val="16"/>
          <w:szCs w:val="16"/>
        </w:rPr>
        <w:t xml:space="preserve">l 31 de </w:t>
      </w:r>
      <w:r w:rsidR="0040144F" w:rsidRPr="000C43DC">
        <w:rPr>
          <w:rFonts w:ascii="Bookman Old Style" w:hAnsi="Bookman Old Style" w:cs="Arial"/>
          <w:sz w:val="16"/>
          <w:szCs w:val="16"/>
        </w:rPr>
        <w:t>diciembre de 202</w:t>
      </w:r>
      <w:r w:rsidR="0040144F">
        <w:rPr>
          <w:rFonts w:ascii="Bookman Old Style" w:hAnsi="Bookman Old Style" w:cs="Arial"/>
          <w:sz w:val="16"/>
          <w:szCs w:val="16"/>
        </w:rPr>
        <w:t>1</w:t>
      </w:r>
    </w:p>
    <w:p w14:paraId="0F86F4AC" w14:textId="541B5D41" w:rsidR="003A14E4" w:rsidRDefault="003A14E4" w:rsidP="00AB0945">
      <w:pPr>
        <w:widowControl w:val="0"/>
        <w:adjustRightInd w:val="0"/>
        <w:spacing w:after="240"/>
        <w:ind w:left="0" w:right="23"/>
        <w:jc w:val="both"/>
        <w:rPr>
          <w:rFonts w:ascii="Bookman Old Style" w:hAnsi="Bookman Old Style" w:cs="Arial"/>
        </w:rPr>
      </w:pPr>
      <w:r w:rsidRPr="42D9CC66">
        <w:rPr>
          <w:rFonts w:ascii="Bookman Old Style" w:hAnsi="Bookman Old Style" w:cs="Arial"/>
          <w:b/>
          <w:bCs/>
        </w:rPr>
        <w:t>ARTÍCULO 5. Cargo de distribución aplicable a los Usuarios de Uso Residencial</w:t>
      </w:r>
      <w:r w:rsidR="00855A74" w:rsidRPr="42D9CC66">
        <w:rPr>
          <w:rFonts w:ascii="Bookman Old Style" w:hAnsi="Bookman Old Style" w:cs="Arial"/>
          <w:b/>
          <w:bCs/>
        </w:rPr>
        <w:t xml:space="preserve"> y Usuarios Diferentes a los de Uso Residencial</w:t>
      </w:r>
      <w:r w:rsidRPr="42D9CC66">
        <w:rPr>
          <w:rFonts w:ascii="Bookman Old Style" w:hAnsi="Bookman Old Style" w:cs="Arial"/>
          <w:b/>
          <w:bCs/>
        </w:rPr>
        <w:t>.</w:t>
      </w:r>
      <w:r w:rsidR="00AB0945">
        <w:rPr>
          <w:rFonts w:ascii="Bookman Old Style" w:hAnsi="Bookman Old Style" w:cs="Arial"/>
          <w:b/>
          <w:bCs/>
        </w:rPr>
        <w:t xml:space="preserve"> </w:t>
      </w:r>
      <w:r w:rsidRPr="42D9CC66">
        <w:rPr>
          <w:rFonts w:ascii="Bookman Old Style" w:hAnsi="Bookman Old Style" w:cs="Arial"/>
        </w:rPr>
        <w:t xml:space="preserve">A partir de la vigencia de la presente Resolución, el </w:t>
      </w:r>
      <w:r w:rsidR="00E96161">
        <w:rPr>
          <w:rFonts w:ascii="Bookman Old Style" w:hAnsi="Bookman Old Style" w:cs="Arial"/>
        </w:rPr>
        <w:t>C</w:t>
      </w:r>
      <w:r w:rsidRPr="42D9CC66">
        <w:rPr>
          <w:rFonts w:ascii="Bookman Old Style" w:hAnsi="Bookman Old Style" w:cs="Arial"/>
        </w:rPr>
        <w:t xml:space="preserve">argo de </w:t>
      </w:r>
      <w:r w:rsidR="00E96161">
        <w:rPr>
          <w:rFonts w:ascii="Bookman Old Style" w:hAnsi="Bookman Old Style" w:cs="Arial"/>
        </w:rPr>
        <w:t>D</w:t>
      </w:r>
      <w:r w:rsidRPr="42D9CC66">
        <w:rPr>
          <w:rFonts w:ascii="Bookman Old Style" w:hAnsi="Bookman Old Style" w:cs="Arial"/>
        </w:rPr>
        <w:t xml:space="preserve">istribución aplicable a los usuarios de uso residencial </w:t>
      </w:r>
      <w:r w:rsidR="00855A74" w:rsidRPr="42D9CC66">
        <w:rPr>
          <w:rFonts w:ascii="Bookman Old Style" w:hAnsi="Bookman Old Style" w:cs="Arial"/>
        </w:rPr>
        <w:t xml:space="preserve">y a </w:t>
      </w:r>
      <w:r w:rsidR="000B2757">
        <w:rPr>
          <w:rFonts w:ascii="Bookman Old Style" w:hAnsi="Bookman Old Style" w:cs="Arial"/>
        </w:rPr>
        <w:t xml:space="preserve">los </w:t>
      </w:r>
      <w:r w:rsidR="00855A74" w:rsidRPr="42D9CC66">
        <w:rPr>
          <w:rFonts w:ascii="Bookman Old Style" w:hAnsi="Bookman Old Style" w:cs="Arial"/>
        </w:rPr>
        <w:t xml:space="preserve">usuarios diferentes a los de uso residencial </w:t>
      </w:r>
      <w:r w:rsidRPr="42D9CC66">
        <w:rPr>
          <w:rFonts w:ascii="Bookman Old Style" w:hAnsi="Bookman Old Style" w:cs="Arial"/>
        </w:rPr>
        <w:t xml:space="preserve">en el Mercado Relevante definido en el </w:t>
      </w:r>
      <w:r w:rsidR="00B918EF" w:rsidRPr="42D9CC66">
        <w:rPr>
          <w:rFonts w:ascii="Bookman Old Style" w:hAnsi="Bookman Old Style" w:cs="Arial"/>
        </w:rPr>
        <w:t>a</w:t>
      </w:r>
      <w:r w:rsidRPr="42D9CC66">
        <w:rPr>
          <w:rFonts w:ascii="Bookman Old Style" w:hAnsi="Bookman Old Style" w:cs="Arial"/>
        </w:rPr>
        <w:t>rtículo 1 para recuperar los costos de inversión y los gastos de AOM para la distribución domiciliaria de gas combustible por redes de tubería se fija de la siguiente manera:</w:t>
      </w:r>
    </w:p>
    <w:p w14:paraId="47652EF8" w14:textId="77777777" w:rsidR="003A14E4" w:rsidRPr="00560D29" w:rsidRDefault="003A14E4" w:rsidP="007B1D20">
      <w:pPr>
        <w:keepNext/>
        <w:adjustRightInd w:val="0"/>
        <w:spacing w:before="240"/>
        <w:ind w:left="0" w:right="23"/>
        <w:jc w:val="center"/>
        <w:rPr>
          <w:rFonts w:ascii="Bookman Old Style" w:hAnsi="Bookman Old Style" w:cs="Arial"/>
          <w:sz w:val="20"/>
          <w:szCs w:val="22"/>
          <w:lang w:val="es-CO"/>
        </w:rPr>
      </w:pPr>
      <w:r w:rsidRPr="001C362C">
        <w:rPr>
          <w:rFonts w:ascii="Bookman Old Style" w:hAnsi="Bookman Old Style" w:cs="Arial"/>
          <w:b/>
          <w:bCs/>
          <w:sz w:val="20"/>
          <w:szCs w:val="22"/>
          <w:lang w:val="x-none"/>
        </w:rPr>
        <w:t xml:space="preserve">Cuadro </w:t>
      </w:r>
      <w:r w:rsidRPr="001C362C">
        <w:rPr>
          <w:rFonts w:ascii="Bookman Old Style" w:hAnsi="Bookman Old Style" w:cs="Arial"/>
          <w:b/>
          <w:bCs/>
          <w:sz w:val="20"/>
          <w:szCs w:val="22"/>
          <w:lang w:val="es-CO"/>
        </w:rPr>
        <w:t>6</w:t>
      </w:r>
      <w:r w:rsidRPr="001C362C">
        <w:rPr>
          <w:rFonts w:ascii="Bookman Old Style" w:hAnsi="Bookman Old Style" w:cs="Arial"/>
          <w:b/>
          <w:bCs/>
          <w:sz w:val="20"/>
          <w:szCs w:val="22"/>
          <w:lang w:val="x-none"/>
        </w:rPr>
        <w:t>.</w:t>
      </w:r>
      <w:r w:rsidRPr="00560D29">
        <w:rPr>
          <w:rFonts w:ascii="Bookman Old Style" w:hAnsi="Bookman Old Style" w:cs="Arial"/>
          <w:b/>
          <w:bCs/>
          <w:sz w:val="20"/>
          <w:szCs w:val="22"/>
          <w:lang w:val="x-none"/>
        </w:rPr>
        <w:t xml:space="preserve"> </w:t>
      </w:r>
      <w:r>
        <w:rPr>
          <w:rFonts w:ascii="Bookman Old Style" w:hAnsi="Bookman Old Style" w:cs="Arial"/>
          <w:sz w:val="20"/>
          <w:szCs w:val="22"/>
          <w:lang w:val="es-CO"/>
        </w:rPr>
        <w:t>Cargos de Distribución a Usuarios de Uso Residencial</w:t>
      </w:r>
    </w:p>
    <w:tbl>
      <w:tblPr>
        <w:tblW w:w="427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4248"/>
        <w:gridCol w:w="1383"/>
        <w:gridCol w:w="2354"/>
      </w:tblGrid>
      <w:tr w:rsidR="003A14E4" w:rsidRPr="005E7C89" w14:paraId="7C519633" w14:textId="77777777" w:rsidTr="0061734D">
        <w:trPr>
          <w:trHeight w:val="510"/>
          <w:tblHeader/>
          <w:jc w:val="center"/>
        </w:trPr>
        <w:tc>
          <w:tcPr>
            <w:tcW w:w="5000" w:type="pct"/>
            <w:gridSpan w:val="3"/>
            <w:shd w:val="clear" w:color="auto" w:fill="BFBFBF" w:themeFill="background1" w:themeFillShade="BF"/>
            <w:vAlign w:val="center"/>
          </w:tcPr>
          <w:p w14:paraId="0FC7BAAF" w14:textId="4288FA87"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Usuarios de Uso Residencial</w:t>
            </w:r>
            <w:r w:rsidR="00154234">
              <w:rPr>
                <w:rFonts w:ascii="Bookman Old Style" w:hAnsi="Bookman Old Style" w:cs="Arial"/>
                <w:b/>
                <w:color w:val="000000" w:themeColor="text1"/>
                <w:sz w:val="22"/>
                <w:szCs w:val="22"/>
                <w:lang w:val="es-CO" w:eastAsia="es-CO"/>
              </w:rPr>
              <w:t xml:space="preserve"> y Usuarios Diferentes a los de Uso Residencial</w:t>
            </w:r>
          </w:p>
        </w:tc>
      </w:tr>
      <w:tr w:rsidR="003A14E4" w:rsidRPr="005E7C89" w14:paraId="7785A238" w14:textId="77777777" w:rsidTr="00390EF3">
        <w:trPr>
          <w:trHeight w:val="510"/>
          <w:tblHeader/>
          <w:jc w:val="center"/>
        </w:trPr>
        <w:tc>
          <w:tcPr>
            <w:tcW w:w="2660" w:type="pct"/>
            <w:shd w:val="clear" w:color="auto" w:fill="BFBFBF" w:themeFill="background1" w:themeFillShade="BF"/>
            <w:vAlign w:val="center"/>
          </w:tcPr>
          <w:p w14:paraId="60FC1F6E" w14:textId="77777777"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Componente</w:t>
            </w:r>
          </w:p>
        </w:tc>
        <w:tc>
          <w:tcPr>
            <w:tcW w:w="866" w:type="pct"/>
            <w:shd w:val="clear" w:color="auto" w:fill="BFBFBF" w:themeFill="background1" w:themeFillShade="BF"/>
            <w:vAlign w:val="center"/>
          </w:tcPr>
          <w:p w14:paraId="434EB75F" w14:textId="1C35A565" w:rsidR="003A14E4" w:rsidRPr="005E7C89" w:rsidRDefault="0061734D">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Unidad</w:t>
            </w:r>
          </w:p>
        </w:tc>
        <w:tc>
          <w:tcPr>
            <w:tcW w:w="1474" w:type="pct"/>
            <w:shd w:val="clear" w:color="auto" w:fill="BFBFBF" w:themeFill="background1" w:themeFillShade="BF"/>
            <w:vAlign w:val="center"/>
          </w:tcPr>
          <w:p w14:paraId="3DDD8D61" w14:textId="38D56639"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Año 202</w:t>
            </w:r>
            <w:r w:rsidR="00A12FFA">
              <w:rPr>
                <w:rFonts w:ascii="Bookman Old Style" w:hAnsi="Bookman Old Style" w:cs="Arial"/>
                <w:b/>
                <w:color w:val="000000" w:themeColor="text1"/>
                <w:sz w:val="22"/>
                <w:szCs w:val="22"/>
                <w:lang w:val="es-CO" w:eastAsia="es-CO"/>
              </w:rPr>
              <w:t>4</w:t>
            </w:r>
            <w:r w:rsidRPr="005E7C89">
              <w:rPr>
                <w:rFonts w:ascii="Bookman Old Style" w:hAnsi="Bookman Old Style" w:cs="Arial"/>
                <w:b/>
                <w:color w:val="000000" w:themeColor="text1"/>
                <w:sz w:val="22"/>
                <w:szCs w:val="22"/>
                <w:lang w:val="es-CO" w:eastAsia="es-CO"/>
              </w:rPr>
              <w:t xml:space="preserve"> en adelante</w:t>
            </w:r>
          </w:p>
        </w:tc>
      </w:tr>
      <w:tr w:rsidR="00DC63AA" w:rsidRPr="005E7C89" w14:paraId="0239C370" w14:textId="77777777" w:rsidTr="00390EF3">
        <w:trPr>
          <w:trHeight w:val="290"/>
          <w:jc w:val="center"/>
        </w:trPr>
        <w:tc>
          <w:tcPr>
            <w:tcW w:w="2660" w:type="pct"/>
            <w:vAlign w:val="center"/>
          </w:tcPr>
          <w:p w14:paraId="5CAD3255" w14:textId="77777777" w:rsidR="00DC63AA" w:rsidRPr="005E7C89" w:rsidRDefault="00DC63AA" w:rsidP="00DC63AA">
            <w:pPr>
              <w:tabs>
                <w:tab w:val="right" w:leader="dot" w:pos="9284"/>
              </w:tabs>
              <w:autoSpaceDE w:val="0"/>
              <w:autoSpaceDN w:val="0"/>
              <w:adjustRightInd w:val="0"/>
              <w:ind w:left="0"/>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 xml:space="preserve">  Cargo de Distribución Total</w:t>
            </w:r>
          </w:p>
        </w:tc>
        <w:tc>
          <w:tcPr>
            <w:tcW w:w="866" w:type="pct"/>
            <w:vAlign w:val="center"/>
          </w:tcPr>
          <w:p w14:paraId="7B70C79C" w14:textId="77777777" w:rsidR="00DC63AA" w:rsidRPr="005E7C89" w:rsidRDefault="00DC63AA" w:rsidP="00DC63AA">
            <w:pPr>
              <w:tabs>
                <w:tab w:val="right" w:leader="dot" w:pos="9284"/>
              </w:tabs>
              <w:autoSpaceDE w:val="0"/>
              <w:autoSpaceDN w:val="0"/>
              <w:adjustRightInd w:val="0"/>
              <w:ind w:left="0"/>
              <w:jc w:val="center"/>
              <w:rPr>
                <w:rFonts w:ascii="Bookman Old Style" w:hAnsi="Bookman Old Style" w:cs="Arial"/>
                <w:b/>
                <w:color w:val="000000"/>
                <w:sz w:val="22"/>
                <w:szCs w:val="22"/>
                <w:vertAlign w:val="superscript"/>
                <w:lang w:val="es-CO" w:eastAsia="es-CO"/>
              </w:rPr>
            </w:pPr>
            <w:r w:rsidRPr="005E7C89">
              <w:rPr>
                <w:rFonts w:ascii="Bookman Old Style" w:hAnsi="Bookman Old Style" w:cs="Arial"/>
                <w:b/>
                <w:color w:val="000000" w:themeColor="text1"/>
                <w:sz w:val="22"/>
                <w:szCs w:val="22"/>
                <w:lang w:val="es-CO" w:eastAsia="es-CO"/>
              </w:rPr>
              <w:t>$/m</w:t>
            </w:r>
            <w:r w:rsidRPr="005E7C89">
              <w:rPr>
                <w:rFonts w:ascii="Bookman Old Style" w:hAnsi="Bookman Old Style" w:cs="Arial"/>
                <w:b/>
                <w:color w:val="000000" w:themeColor="text1"/>
                <w:sz w:val="22"/>
                <w:szCs w:val="22"/>
                <w:vertAlign w:val="superscript"/>
                <w:lang w:val="es-CO" w:eastAsia="es-CO"/>
              </w:rPr>
              <w:t>3</w:t>
            </w:r>
          </w:p>
        </w:tc>
        <w:tc>
          <w:tcPr>
            <w:tcW w:w="1474" w:type="pct"/>
          </w:tcPr>
          <w:p w14:paraId="30A6989E" w14:textId="1C44B6F3" w:rsidR="00DC63AA" w:rsidRPr="001C362C" w:rsidRDefault="008B7719" w:rsidP="00DC63AA">
            <w:pPr>
              <w:ind w:left="0"/>
              <w:jc w:val="center"/>
              <w:rPr>
                <w:rFonts w:ascii="Bookman Old Style" w:hAnsi="Bookman Old Style" w:cs="Arial"/>
                <w:b/>
                <w:color w:val="000000"/>
                <w:sz w:val="22"/>
                <w:szCs w:val="22"/>
                <w:lang w:val="es-CO" w:eastAsia="es-CO"/>
              </w:rPr>
            </w:pPr>
            <w:r w:rsidRPr="001C362C">
              <w:rPr>
                <w:rFonts w:ascii="Bookman Old Style" w:hAnsi="Bookman Old Style" w:cs="Arial"/>
                <w:b/>
                <w:color w:val="000000"/>
                <w:sz w:val="22"/>
                <w:szCs w:val="22"/>
                <w:lang w:val="es-CO" w:eastAsia="es-CO"/>
              </w:rPr>
              <w:t>6,</w:t>
            </w:r>
            <w:r w:rsidR="00DA1DA2">
              <w:rPr>
                <w:rFonts w:ascii="Bookman Old Style" w:hAnsi="Bookman Old Style" w:cs="Arial"/>
                <w:b/>
                <w:color w:val="000000"/>
                <w:sz w:val="22"/>
                <w:szCs w:val="22"/>
                <w:lang w:val="es-CO" w:eastAsia="es-CO"/>
              </w:rPr>
              <w:t>607</w:t>
            </w:r>
            <w:r w:rsidR="00435EEC" w:rsidRPr="001C362C">
              <w:rPr>
                <w:rFonts w:ascii="Bookman Old Style" w:hAnsi="Bookman Old Style" w:cs="Arial"/>
                <w:b/>
                <w:color w:val="000000"/>
                <w:sz w:val="22"/>
                <w:szCs w:val="22"/>
                <w:lang w:val="es-CO" w:eastAsia="es-CO"/>
              </w:rPr>
              <w:t>.</w:t>
            </w:r>
            <w:r w:rsidR="00DA1DA2">
              <w:rPr>
                <w:rFonts w:ascii="Bookman Old Style" w:hAnsi="Bookman Old Style" w:cs="Arial"/>
                <w:b/>
                <w:color w:val="000000"/>
                <w:sz w:val="22"/>
                <w:szCs w:val="22"/>
                <w:lang w:val="es-CO" w:eastAsia="es-CO"/>
              </w:rPr>
              <w:t>1</w:t>
            </w:r>
            <w:r w:rsidR="00651447">
              <w:rPr>
                <w:rFonts w:ascii="Bookman Old Style" w:hAnsi="Bookman Old Style" w:cs="Arial"/>
                <w:b/>
                <w:color w:val="000000"/>
                <w:sz w:val="22"/>
                <w:szCs w:val="22"/>
                <w:lang w:val="es-CO" w:eastAsia="es-CO"/>
              </w:rPr>
              <w:t>6</w:t>
            </w:r>
          </w:p>
        </w:tc>
      </w:tr>
      <w:tr w:rsidR="00DC63AA" w:rsidRPr="005E7C89" w14:paraId="622C8F75" w14:textId="77777777" w:rsidTr="00390EF3">
        <w:trPr>
          <w:trHeight w:val="290"/>
          <w:jc w:val="center"/>
        </w:trPr>
        <w:tc>
          <w:tcPr>
            <w:tcW w:w="2660" w:type="pct"/>
            <w:vAlign w:val="center"/>
          </w:tcPr>
          <w:p w14:paraId="7D0B5196" w14:textId="339E2FF4" w:rsidR="00DC63AA" w:rsidRPr="005E7C89" w:rsidRDefault="00DC63AA" w:rsidP="00DC63AA">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5E7C89">
              <w:rPr>
                <w:rFonts w:ascii="Bookman Old Style" w:hAnsi="Bookman Old Style" w:cs="Arial"/>
                <w:color w:val="000000" w:themeColor="text1"/>
                <w:sz w:val="22"/>
                <w:szCs w:val="22"/>
                <w:lang w:val="es-CO" w:eastAsia="es-CO"/>
              </w:rPr>
              <w:t>Componente de Inversión Privado</w:t>
            </w:r>
          </w:p>
        </w:tc>
        <w:tc>
          <w:tcPr>
            <w:tcW w:w="866" w:type="pct"/>
            <w:vAlign w:val="center"/>
          </w:tcPr>
          <w:p w14:paraId="3645E6A6" w14:textId="77777777" w:rsidR="00DC63AA" w:rsidRPr="005E7C89" w:rsidRDefault="00DC63AA" w:rsidP="00DC63AA">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5E7C89">
              <w:rPr>
                <w:rFonts w:ascii="Bookman Old Style" w:hAnsi="Bookman Old Style" w:cs="Arial"/>
                <w:color w:val="000000" w:themeColor="text1"/>
                <w:sz w:val="22"/>
                <w:szCs w:val="22"/>
                <w:lang w:val="es-CO" w:eastAsia="es-CO"/>
              </w:rPr>
              <w:t>$/m</w:t>
            </w:r>
            <w:r w:rsidRPr="005E7C89">
              <w:rPr>
                <w:rFonts w:ascii="Bookman Old Style" w:hAnsi="Bookman Old Style" w:cs="Arial"/>
                <w:color w:val="000000" w:themeColor="text1"/>
                <w:sz w:val="22"/>
                <w:szCs w:val="22"/>
                <w:vertAlign w:val="superscript"/>
                <w:lang w:val="es-CO" w:eastAsia="es-CO"/>
              </w:rPr>
              <w:t>3</w:t>
            </w:r>
          </w:p>
        </w:tc>
        <w:tc>
          <w:tcPr>
            <w:tcW w:w="1474" w:type="pct"/>
          </w:tcPr>
          <w:p w14:paraId="32AE4227" w14:textId="3831B680" w:rsidR="00DC63AA" w:rsidRPr="001C362C" w:rsidRDefault="00651447" w:rsidP="00DC63AA">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Pr>
                <w:rFonts w:ascii="Bookman Old Style" w:hAnsi="Bookman Old Style" w:cs="Arial"/>
                <w:color w:val="000000"/>
                <w:sz w:val="22"/>
                <w:szCs w:val="22"/>
                <w:lang w:val="es-CO" w:eastAsia="es-CO"/>
              </w:rPr>
              <w:t>3</w:t>
            </w:r>
            <w:r w:rsidR="00C4400E" w:rsidRPr="001C362C">
              <w:rPr>
                <w:rFonts w:ascii="Bookman Old Style" w:hAnsi="Bookman Old Style" w:cs="Arial"/>
                <w:color w:val="000000"/>
                <w:sz w:val="22"/>
                <w:szCs w:val="22"/>
                <w:lang w:val="es-CO" w:eastAsia="es-CO"/>
              </w:rPr>
              <w:t>,</w:t>
            </w:r>
            <w:r>
              <w:rPr>
                <w:rFonts w:ascii="Bookman Old Style" w:hAnsi="Bookman Old Style" w:cs="Arial"/>
                <w:color w:val="000000"/>
                <w:sz w:val="22"/>
                <w:szCs w:val="22"/>
                <w:lang w:val="es-CO" w:eastAsia="es-CO"/>
              </w:rPr>
              <w:t>03</w:t>
            </w:r>
            <w:r w:rsidR="00E03022">
              <w:rPr>
                <w:rFonts w:ascii="Bookman Old Style" w:hAnsi="Bookman Old Style" w:cs="Arial"/>
                <w:color w:val="000000"/>
                <w:sz w:val="22"/>
                <w:szCs w:val="22"/>
                <w:lang w:val="es-CO" w:eastAsia="es-CO"/>
              </w:rPr>
              <w:t>4</w:t>
            </w:r>
            <w:r w:rsidR="00C4400E" w:rsidRPr="001C362C">
              <w:rPr>
                <w:rFonts w:ascii="Bookman Old Style" w:hAnsi="Bookman Old Style" w:cs="Arial"/>
                <w:color w:val="000000"/>
                <w:sz w:val="22"/>
                <w:szCs w:val="22"/>
                <w:lang w:val="es-CO" w:eastAsia="es-CO"/>
              </w:rPr>
              <w:t>.</w:t>
            </w:r>
            <w:r>
              <w:rPr>
                <w:rFonts w:ascii="Bookman Old Style" w:hAnsi="Bookman Old Style" w:cs="Arial"/>
                <w:color w:val="000000"/>
                <w:sz w:val="22"/>
                <w:szCs w:val="22"/>
                <w:lang w:val="es-CO" w:eastAsia="es-CO"/>
              </w:rPr>
              <w:t>76</w:t>
            </w:r>
          </w:p>
        </w:tc>
      </w:tr>
      <w:tr w:rsidR="004C59E1" w:rsidRPr="005E7C89" w14:paraId="1D6E2D13" w14:textId="77777777" w:rsidTr="00390EF3">
        <w:trPr>
          <w:trHeight w:val="290"/>
          <w:jc w:val="center"/>
        </w:trPr>
        <w:tc>
          <w:tcPr>
            <w:tcW w:w="2660" w:type="pct"/>
            <w:vAlign w:val="center"/>
          </w:tcPr>
          <w:p w14:paraId="5D465BF5" w14:textId="56A2747D" w:rsidR="004C59E1" w:rsidRPr="005E7C89" w:rsidRDefault="004C59E1" w:rsidP="004C59E1">
            <w:pPr>
              <w:tabs>
                <w:tab w:val="right" w:leader="dot" w:pos="9284"/>
              </w:tabs>
              <w:autoSpaceDE w:val="0"/>
              <w:autoSpaceDN w:val="0"/>
              <w:adjustRightInd w:val="0"/>
              <w:ind w:left="0"/>
              <w:rPr>
                <w:rFonts w:ascii="Bookman Old Style" w:hAnsi="Bookman Old Style" w:cs="Arial"/>
                <w:color w:val="000000" w:themeColor="text1"/>
                <w:sz w:val="22"/>
                <w:szCs w:val="22"/>
                <w:lang w:val="es-CO" w:eastAsia="es-CO"/>
              </w:rPr>
            </w:pPr>
            <w:r w:rsidRPr="00366931">
              <w:rPr>
                <w:rFonts w:ascii="Bookman Old Style" w:hAnsi="Bookman Old Style" w:cs="Arial"/>
                <w:color w:val="000000" w:themeColor="text1"/>
                <w:sz w:val="22"/>
                <w:szCs w:val="22"/>
                <w:lang w:val="es-CO" w:eastAsia="es-CO"/>
              </w:rPr>
              <w:t xml:space="preserve">Componente de Inversión </w:t>
            </w:r>
            <w:r w:rsidR="00C25E15">
              <w:rPr>
                <w:rFonts w:ascii="Bookman Old Style" w:hAnsi="Bookman Old Style" w:cs="Arial"/>
                <w:color w:val="000000" w:themeColor="text1"/>
                <w:sz w:val="22"/>
                <w:szCs w:val="22"/>
                <w:lang w:val="es-CO" w:eastAsia="es-CO"/>
              </w:rPr>
              <w:t xml:space="preserve">pagada con </w:t>
            </w:r>
            <w:r w:rsidR="00BD7C68">
              <w:rPr>
                <w:rFonts w:ascii="Bookman Old Style" w:hAnsi="Bookman Old Style" w:cs="Arial"/>
                <w:color w:val="000000" w:themeColor="text1"/>
                <w:sz w:val="22"/>
                <w:szCs w:val="22"/>
                <w:lang w:val="es-CO" w:eastAsia="es-CO"/>
              </w:rPr>
              <w:t>recursos de la Gobernación del Huila</w:t>
            </w:r>
            <w:r w:rsidR="00366931">
              <w:rPr>
                <w:rFonts w:ascii="Bookman Old Style" w:hAnsi="Bookman Old Style" w:cs="Arial"/>
                <w:color w:val="000000" w:themeColor="text1"/>
                <w:sz w:val="22"/>
                <w:szCs w:val="22"/>
                <w:lang w:val="es-CO" w:eastAsia="es-CO"/>
              </w:rPr>
              <w:t>-</w:t>
            </w:r>
            <w:r w:rsidR="00366931">
              <w:rPr>
                <w:rFonts w:ascii="Bookman Old Style" w:hAnsi="Bookman Old Style" w:cs="Arial"/>
              </w:rPr>
              <w:t xml:space="preserve"> Secretaría de Vías e Infraestructura</w:t>
            </w:r>
          </w:p>
        </w:tc>
        <w:tc>
          <w:tcPr>
            <w:tcW w:w="866" w:type="pct"/>
            <w:vAlign w:val="center"/>
          </w:tcPr>
          <w:p w14:paraId="6F42C11C" w14:textId="05C8B9AE" w:rsidR="004C59E1" w:rsidRPr="005E7C89" w:rsidRDefault="004C59E1" w:rsidP="004C59E1">
            <w:pPr>
              <w:tabs>
                <w:tab w:val="right" w:leader="dot" w:pos="9284"/>
              </w:tabs>
              <w:autoSpaceDE w:val="0"/>
              <w:autoSpaceDN w:val="0"/>
              <w:adjustRightInd w:val="0"/>
              <w:ind w:left="0"/>
              <w:jc w:val="center"/>
              <w:rPr>
                <w:rFonts w:ascii="Bookman Old Style" w:hAnsi="Bookman Old Style" w:cs="Arial"/>
                <w:color w:val="000000" w:themeColor="text1"/>
                <w:sz w:val="22"/>
                <w:szCs w:val="22"/>
                <w:lang w:val="es-CO" w:eastAsia="es-CO"/>
              </w:rPr>
            </w:pPr>
            <w:r w:rsidRPr="001C362C">
              <w:rPr>
                <w:rFonts w:ascii="Bookman Old Style" w:hAnsi="Bookman Old Style" w:cs="Arial"/>
                <w:color w:val="000000" w:themeColor="text1"/>
                <w:sz w:val="22"/>
                <w:szCs w:val="22"/>
                <w:lang w:val="es-CO" w:eastAsia="es-CO"/>
              </w:rPr>
              <w:t>$/m</w:t>
            </w:r>
            <w:r w:rsidRPr="001C362C">
              <w:rPr>
                <w:rFonts w:ascii="Bookman Old Style" w:hAnsi="Bookman Old Style" w:cs="Arial"/>
                <w:color w:val="000000" w:themeColor="text1"/>
                <w:sz w:val="22"/>
                <w:szCs w:val="22"/>
                <w:vertAlign w:val="superscript"/>
                <w:lang w:val="es-CO" w:eastAsia="es-CO"/>
              </w:rPr>
              <w:t>3</w:t>
            </w:r>
          </w:p>
        </w:tc>
        <w:tc>
          <w:tcPr>
            <w:tcW w:w="1474" w:type="pct"/>
          </w:tcPr>
          <w:p w14:paraId="49CBDFD0" w14:textId="77777777" w:rsidR="001C362C" w:rsidRDefault="001C362C" w:rsidP="004C59E1">
            <w:pPr>
              <w:tabs>
                <w:tab w:val="right" w:leader="dot" w:pos="9284"/>
              </w:tabs>
              <w:autoSpaceDE w:val="0"/>
              <w:autoSpaceDN w:val="0"/>
              <w:adjustRightInd w:val="0"/>
              <w:ind w:left="0"/>
              <w:jc w:val="center"/>
              <w:rPr>
                <w:rFonts w:ascii="Bookman Old Style" w:hAnsi="Bookman Old Style" w:cs="Arial"/>
                <w:sz w:val="22"/>
                <w:szCs w:val="22"/>
              </w:rPr>
            </w:pPr>
          </w:p>
          <w:p w14:paraId="662F810C" w14:textId="77777777" w:rsidR="00C87D31" w:rsidRDefault="00C87D31" w:rsidP="004C59E1">
            <w:pPr>
              <w:tabs>
                <w:tab w:val="right" w:leader="dot" w:pos="9284"/>
              </w:tabs>
              <w:autoSpaceDE w:val="0"/>
              <w:autoSpaceDN w:val="0"/>
              <w:adjustRightInd w:val="0"/>
              <w:ind w:left="0"/>
              <w:jc w:val="center"/>
              <w:rPr>
                <w:rFonts w:ascii="Bookman Old Style" w:hAnsi="Bookman Old Style" w:cs="Arial"/>
                <w:sz w:val="22"/>
                <w:szCs w:val="22"/>
              </w:rPr>
            </w:pPr>
          </w:p>
          <w:p w14:paraId="6EF739B8" w14:textId="46335ECF" w:rsidR="004C59E1" w:rsidRPr="001C362C" w:rsidRDefault="00432115" w:rsidP="004C59E1">
            <w:pPr>
              <w:tabs>
                <w:tab w:val="right" w:leader="dot" w:pos="9284"/>
              </w:tabs>
              <w:autoSpaceDE w:val="0"/>
              <w:autoSpaceDN w:val="0"/>
              <w:adjustRightInd w:val="0"/>
              <w:ind w:left="0"/>
              <w:jc w:val="center"/>
              <w:rPr>
                <w:rFonts w:ascii="Bookman Old Style" w:hAnsi="Bookman Old Style" w:cs="Arial"/>
                <w:sz w:val="22"/>
                <w:szCs w:val="22"/>
              </w:rPr>
            </w:pPr>
            <w:r w:rsidRPr="001C362C">
              <w:rPr>
                <w:rFonts w:ascii="Bookman Old Style" w:hAnsi="Bookman Old Style" w:cs="Arial"/>
                <w:sz w:val="22"/>
                <w:szCs w:val="22"/>
              </w:rPr>
              <w:t>1,8</w:t>
            </w:r>
            <w:r w:rsidR="00BC0E1C">
              <w:rPr>
                <w:rFonts w:ascii="Bookman Old Style" w:hAnsi="Bookman Old Style" w:cs="Arial"/>
                <w:sz w:val="22"/>
                <w:szCs w:val="22"/>
              </w:rPr>
              <w:t>68</w:t>
            </w:r>
            <w:r w:rsidRPr="001C362C">
              <w:rPr>
                <w:rFonts w:ascii="Bookman Old Style" w:hAnsi="Bookman Old Style" w:cs="Arial"/>
                <w:sz w:val="22"/>
                <w:szCs w:val="22"/>
              </w:rPr>
              <w:t>.6</w:t>
            </w:r>
            <w:r w:rsidR="00BC0E1C">
              <w:rPr>
                <w:rFonts w:ascii="Bookman Old Style" w:hAnsi="Bookman Old Style" w:cs="Arial"/>
                <w:sz w:val="22"/>
                <w:szCs w:val="22"/>
              </w:rPr>
              <w:t>1</w:t>
            </w:r>
          </w:p>
        </w:tc>
      </w:tr>
      <w:tr w:rsidR="00DC63AA" w:rsidRPr="005E7C89" w14:paraId="1D863086" w14:textId="77777777" w:rsidTr="00390EF3">
        <w:trPr>
          <w:trHeight w:val="290"/>
          <w:jc w:val="center"/>
        </w:trPr>
        <w:tc>
          <w:tcPr>
            <w:tcW w:w="2660" w:type="pct"/>
            <w:vAlign w:val="center"/>
          </w:tcPr>
          <w:p w14:paraId="55197997" w14:textId="77777777" w:rsidR="00DC63AA" w:rsidRPr="005E7C89" w:rsidRDefault="00DC63AA" w:rsidP="00DC63AA">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5E7C89">
              <w:rPr>
                <w:rFonts w:ascii="Bookman Old Style" w:hAnsi="Bookman Old Style" w:cs="Arial"/>
                <w:color w:val="000000" w:themeColor="text1"/>
                <w:sz w:val="22"/>
                <w:szCs w:val="22"/>
                <w:lang w:val="es-CO" w:eastAsia="es-CO"/>
              </w:rPr>
              <w:t xml:space="preserve">  Componente Gastos AOM</w:t>
            </w:r>
          </w:p>
        </w:tc>
        <w:tc>
          <w:tcPr>
            <w:tcW w:w="866" w:type="pct"/>
            <w:vAlign w:val="center"/>
          </w:tcPr>
          <w:p w14:paraId="4D5A8BDE" w14:textId="77777777" w:rsidR="00DC63AA" w:rsidRPr="005E7C89" w:rsidRDefault="00DC63AA" w:rsidP="00DC63AA">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5E7C89">
              <w:rPr>
                <w:rFonts w:ascii="Bookman Old Style" w:hAnsi="Bookman Old Style" w:cs="Arial"/>
                <w:color w:val="000000" w:themeColor="text1"/>
                <w:sz w:val="22"/>
                <w:szCs w:val="22"/>
                <w:lang w:val="es-CO" w:eastAsia="es-CO"/>
              </w:rPr>
              <w:t>$/m</w:t>
            </w:r>
            <w:r w:rsidRPr="005E7C89">
              <w:rPr>
                <w:rFonts w:ascii="Bookman Old Style" w:hAnsi="Bookman Old Style" w:cs="Arial"/>
                <w:color w:val="000000" w:themeColor="text1"/>
                <w:sz w:val="22"/>
                <w:szCs w:val="22"/>
                <w:vertAlign w:val="superscript"/>
                <w:lang w:val="es-CO" w:eastAsia="es-CO"/>
              </w:rPr>
              <w:t>3</w:t>
            </w:r>
          </w:p>
        </w:tc>
        <w:tc>
          <w:tcPr>
            <w:tcW w:w="1474" w:type="pct"/>
          </w:tcPr>
          <w:p w14:paraId="25B4A0B6" w14:textId="7FF80CD8" w:rsidR="00DC63AA" w:rsidRPr="001C362C" w:rsidRDefault="00432115" w:rsidP="00DC63AA">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1C362C">
              <w:rPr>
                <w:rFonts w:ascii="Bookman Old Style" w:hAnsi="Bookman Old Style" w:cs="Arial"/>
                <w:color w:val="000000"/>
                <w:sz w:val="22"/>
                <w:szCs w:val="22"/>
                <w:lang w:val="es-CO" w:eastAsia="es-CO"/>
              </w:rPr>
              <w:t>1,703.78</w:t>
            </w:r>
          </w:p>
        </w:tc>
      </w:tr>
    </w:tbl>
    <w:p w14:paraId="40004651" w14:textId="0C8A4670" w:rsidR="003A14E4" w:rsidRDefault="003A14E4" w:rsidP="4A5A59C1">
      <w:pPr>
        <w:widowControl w:val="0"/>
        <w:adjustRightInd w:val="0"/>
        <w:ind w:left="0" w:right="20"/>
        <w:jc w:val="center"/>
        <w:rPr>
          <w:rFonts w:ascii="Bookman Old Style" w:hAnsi="Bookman Old Style" w:cs="Arial"/>
          <w:sz w:val="16"/>
          <w:szCs w:val="16"/>
          <w:lang w:val="es-CO"/>
        </w:rPr>
      </w:pPr>
      <w:r w:rsidRPr="4A5A59C1">
        <w:rPr>
          <w:rFonts w:ascii="Bookman Old Style" w:hAnsi="Bookman Old Style" w:cs="Arial"/>
          <w:sz w:val="16"/>
          <w:szCs w:val="16"/>
        </w:rPr>
        <w:t>Cifras en pesos</w:t>
      </w:r>
      <w:r w:rsidR="005C3144">
        <w:rPr>
          <w:rFonts w:ascii="Bookman Old Style" w:hAnsi="Bookman Old Style" w:cs="Arial"/>
          <w:sz w:val="16"/>
          <w:szCs w:val="16"/>
        </w:rPr>
        <w:t xml:space="preserve"> colombianos</w:t>
      </w:r>
      <w:r w:rsidRPr="4A5A59C1">
        <w:rPr>
          <w:rFonts w:ascii="Bookman Old Style" w:hAnsi="Bookman Old Style" w:cs="Arial"/>
          <w:sz w:val="16"/>
          <w:szCs w:val="16"/>
        </w:rPr>
        <w:t xml:space="preserve"> </w:t>
      </w:r>
      <w:r w:rsidRPr="00366931">
        <w:rPr>
          <w:rFonts w:ascii="Bookman Old Style" w:hAnsi="Bookman Old Style" w:cs="Arial"/>
          <w:sz w:val="16"/>
          <w:szCs w:val="16"/>
        </w:rPr>
        <w:t>del 31 de diciembre de 20</w:t>
      </w:r>
      <w:r w:rsidRPr="00366931">
        <w:rPr>
          <w:rFonts w:ascii="Bookman Old Style" w:hAnsi="Bookman Old Style" w:cs="Arial"/>
          <w:sz w:val="16"/>
          <w:szCs w:val="16"/>
          <w:lang w:val="es-CO"/>
        </w:rPr>
        <w:t>2</w:t>
      </w:r>
      <w:r w:rsidR="00366931">
        <w:rPr>
          <w:rFonts w:ascii="Bookman Old Style" w:hAnsi="Bookman Old Style" w:cs="Arial"/>
          <w:sz w:val="16"/>
          <w:szCs w:val="16"/>
          <w:lang w:val="es-CO"/>
        </w:rPr>
        <w:t>1</w:t>
      </w:r>
    </w:p>
    <w:p w14:paraId="65966FC2" w14:textId="6DBF69DA" w:rsidR="003A14E4" w:rsidRDefault="003A14E4" w:rsidP="003A14E4">
      <w:pPr>
        <w:widowControl w:val="0"/>
        <w:adjustRightInd w:val="0"/>
        <w:spacing w:before="240" w:after="240"/>
        <w:ind w:left="0" w:right="2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de Distribución establecido en el presente </w:t>
      </w:r>
      <w:r w:rsidR="00B918EF" w:rsidRPr="42D9CC66">
        <w:rPr>
          <w:rFonts w:ascii="Bookman Old Style" w:hAnsi="Bookman Old Style" w:cs="Arial"/>
        </w:rPr>
        <w:t>a</w:t>
      </w:r>
      <w:r w:rsidRPr="42D9CC66">
        <w:rPr>
          <w:rFonts w:ascii="Bookman Old Style" w:hAnsi="Bookman Old Style" w:cs="Arial"/>
        </w:rPr>
        <w:t>rtículo se actualizará de conformidad con lo</w:t>
      </w:r>
      <w:r w:rsidR="000B2757">
        <w:rPr>
          <w:rFonts w:ascii="Bookman Old Style" w:hAnsi="Bookman Old Style" w:cs="Arial"/>
        </w:rPr>
        <w:t xml:space="preserve"> previsto</w:t>
      </w:r>
      <w:r w:rsidRPr="42D9CC66">
        <w:rPr>
          <w:rFonts w:ascii="Bookman Old Style" w:hAnsi="Bookman Old Style" w:cs="Arial"/>
        </w:rPr>
        <w:t xml:space="preserve"> en el </w:t>
      </w:r>
      <w:r w:rsidR="00B918EF" w:rsidRPr="42D9CC66">
        <w:rPr>
          <w:rFonts w:ascii="Bookman Old Style" w:hAnsi="Bookman Old Style" w:cs="Arial"/>
        </w:rPr>
        <w:t>a</w:t>
      </w:r>
      <w:r w:rsidRPr="42D9CC66">
        <w:rPr>
          <w:rFonts w:ascii="Bookman Old Style" w:hAnsi="Bookman Old Style" w:cs="Arial"/>
        </w:rPr>
        <w:t>rtículo 12 de la Metodología</w:t>
      </w:r>
      <w:bookmarkStart w:id="4" w:name="_Hlk35526529"/>
      <w:r w:rsidRPr="42D9CC66">
        <w:rPr>
          <w:rFonts w:ascii="Bookman Old Style" w:hAnsi="Bookman Old Style" w:cs="Arial"/>
        </w:rPr>
        <w:t xml:space="preserve"> contenida en </w:t>
      </w:r>
      <w:bookmarkEnd w:id="4"/>
      <w:r w:rsidRPr="42D9CC66">
        <w:rPr>
          <w:rFonts w:ascii="Bookman Old Style" w:hAnsi="Bookman Old Style" w:cs="Arial"/>
        </w:rPr>
        <w:t xml:space="preserve">la Resolución CREG 202 de 2013, en concordancia con las </w:t>
      </w:r>
      <w:r w:rsidR="002325ED" w:rsidRPr="42D9CC66">
        <w:rPr>
          <w:rFonts w:ascii="Bookman Old Style" w:hAnsi="Bookman Old Style" w:cs="Arial"/>
        </w:rPr>
        <w:t>R</w:t>
      </w:r>
      <w:r w:rsidRPr="42D9CC66">
        <w:rPr>
          <w:rFonts w:ascii="Bookman Old Style" w:hAnsi="Bookman Old Style" w:cs="Arial"/>
        </w:rPr>
        <w:t>esoluciones CREG 138 de 2014, 090 y 132 de 2018 y 011 de 2020.</w:t>
      </w:r>
    </w:p>
    <w:p w14:paraId="011A6490" w14:textId="0CF5E132" w:rsidR="009940B7" w:rsidRDefault="009940B7" w:rsidP="009940B7">
      <w:pPr>
        <w:widowControl w:val="0"/>
        <w:adjustRightInd w:val="0"/>
        <w:spacing w:before="240" w:after="240" w:line="259" w:lineRule="auto"/>
        <w:ind w:left="0" w:right="23"/>
        <w:jc w:val="both"/>
        <w:rPr>
          <w:rFonts w:ascii="Bookman Old Style" w:hAnsi="Bookman Old Style" w:cs="Arial"/>
        </w:rPr>
      </w:pPr>
      <w:r w:rsidRPr="42D9CC66">
        <w:rPr>
          <w:rFonts w:ascii="Bookman Old Style" w:hAnsi="Bookman Old Style" w:cs="Arial"/>
          <w:b/>
          <w:bCs/>
        </w:rPr>
        <w:t xml:space="preserve">ARTÍCULO </w:t>
      </w:r>
      <w:r w:rsidR="0074242E">
        <w:rPr>
          <w:rFonts w:ascii="Bookman Old Style" w:hAnsi="Bookman Old Style" w:cs="Arial"/>
          <w:b/>
          <w:bCs/>
        </w:rPr>
        <w:t>6</w:t>
      </w:r>
      <w:r w:rsidRPr="42D9CC66">
        <w:rPr>
          <w:rFonts w:ascii="Bookman Old Style" w:hAnsi="Bookman Old Style" w:cs="Arial"/>
          <w:b/>
          <w:bCs/>
        </w:rPr>
        <w:t xml:space="preserve">. Vigencia de los Cargos de Distribución aplicables a los Usuarios de Uso Residencial y a Usuarios Diferentes a los de Uso Residencial. </w:t>
      </w:r>
      <w:r w:rsidRPr="42D9CC66">
        <w:rPr>
          <w:rFonts w:ascii="Bookman Old Style" w:hAnsi="Bookman Old Style" w:cs="Arial"/>
        </w:rPr>
        <w:t>Los Cargos de Distribución</w:t>
      </w:r>
      <w:r w:rsidR="00231F97">
        <w:rPr>
          <w:rFonts w:ascii="Bookman Old Style" w:hAnsi="Bookman Old Style" w:cs="Arial"/>
        </w:rPr>
        <w:t xml:space="preserve"> </w:t>
      </w:r>
      <w:r w:rsidR="00231F97" w:rsidRPr="00420D08">
        <w:rPr>
          <w:rFonts w:ascii="Bookman Old Style" w:hAnsi="Bookman Old Style" w:cs="Arial"/>
        </w:rPr>
        <w:t>aplicables a los Usuarios de Uso Residencial y a los Usuarios Diferentes a los de Uso Residencial</w:t>
      </w:r>
      <w:r w:rsidR="00231F97">
        <w:rPr>
          <w:rFonts w:ascii="Bookman Old Style" w:hAnsi="Bookman Old Style" w:cs="Arial"/>
        </w:rPr>
        <w:t xml:space="preserve"> </w:t>
      </w:r>
      <w:r w:rsidRPr="42D9CC66">
        <w:rPr>
          <w:rFonts w:ascii="Bookman Old Style" w:hAnsi="Bookman Old Style"/>
        </w:rPr>
        <w:t>estarán vigentes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6C909797" w14:textId="3F349B9A" w:rsidR="009940B7" w:rsidRDefault="009940B7" w:rsidP="009940B7">
      <w:pPr>
        <w:widowControl w:val="0"/>
        <w:adjustRightInd w:val="0"/>
        <w:spacing w:before="240" w:after="240" w:line="259" w:lineRule="auto"/>
        <w:ind w:left="0" w:right="23"/>
        <w:jc w:val="both"/>
        <w:rPr>
          <w:rFonts w:ascii="Bookman Old Style" w:hAnsi="Bookman Old Style" w:cs="Arial"/>
        </w:rPr>
      </w:pPr>
      <w:r w:rsidRPr="0081715C">
        <w:rPr>
          <w:rFonts w:ascii="Bookman Old Style" w:hAnsi="Bookman Old Style" w:cs="Arial"/>
          <w:b/>
          <w:bCs/>
        </w:rPr>
        <w:t>Parágrafo.</w:t>
      </w:r>
      <w:r w:rsidRPr="00015987">
        <w:rPr>
          <w:rFonts w:ascii="Bookman Old Style" w:hAnsi="Bookman Old Style" w:cs="Arial"/>
        </w:rPr>
        <w:t xml:space="preserve"> De acuerdo con lo establecido en el Parágrafo 2 del numeral 5.3 del </w:t>
      </w:r>
      <w:r w:rsidR="00D3126A">
        <w:rPr>
          <w:rFonts w:ascii="Bookman Old Style" w:hAnsi="Bookman Old Style" w:cs="Arial"/>
        </w:rPr>
        <w:t>a</w:t>
      </w:r>
      <w:r w:rsidRPr="00015987">
        <w:rPr>
          <w:rFonts w:ascii="Bookman Old Style" w:hAnsi="Bookman Old Style" w:cs="Arial"/>
        </w:rPr>
        <w:t xml:space="preserve">rtículo 5 de la Metodología contenida en la Resolución CREG 202 de 2013, en concordancia con las resoluciones CREG 138 de 2014, 090 y 132 de 2018 y 011 de 2020, si transcurrido un (1) año de haberse aprobado Cargos de Distribución para el Mercado Relevante de Distribución Especial para el Siguiente Periodo </w:t>
      </w:r>
      <w:r w:rsidRPr="00015987">
        <w:rPr>
          <w:rFonts w:ascii="Bookman Old Style" w:hAnsi="Bookman Old Style" w:cs="Arial"/>
        </w:rPr>
        <w:lastRenderedPageBreak/>
        <w:t>Tarifario el Distribuidor no ha iniciado la prestación del servicio, la presente Resolución particular de aprobación de cargos perderá su vigencia y otro Distribuidor podrá solicitar un nuevo cargo para este Mercado Relevante.</w:t>
      </w:r>
    </w:p>
    <w:p w14:paraId="64B1E223" w14:textId="77777777" w:rsidR="009940B7" w:rsidRDefault="009940B7" w:rsidP="009940B7">
      <w:pPr>
        <w:spacing w:before="240" w:after="240"/>
        <w:ind w:left="0"/>
        <w:jc w:val="both"/>
        <w:rPr>
          <w:rFonts w:ascii="Bookman Old Style" w:hAnsi="Bookman Old Style"/>
        </w:rPr>
      </w:pPr>
      <w:r w:rsidRPr="001954E9">
        <w:rPr>
          <w:rFonts w:ascii="Bookman Old Style" w:hAnsi="Bookman Old Style"/>
        </w:rPr>
        <w:t>Se entenderá que el Distribuidor no ha iniciado la construcción del respectivo Sistema de Distribución s</w:t>
      </w:r>
      <w:r>
        <w:rPr>
          <w:rFonts w:ascii="Bookman Old Style" w:hAnsi="Bookman Old Style"/>
        </w:rPr>
        <w:t>i,</w:t>
      </w:r>
      <w:r w:rsidRPr="001954E9">
        <w:rPr>
          <w:rFonts w:ascii="Bookman Old Style" w:hAnsi="Bookman Old Style"/>
        </w:rPr>
        <w:t xml:space="preserve"> doce (12) meses después de que haya</w:t>
      </w:r>
      <w:r>
        <w:rPr>
          <w:rFonts w:ascii="Bookman Old Style" w:hAnsi="Bookman Old Style"/>
        </w:rPr>
        <w:t>n</w:t>
      </w:r>
      <w:r w:rsidRPr="001954E9">
        <w:rPr>
          <w:rFonts w:ascii="Bookman Old Style" w:hAnsi="Bookman Old Style"/>
        </w:rPr>
        <w:t xml:space="preserve"> quedado en firme los cargos aprobados en la presente </w:t>
      </w:r>
      <w:r>
        <w:rPr>
          <w:rFonts w:ascii="Bookman Old Style" w:hAnsi="Bookman Old Style"/>
        </w:rPr>
        <w:t>R</w:t>
      </w:r>
      <w:r w:rsidRPr="001954E9">
        <w:rPr>
          <w:rFonts w:ascii="Bookman Old Style" w:hAnsi="Bookman Old Style"/>
        </w:rPr>
        <w:t xml:space="preserve">esolución, no ha ejecutado al menos un </w:t>
      </w:r>
      <w:r>
        <w:rPr>
          <w:rFonts w:ascii="Bookman Old Style" w:hAnsi="Bookman Old Style"/>
        </w:rPr>
        <w:t>cincuenta por ciento (</w:t>
      </w:r>
      <w:r w:rsidRPr="001954E9">
        <w:rPr>
          <w:rFonts w:ascii="Bookman Old Style" w:hAnsi="Bookman Old Style"/>
        </w:rPr>
        <w:t>50%</w:t>
      </w:r>
      <w:r>
        <w:rPr>
          <w:rFonts w:ascii="Bookman Old Style" w:hAnsi="Bookman Old Style"/>
        </w:rPr>
        <w:t>) de</w:t>
      </w:r>
      <w:r w:rsidRPr="001954E9">
        <w:rPr>
          <w:rFonts w:ascii="Bookman Old Style" w:hAnsi="Bookman Old Style"/>
        </w:rPr>
        <w:t xml:space="preserve"> las inversiones propuestas para el primer año de inversión.</w:t>
      </w:r>
    </w:p>
    <w:p w14:paraId="173D3748" w14:textId="60423A89" w:rsidR="009940B7" w:rsidRDefault="009940B7" w:rsidP="009940B7">
      <w:pPr>
        <w:spacing w:before="240" w:after="240"/>
        <w:ind w:left="0"/>
        <w:jc w:val="both"/>
        <w:rPr>
          <w:rFonts w:ascii="Bookman Old Style" w:hAnsi="Bookman Old Style"/>
        </w:rPr>
      </w:pPr>
      <w:r>
        <w:rPr>
          <w:rFonts w:ascii="Bookman Old Style" w:hAnsi="Bookman Old Style"/>
        </w:rPr>
        <w:t>Para estos efectos, dentro de los quince (15) días hábiles siguientes a la fecha en que quede en firme la presente Resolución, el Distribuidor deberá remitir a la Superintendencia de Servicios Públicos Domiciliarios</w:t>
      </w:r>
      <w:r w:rsidR="00A979A6">
        <w:rPr>
          <w:rFonts w:ascii="Bookman Old Style" w:hAnsi="Bookman Old Style"/>
        </w:rPr>
        <w:t xml:space="preserve">, </w:t>
      </w:r>
      <w:r>
        <w:rPr>
          <w:rFonts w:ascii="Bookman Old Style" w:hAnsi="Bookman Old Style"/>
        </w:rPr>
        <w:t>SSPD, con copia a la CREG, un cronograma en donde se especifique la fecha de inicio de la construcción del Sistema de Distribución, hasta la fecha de su entrada en operación, a efectos de que la SSPD pueda llevar a cabo sus funciones de inspección, vigilancia y control dispuestas en el artículo 79 de la Ley 142 de 1994</w:t>
      </w:r>
      <w:r w:rsidRPr="000A4757">
        <w:rPr>
          <w:rFonts w:ascii="Bookman Old Style" w:hAnsi="Bookman Old Style"/>
        </w:rPr>
        <w:t>. Así mismo, este cronograma deberá contener el programa de inicio, avance y</w:t>
      </w:r>
      <w:r>
        <w:rPr>
          <w:rFonts w:ascii="Bookman Old Style" w:hAnsi="Bookman Old Style"/>
        </w:rPr>
        <w:t xml:space="preserve"> </w:t>
      </w:r>
      <w:r w:rsidRPr="000A4757">
        <w:rPr>
          <w:rFonts w:ascii="Bookman Old Style" w:hAnsi="Bookman Old Style"/>
        </w:rPr>
        <w:t xml:space="preserve">ejecución de las inversiones propuestas y reconocidas para el primer año de acuerdo con lo previsto en el Anexo 1 de la presente Resolución. </w:t>
      </w:r>
    </w:p>
    <w:p w14:paraId="227E721E" w14:textId="77777777" w:rsidR="009940B7" w:rsidRDefault="009940B7" w:rsidP="009940B7">
      <w:pPr>
        <w:spacing w:before="240" w:after="240"/>
        <w:ind w:left="0"/>
        <w:jc w:val="both"/>
        <w:rPr>
          <w:rFonts w:ascii="Bookman Old Style" w:hAnsi="Bookman Old Style"/>
        </w:rPr>
      </w:pPr>
      <w:r w:rsidRPr="000A4757">
        <w:rPr>
          <w:rFonts w:ascii="Bookman Old Style" w:hAnsi="Bookman Old Style"/>
        </w:rPr>
        <w:t>De acuerdo con lo dispuesto en el inciso anterior, la fecha de inicio del cronograma corresponderá a la firmeza de la resolución de los cargos aprobados.</w:t>
      </w:r>
    </w:p>
    <w:p w14:paraId="67EC9BC6" w14:textId="77777777" w:rsidR="009940B7" w:rsidRDefault="009940B7" w:rsidP="009940B7">
      <w:pPr>
        <w:spacing w:before="240" w:after="240"/>
        <w:ind w:left="0"/>
        <w:jc w:val="both"/>
        <w:rPr>
          <w:rFonts w:ascii="Bookman Old Style" w:hAnsi="Bookman Old Style"/>
        </w:rPr>
      </w:pPr>
      <w:r>
        <w:rPr>
          <w:rFonts w:ascii="Bookman Old Style" w:hAnsi="Bookman Old Style"/>
        </w:rPr>
        <w:t>Igualmente, el Distribuidor deberá enviar un informe semestral que contenga el porcentaje de avance de ejecución de la obra con las inversiones realmente ejecutadas en comparación con el programa de inversión aprobado.</w:t>
      </w:r>
    </w:p>
    <w:p w14:paraId="78E88E97" w14:textId="53218B9B" w:rsidR="00CB63D4" w:rsidRPr="0005430D" w:rsidRDefault="00CB63D4" w:rsidP="00CB63D4">
      <w:pPr>
        <w:keepNext/>
        <w:spacing w:before="480" w:after="240"/>
        <w:ind w:left="0"/>
        <w:jc w:val="center"/>
        <w:rPr>
          <w:rFonts w:ascii="Bookman Old Style" w:hAnsi="Bookman Old Style" w:cs="Arial"/>
          <w:b/>
          <w:spacing w:val="80"/>
        </w:rPr>
      </w:pPr>
      <w:r w:rsidRPr="0005430D">
        <w:rPr>
          <w:rFonts w:ascii="Bookman Old Style" w:hAnsi="Bookman Old Style" w:cs="Arial"/>
          <w:b/>
          <w:spacing w:val="80"/>
        </w:rPr>
        <w:t xml:space="preserve">CAPÍTULO </w:t>
      </w:r>
      <w:r>
        <w:rPr>
          <w:rFonts w:ascii="Bookman Old Style" w:hAnsi="Bookman Old Style" w:cs="Arial"/>
          <w:b/>
          <w:spacing w:val="80"/>
        </w:rPr>
        <w:t>I</w:t>
      </w:r>
      <w:r w:rsidRPr="0005430D">
        <w:rPr>
          <w:rFonts w:ascii="Bookman Old Style" w:hAnsi="Bookman Old Style" w:cs="Arial"/>
          <w:b/>
          <w:spacing w:val="80"/>
        </w:rPr>
        <w:t>I</w:t>
      </w:r>
    </w:p>
    <w:p w14:paraId="0CB32155" w14:textId="77777777" w:rsidR="00CB63D4" w:rsidRPr="0005430D" w:rsidRDefault="00CB63D4" w:rsidP="00CB63D4">
      <w:pPr>
        <w:keepNext/>
        <w:spacing w:before="240" w:after="240"/>
        <w:ind w:left="0"/>
        <w:jc w:val="center"/>
        <w:rPr>
          <w:rFonts w:ascii="Bookman Old Style" w:hAnsi="Bookman Old Style" w:cs="Arial"/>
          <w:b/>
          <w:spacing w:val="80"/>
        </w:rPr>
      </w:pPr>
      <w:r w:rsidRPr="0005430D">
        <w:rPr>
          <w:rFonts w:ascii="Bookman Old Style" w:hAnsi="Bookman Old Style" w:cs="Arial"/>
          <w:b/>
          <w:spacing w:val="80"/>
        </w:rPr>
        <w:t>CARGO DE COMERCIALIZACIÓN</w:t>
      </w:r>
    </w:p>
    <w:p w14:paraId="2CF36F3A" w14:textId="322250DC" w:rsidR="001052D8" w:rsidRDefault="000C3708" w:rsidP="000C3708">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Pr>
          <w:rFonts w:ascii="Bookman Old Style" w:hAnsi="Bookman Old Style" w:cs="Arial"/>
          <w:b/>
          <w:bCs/>
        </w:rPr>
        <w:t>7</w:t>
      </w:r>
      <w:r w:rsidRPr="42D9CC66">
        <w:rPr>
          <w:rFonts w:ascii="Bookman Old Style" w:hAnsi="Bookman Old Style" w:cs="Arial"/>
          <w:b/>
          <w:bCs/>
        </w:rPr>
        <w:t xml:space="preserve">. Mercado Relevante de </w:t>
      </w:r>
      <w:r>
        <w:rPr>
          <w:rFonts w:ascii="Bookman Old Style" w:hAnsi="Bookman Old Style" w:cs="Arial"/>
          <w:b/>
          <w:bCs/>
        </w:rPr>
        <w:t>Comercializa</w:t>
      </w:r>
      <w:r w:rsidRPr="42D9CC66">
        <w:rPr>
          <w:rFonts w:ascii="Bookman Old Style" w:hAnsi="Bookman Old Style" w:cs="Arial"/>
          <w:b/>
          <w:bCs/>
        </w:rPr>
        <w:t xml:space="preserve">ción para el </w:t>
      </w:r>
      <w:r>
        <w:rPr>
          <w:rFonts w:ascii="Bookman Old Style" w:hAnsi="Bookman Old Style" w:cs="Arial"/>
          <w:b/>
          <w:bCs/>
        </w:rPr>
        <w:t>S</w:t>
      </w:r>
      <w:r w:rsidRPr="42D9CC66">
        <w:rPr>
          <w:rFonts w:ascii="Bookman Old Style" w:hAnsi="Bookman Old Style" w:cs="Arial"/>
          <w:b/>
          <w:bCs/>
        </w:rPr>
        <w:t xml:space="preserve">iguiente </w:t>
      </w:r>
      <w:r>
        <w:rPr>
          <w:rFonts w:ascii="Bookman Old Style" w:hAnsi="Bookman Old Style" w:cs="Arial"/>
          <w:b/>
          <w:bCs/>
        </w:rPr>
        <w:t>P</w:t>
      </w:r>
      <w:r w:rsidRPr="42D9CC66">
        <w:rPr>
          <w:rFonts w:ascii="Bookman Old Style" w:hAnsi="Bookman Old Style" w:cs="Arial"/>
          <w:b/>
          <w:bCs/>
        </w:rPr>
        <w:t xml:space="preserve">eríodo </w:t>
      </w:r>
      <w:r>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Conforme a lo definido en el</w:t>
      </w:r>
      <w:r w:rsidR="001052D8">
        <w:rPr>
          <w:rFonts w:ascii="Bookman Old Style" w:hAnsi="Bookman Old Style" w:cs="Arial"/>
        </w:rPr>
        <w:t xml:space="preserve"> artículo 4 de la Resolución CREG 102 003 de 2022, </w:t>
      </w:r>
      <w:r w:rsidR="000B1671">
        <w:rPr>
          <w:rFonts w:ascii="Bookman Old Style" w:hAnsi="Bookman Old Style" w:cs="Arial"/>
        </w:rPr>
        <w:t>el</w:t>
      </w:r>
      <w:r w:rsidR="002F0EA5">
        <w:rPr>
          <w:rFonts w:ascii="Bookman Old Style" w:hAnsi="Bookman Old Style" w:cs="Arial"/>
        </w:rPr>
        <w:t xml:space="preserve"> Mercado Relevante de Comercialización para el Siguiente Período Tarifario</w:t>
      </w:r>
      <w:r w:rsidR="007720D8">
        <w:rPr>
          <w:rFonts w:ascii="Bookman Old Style" w:hAnsi="Bookman Old Style" w:cs="Arial"/>
        </w:rPr>
        <w:t xml:space="preserve"> </w:t>
      </w:r>
      <w:r w:rsidR="000B1671">
        <w:rPr>
          <w:rFonts w:ascii="Bookman Old Style" w:hAnsi="Bookman Old Style" w:cs="Arial"/>
        </w:rPr>
        <w:t>que se aprueba corresponde en su conformación al mismo Mercado Relevante de Distribución para el Siguiente Período Tarifario aprobado en el artículo 1 de la presente resolución.</w:t>
      </w:r>
    </w:p>
    <w:p w14:paraId="11A0C63C" w14:textId="52D6E5E4" w:rsidR="00CB63D4" w:rsidRPr="0005430D" w:rsidRDefault="00CB63D4" w:rsidP="009A1D8B">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F00F13">
        <w:rPr>
          <w:rFonts w:ascii="Bookman Old Style" w:hAnsi="Bookman Old Style" w:cs="Arial"/>
          <w:b/>
          <w:bCs/>
        </w:rPr>
        <w:t>8</w:t>
      </w:r>
      <w:r w:rsidRPr="42D9CC66">
        <w:rPr>
          <w:rFonts w:ascii="Bookman Old Style" w:hAnsi="Bookman Old Style" w:cs="Arial"/>
          <w:b/>
          <w:bCs/>
        </w:rPr>
        <w:t xml:space="preserve">. </w:t>
      </w:r>
      <w:bookmarkStart w:id="5" w:name="_Hlk106717606"/>
      <w:r w:rsidRPr="42D9CC66">
        <w:rPr>
          <w:rFonts w:ascii="Bookman Old Style" w:hAnsi="Bookman Old Style" w:cs="Arial"/>
          <w:b/>
          <w:bCs/>
        </w:rPr>
        <w:t>Componente Fijo del Costo de Comercialización aplicable al</w:t>
      </w:r>
      <w:r w:rsidR="0091584B">
        <w:rPr>
          <w:rFonts w:ascii="Bookman Old Style" w:hAnsi="Bookman Old Style" w:cs="Arial"/>
          <w:b/>
          <w:bCs/>
        </w:rPr>
        <w:t xml:space="preserve"> Mercado Relevante de Comercialización</w:t>
      </w:r>
      <w:r w:rsidR="00F7032A">
        <w:rPr>
          <w:rFonts w:ascii="Bookman Old Style" w:hAnsi="Bookman Old Style" w:cs="Arial"/>
          <w:b/>
          <w:bCs/>
        </w:rPr>
        <w:t>.</w:t>
      </w:r>
      <w:r w:rsidR="009A1D8B">
        <w:rPr>
          <w:rFonts w:ascii="Bookman Old Style" w:hAnsi="Bookman Old Style" w:cs="Arial"/>
          <w:b/>
          <w:bCs/>
        </w:rPr>
        <w:t xml:space="preserve"> </w:t>
      </w:r>
      <w:bookmarkEnd w:id="5"/>
      <w:r w:rsidRPr="42D9CC66">
        <w:rPr>
          <w:rFonts w:ascii="Bookman Old Style" w:hAnsi="Bookman Old Style" w:cs="Arial"/>
        </w:rPr>
        <w:t xml:space="preserve">A partir de la vigencia de la presente resolución, el </w:t>
      </w:r>
      <w:r w:rsidR="00077014">
        <w:rPr>
          <w:rFonts w:ascii="Bookman Old Style" w:hAnsi="Bookman Old Style" w:cs="Arial"/>
        </w:rPr>
        <w:t>C</w:t>
      </w:r>
      <w:r w:rsidRPr="42D9CC66">
        <w:rPr>
          <w:rFonts w:ascii="Bookman Old Style" w:hAnsi="Bookman Old Style" w:cs="Arial"/>
        </w:rPr>
        <w:t xml:space="preserve">omponente </w:t>
      </w:r>
      <w:r w:rsidR="00077014">
        <w:rPr>
          <w:rFonts w:ascii="Bookman Old Style" w:hAnsi="Bookman Old Style" w:cs="Arial"/>
        </w:rPr>
        <w:t>F</w:t>
      </w:r>
      <w:r w:rsidRPr="42D9CC66">
        <w:rPr>
          <w:rFonts w:ascii="Bookman Old Style" w:hAnsi="Bookman Old Style" w:cs="Arial"/>
        </w:rPr>
        <w:t xml:space="preserve">ijo del </w:t>
      </w:r>
      <w:r w:rsidR="00077014">
        <w:rPr>
          <w:rFonts w:ascii="Bookman Old Style" w:hAnsi="Bookman Old Style" w:cs="Arial"/>
        </w:rPr>
        <w:t>C</w:t>
      </w:r>
      <w:r w:rsidRPr="42D9CC66">
        <w:rPr>
          <w:rFonts w:ascii="Bookman Old Style" w:hAnsi="Bookman Old Style" w:cs="Arial"/>
        </w:rPr>
        <w:t xml:space="preserve">osto de </w:t>
      </w:r>
      <w:r w:rsidR="00077014">
        <w:rPr>
          <w:rFonts w:ascii="Bookman Old Style" w:hAnsi="Bookman Old Style" w:cs="Arial"/>
        </w:rPr>
        <w:t>C</w:t>
      </w:r>
      <w:r w:rsidRPr="42D9CC66">
        <w:rPr>
          <w:rFonts w:ascii="Bookman Old Style" w:hAnsi="Bookman Old Style" w:cs="Arial"/>
        </w:rPr>
        <w:t>omercialización aplicable para el</w:t>
      </w:r>
      <w:r w:rsidR="009857A6">
        <w:rPr>
          <w:rFonts w:ascii="Bookman Old Style" w:hAnsi="Bookman Old Style" w:cs="Arial"/>
        </w:rPr>
        <w:t xml:space="preserve"> Mercado Relevante de Comercialización</w:t>
      </w:r>
      <w:r w:rsidRPr="42D9CC66">
        <w:rPr>
          <w:rFonts w:ascii="Bookman Old Style" w:hAnsi="Bookman Old Style" w:cs="Arial"/>
        </w:rPr>
        <w:t xml:space="preserve"> para el </w:t>
      </w:r>
      <w:r w:rsidR="00A772C5">
        <w:rPr>
          <w:rFonts w:ascii="Bookman Old Style" w:hAnsi="Bookman Old Style" w:cs="Arial"/>
        </w:rPr>
        <w:t>S</w:t>
      </w:r>
      <w:r w:rsidRPr="42D9CC66">
        <w:rPr>
          <w:rFonts w:ascii="Bookman Old Style" w:hAnsi="Bookman Old Style" w:cs="Arial"/>
        </w:rPr>
        <w:t xml:space="preserve">iguiente </w:t>
      </w:r>
      <w:r w:rsidR="00A772C5">
        <w:rPr>
          <w:rFonts w:ascii="Bookman Old Style" w:hAnsi="Bookman Old Style" w:cs="Arial"/>
        </w:rPr>
        <w:t>P</w:t>
      </w:r>
      <w:r w:rsidRPr="42D9CC66">
        <w:rPr>
          <w:rFonts w:ascii="Bookman Old Style" w:hAnsi="Bookman Old Style" w:cs="Arial"/>
        </w:rPr>
        <w:t xml:space="preserve">eríodo </w:t>
      </w:r>
      <w:r w:rsidR="00A772C5">
        <w:rPr>
          <w:rFonts w:ascii="Bookman Old Style" w:hAnsi="Bookman Old Style" w:cs="Arial"/>
        </w:rPr>
        <w:t>T</w:t>
      </w:r>
      <w:r w:rsidRPr="42D9CC66">
        <w:rPr>
          <w:rFonts w:ascii="Bookman Old Style" w:hAnsi="Bookman Old Style" w:cs="Arial"/>
        </w:rPr>
        <w:t>arifario, para recuperar los costos de inversión y los gastos de AOM para la comercialización minorista de gas por redes de tubería, se fija de la siguiente manera:</w:t>
      </w:r>
    </w:p>
    <w:p w14:paraId="5FE195FB" w14:textId="0888C878" w:rsidR="00CB63D4" w:rsidRPr="0061734D" w:rsidRDefault="00CB63D4" w:rsidP="00CB63D4">
      <w:pPr>
        <w:keepNext/>
        <w:adjustRightInd w:val="0"/>
        <w:spacing w:before="240"/>
        <w:ind w:left="0" w:right="23"/>
        <w:jc w:val="center"/>
        <w:rPr>
          <w:rFonts w:ascii="Bookman Old Style" w:hAnsi="Bookman Old Style" w:cs="Arial"/>
          <w:sz w:val="20"/>
          <w:szCs w:val="20"/>
          <w:lang w:val="es-CO"/>
        </w:rPr>
      </w:pPr>
      <w:r w:rsidRPr="000860CA">
        <w:rPr>
          <w:rFonts w:ascii="Bookman Old Style" w:hAnsi="Bookman Old Style" w:cs="Arial"/>
          <w:b/>
          <w:sz w:val="20"/>
          <w:szCs w:val="20"/>
        </w:rPr>
        <w:lastRenderedPageBreak/>
        <w:t xml:space="preserve">Cuadro </w:t>
      </w:r>
      <w:r w:rsidR="21FEBA53" w:rsidRPr="000860CA">
        <w:rPr>
          <w:rFonts w:ascii="Bookman Old Style" w:hAnsi="Bookman Old Style" w:cs="Arial"/>
          <w:b/>
          <w:sz w:val="20"/>
          <w:szCs w:val="20"/>
        </w:rPr>
        <w:t>7</w:t>
      </w:r>
      <w:r w:rsidRPr="0061734D">
        <w:rPr>
          <w:rFonts w:ascii="Bookman Old Style" w:hAnsi="Bookman Old Style" w:cs="Arial"/>
          <w:b/>
          <w:bCs/>
          <w:sz w:val="20"/>
          <w:szCs w:val="20"/>
        </w:rPr>
        <w:t xml:space="preserve">. </w:t>
      </w:r>
      <w:r w:rsidRPr="0061734D">
        <w:rPr>
          <w:rFonts w:ascii="Bookman Old Style" w:hAnsi="Bookman Old Style" w:cs="Arial"/>
          <w:sz w:val="20"/>
          <w:szCs w:val="20"/>
          <w:lang w:val="es-CO"/>
        </w:rPr>
        <w:t>Componente Fijo del Costo de Comercialización</w:t>
      </w:r>
    </w:p>
    <w:tbl>
      <w:tblPr>
        <w:tblW w:w="394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1416"/>
      </w:tblGrid>
      <w:tr w:rsidR="0061734D" w:rsidRPr="00B81050" w14:paraId="6FBF2EE6" w14:textId="77777777" w:rsidTr="0061734D">
        <w:trPr>
          <w:trHeight w:val="850"/>
          <w:tblHeader/>
          <w:jc w:val="center"/>
        </w:trPr>
        <w:tc>
          <w:tcPr>
            <w:tcW w:w="4039" w:type="pct"/>
            <w:shd w:val="clear" w:color="auto" w:fill="BFBFBF" w:themeFill="background1" w:themeFillShade="BF"/>
            <w:vAlign w:val="center"/>
          </w:tcPr>
          <w:p w14:paraId="6C43A223" w14:textId="77777777" w:rsidR="00CB63D4" w:rsidRPr="00B81050" w:rsidRDefault="00CB63D4" w:rsidP="0061734D">
            <w:pPr>
              <w:widowControl w:val="0"/>
              <w:adjustRightInd w:val="0"/>
              <w:ind w:left="0" w:right="20"/>
              <w:jc w:val="center"/>
              <w:rPr>
                <w:rFonts w:ascii="Bookman Old Style" w:hAnsi="Bookman Old Style" w:cs="Arial"/>
                <w:sz w:val="22"/>
                <w:szCs w:val="22"/>
              </w:rPr>
            </w:pPr>
            <w:r w:rsidRPr="00B81050">
              <w:rPr>
                <w:rFonts w:ascii="Bookman Old Style" w:hAnsi="Bookman Old Style"/>
                <w:b/>
                <w:color w:val="000000" w:themeColor="text1"/>
                <w:sz w:val="22"/>
                <w:szCs w:val="22"/>
                <w:lang w:eastAsia="es-CO"/>
              </w:rPr>
              <w:t>Componente Fijo del Costo de Comercialización</w:t>
            </w:r>
          </w:p>
        </w:tc>
        <w:tc>
          <w:tcPr>
            <w:tcW w:w="961" w:type="pct"/>
            <w:shd w:val="clear" w:color="auto" w:fill="BFBFBF" w:themeFill="background1" w:themeFillShade="BF"/>
            <w:vAlign w:val="center"/>
          </w:tcPr>
          <w:p w14:paraId="79AFFE64" w14:textId="77777777" w:rsidR="00CB63D4" w:rsidRPr="00B81050" w:rsidRDefault="00CB63D4" w:rsidP="0061734D">
            <w:pPr>
              <w:widowControl w:val="0"/>
              <w:adjustRightInd w:val="0"/>
              <w:ind w:left="0" w:right="20"/>
              <w:jc w:val="center"/>
              <w:rPr>
                <w:rFonts w:ascii="Bookman Old Style" w:hAnsi="Bookman Old Style" w:cs="Arial"/>
                <w:sz w:val="22"/>
                <w:szCs w:val="22"/>
              </w:rPr>
            </w:pPr>
            <w:r w:rsidRPr="00B81050">
              <w:rPr>
                <w:rFonts w:ascii="Bookman Old Style" w:hAnsi="Bookman Old Style"/>
                <w:b/>
                <w:color w:val="000000" w:themeColor="text1"/>
                <w:sz w:val="22"/>
                <w:szCs w:val="22"/>
                <w:lang w:eastAsia="es-CO"/>
              </w:rPr>
              <w:t>$/factura</w:t>
            </w:r>
          </w:p>
        </w:tc>
      </w:tr>
      <w:tr w:rsidR="0061734D" w:rsidRPr="00B81050" w14:paraId="4D34A725" w14:textId="77777777" w:rsidTr="00D86FC5">
        <w:trPr>
          <w:trHeight w:val="369"/>
          <w:jc w:val="center"/>
        </w:trPr>
        <w:tc>
          <w:tcPr>
            <w:tcW w:w="4039" w:type="pct"/>
            <w:shd w:val="clear" w:color="auto" w:fill="auto"/>
            <w:vAlign w:val="center"/>
          </w:tcPr>
          <w:p w14:paraId="3688B23F" w14:textId="0BC54AF5" w:rsidR="00CB63D4" w:rsidRPr="00B81050" w:rsidRDefault="00CB63D4">
            <w:pPr>
              <w:widowControl w:val="0"/>
              <w:adjustRightInd w:val="0"/>
              <w:ind w:left="0" w:right="23"/>
              <w:jc w:val="both"/>
              <w:rPr>
                <w:rFonts w:ascii="Bookman Old Style" w:hAnsi="Bookman Old Style" w:cs="Arial"/>
                <w:sz w:val="22"/>
                <w:szCs w:val="22"/>
                <w:lang w:val="es-CO"/>
              </w:rPr>
            </w:pPr>
            <w:r w:rsidRPr="00B81050">
              <w:rPr>
                <w:rFonts w:ascii="Bookman Old Style" w:hAnsi="Bookman Old Style" w:cs="Arial"/>
                <w:sz w:val="22"/>
                <w:szCs w:val="22"/>
                <w:lang w:val="es-CO"/>
              </w:rPr>
              <w:t xml:space="preserve">Cargo de Comercialización </w:t>
            </w:r>
          </w:p>
        </w:tc>
        <w:tc>
          <w:tcPr>
            <w:tcW w:w="961" w:type="pct"/>
            <w:shd w:val="clear" w:color="auto" w:fill="auto"/>
            <w:vAlign w:val="center"/>
          </w:tcPr>
          <w:p w14:paraId="352AFCE5" w14:textId="54F08A01" w:rsidR="00CB63D4" w:rsidRPr="00B81050" w:rsidRDefault="00154AEC">
            <w:pPr>
              <w:widowControl w:val="0"/>
              <w:adjustRightInd w:val="0"/>
              <w:ind w:left="0" w:right="20"/>
              <w:jc w:val="center"/>
              <w:rPr>
                <w:rFonts w:ascii="Bookman Old Style" w:hAnsi="Bookman Old Style" w:cs="Arial"/>
                <w:sz w:val="22"/>
                <w:szCs w:val="22"/>
              </w:rPr>
            </w:pPr>
            <w:r w:rsidRPr="00154AEC">
              <w:rPr>
                <w:rFonts w:ascii="Bookman Old Style" w:hAnsi="Bookman Old Style" w:cs="Arial"/>
                <w:sz w:val="22"/>
                <w:szCs w:val="22"/>
              </w:rPr>
              <w:t>3</w:t>
            </w:r>
            <w:r w:rsidR="00513116" w:rsidRPr="00154AEC">
              <w:rPr>
                <w:rFonts w:ascii="Bookman Old Style" w:hAnsi="Bookman Old Style" w:cs="Arial"/>
                <w:sz w:val="22"/>
                <w:szCs w:val="22"/>
              </w:rPr>
              <w:t>,</w:t>
            </w:r>
            <w:r w:rsidRPr="00154AEC">
              <w:rPr>
                <w:rFonts w:ascii="Bookman Old Style" w:hAnsi="Bookman Old Style" w:cs="Arial"/>
                <w:sz w:val="22"/>
                <w:szCs w:val="22"/>
              </w:rPr>
              <w:t>32</w:t>
            </w:r>
            <w:r w:rsidR="000D701C">
              <w:rPr>
                <w:rFonts w:ascii="Bookman Old Style" w:hAnsi="Bookman Old Style" w:cs="Arial"/>
                <w:sz w:val="22"/>
                <w:szCs w:val="22"/>
              </w:rPr>
              <w:t>1</w:t>
            </w:r>
            <w:r w:rsidR="00513116" w:rsidRPr="00154AEC">
              <w:rPr>
                <w:rFonts w:ascii="Bookman Old Style" w:hAnsi="Bookman Old Style" w:cs="Arial"/>
                <w:sz w:val="22"/>
                <w:szCs w:val="22"/>
              </w:rPr>
              <w:t>.</w:t>
            </w:r>
            <w:r w:rsidR="000D701C">
              <w:rPr>
                <w:rFonts w:ascii="Bookman Old Style" w:hAnsi="Bookman Old Style" w:cs="Arial"/>
                <w:sz w:val="22"/>
                <w:szCs w:val="22"/>
              </w:rPr>
              <w:t>9</w:t>
            </w:r>
            <w:r w:rsidRPr="00154AEC">
              <w:rPr>
                <w:rFonts w:ascii="Bookman Old Style" w:hAnsi="Bookman Old Style" w:cs="Arial"/>
                <w:sz w:val="22"/>
                <w:szCs w:val="22"/>
              </w:rPr>
              <w:t>7</w:t>
            </w:r>
          </w:p>
        </w:tc>
      </w:tr>
    </w:tbl>
    <w:p w14:paraId="77FD1AFE" w14:textId="3E5A3A45" w:rsidR="00CB63D4" w:rsidRPr="0005430D" w:rsidRDefault="00CB63D4" w:rsidP="4A5A59C1">
      <w:pPr>
        <w:widowControl w:val="0"/>
        <w:adjustRightInd w:val="0"/>
        <w:spacing w:after="240"/>
        <w:ind w:left="0" w:right="23"/>
        <w:jc w:val="center"/>
        <w:rPr>
          <w:rFonts w:ascii="Bookman Old Style" w:hAnsi="Bookman Old Style" w:cs="Arial"/>
          <w:sz w:val="20"/>
          <w:szCs w:val="20"/>
          <w:lang w:val="es-CO"/>
        </w:rPr>
      </w:pPr>
      <w:r w:rsidRPr="4A5A59C1">
        <w:rPr>
          <w:rFonts w:ascii="Bookman Old Style" w:hAnsi="Bookman Old Style" w:cs="Arial"/>
          <w:sz w:val="20"/>
          <w:szCs w:val="20"/>
        </w:rPr>
        <w:t>Cifras en pesos</w:t>
      </w:r>
      <w:r w:rsidR="005C3144">
        <w:rPr>
          <w:rFonts w:ascii="Bookman Old Style" w:hAnsi="Bookman Old Style" w:cs="Arial"/>
          <w:sz w:val="20"/>
          <w:szCs w:val="20"/>
        </w:rPr>
        <w:t xml:space="preserve"> colombianos</w:t>
      </w:r>
      <w:r w:rsidRPr="4A5A59C1">
        <w:rPr>
          <w:rFonts w:ascii="Bookman Old Style" w:hAnsi="Bookman Old Style" w:cs="Arial"/>
          <w:sz w:val="20"/>
          <w:szCs w:val="20"/>
        </w:rPr>
        <w:t xml:space="preserve"> </w:t>
      </w:r>
      <w:r w:rsidRPr="00154AEC">
        <w:rPr>
          <w:rFonts w:ascii="Bookman Old Style" w:hAnsi="Bookman Old Style" w:cs="Arial"/>
          <w:sz w:val="20"/>
          <w:szCs w:val="20"/>
        </w:rPr>
        <w:t>de</w:t>
      </w:r>
      <w:r w:rsidR="00A772C5" w:rsidRPr="00154AEC">
        <w:rPr>
          <w:rFonts w:ascii="Bookman Old Style" w:hAnsi="Bookman Old Style" w:cs="Arial"/>
          <w:sz w:val="20"/>
          <w:szCs w:val="20"/>
        </w:rPr>
        <w:t>l 31 de d</w:t>
      </w:r>
      <w:r w:rsidRPr="00154AEC">
        <w:rPr>
          <w:rFonts w:ascii="Bookman Old Style" w:hAnsi="Bookman Old Style" w:cs="Arial"/>
          <w:sz w:val="20"/>
          <w:szCs w:val="20"/>
        </w:rPr>
        <w:t>iciembre d</w:t>
      </w:r>
      <w:r w:rsidR="001E123C">
        <w:rPr>
          <w:rFonts w:ascii="Bookman Old Style" w:hAnsi="Bookman Old Style" w:cs="Arial"/>
          <w:sz w:val="20"/>
          <w:szCs w:val="20"/>
        </w:rPr>
        <w:t>e</w:t>
      </w:r>
      <w:r>
        <w:rPr>
          <w:rFonts w:ascii="Bookman Old Style" w:hAnsi="Bookman Old Style" w:cs="Arial"/>
          <w:sz w:val="20"/>
          <w:szCs w:val="20"/>
          <w:lang w:val="es-CO"/>
        </w:rPr>
        <w:t xml:space="preserve"> </w:t>
      </w:r>
      <w:r w:rsidRPr="00154AEC">
        <w:rPr>
          <w:rFonts w:ascii="Bookman Old Style" w:hAnsi="Bookman Old Style" w:cs="Arial"/>
          <w:sz w:val="20"/>
          <w:szCs w:val="20"/>
          <w:lang w:val="es-CO"/>
        </w:rPr>
        <w:t>202</w:t>
      </w:r>
      <w:r w:rsidR="00154AEC">
        <w:rPr>
          <w:rFonts w:ascii="Bookman Old Style" w:hAnsi="Bookman Old Style" w:cs="Arial"/>
          <w:sz w:val="20"/>
          <w:szCs w:val="20"/>
          <w:lang w:val="es-CO"/>
        </w:rPr>
        <w:t>1</w:t>
      </w:r>
    </w:p>
    <w:p w14:paraId="298D5944" w14:textId="42DCA50E" w:rsidR="00CB63D4" w:rsidRDefault="00CB63D4" w:rsidP="42D9CC66">
      <w:pPr>
        <w:spacing w:before="240" w:after="240"/>
        <w:ind w:left="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asociado al Componente Fijo de los Costos de Comercialización del presente artículo se actualizará de conformidad con lo establecido en el artículo 10 de la Resolución CREG 102 003 de 2022. </w:t>
      </w:r>
    </w:p>
    <w:p w14:paraId="43834A20" w14:textId="399E7D5D" w:rsidR="003A14E4" w:rsidRPr="00560D29" w:rsidRDefault="00CB63D4" w:rsidP="42D9CC66">
      <w:pPr>
        <w:widowControl w:val="0"/>
        <w:spacing w:before="240" w:after="240" w:line="259" w:lineRule="auto"/>
        <w:ind w:left="0" w:right="23"/>
        <w:jc w:val="both"/>
        <w:rPr>
          <w:rFonts w:ascii="Bookman Old Style" w:hAnsi="Bookman Old Style" w:cs="Arial"/>
        </w:rPr>
      </w:pPr>
      <w:r w:rsidRPr="42D9CC66">
        <w:rPr>
          <w:rFonts w:ascii="Bookman Old Style" w:hAnsi="Bookman Old Style" w:cs="Arial"/>
          <w:b/>
          <w:bCs/>
        </w:rPr>
        <w:t xml:space="preserve">ARTÍCULO </w:t>
      </w:r>
      <w:r w:rsidR="00F00F13">
        <w:rPr>
          <w:rFonts w:ascii="Bookman Old Style" w:hAnsi="Bookman Old Style" w:cs="Arial"/>
          <w:b/>
          <w:bCs/>
        </w:rPr>
        <w:t>9</w:t>
      </w:r>
      <w:r w:rsidRPr="42D9CC66">
        <w:rPr>
          <w:rFonts w:ascii="Bookman Old Style" w:hAnsi="Bookman Old Style" w:cs="Arial"/>
          <w:b/>
          <w:bCs/>
        </w:rPr>
        <w:t xml:space="preserve">. </w:t>
      </w:r>
      <w:r w:rsidR="68B06B72" w:rsidRPr="42D9CC66">
        <w:rPr>
          <w:rFonts w:ascii="Bookman Old Style" w:hAnsi="Bookman Old Style" w:cs="Arial"/>
          <w:b/>
          <w:bCs/>
        </w:rPr>
        <w:t>Inversión</w:t>
      </w:r>
      <w:r w:rsidR="3822AD70" w:rsidRPr="42D9CC66">
        <w:rPr>
          <w:rFonts w:ascii="Bookman Old Style" w:hAnsi="Bookman Old Style" w:cs="Arial"/>
          <w:b/>
          <w:bCs/>
        </w:rPr>
        <w:t>.</w:t>
      </w:r>
      <w:r w:rsidR="3822AD70" w:rsidRPr="42D9CC66">
        <w:rPr>
          <w:rFonts w:ascii="Bookman Old Style" w:hAnsi="Bookman Old Style" w:cs="Arial"/>
        </w:rPr>
        <w:t xml:space="preserve"> </w:t>
      </w:r>
      <w:r w:rsidR="2DF5C39E" w:rsidRPr="42D9CC66">
        <w:rPr>
          <w:rFonts w:ascii="Bookman Old Style" w:eastAsia="Bookman Old Style" w:hAnsi="Bookman Old Style" w:cs="Bookman Old Style"/>
        </w:rPr>
        <w:t xml:space="preserve">La inversión </w:t>
      </w:r>
      <w:r w:rsidR="45868504" w:rsidRPr="42D9CC66">
        <w:rPr>
          <w:rFonts w:ascii="Bookman Old Style" w:eastAsia="Bookman Old Style" w:hAnsi="Bookman Old Style" w:cs="Bookman Old Style"/>
        </w:rPr>
        <w:t xml:space="preserve">con </w:t>
      </w:r>
      <w:r w:rsidR="2DF5C39E" w:rsidRPr="42D9CC66">
        <w:rPr>
          <w:rFonts w:ascii="Bookman Old Style" w:eastAsia="Bookman Old Style" w:hAnsi="Bookman Old Style" w:cs="Bookman Old Style"/>
        </w:rPr>
        <w:t xml:space="preserve">base en la cual se determinó el Componente Fijo aprobado en el artículo </w:t>
      </w:r>
      <w:r w:rsidR="00F00F13">
        <w:rPr>
          <w:rFonts w:ascii="Bookman Old Style" w:eastAsia="Bookman Old Style" w:hAnsi="Bookman Old Style" w:cs="Bookman Old Style"/>
        </w:rPr>
        <w:t>8</w:t>
      </w:r>
      <w:r w:rsidR="2DF5C39E" w:rsidRPr="42D9CC66">
        <w:rPr>
          <w:rFonts w:ascii="Bookman Old Style" w:eastAsia="Bookman Old Style" w:hAnsi="Bookman Old Style" w:cs="Bookman Old Style"/>
        </w:rPr>
        <w:t xml:space="preserve"> de la presente Resolución, para recuperar los costos de inversión de la comercialización minorista de </w:t>
      </w:r>
      <w:r w:rsidR="00BE1810">
        <w:rPr>
          <w:rFonts w:ascii="Bookman Old Style" w:eastAsia="Bookman Old Style" w:hAnsi="Bookman Old Style" w:cs="Bookman Old Style"/>
        </w:rPr>
        <w:t>GLP</w:t>
      </w:r>
      <w:r w:rsidR="2DF5C39E" w:rsidRPr="42D9CC66">
        <w:rPr>
          <w:rFonts w:ascii="Bookman Old Style" w:eastAsia="Bookman Old Style" w:hAnsi="Bookman Old Style" w:cs="Bookman Old Style"/>
        </w:rPr>
        <w:t xml:space="preserve"> por redes de tubería para el mercado relevante</w:t>
      </w:r>
      <w:r w:rsidR="0061734D">
        <w:rPr>
          <w:rFonts w:ascii="Bookman Old Style" w:eastAsia="Bookman Old Style" w:hAnsi="Bookman Old Style" w:cs="Bookman Old Style"/>
        </w:rPr>
        <w:t xml:space="preserve"> especial</w:t>
      </w:r>
      <w:r w:rsidR="2DF5C39E" w:rsidRPr="42D9CC66">
        <w:rPr>
          <w:rFonts w:ascii="Bookman Old Style" w:eastAsia="Bookman Old Style" w:hAnsi="Bookman Old Style" w:cs="Bookman Old Style"/>
        </w:rPr>
        <w:t>, se presenta en el Anexo 4. El valor presente de las inversiones determinado con nivel de eficiencia es de</w:t>
      </w:r>
      <w:r w:rsidR="004828D9">
        <w:rPr>
          <w:rFonts w:ascii="Bookman Old Style" w:eastAsia="Bookman Old Style" w:hAnsi="Bookman Old Style" w:cs="Bookman Old Style"/>
        </w:rPr>
        <w:t xml:space="preserve"> </w:t>
      </w:r>
      <w:r w:rsidR="2DF5C39E" w:rsidRPr="00A02F93">
        <w:rPr>
          <w:rFonts w:ascii="Bookman Old Style" w:eastAsia="Bookman Old Style" w:hAnsi="Bookman Old Style" w:cs="Bookman Old Style"/>
        </w:rPr>
        <w:t>$</w:t>
      </w:r>
      <w:r w:rsidR="004F29BD" w:rsidRPr="00583477">
        <w:rPr>
          <w:rFonts w:ascii="Bookman Old Style" w:eastAsia="Bookman Old Style" w:hAnsi="Bookman Old Style" w:cs="Bookman Old Style"/>
        </w:rPr>
        <w:t>16,</w:t>
      </w:r>
      <w:r w:rsidR="00262414" w:rsidRPr="00583477">
        <w:rPr>
          <w:rFonts w:ascii="Bookman Old Style" w:eastAsia="Bookman Old Style" w:hAnsi="Bookman Old Style" w:cs="Bookman Old Style"/>
        </w:rPr>
        <w:t>537,992</w:t>
      </w:r>
      <w:r w:rsidR="00B36329" w:rsidRPr="00B36329">
        <w:rPr>
          <w:rFonts w:ascii="Bookman Old Style" w:eastAsia="Bookman Old Style" w:hAnsi="Bookman Old Style" w:cs="Bookman Old Style"/>
        </w:rPr>
        <w:t xml:space="preserve"> </w:t>
      </w:r>
      <w:r w:rsidR="2DF5C39E" w:rsidRPr="42D9CC66">
        <w:rPr>
          <w:rFonts w:ascii="Bookman Old Style" w:eastAsia="Bookman Old Style" w:hAnsi="Bookman Old Style" w:cs="Bookman Old Style"/>
        </w:rPr>
        <w:t>(</w:t>
      </w:r>
      <w:r w:rsidR="00A73550">
        <w:rPr>
          <w:rFonts w:ascii="Bookman Old Style" w:eastAsia="Bookman Old Style" w:hAnsi="Bookman Old Style" w:cs="Bookman Old Style"/>
        </w:rPr>
        <w:t>pesos</w:t>
      </w:r>
      <w:r w:rsidR="005C3144">
        <w:rPr>
          <w:rFonts w:ascii="Bookman Old Style" w:eastAsia="Bookman Old Style" w:hAnsi="Bookman Old Style" w:cs="Bookman Old Style"/>
        </w:rPr>
        <w:t xml:space="preserve"> colombianos</w:t>
      </w:r>
      <w:r w:rsidR="00A73550">
        <w:rPr>
          <w:rFonts w:ascii="Bookman Old Style" w:eastAsia="Bookman Old Style" w:hAnsi="Bookman Old Style" w:cs="Bookman Old Style"/>
        </w:rPr>
        <w:t xml:space="preserve"> del </w:t>
      </w:r>
      <w:r w:rsidR="00A73550" w:rsidRPr="00A02F93">
        <w:rPr>
          <w:rFonts w:ascii="Bookman Old Style" w:eastAsia="Bookman Old Style" w:hAnsi="Bookman Old Style" w:cs="Bookman Old Style"/>
        </w:rPr>
        <w:t>31</w:t>
      </w:r>
      <w:r w:rsidR="2DF5C39E" w:rsidRPr="00A02F93">
        <w:rPr>
          <w:rFonts w:ascii="Bookman Old Style" w:eastAsia="Bookman Old Style" w:hAnsi="Bookman Old Style" w:cs="Bookman Old Style"/>
        </w:rPr>
        <w:t xml:space="preserve"> de diciembre de 202</w:t>
      </w:r>
      <w:r w:rsidR="00262414" w:rsidRPr="00A02F93">
        <w:rPr>
          <w:rFonts w:ascii="Bookman Old Style" w:eastAsia="Bookman Old Style" w:hAnsi="Bookman Old Style" w:cs="Bookman Old Style"/>
        </w:rPr>
        <w:t>1</w:t>
      </w:r>
      <w:r w:rsidR="2DF5C39E" w:rsidRPr="42D9CC66">
        <w:rPr>
          <w:rFonts w:ascii="Bookman Old Style" w:eastAsia="Bookman Old Style" w:hAnsi="Bookman Old Style" w:cs="Bookman Old Style"/>
        </w:rPr>
        <w:t>).</w:t>
      </w:r>
    </w:p>
    <w:p w14:paraId="3D52CF1A" w14:textId="70D67123" w:rsidR="003A14E4" w:rsidRPr="00560D29" w:rsidRDefault="6A9FB467" w:rsidP="42D9CC66">
      <w:pPr>
        <w:widowControl w:val="0"/>
        <w:spacing w:before="240" w:after="240" w:line="259" w:lineRule="auto"/>
        <w:ind w:left="0" w:right="23"/>
        <w:jc w:val="both"/>
        <w:rPr>
          <w:rFonts w:ascii="Bookman Old Style" w:eastAsia="Bookman Old Style" w:hAnsi="Bookman Old Style" w:cs="Bookman Old Style"/>
        </w:rPr>
      </w:pPr>
      <w:r w:rsidRPr="42D9CC66">
        <w:rPr>
          <w:rFonts w:ascii="Bookman Old Style" w:hAnsi="Bookman Old Style" w:cs="Arial"/>
          <w:b/>
          <w:bCs/>
        </w:rPr>
        <w:t xml:space="preserve">ARTÍCULO </w:t>
      </w:r>
      <w:r w:rsidR="00F00F13">
        <w:rPr>
          <w:rFonts w:ascii="Bookman Old Style" w:hAnsi="Bookman Old Style" w:cs="Arial"/>
          <w:b/>
          <w:bCs/>
        </w:rPr>
        <w:t>10</w:t>
      </w:r>
      <w:r w:rsidRPr="42D9CC66">
        <w:rPr>
          <w:rFonts w:ascii="Bookman Old Style" w:hAnsi="Bookman Old Style" w:cs="Arial"/>
        </w:rPr>
        <w:t xml:space="preserve">. </w:t>
      </w:r>
      <w:r w:rsidR="367DA07E" w:rsidRPr="42D9CC66">
        <w:rPr>
          <w:rFonts w:ascii="Bookman Old Style" w:hAnsi="Bookman Old Style" w:cs="Arial"/>
          <w:b/>
          <w:bCs/>
        </w:rPr>
        <w:t>Gastos</w:t>
      </w:r>
      <w:r w:rsidRPr="42D9CC66">
        <w:rPr>
          <w:rFonts w:ascii="Bookman Old Style" w:hAnsi="Bookman Old Style" w:cs="Arial"/>
          <w:b/>
          <w:bCs/>
        </w:rPr>
        <w:t xml:space="preserve"> AOM</w:t>
      </w:r>
      <w:r w:rsidRPr="42D9CC66">
        <w:rPr>
          <w:rFonts w:ascii="Bookman Old Style" w:hAnsi="Bookman Old Style" w:cs="Arial"/>
        </w:rPr>
        <w:t xml:space="preserve">. </w:t>
      </w:r>
      <w:r w:rsidR="6921F7D3" w:rsidRPr="42D9CC66">
        <w:rPr>
          <w:rFonts w:ascii="Bookman Old Style" w:eastAsia="Bookman Old Style" w:hAnsi="Bookman Old Style" w:cs="Bookman Old Style"/>
        </w:rPr>
        <w:t xml:space="preserve">Los gastos de AOM ajustados con base en los cuales se determinó el Componente Fijo aprobado en el artículo </w:t>
      </w:r>
      <w:r w:rsidR="00F00F13">
        <w:rPr>
          <w:rFonts w:ascii="Bookman Old Style" w:eastAsia="Bookman Old Style" w:hAnsi="Bookman Old Style" w:cs="Bookman Old Style"/>
        </w:rPr>
        <w:t>8</w:t>
      </w:r>
      <w:r w:rsidR="6921F7D3" w:rsidRPr="42D9CC66">
        <w:rPr>
          <w:rFonts w:ascii="Bookman Old Style" w:eastAsia="Bookman Old Style" w:hAnsi="Bookman Old Style" w:cs="Bookman Old Style"/>
        </w:rPr>
        <w:t xml:space="preserve"> de la presente Resolución se presentan en el Anexo </w:t>
      </w:r>
      <w:r w:rsidR="00D86FC5">
        <w:rPr>
          <w:rFonts w:ascii="Bookman Old Style" w:eastAsia="Bookman Old Style" w:hAnsi="Bookman Old Style" w:cs="Bookman Old Style"/>
        </w:rPr>
        <w:t>5</w:t>
      </w:r>
      <w:r w:rsidR="6921F7D3" w:rsidRPr="42D9CC66">
        <w:rPr>
          <w:rFonts w:ascii="Bookman Old Style" w:eastAsia="Bookman Old Style" w:hAnsi="Bookman Old Style" w:cs="Bookman Old Style"/>
        </w:rPr>
        <w:t>. El valor presente de los gastos de AOM con nivel de eficiencia determinado es $</w:t>
      </w:r>
      <w:r w:rsidR="00EC6CD6" w:rsidRPr="003C796C">
        <w:rPr>
          <w:rFonts w:ascii="Bookman Old Style" w:eastAsia="Bookman Old Style" w:hAnsi="Bookman Old Style" w:cs="Bookman Old Style"/>
        </w:rPr>
        <w:t>3,</w:t>
      </w:r>
      <w:r w:rsidR="00460860" w:rsidRPr="003C796C">
        <w:rPr>
          <w:rFonts w:ascii="Bookman Old Style" w:eastAsia="Bookman Old Style" w:hAnsi="Bookman Old Style" w:cs="Bookman Old Style"/>
        </w:rPr>
        <w:t>278,196</w:t>
      </w:r>
      <w:r w:rsidR="00CB3838" w:rsidRPr="003C796C">
        <w:rPr>
          <w:rFonts w:ascii="Bookman Old Style" w:eastAsia="Bookman Old Style" w:hAnsi="Bookman Old Style" w:cs="Bookman Old Style"/>
        </w:rPr>
        <w:t>,786</w:t>
      </w:r>
      <w:r w:rsidR="007E5480" w:rsidRPr="007E5480">
        <w:rPr>
          <w:rFonts w:ascii="Bookman Old Style" w:eastAsia="Bookman Old Style" w:hAnsi="Bookman Old Style" w:cs="Bookman Old Style"/>
        </w:rPr>
        <w:t xml:space="preserve"> </w:t>
      </w:r>
      <w:r w:rsidR="6921F7D3" w:rsidRPr="42D9CC66">
        <w:rPr>
          <w:rFonts w:ascii="Bookman Old Style" w:eastAsia="Bookman Old Style" w:hAnsi="Bookman Old Style" w:cs="Bookman Old Style"/>
        </w:rPr>
        <w:t>(</w:t>
      </w:r>
      <w:r w:rsidR="00A73550">
        <w:rPr>
          <w:rFonts w:ascii="Bookman Old Style" w:eastAsia="Bookman Old Style" w:hAnsi="Bookman Old Style" w:cs="Bookman Old Style"/>
        </w:rPr>
        <w:t>p</w:t>
      </w:r>
      <w:r w:rsidR="00A73550" w:rsidRPr="00CB3838">
        <w:rPr>
          <w:rFonts w:ascii="Bookman Old Style" w:eastAsia="Bookman Old Style" w:hAnsi="Bookman Old Style" w:cs="Bookman Old Style"/>
        </w:rPr>
        <w:t>esos</w:t>
      </w:r>
      <w:r w:rsidR="005C3144" w:rsidRPr="00CB3838">
        <w:rPr>
          <w:rFonts w:ascii="Bookman Old Style" w:eastAsia="Bookman Old Style" w:hAnsi="Bookman Old Style" w:cs="Bookman Old Style"/>
        </w:rPr>
        <w:t xml:space="preserve"> colombianos</w:t>
      </w:r>
      <w:r w:rsidR="00A73550" w:rsidRPr="00CB3838">
        <w:rPr>
          <w:rFonts w:ascii="Bookman Old Style" w:eastAsia="Bookman Old Style" w:hAnsi="Bookman Old Style" w:cs="Bookman Old Style"/>
        </w:rPr>
        <w:t xml:space="preserve"> del 31</w:t>
      </w:r>
      <w:r w:rsidR="6921F7D3" w:rsidRPr="00CB3838">
        <w:rPr>
          <w:rFonts w:ascii="Bookman Old Style" w:eastAsia="Bookman Old Style" w:hAnsi="Bookman Old Style" w:cs="Bookman Old Style"/>
        </w:rPr>
        <w:t xml:space="preserve"> de diciembre de</w:t>
      </w:r>
      <w:r w:rsidR="6921F7D3" w:rsidRPr="42D9CC66">
        <w:rPr>
          <w:rFonts w:ascii="Bookman Old Style" w:eastAsia="Bookman Old Style" w:hAnsi="Bookman Old Style" w:cs="Bookman Old Style"/>
        </w:rPr>
        <w:t xml:space="preserve"> </w:t>
      </w:r>
      <w:r w:rsidR="6921F7D3" w:rsidRPr="00CB3838">
        <w:rPr>
          <w:rFonts w:ascii="Bookman Old Style" w:eastAsia="Bookman Old Style" w:hAnsi="Bookman Old Style" w:cs="Bookman Old Style"/>
        </w:rPr>
        <w:t>20</w:t>
      </w:r>
      <w:r w:rsidR="00A73550" w:rsidRPr="00CB3838">
        <w:rPr>
          <w:rFonts w:ascii="Bookman Old Style" w:eastAsia="Bookman Old Style" w:hAnsi="Bookman Old Style" w:cs="Bookman Old Style"/>
        </w:rPr>
        <w:t>2</w:t>
      </w:r>
      <w:r w:rsidR="00CB3838" w:rsidRPr="00CB3838">
        <w:rPr>
          <w:rFonts w:ascii="Bookman Old Style" w:eastAsia="Bookman Old Style" w:hAnsi="Bookman Old Style" w:cs="Bookman Old Style"/>
        </w:rPr>
        <w:t>1</w:t>
      </w:r>
      <w:r w:rsidR="00A73550">
        <w:rPr>
          <w:rFonts w:ascii="Bookman Old Style" w:eastAsia="Bookman Old Style" w:hAnsi="Bookman Old Style" w:cs="Bookman Old Style"/>
        </w:rPr>
        <w:t>)</w:t>
      </w:r>
      <w:r w:rsidR="6921F7D3" w:rsidRPr="42D9CC66">
        <w:rPr>
          <w:rFonts w:ascii="Bookman Old Style" w:eastAsia="Bookman Old Style" w:hAnsi="Bookman Old Style" w:cs="Bookman Old Style"/>
        </w:rPr>
        <w:t>.</w:t>
      </w:r>
    </w:p>
    <w:p w14:paraId="71C1EAF8" w14:textId="6DBF508F" w:rsidR="003A14E4" w:rsidRDefault="5BF470C3" w:rsidP="42D9CC66">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4D7B2C">
        <w:rPr>
          <w:rFonts w:ascii="Bookman Old Style" w:hAnsi="Bookman Old Style" w:cs="Arial"/>
          <w:b/>
          <w:bCs/>
        </w:rPr>
        <w:t>1</w:t>
      </w:r>
      <w:r w:rsidR="00F00F13">
        <w:rPr>
          <w:rFonts w:ascii="Bookman Old Style" w:hAnsi="Bookman Old Style" w:cs="Arial"/>
          <w:b/>
          <w:bCs/>
        </w:rPr>
        <w:t>1</w:t>
      </w:r>
      <w:r w:rsidRPr="42D9CC66">
        <w:rPr>
          <w:rFonts w:ascii="Bookman Old Style" w:hAnsi="Bookman Old Style" w:cs="Arial"/>
          <w:b/>
          <w:bCs/>
        </w:rPr>
        <w:t xml:space="preserve">. </w:t>
      </w:r>
      <w:r w:rsidR="700491C3" w:rsidRPr="42D9CC66">
        <w:rPr>
          <w:rFonts w:ascii="Bookman Old Style" w:hAnsi="Bookman Old Style" w:cs="Arial"/>
          <w:b/>
          <w:bCs/>
        </w:rPr>
        <w:t xml:space="preserve">Aplicación del cargo. </w:t>
      </w:r>
      <w:r w:rsidRPr="42D9CC66">
        <w:rPr>
          <w:rFonts w:ascii="Bookman Old Style" w:hAnsi="Bookman Old Style" w:cs="Arial"/>
        </w:rPr>
        <w:t xml:space="preserve">Las empresas prestadoras de servicios públicos domiciliarios debidamente constituidas y registradas en el SUI como comercializadoras de gas combustible, que decidan prestar el servicio público domiciliario de </w:t>
      </w:r>
      <w:r w:rsidR="00CB3838">
        <w:rPr>
          <w:rFonts w:ascii="Bookman Old Style" w:hAnsi="Bookman Old Style" w:cs="Arial"/>
        </w:rPr>
        <w:t>GLP</w:t>
      </w:r>
      <w:r w:rsidRPr="42D9CC66">
        <w:rPr>
          <w:rFonts w:ascii="Bookman Old Style" w:hAnsi="Bookman Old Style" w:cs="Arial"/>
        </w:rPr>
        <w:t xml:space="preserve"> por redes a usuarios regulados del </w:t>
      </w:r>
      <w:r w:rsidR="0091584B">
        <w:rPr>
          <w:rFonts w:ascii="Bookman Old Style" w:hAnsi="Bookman Old Style" w:cs="Arial"/>
        </w:rPr>
        <w:t>Mercado Relevante de Comercialización</w:t>
      </w:r>
      <w:r w:rsidR="00D86FC5">
        <w:rPr>
          <w:rFonts w:ascii="Bookman Old Style" w:hAnsi="Bookman Old Style" w:cs="Arial"/>
        </w:rPr>
        <w:t xml:space="preserve"> </w:t>
      </w:r>
      <w:r w:rsidR="00032B4B">
        <w:rPr>
          <w:rFonts w:ascii="Bookman Old Style" w:hAnsi="Bookman Old Style" w:cs="Arial"/>
        </w:rPr>
        <w:t>aprobado en el artículo 7 de la presente resolución</w:t>
      </w:r>
      <w:r w:rsidRPr="42D9CC66">
        <w:rPr>
          <w:rFonts w:ascii="Bookman Old Style" w:hAnsi="Bookman Old Style" w:cs="Arial"/>
        </w:rPr>
        <w:t xml:space="preserve">, deberán aplicar el Componente Fijo de Comercialización aprobado en el artículo </w:t>
      </w:r>
      <w:r w:rsidR="00032B4B">
        <w:rPr>
          <w:rFonts w:ascii="Bookman Old Style" w:hAnsi="Bookman Old Style" w:cs="Arial"/>
        </w:rPr>
        <w:t>8</w:t>
      </w:r>
      <w:r w:rsidRPr="42D9CC66">
        <w:rPr>
          <w:rFonts w:ascii="Bookman Old Style" w:hAnsi="Bookman Old Style" w:cs="Arial"/>
        </w:rPr>
        <w:t xml:space="preserve"> de este mismo acto administrativo. </w:t>
      </w:r>
    </w:p>
    <w:p w14:paraId="0F98217E" w14:textId="1A1E70DC" w:rsidR="0027107C" w:rsidRDefault="0027107C" w:rsidP="0074242E">
      <w:pPr>
        <w:widowControl w:val="0"/>
        <w:adjustRightInd w:val="0"/>
        <w:spacing w:before="240" w:after="240" w:line="259" w:lineRule="auto"/>
        <w:ind w:left="0" w:right="23"/>
        <w:jc w:val="both"/>
        <w:rPr>
          <w:rFonts w:ascii="Bookman Old Style" w:hAnsi="Bookman Old Style" w:cs="Arial"/>
        </w:rPr>
      </w:pPr>
      <w:r w:rsidRPr="42D9CC66">
        <w:rPr>
          <w:rFonts w:ascii="Bookman Old Style" w:hAnsi="Bookman Old Style" w:cs="Arial"/>
          <w:b/>
          <w:bCs/>
        </w:rPr>
        <w:t>ARTÍCULO 1</w:t>
      </w:r>
      <w:r w:rsidR="00F00F13">
        <w:rPr>
          <w:rFonts w:ascii="Bookman Old Style" w:hAnsi="Bookman Old Style" w:cs="Arial"/>
          <w:b/>
          <w:bCs/>
        </w:rPr>
        <w:t>2</w:t>
      </w:r>
      <w:r w:rsidRPr="42D9CC66">
        <w:rPr>
          <w:rFonts w:ascii="Bookman Old Style" w:hAnsi="Bookman Old Style" w:cs="Arial"/>
          <w:b/>
          <w:bCs/>
        </w:rPr>
        <w:t>. Vigencia de</w:t>
      </w:r>
      <w:r w:rsidR="00BB583C">
        <w:rPr>
          <w:rFonts w:ascii="Bookman Old Style" w:hAnsi="Bookman Old Style" w:cs="Arial"/>
          <w:b/>
          <w:bCs/>
        </w:rPr>
        <w:t xml:space="preserve"> </w:t>
      </w:r>
      <w:r w:rsidRPr="42D9CC66">
        <w:rPr>
          <w:rFonts w:ascii="Bookman Old Style" w:hAnsi="Bookman Old Style" w:cs="Arial"/>
          <w:b/>
          <w:bCs/>
        </w:rPr>
        <w:t>l</w:t>
      </w:r>
      <w:r w:rsidR="00BB583C">
        <w:rPr>
          <w:rFonts w:ascii="Bookman Old Style" w:hAnsi="Bookman Old Style" w:cs="Arial"/>
          <w:b/>
          <w:bCs/>
        </w:rPr>
        <w:t xml:space="preserve">os nuevos </w:t>
      </w:r>
      <w:r w:rsidR="00A72175">
        <w:rPr>
          <w:rFonts w:ascii="Bookman Old Style" w:hAnsi="Bookman Old Style" w:cs="Arial"/>
          <w:b/>
          <w:bCs/>
        </w:rPr>
        <w:t>cargos de comercialización</w:t>
      </w:r>
      <w:r w:rsidRPr="42D9CC66">
        <w:rPr>
          <w:rFonts w:ascii="Bookman Old Style" w:hAnsi="Bookman Old Style" w:cs="Arial"/>
          <w:b/>
          <w:bCs/>
        </w:rPr>
        <w:t xml:space="preserve">. </w:t>
      </w:r>
      <w:r w:rsidR="00A72175">
        <w:rPr>
          <w:rFonts w:ascii="Bookman Old Style" w:hAnsi="Bookman Old Style" w:cs="Arial"/>
        </w:rPr>
        <w:t xml:space="preserve">Los cargos de comercialización determinados con base en la </w:t>
      </w:r>
      <w:r w:rsidR="00AF1469" w:rsidRPr="42D9CC66">
        <w:rPr>
          <w:rFonts w:ascii="Bookman Old Style" w:hAnsi="Bookman Old Style" w:cs="Arial"/>
        </w:rPr>
        <w:t>Resolución CREG 102 003 de 2022</w:t>
      </w:r>
      <w:r w:rsidR="0074242E">
        <w:rPr>
          <w:rFonts w:ascii="Bookman Old Style" w:hAnsi="Bookman Old Style" w:cs="Arial"/>
        </w:rPr>
        <w:t xml:space="preserve">, integrados por el Componente Fijo y por el Componente Variable, </w:t>
      </w:r>
      <w:r w:rsidRPr="42D9CC66">
        <w:rPr>
          <w:rFonts w:ascii="Bookman Old Style" w:hAnsi="Bookman Old Style"/>
        </w:rPr>
        <w:t>estará</w:t>
      </w:r>
      <w:r w:rsidR="0074242E">
        <w:rPr>
          <w:rFonts w:ascii="Bookman Old Style" w:hAnsi="Bookman Old Style"/>
        </w:rPr>
        <w:t>n</w:t>
      </w:r>
      <w:r w:rsidRPr="42D9CC66">
        <w:rPr>
          <w:rFonts w:ascii="Bookman Old Style" w:hAnsi="Bookman Old Style"/>
        </w:rPr>
        <w:t xml:space="preserve"> vigente</w:t>
      </w:r>
      <w:r w:rsidR="0074242E">
        <w:rPr>
          <w:rFonts w:ascii="Bookman Old Style" w:hAnsi="Bookman Old Style"/>
        </w:rPr>
        <w:t>s</w:t>
      </w:r>
      <w:r w:rsidRPr="42D9CC66">
        <w:rPr>
          <w:rFonts w:ascii="Bookman Old Style" w:hAnsi="Bookman Old Style"/>
        </w:rPr>
        <w:t xml:space="preserve">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490D9966" w14:textId="75E2B04D" w:rsidR="009F0FC8" w:rsidRDefault="00E456C5" w:rsidP="00E456C5">
      <w:pPr>
        <w:widowControl w:val="0"/>
        <w:adjustRightInd w:val="0"/>
        <w:spacing w:before="240" w:after="240"/>
        <w:ind w:left="0" w:right="23"/>
        <w:jc w:val="both"/>
        <w:rPr>
          <w:rFonts w:ascii="Bookman Old Style" w:hAnsi="Bookman Old Style" w:cs="Arial"/>
        </w:rPr>
      </w:pPr>
      <w:r>
        <w:rPr>
          <w:rFonts w:ascii="Bookman Old Style" w:hAnsi="Bookman Old Style" w:cs="Arial"/>
        </w:rPr>
        <w:t>E</w:t>
      </w:r>
      <w:r w:rsidRPr="006840DD">
        <w:rPr>
          <w:rFonts w:ascii="Bookman Old Style" w:hAnsi="Bookman Old Style" w:cs="Arial"/>
        </w:rPr>
        <w:t>n el evento</w:t>
      </w:r>
      <w:r w:rsidR="00B6628F">
        <w:rPr>
          <w:rFonts w:ascii="Bookman Old Style" w:hAnsi="Bookman Old Style" w:cs="Arial"/>
        </w:rPr>
        <w:t xml:space="preserve"> en que la presente resolución </w:t>
      </w:r>
      <w:r w:rsidR="0039414B">
        <w:rPr>
          <w:rFonts w:ascii="Bookman Old Style" w:hAnsi="Bookman Old Style" w:cs="Arial"/>
        </w:rPr>
        <w:t xml:space="preserve">de </w:t>
      </w:r>
      <w:r w:rsidR="00B6628F">
        <w:rPr>
          <w:rFonts w:ascii="Bookman Old Style" w:hAnsi="Bookman Old Style" w:cs="Arial"/>
        </w:rPr>
        <w:t xml:space="preserve">aprobación de cargos </w:t>
      </w:r>
      <w:r w:rsidR="00102CAD">
        <w:rPr>
          <w:rFonts w:ascii="Bookman Old Style" w:hAnsi="Bookman Old Style" w:cs="Arial"/>
        </w:rPr>
        <w:t xml:space="preserve">pierda su vigencia de acuerdo con lo dispuesto en </w:t>
      </w:r>
      <w:r w:rsidR="0004357F">
        <w:rPr>
          <w:rFonts w:ascii="Bookman Old Style" w:hAnsi="Bookman Old Style" w:cs="Arial"/>
        </w:rPr>
        <w:t>su</w:t>
      </w:r>
      <w:r w:rsidR="00102CAD">
        <w:rPr>
          <w:rFonts w:ascii="Bookman Old Style" w:hAnsi="Bookman Old Style" w:cs="Arial"/>
        </w:rPr>
        <w:t xml:space="preserve"> artículo 6</w:t>
      </w:r>
      <w:r w:rsidR="0004357F">
        <w:rPr>
          <w:rFonts w:ascii="Bookman Old Style" w:hAnsi="Bookman Old Style" w:cs="Arial"/>
        </w:rPr>
        <w:t xml:space="preserve">, </w:t>
      </w:r>
      <w:r w:rsidR="00FC3691">
        <w:rPr>
          <w:rFonts w:ascii="Bookman Old Style" w:hAnsi="Bookman Old Style" w:cs="Arial"/>
        </w:rPr>
        <w:t xml:space="preserve">en consecuencia, </w:t>
      </w:r>
      <w:r w:rsidR="0004357F">
        <w:rPr>
          <w:rFonts w:ascii="Bookman Old Style" w:hAnsi="Bookman Old Style" w:cs="Arial"/>
        </w:rPr>
        <w:t xml:space="preserve">los cargos de comercialización </w:t>
      </w:r>
      <w:r w:rsidR="001B7459">
        <w:rPr>
          <w:rFonts w:ascii="Bookman Old Style" w:hAnsi="Bookman Old Style" w:cs="Arial"/>
        </w:rPr>
        <w:t>perderán también su vigencia.</w:t>
      </w:r>
    </w:p>
    <w:p w14:paraId="6D9484D6" w14:textId="6F1E4FCE" w:rsidR="003A14E4" w:rsidRPr="0091584B" w:rsidRDefault="5BF470C3" w:rsidP="0091584B">
      <w:pPr>
        <w:keepNext/>
        <w:spacing w:before="480" w:after="240"/>
        <w:ind w:left="0"/>
        <w:jc w:val="center"/>
        <w:rPr>
          <w:rFonts w:ascii="Bookman Old Style" w:hAnsi="Bookman Old Style" w:cs="Arial"/>
          <w:b/>
          <w:spacing w:val="80"/>
        </w:rPr>
      </w:pPr>
      <w:r w:rsidRPr="0091584B">
        <w:rPr>
          <w:rFonts w:ascii="Bookman Old Style" w:hAnsi="Bookman Old Style" w:cs="Arial"/>
          <w:b/>
          <w:spacing w:val="80"/>
        </w:rPr>
        <w:lastRenderedPageBreak/>
        <w:t>CAPÍTULO III</w:t>
      </w:r>
    </w:p>
    <w:p w14:paraId="20E77024" w14:textId="1263A661" w:rsidR="003A14E4" w:rsidRPr="0091584B" w:rsidRDefault="5BF470C3" w:rsidP="0091584B">
      <w:pPr>
        <w:keepNext/>
        <w:spacing w:before="240" w:after="240"/>
        <w:ind w:left="0"/>
        <w:jc w:val="center"/>
        <w:rPr>
          <w:rFonts w:ascii="Bookman Old Style" w:hAnsi="Bookman Old Style" w:cs="Arial"/>
          <w:b/>
          <w:spacing w:val="80"/>
        </w:rPr>
      </w:pPr>
      <w:r w:rsidRPr="0091584B">
        <w:rPr>
          <w:rFonts w:ascii="Bookman Old Style" w:hAnsi="Bookman Old Style" w:cs="Arial"/>
          <w:b/>
          <w:spacing w:val="80"/>
        </w:rPr>
        <w:t>FÓRMULA TARIFARIA</w:t>
      </w:r>
    </w:p>
    <w:p w14:paraId="54F6FE66" w14:textId="3B3E900C" w:rsidR="003A14E4" w:rsidRPr="00560D29" w:rsidRDefault="003A14E4" w:rsidP="003A14E4">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CB63D4" w:rsidRPr="42D9CC66">
        <w:rPr>
          <w:rFonts w:ascii="Bookman Old Style" w:hAnsi="Bookman Old Style" w:cs="Arial"/>
          <w:b/>
          <w:bCs/>
        </w:rPr>
        <w:t>1</w:t>
      </w:r>
      <w:r w:rsidR="00F00F13">
        <w:rPr>
          <w:rFonts w:ascii="Bookman Old Style" w:hAnsi="Bookman Old Style" w:cs="Arial"/>
          <w:b/>
          <w:bCs/>
        </w:rPr>
        <w:t>3</w:t>
      </w:r>
      <w:r w:rsidRPr="42D9CC66">
        <w:rPr>
          <w:rFonts w:ascii="Bookman Old Style" w:hAnsi="Bookman Old Style" w:cs="Arial"/>
          <w:b/>
          <w:bCs/>
        </w:rPr>
        <w:t>. Fórmula Tarifaria.</w:t>
      </w:r>
      <w:r w:rsidRPr="42D9CC66">
        <w:rPr>
          <w:rFonts w:ascii="Bookman Old Style" w:hAnsi="Bookman Old Style" w:cs="Arial"/>
        </w:rPr>
        <w:t xml:space="preserve"> La Fórmula Tarifaria aplicable a</w:t>
      </w:r>
      <w:r w:rsidR="002940FC">
        <w:rPr>
          <w:rFonts w:ascii="Bookman Old Style" w:hAnsi="Bookman Old Style" w:cs="Arial"/>
        </w:rPr>
        <w:t xml:space="preserve"> </w:t>
      </w:r>
      <w:r w:rsidRPr="42D9CC66">
        <w:rPr>
          <w:rFonts w:ascii="Bookman Old Style" w:hAnsi="Bookman Old Style" w:cs="Arial"/>
        </w:rPr>
        <w:t>l</w:t>
      </w:r>
      <w:r w:rsidR="002940FC">
        <w:rPr>
          <w:rFonts w:ascii="Bookman Old Style" w:hAnsi="Bookman Old Style" w:cs="Arial"/>
        </w:rPr>
        <w:t>os</w:t>
      </w:r>
      <w:r w:rsidRPr="42D9CC66">
        <w:rPr>
          <w:rFonts w:ascii="Bookman Old Style" w:hAnsi="Bookman Old Style" w:cs="Arial"/>
        </w:rPr>
        <w:t xml:space="preserve"> mercado</w:t>
      </w:r>
      <w:r w:rsidR="002940FC">
        <w:rPr>
          <w:rFonts w:ascii="Bookman Old Style" w:hAnsi="Bookman Old Style" w:cs="Arial"/>
        </w:rPr>
        <w:t>s</w:t>
      </w:r>
      <w:r w:rsidRPr="42D9CC66">
        <w:rPr>
          <w:rFonts w:ascii="Bookman Old Style" w:hAnsi="Bookman Old Style" w:cs="Arial"/>
        </w:rPr>
        <w:t xml:space="preserve"> relevante</w:t>
      </w:r>
      <w:r w:rsidR="002940FC">
        <w:rPr>
          <w:rFonts w:ascii="Bookman Old Style" w:hAnsi="Bookman Old Style" w:cs="Arial"/>
        </w:rPr>
        <w:t>s</w:t>
      </w:r>
      <w:r w:rsidRPr="42D9CC66">
        <w:rPr>
          <w:rFonts w:ascii="Bookman Old Style" w:hAnsi="Bookman Old Style" w:cs="Arial"/>
        </w:rPr>
        <w:t xml:space="preserve"> definido</w:t>
      </w:r>
      <w:r w:rsidR="002940FC">
        <w:rPr>
          <w:rFonts w:ascii="Bookman Old Style" w:hAnsi="Bookman Old Style" w:cs="Arial"/>
        </w:rPr>
        <w:t>s</w:t>
      </w:r>
      <w:r w:rsidRPr="42D9CC66">
        <w:rPr>
          <w:rFonts w:ascii="Bookman Old Style" w:hAnsi="Bookman Old Style" w:cs="Arial"/>
        </w:rPr>
        <w:t xml:space="preserve"> en </w:t>
      </w:r>
      <w:r w:rsidR="2BE97E72" w:rsidRPr="42D9CC66">
        <w:rPr>
          <w:rFonts w:ascii="Bookman Old Style" w:hAnsi="Bookman Old Style" w:cs="Arial"/>
        </w:rPr>
        <w:t>los</w:t>
      </w:r>
      <w:r w:rsidRPr="42D9CC66">
        <w:rPr>
          <w:rFonts w:ascii="Bookman Old Style" w:hAnsi="Bookman Old Style" w:cs="Arial"/>
        </w:rPr>
        <w:t xml:space="preserve"> </w:t>
      </w:r>
      <w:r w:rsidR="004E79A4" w:rsidRPr="42D9CC66">
        <w:rPr>
          <w:rFonts w:ascii="Bookman Old Style" w:hAnsi="Bookman Old Style" w:cs="Arial"/>
        </w:rPr>
        <w:t>a</w:t>
      </w:r>
      <w:r w:rsidRPr="42D9CC66">
        <w:rPr>
          <w:rFonts w:ascii="Bookman Old Style" w:hAnsi="Bookman Old Style" w:cs="Arial"/>
        </w:rPr>
        <w:t>rtículo</w:t>
      </w:r>
      <w:r w:rsidR="3BF45ED2" w:rsidRPr="42D9CC66">
        <w:rPr>
          <w:rFonts w:ascii="Bookman Old Style" w:hAnsi="Bookman Old Style" w:cs="Arial"/>
        </w:rPr>
        <w:t>s</w:t>
      </w:r>
      <w:r w:rsidRPr="42D9CC66">
        <w:rPr>
          <w:rFonts w:ascii="Bookman Old Style" w:hAnsi="Bookman Old Style" w:cs="Arial"/>
        </w:rPr>
        <w:t xml:space="preserve"> 1</w:t>
      </w:r>
      <w:r w:rsidR="1C687BA2" w:rsidRPr="42D9CC66">
        <w:rPr>
          <w:rFonts w:ascii="Bookman Old Style" w:hAnsi="Bookman Old Style" w:cs="Arial"/>
        </w:rPr>
        <w:t xml:space="preserve"> y </w:t>
      </w:r>
      <w:r w:rsidR="002940FC">
        <w:rPr>
          <w:rFonts w:ascii="Bookman Old Style" w:hAnsi="Bookman Old Style" w:cs="Arial"/>
        </w:rPr>
        <w:t>7</w:t>
      </w:r>
      <w:r w:rsidRPr="42D9CC66">
        <w:rPr>
          <w:rFonts w:ascii="Bookman Old Style" w:hAnsi="Bookman Old Style" w:cs="Arial"/>
        </w:rPr>
        <w:t xml:space="preserve"> de la presente Resolución corresponderá a la establecida en el </w:t>
      </w:r>
      <w:r w:rsidR="004E79A4" w:rsidRPr="42D9CC66">
        <w:rPr>
          <w:rFonts w:ascii="Bookman Old Style" w:hAnsi="Bookman Old Style" w:cs="Arial"/>
        </w:rPr>
        <w:t>a</w:t>
      </w:r>
      <w:r w:rsidRPr="42D9CC66">
        <w:rPr>
          <w:rFonts w:ascii="Bookman Old Style" w:hAnsi="Bookman Old Style" w:cs="Arial"/>
        </w:rPr>
        <w:t>rtículo 4 de la Resolución CREG 137 de 2013 o aquella que la modifique, adicione o sustituya.</w:t>
      </w:r>
    </w:p>
    <w:p w14:paraId="228A70EA" w14:textId="5F828019" w:rsidR="003A14E4" w:rsidRDefault="003A14E4" w:rsidP="003A14E4">
      <w:pPr>
        <w:widowControl w:val="0"/>
        <w:adjustRightInd w:val="0"/>
        <w:spacing w:before="240" w:after="240"/>
        <w:ind w:left="0" w:right="23"/>
        <w:jc w:val="both"/>
        <w:rPr>
          <w:rFonts w:ascii="Bookman Old Style" w:hAnsi="Bookman Old Style" w:cs="Arial"/>
        </w:rPr>
      </w:pPr>
      <w:r w:rsidRPr="4A5A59C1">
        <w:rPr>
          <w:rFonts w:ascii="Bookman Old Style" w:hAnsi="Bookman Old Style" w:cs="Arial"/>
          <w:b/>
          <w:bCs/>
        </w:rPr>
        <w:t xml:space="preserve">ARTÍCULO </w:t>
      </w:r>
      <w:r w:rsidR="00CB63D4" w:rsidRPr="4A5A59C1">
        <w:rPr>
          <w:rFonts w:ascii="Bookman Old Style" w:hAnsi="Bookman Old Style" w:cs="Arial"/>
          <w:b/>
          <w:bCs/>
        </w:rPr>
        <w:t>1</w:t>
      </w:r>
      <w:r w:rsidR="00F00F13">
        <w:rPr>
          <w:rFonts w:ascii="Bookman Old Style" w:hAnsi="Bookman Old Style" w:cs="Arial"/>
          <w:b/>
          <w:bCs/>
        </w:rPr>
        <w:t>4</w:t>
      </w:r>
      <w:r w:rsidRPr="4A5A59C1">
        <w:rPr>
          <w:rFonts w:ascii="Bookman Old Style" w:hAnsi="Bookman Old Style" w:cs="Arial"/>
          <w:b/>
          <w:bCs/>
        </w:rPr>
        <w:t xml:space="preserve">. Vigencia de la Fórmula Tarifaria. </w:t>
      </w:r>
      <w:r w:rsidRPr="4A5A59C1">
        <w:rPr>
          <w:rFonts w:ascii="Bookman Old Style" w:hAnsi="Bookman Old Style" w:cs="Arial"/>
        </w:rPr>
        <w:t>La fórmula tarifaria regirá a partir de la fecha en que la presente Resolución quede en firme y durante el término de vigencia de las fórmulas tarifarias definidas en la Resolución CREG 137 de 2013</w:t>
      </w:r>
      <w:r w:rsidR="00D74BB9">
        <w:rPr>
          <w:rFonts w:ascii="Bookman Old Style" w:hAnsi="Bookman Old Style" w:cs="Arial"/>
        </w:rPr>
        <w:t xml:space="preserve"> </w:t>
      </w:r>
      <w:r w:rsidR="00D74BB9" w:rsidRPr="00420D08">
        <w:rPr>
          <w:rFonts w:ascii="Bookman Old Style" w:hAnsi="Bookman Old Style" w:cs="Arial"/>
        </w:rPr>
        <w:t>o aquella que la modifique, adicione o sustituya</w:t>
      </w:r>
      <w:r w:rsidRPr="4A5A59C1">
        <w:rPr>
          <w:rFonts w:ascii="Bookman Old Style" w:hAnsi="Bookman Old Style" w:cs="Arial"/>
        </w:rPr>
        <w:t xml:space="preserve">. Vencido este período, las fórmulas tarifarias continuarán rigiendo mientras la Comisión no fije las nuevas, tal como está previsto en el </w:t>
      </w:r>
      <w:r w:rsidR="004E79A4" w:rsidRPr="4A5A59C1">
        <w:rPr>
          <w:rFonts w:ascii="Bookman Old Style" w:hAnsi="Bookman Old Style" w:cs="Arial"/>
        </w:rPr>
        <w:t>a</w:t>
      </w:r>
      <w:r w:rsidRPr="4A5A59C1">
        <w:rPr>
          <w:rFonts w:ascii="Bookman Old Style" w:hAnsi="Bookman Old Style" w:cs="Arial"/>
        </w:rPr>
        <w:t xml:space="preserve">rtículo 126 de la Ley 142 de 1994, modificado por el </w:t>
      </w:r>
      <w:r w:rsidR="004E79A4" w:rsidRPr="4A5A59C1">
        <w:rPr>
          <w:rFonts w:ascii="Bookman Old Style" w:hAnsi="Bookman Old Style" w:cs="Arial"/>
        </w:rPr>
        <w:t>a</w:t>
      </w:r>
      <w:r w:rsidRPr="4A5A59C1">
        <w:rPr>
          <w:rFonts w:ascii="Bookman Old Style" w:hAnsi="Bookman Old Style" w:cs="Arial"/>
        </w:rPr>
        <w:t>rtículo 52 de la Ley 2099 de 2021.</w:t>
      </w:r>
    </w:p>
    <w:p w14:paraId="341A7D07" w14:textId="55651E16" w:rsidR="003A14E4" w:rsidRPr="00560D29" w:rsidRDefault="003A14E4" w:rsidP="003A14E4">
      <w:pPr>
        <w:keepNext/>
        <w:spacing w:before="240" w:after="240"/>
        <w:ind w:left="0"/>
        <w:jc w:val="center"/>
        <w:rPr>
          <w:rFonts w:ascii="Bookman Old Style" w:hAnsi="Bookman Old Style" w:cs="Arial"/>
          <w:b/>
          <w:spacing w:val="80"/>
        </w:rPr>
      </w:pPr>
      <w:r w:rsidRPr="00560D29">
        <w:rPr>
          <w:rFonts w:ascii="Bookman Old Style" w:hAnsi="Bookman Old Style" w:cs="Arial"/>
          <w:b/>
          <w:spacing w:val="80"/>
        </w:rPr>
        <w:t>CAPÍTULO I</w:t>
      </w:r>
      <w:r w:rsidR="00CB63D4">
        <w:rPr>
          <w:rFonts w:ascii="Bookman Old Style" w:hAnsi="Bookman Old Style" w:cs="Arial"/>
          <w:b/>
          <w:spacing w:val="80"/>
        </w:rPr>
        <w:t>V</w:t>
      </w:r>
    </w:p>
    <w:p w14:paraId="773B3BF9" w14:textId="77777777" w:rsidR="003A14E4" w:rsidRPr="00560D29" w:rsidRDefault="003A14E4" w:rsidP="00F94095">
      <w:pPr>
        <w:keepNext/>
        <w:spacing w:before="240" w:after="240"/>
        <w:ind w:left="708" w:hanging="708"/>
        <w:jc w:val="center"/>
        <w:rPr>
          <w:rFonts w:ascii="Bookman Old Style" w:hAnsi="Bookman Old Style" w:cs="Arial"/>
          <w:b/>
          <w:spacing w:val="80"/>
        </w:rPr>
      </w:pPr>
      <w:r w:rsidRPr="00560D29">
        <w:rPr>
          <w:rFonts w:ascii="Bookman Old Style" w:hAnsi="Bookman Old Style" w:cs="Arial"/>
          <w:b/>
          <w:spacing w:val="80"/>
        </w:rPr>
        <w:t>OTRAS DISPOSICIONES</w:t>
      </w:r>
    </w:p>
    <w:p w14:paraId="3678B5C5" w14:textId="3FAF0586" w:rsidR="003A14E4" w:rsidRPr="00560D29" w:rsidRDefault="003A14E4" w:rsidP="003A14E4">
      <w:pPr>
        <w:widowControl w:val="0"/>
        <w:adjustRightInd w:val="0"/>
        <w:spacing w:before="240" w:after="240"/>
        <w:ind w:left="0" w:right="23"/>
        <w:jc w:val="both"/>
        <w:rPr>
          <w:rFonts w:ascii="Bookman Old Style" w:hAnsi="Bookman Old Style" w:cs="Arial"/>
          <w:spacing w:val="-4"/>
        </w:rPr>
      </w:pPr>
      <w:r w:rsidRPr="4A5A59C1">
        <w:rPr>
          <w:rFonts w:ascii="Bookman Old Style" w:hAnsi="Bookman Old Style" w:cs="Arial"/>
          <w:b/>
          <w:bCs/>
        </w:rPr>
        <w:t xml:space="preserve">ARTÍCULO </w:t>
      </w:r>
      <w:r w:rsidR="00CB63D4" w:rsidRPr="4A5A59C1">
        <w:rPr>
          <w:rFonts w:ascii="Bookman Old Style" w:hAnsi="Bookman Old Style" w:cs="Arial"/>
          <w:b/>
          <w:bCs/>
        </w:rPr>
        <w:t>1</w:t>
      </w:r>
      <w:r w:rsidR="00F00F13">
        <w:rPr>
          <w:rFonts w:ascii="Bookman Old Style" w:hAnsi="Bookman Old Style" w:cs="Arial"/>
          <w:b/>
          <w:bCs/>
        </w:rPr>
        <w:t>5</w:t>
      </w:r>
      <w:r w:rsidRPr="4A5A59C1">
        <w:rPr>
          <w:rFonts w:ascii="Bookman Old Style" w:hAnsi="Bookman Old Style" w:cs="Arial"/>
          <w:b/>
          <w:bCs/>
          <w:spacing w:val="-4"/>
        </w:rPr>
        <w:t>.</w:t>
      </w:r>
      <w:r w:rsidRPr="00560D29">
        <w:rPr>
          <w:rFonts w:ascii="Bookman Old Style" w:hAnsi="Bookman Old Style" w:cs="Arial"/>
          <w:spacing w:val="-4"/>
        </w:rPr>
        <w:t xml:space="preserve"> </w:t>
      </w:r>
      <w:r w:rsidRPr="4A5A59C1">
        <w:rPr>
          <w:rFonts w:ascii="Bookman Old Style" w:hAnsi="Bookman Old Style" w:cs="Arial"/>
          <w:b/>
          <w:bCs/>
          <w:spacing w:val="-4"/>
        </w:rPr>
        <w:t>Notificación y Recursos.</w:t>
      </w:r>
      <w:r w:rsidRPr="00560D29">
        <w:rPr>
          <w:rFonts w:ascii="Bookman Old Style" w:hAnsi="Bookman Old Style" w:cs="Arial"/>
          <w:spacing w:val="-4"/>
        </w:rPr>
        <w:t xml:space="preserve"> La presente Resolución deberá notificarse al representante legal de la empresa </w:t>
      </w:r>
      <w:r w:rsidR="005354C0">
        <w:rPr>
          <w:rFonts w:ascii="Bookman Old Style" w:hAnsi="Bookman Old Style" w:cs="Arial"/>
          <w:spacing w:val="-4"/>
        </w:rPr>
        <w:t>SURCOLOMBIANA DE GAS S.A E.S.P.</w:t>
      </w:r>
      <w:r w:rsidR="00B30806">
        <w:rPr>
          <w:rFonts w:ascii="Bookman Old Style" w:hAnsi="Bookman Old Style" w:cs="Arial"/>
          <w:spacing w:val="-4"/>
        </w:rPr>
        <w:t xml:space="preserve"> </w:t>
      </w:r>
      <w:r w:rsidR="00B30806">
        <w:rPr>
          <w:rFonts w:ascii="Bookman Old Style" w:hAnsi="Bookman Old Style" w:cs="Arial"/>
        </w:rPr>
        <w:t xml:space="preserve">y a </w:t>
      </w:r>
      <w:r w:rsidR="00901A1C">
        <w:rPr>
          <w:rFonts w:ascii="Bookman Old Style" w:hAnsi="Bookman Old Style" w:cs="Arial"/>
        </w:rPr>
        <w:t xml:space="preserve">la GOBERNACION DEL HUILA </w:t>
      </w:r>
      <w:r w:rsidR="00D824D3">
        <w:rPr>
          <w:rFonts w:ascii="Bookman Old Style" w:hAnsi="Bookman Old Style" w:cs="Arial"/>
        </w:rPr>
        <w:t>–</w:t>
      </w:r>
      <w:r w:rsidR="00901A1C">
        <w:rPr>
          <w:rFonts w:ascii="Bookman Old Style" w:hAnsi="Bookman Old Style" w:cs="Arial"/>
        </w:rPr>
        <w:t xml:space="preserve"> </w:t>
      </w:r>
      <w:r w:rsidR="00D824D3">
        <w:rPr>
          <w:rFonts w:ascii="Bookman Old Style" w:hAnsi="Bookman Old Style" w:cs="Arial"/>
        </w:rPr>
        <w:t>SECRETAR</w:t>
      </w:r>
      <w:r w:rsidR="00724425">
        <w:rPr>
          <w:rFonts w:ascii="Bookman Old Style" w:hAnsi="Bookman Old Style" w:cs="Arial"/>
        </w:rPr>
        <w:t>Í</w:t>
      </w:r>
      <w:r w:rsidR="00D824D3">
        <w:rPr>
          <w:rFonts w:ascii="Bookman Old Style" w:hAnsi="Bookman Old Style" w:cs="Arial"/>
        </w:rPr>
        <w:t>A DE V</w:t>
      </w:r>
      <w:r w:rsidR="00724425">
        <w:rPr>
          <w:rFonts w:ascii="Bookman Old Style" w:hAnsi="Bookman Old Style" w:cs="Arial"/>
        </w:rPr>
        <w:t>Í</w:t>
      </w:r>
      <w:r w:rsidR="00D824D3">
        <w:rPr>
          <w:rFonts w:ascii="Bookman Old Style" w:hAnsi="Bookman Old Style" w:cs="Arial"/>
        </w:rPr>
        <w:t>AS E INFR</w:t>
      </w:r>
      <w:r w:rsidR="00724425">
        <w:rPr>
          <w:rFonts w:ascii="Bookman Old Style" w:hAnsi="Bookman Old Style" w:cs="Arial"/>
        </w:rPr>
        <w:t>A</w:t>
      </w:r>
      <w:r w:rsidR="00D824D3">
        <w:rPr>
          <w:rFonts w:ascii="Bookman Old Style" w:hAnsi="Bookman Old Style" w:cs="Arial"/>
        </w:rPr>
        <w:t>ESTRUCTURA</w:t>
      </w:r>
      <w:r>
        <w:rPr>
          <w:rFonts w:ascii="Bookman Old Style" w:hAnsi="Bookman Old Style" w:cs="Arial"/>
        </w:rPr>
        <w:t xml:space="preserve"> </w:t>
      </w:r>
      <w:r w:rsidRPr="00560D29">
        <w:rPr>
          <w:rFonts w:ascii="Bookman Old Style" w:hAnsi="Bookman Old Style" w:cs="Arial"/>
          <w:spacing w:val="-4"/>
        </w:rPr>
        <w:t>y</w:t>
      </w:r>
      <w:r w:rsidR="00032242">
        <w:rPr>
          <w:rFonts w:ascii="Bookman Old Style" w:hAnsi="Bookman Old Style" w:cs="Arial"/>
          <w:spacing w:val="-4"/>
        </w:rPr>
        <w:t>,</w:t>
      </w:r>
      <w:r w:rsidRPr="00560D29">
        <w:rPr>
          <w:rFonts w:ascii="Bookman Old Style" w:hAnsi="Bookman Old Style" w:cs="Arial"/>
          <w:spacing w:val="-4"/>
        </w:rPr>
        <w:t xml:space="preserve"> una vez en firme, deberá publicarse en el </w:t>
      </w:r>
      <w:r w:rsidRPr="008D3F55">
        <w:rPr>
          <w:rFonts w:ascii="Bookman Old Style" w:hAnsi="Bookman Old Style" w:cs="Arial"/>
          <w:spacing w:val="-4"/>
        </w:rPr>
        <w:t>Diario Oficial.</w:t>
      </w:r>
      <w:r w:rsidRPr="4A5A59C1">
        <w:rPr>
          <w:rFonts w:ascii="Bookman Old Style" w:hAnsi="Bookman Old Style" w:cs="Arial"/>
          <w:i/>
          <w:iCs/>
          <w:spacing w:val="-4"/>
        </w:rPr>
        <w:t xml:space="preserve"> </w:t>
      </w:r>
    </w:p>
    <w:p w14:paraId="218C2599" w14:textId="7C809AC2" w:rsidR="00FC4FC2" w:rsidRDefault="003A14E4" w:rsidP="008D61C6">
      <w:pPr>
        <w:tabs>
          <w:tab w:val="left" w:pos="2115"/>
        </w:tabs>
        <w:ind w:left="0"/>
        <w:jc w:val="both"/>
        <w:rPr>
          <w:rFonts w:ascii="Bookman Old Style" w:hAnsi="Bookman Old Style"/>
          <w:i/>
          <w:sz w:val="22"/>
        </w:rPr>
      </w:pPr>
      <w:r w:rsidRPr="00560D29">
        <w:rPr>
          <w:rFonts w:ascii="Bookman Old Style" w:hAnsi="Bookman Old Style" w:cs="Arial"/>
          <w:spacing w:val="-4"/>
        </w:rPr>
        <w:t xml:space="preserve">Contra las disposiciones contenidas en esta Resolución procede el </w:t>
      </w:r>
      <w:r w:rsidR="00CE2A33">
        <w:rPr>
          <w:rFonts w:ascii="Bookman Old Style" w:hAnsi="Bookman Old Style" w:cs="Arial"/>
          <w:spacing w:val="-4"/>
        </w:rPr>
        <w:t>r</w:t>
      </w:r>
      <w:r w:rsidRPr="00560D29">
        <w:rPr>
          <w:rFonts w:ascii="Bookman Old Style" w:hAnsi="Bookman Old Style" w:cs="Arial"/>
          <w:spacing w:val="-4"/>
        </w:rPr>
        <w:t xml:space="preserve">ecurso de </w:t>
      </w:r>
      <w:r w:rsidR="00CE2A33">
        <w:rPr>
          <w:rFonts w:ascii="Bookman Old Style" w:hAnsi="Bookman Old Style" w:cs="Arial"/>
          <w:spacing w:val="-4"/>
        </w:rPr>
        <w:t>r</w:t>
      </w:r>
      <w:r w:rsidRPr="00560D29">
        <w:rPr>
          <w:rFonts w:ascii="Bookman Old Style" w:hAnsi="Bookman Old Style" w:cs="Arial"/>
          <w:spacing w:val="-4"/>
        </w:rPr>
        <w:t xml:space="preserve">eposición, el cual podrá interponerse ante la Dirección Ejecutiva de la CREG dentro de los cinco (5) días hábiles siguientes a la fecha de su notificación, conforme lo dispuesto en el </w:t>
      </w:r>
      <w:r w:rsidR="004E79A4">
        <w:rPr>
          <w:rFonts w:ascii="Bookman Old Style" w:hAnsi="Bookman Old Style" w:cs="Arial"/>
          <w:spacing w:val="-4"/>
        </w:rPr>
        <w:t>a</w:t>
      </w:r>
      <w:r w:rsidRPr="00560D29">
        <w:rPr>
          <w:rFonts w:ascii="Bookman Old Style" w:hAnsi="Bookman Old Style" w:cs="Arial"/>
          <w:spacing w:val="-4"/>
        </w:rPr>
        <w:t xml:space="preserve">rtículo 113 de la Ley 142 de 1994. </w:t>
      </w:r>
    </w:p>
    <w:p w14:paraId="4C3505C4" w14:textId="77777777" w:rsidR="00045D3D" w:rsidRDefault="00045D3D" w:rsidP="00045D3D">
      <w:pPr>
        <w:ind w:left="0"/>
        <w:rPr>
          <w:rFonts w:ascii="Bookman Old Style" w:hAnsi="Bookman Old Style"/>
        </w:rPr>
      </w:pPr>
    </w:p>
    <w:p w14:paraId="48DBD3D2" w14:textId="47C441C4" w:rsidR="0003794B" w:rsidRPr="00560D29" w:rsidRDefault="0003794B" w:rsidP="008D61C6">
      <w:pPr>
        <w:widowControl w:val="0"/>
        <w:adjustRightInd w:val="0"/>
        <w:spacing w:before="120" w:after="120"/>
        <w:ind w:left="0" w:right="23"/>
        <w:jc w:val="both"/>
        <w:rPr>
          <w:rFonts w:ascii="Bookman Old Style" w:hAnsi="Bookman Old Style" w:cs="Arial"/>
          <w:spacing w:val="-4"/>
        </w:rPr>
      </w:pPr>
      <w:r w:rsidRPr="4A5A59C1">
        <w:rPr>
          <w:rFonts w:ascii="Bookman Old Style" w:hAnsi="Bookman Old Style" w:cs="Arial"/>
          <w:b/>
          <w:bCs/>
        </w:rPr>
        <w:t>ARTÍCULO 1</w:t>
      </w:r>
      <w:r>
        <w:rPr>
          <w:rFonts w:ascii="Bookman Old Style" w:hAnsi="Bookman Old Style" w:cs="Arial"/>
          <w:b/>
          <w:bCs/>
        </w:rPr>
        <w:t>6</w:t>
      </w:r>
      <w:r w:rsidRPr="4A5A59C1">
        <w:rPr>
          <w:rFonts w:ascii="Bookman Old Style" w:hAnsi="Bookman Old Style" w:cs="Arial"/>
          <w:b/>
          <w:bCs/>
          <w:spacing w:val="-4"/>
        </w:rPr>
        <w:t>.</w:t>
      </w:r>
      <w:r>
        <w:rPr>
          <w:rFonts w:ascii="Bookman Old Style" w:hAnsi="Bookman Old Style" w:cs="Arial"/>
          <w:b/>
          <w:bCs/>
          <w:spacing w:val="-4"/>
        </w:rPr>
        <w:t xml:space="preserve"> Comunicación.</w:t>
      </w:r>
      <w:r w:rsidRPr="00560D29">
        <w:rPr>
          <w:rFonts w:ascii="Bookman Old Style" w:hAnsi="Bookman Old Style" w:cs="Arial"/>
          <w:spacing w:val="-4"/>
        </w:rPr>
        <w:t xml:space="preserve"> La presente Resolución deberá </w:t>
      </w:r>
      <w:r>
        <w:rPr>
          <w:rFonts w:ascii="Bookman Old Style" w:hAnsi="Bookman Old Style" w:cs="Arial"/>
          <w:spacing w:val="-4"/>
        </w:rPr>
        <w:t xml:space="preserve">comunicarse, </w:t>
      </w:r>
      <w:r w:rsidRPr="00560D29">
        <w:rPr>
          <w:rFonts w:ascii="Bookman Old Style" w:hAnsi="Bookman Old Style" w:cs="Arial"/>
          <w:spacing w:val="-4"/>
        </w:rPr>
        <w:t>a</w:t>
      </w:r>
      <w:r>
        <w:rPr>
          <w:rFonts w:ascii="Bookman Old Style" w:hAnsi="Bookman Old Style" w:cs="Arial"/>
          <w:spacing w:val="-4"/>
        </w:rPr>
        <w:t xml:space="preserve"> través de su representante legal, a</w:t>
      </w:r>
      <w:r w:rsidRPr="00560D29">
        <w:rPr>
          <w:rFonts w:ascii="Bookman Old Style" w:hAnsi="Bookman Old Style" w:cs="Arial"/>
          <w:spacing w:val="-4"/>
        </w:rPr>
        <w:t xml:space="preserve"> l</w:t>
      </w:r>
      <w:r>
        <w:rPr>
          <w:rFonts w:ascii="Bookman Old Style" w:hAnsi="Bookman Old Style" w:cs="Arial"/>
          <w:spacing w:val="-4"/>
        </w:rPr>
        <w:t>os municipios de Acevedo, Agrado</w:t>
      </w:r>
      <w:r w:rsidR="004C16EE">
        <w:rPr>
          <w:rFonts w:ascii="Bookman Old Style" w:hAnsi="Bookman Old Style" w:cs="Arial"/>
          <w:spacing w:val="-4"/>
        </w:rPr>
        <w:t>, Isnos, La Argentina, Nátaga. Oporapa, Palestina, Pital, Pitalito y San Agustín del Departamento del Huila</w:t>
      </w:r>
      <w:r w:rsidRPr="008D3F55">
        <w:rPr>
          <w:rFonts w:ascii="Bookman Old Style" w:hAnsi="Bookman Old Style" w:cs="Arial"/>
          <w:spacing w:val="-4"/>
        </w:rPr>
        <w:t>.</w:t>
      </w:r>
      <w:r w:rsidRPr="4A5A59C1">
        <w:rPr>
          <w:rFonts w:ascii="Bookman Old Style" w:hAnsi="Bookman Old Style" w:cs="Arial"/>
          <w:i/>
          <w:iCs/>
          <w:spacing w:val="-4"/>
        </w:rPr>
        <w:t xml:space="preserve"> </w:t>
      </w:r>
    </w:p>
    <w:p w14:paraId="1DB0C762" w14:textId="77777777" w:rsidR="0003794B" w:rsidRPr="00C435C3" w:rsidRDefault="0003794B" w:rsidP="00045D3D">
      <w:pPr>
        <w:ind w:left="0"/>
        <w:rPr>
          <w:rFonts w:ascii="Bookman Old Style" w:hAnsi="Bookman Old Style"/>
        </w:rPr>
      </w:pPr>
    </w:p>
    <w:p w14:paraId="292B1F06" w14:textId="26400ED1" w:rsidR="00045D3D" w:rsidRPr="00C435C3" w:rsidRDefault="002903C0" w:rsidP="00045D3D">
      <w:pPr>
        <w:jc w:val="center"/>
        <w:rPr>
          <w:rFonts w:ascii="Bookman Old Style" w:hAnsi="Bookman Old Style"/>
          <w:b/>
        </w:rPr>
      </w:pPr>
      <w:r>
        <w:rPr>
          <w:rFonts w:ascii="Bookman Old Style" w:hAnsi="Bookman Old Style"/>
          <w:b/>
        </w:rPr>
        <w:t xml:space="preserve">NOTIFÍQUESE, </w:t>
      </w:r>
      <w:r w:rsidR="0003794B">
        <w:rPr>
          <w:rFonts w:ascii="Bookman Old Style" w:hAnsi="Bookman Old Style"/>
          <w:b/>
        </w:rPr>
        <w:t xml:space="preserve">COMUNÍQUESE,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3E1C8D11" w14:textId="24F45CDC" w:rsidR="00B235CC" w:rsidRPr="00560D29" w:rsidRDefault="00B235CC" w:rsidP="00F94095">
      <w:pPr>
        <w:widowControl w:val="0"/>
        <w:adjustRightInd w:val="0"/>
        <w:ind w:left="708" w:right="20" w:hanging="708"/>
        <w:rPr>
          <w:rFonts w:ascii="Bookman Old Style" w:hAnsi="Bookman Old Style" w:cs="Arial"/>
          <w:b/>
          <w:bCs/>
        </w:rPr>
      </w:pPr>
      <w:r w:rsidRPr="00560D29">
        <w:rPr>
          <w:rFonts w:ascii="Bookman Old Style" w:hAnsi="Bookman Old Style" w:cs="Arial"/>
        </w:rPr>
        <w:t xml:space="preserve">Dada en Bogotá, D.C., a los </w:t>
      </w:r>
      <w:r w:rsidR="00690308">
        <w:rPr>
          <w:rFonts w:ascii="Bookman Old Style" w:hAnsi="Bookman Old Style" w:cs="Arial"/>
        </w:rPr>
        <w:t>10</w:t>
      </w:r>
      <w:r w:rsidRPr="00560D29">
        <w:rPr>
          <w:rFonts w:ascii="Bookman Old Style" w:hAnsi="Bookman Old Style" w:cs="Arial"/>
        </w:rPr>
        <w:t xml:space="preserve"> días del mes de </w:t>
      </w:r>
      <w:r w:rsidR="00690308">
        <w:rPr>
          <w:rFonts w:ascii="Bookman Old Style" w:hAnsi="Bookman Old Style" w:cs="Arial"/>
        </w:rPr>
        <w:t>octubre</w:t>
      </w:r>
      <w:r w:rsidRPr="00560D29">
        <w:rPr>
          <w:rFonts w:ascii="Bookman Old Style" w:hAnsi="Bookman Old Style" w:cs="Arial"/>
        </w:rPr>
        <w:t xml:space="preserve"> de </w:t>
      </w:r>
      <w:r w:rsidRPr="00791638">
        <w:rPr>
          <w:rFonts w:ascii="Bookman Old Style" w:hAnsi="Bookman Old Style" w:cs="Arial"/>
        </w:rPr>
        <w:t>202</w:t>
      </w:r>
      <w:r w:rsidR="00690308" w:rsidRPr="00791638">
        <w:rPr>
          <w:rFonts w:ascii="Bookman Old Style" w:hAnsi="Bookman Old Style" w:cs="Arial"/>
        </w:rPr>
        <w:t>4</w:t>
      </w:r>
      <w:r w:rsidRPr="00791638">
        <w:rPr>
          <w:rFonts w:ascii="Bookman Old Style" w:hAnsi="Bookman Old Style" w:cs="Arial"/>
        </w:rPr>
        <w:t>.</w:t>
      </w:r>
    </w:p>
    <w:p w14:paraId="5BC43B91" w14:textId="77777777" w:rsidR="00B235CC" w:rsidRPr="00560D29" w:rsidRDefault="00B235CC" w:rsidP="00B235CC">
      <w:pPr>
        <w:widowControl w:val="0"/>
        <w:adjustRightInd w:val="0"/>
        <w:ind w:left="0" w:right="20"/>
        <w:rPr>
          <w:rFonts w:ascii="Bookman Old Style" w:hAnsi="Bookman Old Style" w:cs="Arial"/>
          <w:b/>
          <w:bCs/>
        </w:rPr>
      </w:pPr>
    </w:p>
    <w:p w14:paraId="122DFF9F" w14:textId="77777777" w:rsidR="00B235CC" w:rsidRDefault="00B235CC" w:rsidP="00B235CC">
      <w:pPr>
        <w:widowControl w:val="0"/>
        <w:adjustRightInd w:val="0"/>
        <w:ind w:left="0" w:right="20"/>
        <w:rPr>
          <w:rFonts w:ascii="Bookman Old Style" w:hAnsi="Bookman Old Style" w:cs="Arial"/>
        </w:rPr>
      </w:pPr>
    </w:p>
    <w:p w14:paraId="3E6A0478" w14:textId="77777777" w:rsidR="00445600" w:rsidRPr="00571262" w:rsidRDefault="00445600" w:rsidP="00B235CC">
      <w:pPr>
        <w:widowControl w:val="0"/>
        <w:adjustRightInd w:val="0"/>
        <w:ind w:left="0" w:right="20"/>
        <w:rPr>
          <w:rFonts w:ascii="Bookman Old Style" w:hAnsi="Bookman Old Style" w:cs="Arial"/>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B235CC" w:rsidRPr="00571262" w14:paraId="35238A47" w14:textId="77777777" w:rsidTr="00690308">
        <w:trPr>
          <w:trHeight w:val="1119"/>
        </w:trPr>
        <w:tc>
          <w:tcPr>
            <w:tcW w:w="4962" w:type="dxa"/>
          </w:tcPr>
          <w:p w14:paraId="6EABA53A" w14:textId="77777777" w:rsidR="00690308" w:rsidRDefault="00690308" w:rsidP="42D9CC66">
            <w:pPr>
              <w:widowControl w:val="0"/>
              <w:spacing w:line="259" w:lineRule="auto"/>
              <w:ind w:left="0"/>
              <w:jc w:val="center"/>
              <w:rPr>
                <w:rFonts w:ascii="Bookman Old Style" w:hAnsi="Bookman Old Style" w:cs="Arial"/>
                <w:b/>
                <w:bCs/>
              </w:rPr>
            </w:pPr>
          </w:p>
          <w:p w14:paraId="40AE990F" w14:textId="77777777" w:rsidR="00B235CC" w:rsidRDefault="739C573C" w:rsidP="42D9CC66">
            <w:pPr>
              <w:widowControl w:val="0"/>
              <w:spacing w:line="259" w:lineRule="auto"/>
              <w:ind w:left="0"/>
              <w:jc w:val="center"/>
              <w:rPr>
                <w:rFonts w:ascii="Bookman Old Style" w:hAnsi="Bookman Old Style" w:cs="Arial"/>
                <w:b/>
                <w:bCs/>
              </w:rPr>
            </w:pPr>
            <w:r w:rsidRPr="00571262">
              <w:rPr>
                <w:rFonts w:ascii="Bookman Old Style" w:hAnsi="Bookman Old Style" w:cs="Arial"/>
                <w:b/>
                <w:bCs/>
              </w:rPr>
              <w:t>OMAR ANDRÉS CAMACHO MORALES</w:t>
            </w:r>
          </w:p>
          <w:p w14:paraId="0532BB54" w14:textId="77777777" w:rsidR="00445600" w:rsidRPr="008D3F55" w:rsidRDefault="00445600" w:rsidP="00445600">
            <w:pPr>
              <w:widowControl w:val="0"/>
              <w:adjustRightInd w:val="0"/>
              <w:ind w:left="0"/>
              <w:jc w:val="center"/>
              <w:rPr>
                <w:rFonts w:ascii="Bookman Old Style" w:hAnsi="Bookman Old Style" w:cs="Arial"/>
              </w:rPr>
            </w:pPr>
            <w:r w:rsidRPr="008D3F55">
              <w:rPr>
                <w:rFonts w:ascii="Bookman Old Style" w:hAnsi="Bookman Old Style"/>
              </w:rPr>
              <w:t>Ministro de Minas y Energía</w:t>
            </w:r>
          </w:p>
          <w:p w14:paraId="61BC4133" w14:textId="4C531053" w:rsidR="00445600" w:rsidRPr="00571262" w:rsidRDefault="00445600" w:rsidP="00445600">
            <w:pPr>
              <w:widowControl w:val="0"/>
              <w:spacing w:line="259" w:lineRule="auto"/>
              <w:ind w:left="0"/>
              <w:jc w:val="center"/>
            </w:pPr>
            <w:r w:rsidRPr="008D3F55">
              <w:rPr>
                <w:rFonts w:ascii="Bookman Old Style" w:hAnsi="Bookman Old Style"/>
              </w:rPr>
              <w:t>President</w:t>
            </w:r>
            <w:r>
              <w:rPr>
                <w:rFonts w:ascii="Bookman Old Style" w:hAnsi="Bookman Old Style"/>
              </w:rPr>
              <w:t>e</w:t>
            </w:r>
          </w:p>
        </w:tc>
        <w:tc>
          <w:tcPr>
            <w:tcW w:w="4679" w:type="dxa"/>
          </w:tcPr>
          <w:p w14:paraId="784BD180" w14:textId="77777777" w:rsidR="0080407C" w:rsidRDefault="0080407C">
            <w:pPr>
              <w:widowControl w:val="0"/>
              <w:adjustRightInd w:val="0"/>
              <w:ind w:left="0"/>
              <w:jc w:val="center"/>
              <w:rPr>
                <w:rFonts w:ascii="Bookman Old Style" w:hAnsi="Bookman Old Style" w:cs="Arial"/>
                <w:b/>
              </w:rPr>
            </w:pPr>
          </w:p>
          <w:p w14:paraId="31E9B90B" w14:textId="77777777" w:rsidR="00B235CC" w:rsidRDefault="00E12457" w:rsidP="00CA65DC">
            <w:pPr>
              <w:widowControl w:val="0"/>
              <w:spacing w:line="259" w:lineRule="auto"/>
              <w:ind w:left="0"/>
              <w:jc w:val="center"/>
              <w:rPr>
                <w:rFonts w:ascii="Bookman Old Style" w:hAnsi="Bookman Old Style" w:cs="Arial"/>
                <w:b/>
                <w:bCs/>
              </w:rPr>
            </w:pPr>
            <w:r w:rsidRPr="00CA65DC">
              <w:rPr>
                <w:rFonts w:ascii="Bookman Old Style" w:hAnsi="Bookman Old Style" w:cs="Arial"/>
                <w:b/>
                <w:bCs/>
              </w:rPr>
              <w:t>ANTONIO</w:t>
            </w:r>
            <w:r w:rsidR="00CA65DC">
              <w:rPr>
                <w:rFonts w:ascii="Bookman Old Style" w:hAnsi="Bookman Old Style" w:cs="Arial"/>
                <w:b/>
                <w:bCs/>
              </w:rPr>
              <w:t xml:space="preserve"> JIM</w:t>
            </w:r>
            <w:r w:rsidR="009C4C5C">
              <w:rPr>
                <w:rFonts w:ascii="Bookman Old Style" w:hAnsi="Bookman Old Style" w:cs="Arial"/>
                <w:b/>
                <w:bCs/>
              </w:rPr>
              <w:t>É</w:t>
            </w:r>
            <w:r w:rsidR="00CA65DC">
              <w:rPr>
                <w:rFonts w:ascii="Bookman Old Style" w:hAnsi="Bookman Old Style" w:cs="Arial"/>
                <w:b/>
                <w:bCs/>
              </w:rPr>
              <w:t>NEZ</w:t>
            </w:r>
            <w:r w:rsidR="00583947">
              <w:rPr>
                <w:rFonts w:ascii="Bookman Old Style" w:hAnsi="Bookman Old Style" w:cs="Arial"/>
                <w:b/>
                <w:bCs/>
              </w:rPr>
              <w:t xml:space="preserve"> RIVERA</w:t>
            </w:r>
          </w:p>
          <w:p w14:paraId="0E1E22A3" w14:textId="6E6CA360" w:rsidR="00445600" w:rsidRPr="00571262" w:rsidRDefault="00445600" w:rsidP="00CA65DC">
            <w:pPr>
              <w:widowControl w:val="0"/>
              <w:spacing w:line="259" w:lineRule="auto"/>
              <w:ind w:left="0"/>
              <w:jc w:val="center"/>
              <w:rPr>
                <w:rFonts w:ascii="Bookman Old Style" w:hAnsi="Bookman Old Style" w:cs="Arial"/>
                <w:bCs/>
              </w:rPr>
            </w:pPr>
            <w:r w:rsidRPr="00571262">
              <w:rPr>
                <w:rFonts w:ascii="Bookman Old Style" w:hAnsi="Bookman Old Style" w:cs="Arial"/>
                <w:spacing w:val="-3"/>
              </w:rPr>
              <w:t>Director Ejecutivo</w:t>
            </w:r>
          </w:p>
        </w:tc>
      </w:tr>
      <w:tr w:rsidR="00B235CC" w:rsidRPr="00571262" w14:paraId="71F7ACF3" w14:textId="77777777" w:rsidTr="00445600">
        <w:tc>
          <w:tcPr>
            <w:tcW w:w="4962" w:type="dxa"/>
            <w:vAlign w:val="center"/>
          </w:tcPr>
          <w:p w14:paraId="5889981A" w14:textId="29A612E0" w:rsidR="00B235CC" w:rsidRPr="008D3F55" w:rsidRDefault="00B235CC" w:rsidP="00445600">
            <w:pPr>
              <w:widowControl w:val="0"/>
              <w:adjustRightInd w:val="0"/>
              <w:ind w:left="0"/>
              <w:jc w:val="center"/>
              <w:rPr>
                <w:rFonts w:ascii="Bookman Old Style" w:hAnsi="Bookman Old Style"/>
              </w:rPr>
            </w:pPr>
          </w:p>
        </w:tc>
        <w:tc>
          <w:tcPr>
            <w:tcW w:w="4679" w:type="dxa"/>
          </w:tcPr>
          <w:p w14:paraId="319D133C" w14:textId="05C26A4D" w:rsidR="00B235CC" w:rsidRPr="00571262" w:rsidRDefault="00B235CC">
            <w:pPr>
              <w:widowControl w:val="0"/>
              <w:adjustRightInd w:val="0"/>
              <w:ind w:left="0"/>
              <w:jc w:val="center"/>
              <w:rPr>
                <w:rFonts w:ascii="Bookman Old Style" w:hAnsi="Bookman Old Style" w:cs="Arial"/>
                <w:bCs/>
              </w:rPr>
            </w:pPr>
          </w:p>
        </w:tc>
      </w:tr>
      <w:tr w:rsidR="00B235CC" w:rsidRPr="00571262" w14:paraId="56F81CAC" w14:textId="77777777" w:rsidTr="00E069C0">
        <w:tc>
          <w:tcPr>
            <w:tcW w:w="4962" w:type="dxa"/>
          </w:tcPr>
          <w:p w14:paraId="45B2E368" w14:textId="4EB38F3C" w:rsidR="00B235CC" w:rsidRPr="008D3F55" w:rsidRDefault="00B235CC" w:rsidP="42D9CC66">
            <w:pPr>
              <w:widowControl w:val="0"/>
              <w:adjustRightInd w:val="0"/>
              <w:ind w:left="0"/>
              <w:jc w:val="center"/>
              <w:rPr>
                <w:rFonts w:ascii="Bookman Old Style" w:hAnsi="Bookman Old Style"/>
                <w:highlight w:val="green"/>
              </w:rPr>
            </w:pPr>
          </w:p>
        </w:tc>
        <w:tc>
          <w:tcPr>
            <w:tcW w:w="4679" w:type="dxa"/>
          </w:tcPr>
          <w:p w14:paraId="7ACAF3CE" w14:textId="77777777" w:rsidR="00B235CC" w:rsidRPr="00571262" w:rsidRDefault="00B235CC">
            <w:pPr>
              <w:widowControl w:val="0"/>
              <w:adjustRightInd w:val="0"/>
              <w:ind w:left="0"/>
              <w:jc w:val="center"/>
              <w:rPr>
                <w:rFonts w:ascii="Bookman Old Style" w:hAnsi="Bookman Old Style" w:cs="Arial"/>
                <w:bCs/>
              </w:rPr>
            </w:pPr>
          </w:p>
        </w:tc>
      </w:tr>
    </w:tbl>
    <w:p w14:paraId="0770CFA0" w14:textId="51921247" w:rsidR="00B235CC" w:rsidRPr="00560D29" w:rsidRDefault="00B235CC" w:rsidP="00B235CC">
      <w:pPr>
        <w:widowControl w:val="0"/>
        <w:adjustRightInd w:val="0"/>
        <w:ind w:left="0"/>
        <w:jc w:val="center"/>
        <w:rPr>
          <w:rFonts w:ascii="Bookman Old Style" w:hAnsi="Bookman Old Style" w:cs="Arial"/>
          <w:b/>
          <w:bCs/>
        </w:rPr>
      </w:pPr>
    </w:p>
    <w:p w14:paraId="0DD9D823" w14:textId="77777777"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lastRenderedPageBreak/>
        <w:t>ANEXO 1</w:t>
      </w:r>
    </w:p>
    <w:p w14:paraId="7945743A" w14:textId="77777777" w:rsidR="00B235CC" w:rsidRPr="00560D29" w:rsidRDefault="00B235CC" w:rsidP="00B235CC">
      <w:pPr>
        <w:widowControl w:val="0"/>
        <w:adjustRightInd w:val="0"/>
        <w:ind w:left="0"/>
        <w:jc w:val="center"/>
        <w:rPr>
          <w:rFonts w:ascii="Bookman Old Style" w:hAnsi="Bookman Old Style" w:cs="Arial"/>
          <w:b/>
          <w:bCs/>
        </w:rPr>
      </w:pPr>
    </w:p>
    <w:p w14:paraId="352587B2" w14:textId="5C216493" w:rsidR="00B235CC" w:rsidRPr="00560D29" w:rsidRDefault="00B235CC" w:rsidP="00B235CC">
      <w:pPr>
        <w:keepNext/>
        <w:widowControl w:val="0"/>
        <w:adjustRightInd w:val="0"/>
        <w:ind w:left="0"/>
        <w:jc w:val="center"/>
        <w:outlineLvl w:val="0"/>
        <w:rPr>
          <w:rFonts w:ascii="Bookman Old Style" w:hAnsi="Bookman Old Style"/>
          <w:b/>
          <w:bCs/>
        </w:rPr>
      </w:pPr>
      <w:r w:rsidRPr="42D9CC66">
        <w:rPr>
          <w:rFonts w:ascii="Bookman Old Style" w:hAnsi="Bookman Old Style"/>
          <w:b/>
          <w:bCs/>
        </w:rPr>
        <w:t>PROGRAMA DE NUEVAS INVERSIONES</w:t>
      </w:r>
      <w:r w:rsidR="0A0F01F8" w:rsidRPr="42D9CC66">
        <w:rPr>
          <w:rFonts w:ascii="Bookman Old Style" w:hAnsi="Bookman Old Style"/>
          <w:b/>
          <w:bCs/>
        </w:rPr>
        <w:t xml:space="preserve"> PARA EL SISTEMA DE DISTRIBUCIÓN</w:t>
      </w:r>
    </w:p>
    <w:p w14:paraId="625A68A7" w14:textId="77777777" w:rsidR="00B000F0" w:rsidRDefault="00B000F0" w:rsidP="00B235CC">
      <w:pPr>
        <w:widowControl w:val="0"/>
        <w:adjustRightInd w:val="0"/>
        <w:ind w:left="0"/>
        <w:jc w:val="center"/>
        <w:rPr>
          <w:rFonts w:ascii="Bookman Old Style" w:hAnsi="Bookman Old Style" w:cs="Arial"/>
          <w:bCs/>
          <w:sz w:val="18"/>
          <w:szCs w:val="18"/>
        </w:rPr>
      </w:pPr>
    </w:p>
    <w:p w14:paraId="2ABD68AC" w14:textId="77777777" w:rsidR="00B000F0" w:rsidRDefault="00B000F0" w:rsidP="00B235CC">
      <w:pPr>
        <w:widowControl w:val="0"/>
        <w:adjustRightInd w:val="0"/>
        <w:ind w:left="0"/>
        <w:jc w:val="center"/>
        <w:rPr>
          <w:rFonts w:ascii="Bookman Old Style" w:hAnsi="Bookman Old Style" w:cs="Arial"/>
          <w:bCs/>
          <w:sz w:val="18"/>
          <w:szCs w:val="18"/>
        </w:rPr>
      </w:pPr>
    </w:p>
    <w:p w14:paraId="7BD391CD" w14:textId="2415D5FE" w:rsidR="00B235CC" w:rsidRDefault="00B235CC" w:rsidP="00B235CC">
      <w:pPr>
        <w:widowControl w:val="0"/>
        <w:adjustRightInd w:val="0"/>
        <w:ind w:left="0"/>
        <w:jc w:val="center"/>
        <w:rPr>
          <w:rFonts w:ascii="Bookman Old Style" w:hAnsi="Bookman Old Style" w:cs="Arial"/>
          <w:bCs/>
          <w:sz w:val="18"/>
          <w:szCs w:val="18"/>
        </w:rPr>
      </w:pPr>
      <w:r w:rsidRPr="00560D29">
        <w:rPr>
          <w:rFonts w:ascii="Bookman Old Style" w:hAnsi="Bookman Old Style" w:cs="Arial"/>
          <w:bCs/>
          <w:sz w:val="18"/>
          <w:szCs w:val="18"/>
        </w:rPr>
        <w:t>(Valores expresados en pesos</w:t>
      </w:r>
      <w:r w:rsidR="005C3144">
        <w:rPr>
          <w:rFonts w:ascii="Bookman Old Style" w:hAnsi="Bookman Old Style" w:cs="Arial"/>
          <w:bCs/>
          <w:sz w:val="18"/>
          <w:szCs w:val="18"/>
        </w:rPr>
        <w:t xml:space="preserve"> colombianos</w:t>
      </w:r>
      <w:r w:rsidRPr="00560D29">
        <w:rPr>
          <w:rFonts w:ascii="Bookman Old Style" w:hAnsi="Bookman Old Style" w:cs="Arial"/>
          <w:bCs/>
          <w:sz w:val="18"/>
          <w:szCs w:val="18"/>
        </w:rPr>
        <w:t xml:space="preserve"> del </w:t>
      </w:r>
      <w:r w:rsidRPr="00320C8A">
        <w:rPr>
          <w:rFonts w:ascii="Bookman Old Style" w:hAnsi="Bookman Old Style" w:cs="Arial"/>
          <w:sz w:val="18"/>
          <w:szCs w:val="18"/>
        </w:rPr>
        <w:t xml:space="preserve">31 de diciembre de </w:t>
      </w:r>
      <w:r w:rsidRPr="00320C8A">
        <w:rPr>
          <w:rFonts w:ascii="Bookman Old Style" w:hAnsi="Bookman Old Style" w:cs="Arial"/>
          <w:bCs/>
          <w:sz w:val="18"/>
          <w:szCs w:val="18"/>
        </w:rPr>
        <w:t>202</w:t>
      </w:r>
      <w:r w:rsidR="00320C8A" w:rsidRPr="00320C8A">
        <w:rPr>
          <w:rFonts w:ascii="Bookman Old Style" w:hAnsi="Bookman Old Style" w:cs="Arial"/>
          <w:bCs/>
          <w:sz w:val="18"/>
          <w:szCs w:val="18"/>
        </w:rPr>
        <w:t>1</w:t>
      </w:r>
      <w:r w:rsidRPr="00560D29">
        <w:rPr>
          <w:rFonts w:ascii="Bookman Old Style" w:hAnsi="Bookman Old Style" w:cs="Arial"/>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1275"/>
        <w:gridCol w:w="849"/>
        <w:gridCol w:w="852"/>
        <w:gridCol w:w="994"/>
        <w:gridCol w:w="849"/>
        <w:gridCol w:w="482"/>
        <w:gridCol w:w="482"/>
        <w:gridCol w:w="484"/>
        <w:gridCol w:w="482"/>
        <w:gridCol w:w="484"/>
        <w:gridCol w:w="1122"/>
      </w:tblGrid>
      <w:tr w:rsidR="00985687" w:rsidRPr="00CE2A33" w14:paraId="6CCD3AB6" w14:textId="77777777" w:rsidTr="00985687">
        <w:trPr>
          <w:trHeight w:val="320"/>
        </w:trPr>
        <w:tc>
          <w:tcPr>
            <w:tcW w:w="530" w:type="pct"/>
            <w:vMerge w:val="restart"/>
            <w:shd w:val="clear" w:color="auto" w:fill="A6A6A6"/>
            <w:noWrap/>
            <w:vAlign w:val="center"/>
          </w:tcPr>
          <w:p w14:paraId="70AA4CB3"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Municipio</w:t>
            </w:r>
          </w:p>
        </w:tc>
        <w:tc>
          <w:tcPr>
            <w:tcW w:w="682" w:type="pct"/>
            <w:vMerge w:val="restart"/>
            <w:shd w:val="clear" w:color="auto" w:fill="A6A6A6"/>
            <w:noWrap/>
            <w:vAlign w:val="center"/>
          </w:tcPr>
          <w:p w14:paraId="504D541B"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Unidad Constructiva</w:t>
            </w:r>
          </w:p>
        </w:tc>
        <w:tc>
          <w:tcPr>
            <w:tcW w:w="454" w:type="pct"/>
            <w:vMerge w:val="restart"/>
            <w:shd w:val="clear" w:color="auto" w:fill="A6A6A6"/>
            <w:noWrap/>
            <w:vAlign w:val="center"/>
          </w:tcPr>
          <w:p w14:paraId="41A06AF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 xml:space="preserve">Código </w:t>
            </w:r>
          </w:p>
          <w:p w14:paraId="423594A6"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UC</w:t>
            </w:r>
          </w:p>
        </w:tc>
        <w:tc>
          <w:tcPr>
            <w:tcW w:w="456" w:type="pct"/>
            <w:vMerge w:val="restart"/>
            <w:shd w:val="clear" w:color="auto" w:fill="A6A6A6"/>
            <w:noWrap/>
            <w:vAlign w:val="center"/>
          </w:tcPr>
          <w:p w14:paraId="1C94803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Costo</w:t>
            </w:r>
          </w:p>
        </w:tc>
        <w:tc>
          <w:tcPr>
            <w:tcW w:w="532" w:type="pct"/>
            <w:vMerge w:val="restart"/>
            <w:shd w:val="clear" w:color="auto" w:fill="A6A6A6"/>
            <w:noWrap/>
            <w:vAlign w:val="center"/>
          </w:tcPr>
          <w:p w14:paraId="08089F7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Tipo de Inversión</w:t>
            </w:r>
          </w:p>
        </w:tc>
        <w:tc>
          <w:tcPr>
            <w:tcW w:w="454" w:type="pct"/>
            <w:vMerge w:val="restart"/>
            <w:shd w:val="clear" w:color="auto" w:fill="A6A6A6"/>
            <w:noWrap/>
            <w:vAlign w:val="center"/>
          </w:tcPr>
          <w:p w14:paraId="4DDB7DDD"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Red</w:t>
            </w:r>
          </w:p>
        </w:tc>
        <w:tc>
          <w:tcPr>
            <w:tcW w:w="1291" w:type="pct"/>
            <w:gridSpan w:val="5"/>
            <w:shd w:val="clear" w:color="auto" w:fill="A6A6A6"/>
            <w:noWrap/>
            <w:vAlign w:val="center"/>
          </w:tcPr>
          <w:p w14:paraId="78785FF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Cantidad</w:t>
            </w:r>
          </w:p>
        </w:tc>
        <w:tc>
          <w:tcPr>
            <w:tcW w:w="600" w:type="pct"/>
            <w:vMerge w:val="restart"/>
            <w:shd w:val="clear" w:color="auto" w:fill="A6A6A6"/>
            <w:noWrap/>
            <w:vAlign w:val="center"/>
          </w:tcPr>
          <w:p w14:paraId="3D07BC3D"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Costo Total</w:t>
            </w:r>
          </w:p>
        </w:tc>
      </w:tr>
      <w:tr w:rsidR="000A5915" w:rsidRPr="00CE2A33" w14:paraId="1E62EBD0" w14:textId="77777777" w:rsidTr="00985687">
        <w:trPr>
          <w:trHeight w:val="320"/>
        </w:trPr>
        <w:tc>
          <w:tcPr>
            <w:tcW w:w="530" w:type="pct"/>
            <w:vMerge/>
            <w:shd w:val="clear" w:color="auto" w:fill="auto"/>
            <w:noWrap/>
            <w:vAlign w:val="center"/>
            <w:hideMark/>
          </w:tcPr>
          <w:p w14:paraId="18524E0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682" w:type="pct"/>
            <w:vMerge/>
            <w:shd w:val="clear" w:color="auto" w:fill="auto"/>
            <w:noWrap/>
            <w:vAlign w:val="center"/>
            <w:hideMark/>
          </w:tcPr>
          <w:p w14:paraId="28894555"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454" w:type="pct"/>
            <w:vMerge/>
            <w:shd w:val="clear" w:color="auto" w:fill="auto"/>
            <w:noWrap/>
            <w:vAlign w:val="center"/>
            <w:hideMark/>
          </w:tcPr>
          <w:p w14:paraId="353583FA"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456" w:type="pct"/>
            <w:vMerge/>
            <w:shd w:val="clear" w:color="auto" w:fill="auto"/>
            <w:noWrap/>
            <w:vAlign w:val="center"/>
            <w:hideMark/>
          </w:tcPr>
          <w:p w14:paraId="6114ED34"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532" w:type="pct"/>
            <w:vMerge/>
            <w:shd w:val="clear" w:color="auto" w:fill="auto"/>
            <w:noWrap/>
            <w:vAlign w:val="center"/>
            <w:hideMark/>
          </w:tcPr>
          <w:p w14:paraId="7ADCC67E"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454" w:type="pct"/>
            <w:vMerge/>
            <w:shd w:val="clear" w:color="auto" w:fill="auto"/>
            <w:noWrap/>
            <w:vAlign w:val="center"/>
            <w:hideMark/>
          </w:tcPr>
          <w:p w14:paraId="02B7D17A"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258" w:type="pct"/>
            <w:shd w:val="clear" w:color="auto" w:fill="A6A6A6"/>
            <w:noWrap/>
            <w:vAlign w:val="center"/>
            <w:hideMark/>
          </w:tcPr>
          <w:p w14:paraId="60EBF8FB"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1</w:t>
            </w:r>
          </w:p>
        </w:tc>
        <w:tc>
          <w:tcPr>
            <w:tcW w:w="258" w:type="pct"/>
            <w:shd w:val="clear" w:color="auto" w:fill="A6A6A6"/>
            <w:noWrap/>
            <w:vAlign w:val="center"/>
            <w:hideMark/>
          </w:tcPr>
          <w:p w14:paraId="57BB8FD9"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2</w:t>
            </w:r>
          </w:p>
        </w:tc>
        <w:tc>
          <w:tcPr>
            <w:tcW w:w="259" w:type="pct"/>
            <w:shd w:val="clear" w:color="auto" w:fill="A6A6A6"/>
            <w:noWrap/>
            <w:vAlign w:val="center"/>
            <w:hideMark/>
          </w:tcPr>
          <w:p w14:paraId="518A606E"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3</w:t>
            </w:r>
          </w:p>
        </w:tc>
        <w:tc>
          <w:tcPr>
            <w:tcW w:w="258" w:type="pct"/>
            <w:shd w:val="clear" w:color="auto" w:fill="A6A6A6"/>
            <w:noWrap/>
            <w:vAlign w:val="center"/>
            <w:hideMark/>
          </w:tcPr>
          <w:p w14:paraId="44A24BAE"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4</w:t>
            </w:r>
          </w:p>
        </w:tc>
        <w:tc>
          <w:tcPr>
            <w:tcW w:w="259" w:type="pct"/>
            <w:shd w:val="clear" w:color="auto" w:fill="A6A6A6"/>
            <w:noWrap/>
            <w:vAlign w:val="center"/>
            <w:hideMark/>
          </w:tcPr>
          <w:p w14:paraId="213E2562"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5</w:t>
            </w:r>
          </w:p>
        </w:tc>
        <w:tc>
          <w:tcPr>
            <w:tcW w:w="600" w:type="pct"/>
            <w:vMerge/>
            <w:shd w:val="clear" w:color="auto" w:fill="auto"/>
            <w:noWrap/>
            <w:vAlign w:val="center"/>
            <w:hideMark/>
          </w:tcPr>
          <w:p w14:paraId="682CEBE7"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r>
      <w:tr w:rsidR="002F5DB3" w:rsidRPr="00CE2A33" w14:paraId="1FA8E5C1" w14:textId="77777777" w:rsidTr="003E4894">
        <w:trPr>
          <w:trHeight w:val="643"/>
        </w:trPr>
        <w:tc>
          <w:tcPr>
            <w:tcW w:w="530" w:type="pct"/>
            <w:shd w:val="clear" w:color="auto" w:fill="auto"/>
            <w:noWrap/>
            <w:vAlign w:val="bottom"/>
            <w:hideMark/>
          </w:tcPr>
          <w:p w14:paraId="53FD5DCF" w14:textId="4AE521D2" w:rsidR="002F5DB3" w:rsidRPr="001733BB" w:rsidRDefault="002F5DB3" w:rsidP="002F5DB3">
            <w:pPr>
              <w:spacing w:after="240"/>
              <w:ind w:left="0"/>
              <w:rPr>
                <w:rFonts w:ascii="Bookman Old Style" w:hAnsi="Bookman Old Style" w:cs="Calibri"/>
                <w:color w:val="000000"/>
                <w:sz w:val="12"/>
                <w:szCs w:val="12"/>
                <w:lang w:val="es-419" w:eastAsia="es-MX"/>
              </w:rPr>
            </w:pPr>
            <w:r w:rsidRPr="001733BB">
              <w:rPr>
                <w:rFonts w:ascii="Bookman Old Style" w:hAnsi="Bookman Old Style" w:cs="Calibri"/>
                <w:color w:val="000000"/>
                <w:sz w:val="12"/>
                <w:szCs w:val="12"/>
                <w:lang w:val="es-419" w:eastAsia="es-MX"/>
              </w:rPr>
              <w:t>Delicias-Acevedo-Huila</w:t>
            </w:r>
          </w:p>
        </w:tc>
        <w:tc>
          <w:tcPr>
            <w:tcW w:w="682" w:type="pct"/>
            <w:shd w:val="clear" w:color="auto" w:fill="auto"/>
            <w:noWrap/>
            <w:vAlign w:val="bottom"/>
            <w:hideMark/>
          </w:tcPr>
          <w:p w14:paraId="3A04A079" w14:textId="054A9E35" w:rsidR="002F5DB3" w:rsidRPr="001733BB" w:rsidRDefault="002F5DB3" w:rsidP="002F5DB3">
            <w:pPr>
              <w:spacing w:after="240"/>
              <w:ind w:left="0"/>
              <w:rPr>
                <w:rFonts w:ascii="Bookman Old Style" w:hAnsi="Bookman Old Style" w:cs="Calibri"/>
                <w:color w:val="000000"/>
                <w:sz w:val="12"/>
                <w:szCs w:val="12"/>
                <w:lang w:val="es-419" w:eastAsia="es-MX"/>
              </w:rPr>
            </w:pPr>
            <w:r w:rsidRPr="001733BB">
              <w:rPr>
                <w:rFonts w:ascii="Bookman Old Style" w:hAnsi="Bookman Old Style" w:cs="Calibri"/>
                <w:color w:val="000000"/>
                <w:sz w:val="12"/>
                <w:szCs w:val="12"/>
                <w:lang w:val="es-419" w:eastAsia="es-MX"/>
              </w:rPr>
              <w:t>Tubería de Polietileno de 3/4 pulg. en Zona Verde</w:t>
            </w:r>
          </w:p>
        </w:tc>
        <w:tc>
          <w:tcPr>
            <w:tcW w:w="454" w:type="pct"/>
            <w:shd w:val="clear" w:color="auto" w:fill="auto"/>
            <w:noWrap/>
            <w:vAlign w:val="bottom"/>
            <w:hideMark/>
          </w:tcPr>
          <w:p w14:paraId="5E8D065D" w14:textId="3BF1019F" w:rsidR="002F5DB3" w:rsidRPr="001733BB" w:rsidRDefault="002F5DB3" w:rsidP="002F5DB3">
            <w:pPr>
              <w:spacing w:after="240"/>
              <w:ind w:left="0"/>
              <w:rPr>
                <w:rFonts w:ascii="Bookman Old Style" w:hAnsi="Bookman Old Style" w:cs="Calibri"/>
                <w:color w:val="000000"/>
                <w:sz w:val="12"/>
                <w:szCs w:val="12"/>
                <w:lang w:val="es-419" w:eastAsia="es-MX"/>
              </w:rPr>
            </w:pPr>
            <w:r w:rsidRPr="001733BB">
              <w:rPr>
                <w:rFonts w:ascii="Bookman Old Style" w:hAnsi="Bookman Old Style" w:cs="Calibri"/>
                <w:color w:val="000000"/>
                <w:sz w:val="12"/>
                <w:szCs w:val="12"/>
                <w:lang w:val="es-419" w:eastAsia="es-MX"/>
              </w:rPr>
              <w:t>TPE3/4ZV</w:t>
            </w:r>
          </w:p>
        </w:tc>
        <w:tc>
          <w:tcPr>
            <w:tcW w:w="456" w:type="pct"/>
            <w:shd w:val="clear" w:color="auto" w:fill="auto"/>
            <w:noWrap/>
            <w:vAlign w:val="bottom"/>
            <w:hideMark/>
          </w:tcPr>
          <w:p w14:paraId="633A17C4" w14:textId="2F043B1C" w:rsidR="002F5DB3" w:rsidRPr="001733BB" w:rsidRDefault="002F5DB3" w:rsidP="002F5DB3">
            <w:pPr>
              <w:spacing w:after="240"/>
              <w:ind w:left="0"/>
              <w:jc w:val="right"/>
              <w:rPr>
                <w:rFonts w:ascii="Bookman Old Style" w:hAnsi="Bookman Old Style" w:cs="Calibri"/>
                <w:color w:val="000000"/>
                <w:sz w:val="12"/>
                <w:szCs w:val="12"/>
                <w:lang w:val="es-419" w:eastAsia="es-MX"/>
              </w:rPr>
            </w:pPr>
            <w:r w:rsidRPr="001733BB">
              <w:rPr>
                <w:rFonts w:ascii="Bookman Old Style" w:hAnsi="Bookman Old Style" w:cs="Calibri"/>
                <w:color w:val="000000"/>
                <w:sz w:val="12"/>
                <w:szCs w:val="12"/>
                <w:lang w:val="es-419" w:eastAsia="es-MX"/>
              </w:rPr>
              <w:t>25,262,133</w:t>
            </w:r>
          </w:p>
        </w:tc>
        <w:tc>
          <w:tcPr>
            <w:tcW w:w="532" w:type="pct"/>
            <w:shd w:val="clear" w:color="auto" w:fill="auto"/>
            <w:noWrap/>
            <w:vAlign w:val="bottom"/>
            <w:hideMark/>
          </w:tcPr>
          <w:p w14:paraId="46AEAF51" w14:textId="4296DDB2" w:rsidR="002F5DB3" w:rsidRPr="00E83D35" w:rsidRDefault="002F5DB3" w:rsidP="002F5DB3">
            <w:pPr>
              <w:spacing w:after="240"/>
              <w:ind w:left="0"/>
              <w:rPr>
                <w:rFonts w:asciiTheme="minorHAnsi" w:hAnsiTheme="minorHAnsi" w:cstheme="minorHAnsi"/>
                <w:color w:val="000000"/>
                <w:sz w:val="14"/>
                <w:szCs w:val="14"/>
              </w:rPr>
            </w:pPr>
            <w:r w:rsidRPr="00985687">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36888C98" w14:textId="7834B38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2F8678B7" w14:textId="246BF041" w:rsidR="002F5DB3" w:rsidRPr="002F765B" w:rsidRDefault="002F5DB3" w:rsidP="002F5DB3">
            <w:pPr>
              <w:spacing w:after="240"/>
              <w:ind w:left="0"/>
              <w:jc w:val="right"/>
              <w:rPr>
                <w:rFonts w:ascii="Bookman Old Style" w:hAnsi="Bookman Old Style" w:cs="Calibri"/>
                <w:color w:val="000000"/>
                <w:sz w:val="12"/>
                <w:szCs w:val="12"/>
                <w:lang w:val="es-419" w:eastAsia="es-MX"/>
              </w:rPr>
            </w:pPr>
            <w:r w:rsidRPr="002F765B">
              <w:rPr>
                <w:rFonts w:ascii="Bookman Old Style" w:hAnsi="Bookman Old Style" w:cs="Calibri"/>
                <w:color w:val="000000"/>
                <w:sz w:val="12"/>
                <w:szCs w:val="12"/>
                <w:lang w:val="es-419" w:eastAsia="es-MX"/>
              </w:rPr>
              <w:t>4.53</w:t>
            </w:r>
          </w:p>
        </w:tc>
        <w:tc>
          <w:tcPr>
            <w:tcW w:w="258" w:type="pct"/>
            <w:shd w:val="clear" w:color="auto" w:fill="auto"/>
            <w:noWrap/>
            <w:vAlign w:val="center"/>
            <w:hideMark/>
          </w:tcPr>
          <w:p w14:paraId="54D1C19F" w14:textId="77777777" w:rsidR="002F5DB3" w:rsidRPr="002F765B" w:rsidRDefault="002F5DB3" w:rsidP="002F5DB3">
            <w:pPr>
              <w:spacing w:after="240"/>
              <w:ind w:left="0" w:right="-392"/>
              <w:jc w:val="right"/>
              <w:rPr>
                <w:rFonts w:ascii="Bookman Old Style" w:hAnsi="Bookman Old Style" w:cs="Calibri"/>
                <w:color w:val="000000"/>
                <w:sz w:val="12"/>
                <w:szCs w:val="12"/>
                <w:lang w:val="es-419" w:eastAsia="es-MX"/>
              </w:rPr>
            </w:pPr>
            <w:r w:rsidRPr="002F765B">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678F5D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FDD2FF" w14:textId="5C20EEE0" w:rsidR="002F5DB3" w:rsidRPr="002F765B" w:rsidRDefault="002F5DB3" w:rsidP="002F5DB3">
            <w:pPr>
              <w:spacing w:after="240"/>
              <w:ind w:left="0"/>
              <w:jc w:val="right"/>
              <w:rPr>
                <w:rFonts w:ascii="Bookman Old Style" w:hAnsi="Bookman Old Style" w:cs="Calibri"/>
                <w:color w:val="000000"/>
                <w:sz w:val="12"/>
                <w:szCs w:val="12"/>
                <w:lang w:val="es-419" w:eastAsia="es-MX"/>
              </w:rPr>
            </w:pPr>
            <w:r w:rsidRPr="002F765B">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29AFBC1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D943922" w14:textId="197B4917" w:rsidR="002F5DB3" w:rsidRPr="002F765B" w:rsidRDefault="002F5DB3" w:rsidP="002F5DB3">
            <w:pPr>
              <w:spacing w:after="240"/>
              <w:ind w:left="0"/>
              <w:jc w:val="right"/>
              <w:rPr>
                <w:rFonts w:ascii="Bookman Old Style" w:hAnsi="Bookman Old Style" w:cs="Calibri"/>
                <w:color w:val="000000"/>
                <w:sz w:val="12"/>
                <w:szCs w:val="12"/>
                <w:lang w:val="es-419" w:eastAsia="es-MX"/>
              </w:rPr>
            </w:pPr>
            <w:r w:rsidRPr="002F765B">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30F11F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60A58B" w14:textId="55CEA14E" w:rsidR="002F5DB3" w:rsidRPr="002F765B" w:rsidRDefault="002F5DB3" w:rsidP="002F5DB3">
            <w:pPr>
              <w:spacing w:after="240"/>
              <w:ind w:left="0"/>
              <w:jc w:val="right"/>
              <w:rPr>
                <w:rFonts w:ascii="Bookman Old Style" w:hAnsi="Bookman Old Style" w:cs="Calibri"/>
                <w:color w:val="000000"/>
                <w:sz w:val="12"/>
                <w:szCs w:val="12"/>
                <w:lang w:val="es-419" w:eastAsia="es-MX"/>
              </w:rPr>
            </w:pPr>
            <w:r w:rsidRPr="002F765B">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46D8F171" w14:textId="77777777" w:rsidR="00A27346" w:rsidRDefault="00A27346" w:rsidP="002F5DB3">
            <w:pPr>
              <w:spacing w:after="240"/>
              <w:ind w:left="0"/>
              <w:jc w:val="right"/>
              <w:rPr>
                <w:rFonts w:ascii="Bookman Old Style" w:hAnsi="Bookman Old Style" w:cs="Calibri"/>
                <w:color w:val="000000"/>
                <w:sz w:val="12"/>
                <w:szCs w:val="12"/>
              </w:rPr>
            </w:pPr>
          </w:p>
          <w:p w14:paraId="08BB9752" w14:textId="20B7D0F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114</w:t>
            </w:r>
            <w:r w:rsidR="00A27346">
              <w:rPr>
                <w:rFonts w:ascii="Bookman Old Style" w:hAnsi="Bookman Old Style" w:cs="Calibri"/>
                <w:color w:val="000000"/>
                <w:sz w:val="12"/>
                <w:szCs w:val="12"/>
              </w:rPr>
              <w:t>,</w:t>
            </w:r>
            <w:r w:rsidRPr="00DE30F3">
              <w:rPr>
                <w:rFonts w:ascii="Bookman Old Style" w:hAnsi="Bookman Old Style" w:cs="Calibri"/>
                <w:color w:val="000000"/>
                <w:sz w:val="12"/>
                <w:szCs w:val="12"/>
              </w:rPr>
              <w:t>538</w:t>
            </w:r>
            <w:r w:rsidR="00A27346">
              <w:rPr>
                <w:rFonts w:ascii="Bookman Old Style" w:hAnsi="Bookman Old Style" w:cs="Calibri"/>
                <w:color w:val="000000"/>
                <w:sz w:val="12"/>
                <w:szCs w:val="12"/>
              </w:rPr>
              <w:t>,</w:t>
            </w:r>
            <w:r w:rsidRPr="00DE30F3">
              <w:rPr>
                <w:rFonts w:ascii="Bookman Old Style" w:hAnsi="Bookman Old Style" w:cs="Calibri"/>
                <w:color w:val="000000"/>
                <w:sz w:val="12"/>
                <w:szCs w:val="12"/>
              </w:rPr>
              <w:t>514</w:t>
            </w:r>
          </w:p>
        </w:tc>
      </w:tr>
      <w:tr w:rsidR="002F5DB3" w:rsidRPr="00CE2A33" w14:paraId="7520D9FC" w14:textId="77777777" w:rsidTr="000B7418">
        <w:trPr>
          <w:trHeight w:val="320"/>
        </w:trPr>
        <w:tc>
          <w:tcPr>
            <w:tcW w:w="530" w:type="pct"/>
            <w:shd w:val="clear" w:color="auto" w:fill="auto"/>
            <w:noWrap/>
            <w:vAlign w:val="bottom"/>
            <w:hideMark/>
          </w:tcPr>
          <w:p w14:paraId="2D82E319" w14:textId="2636842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Delicias-Acevedo-Huila</w:t>
            </w:r>
          </w:p>
        </w:tc>
        <w:tc>
          <w:tcPr>
            <w:tcW w:w="682" w:type="pct"/>
            <w:shd w:val="clear" w:color="auto" w:fill="auto"/>
            <w:noWrap/>
            <w:vAlign w:val="bottom"/>
            <w:hideMark/>
          </w:tcPr>
          <w:p w14:paraId="114F0296" w14:textId="224AD8F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shd w:val="clear" w:color="auto" w:fill="auto"/>
            <w:noWrap/>
            <w:vAlign w:val="bottom"/>
            <w:hideMark/>
          </w:tcPr>
          <w:p w14:paraId="1F22F96E" w14:textId="235B474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shd w:val="clear" w:color="auto" w:fill="auto"/>
            <w:noWrap/>
            <w:vAlign w:val="bottom"/>
            <w:hideMark/>
          </w:tcPr>
          <w:p w14:paraId="1BC7A8A3" w14:textId="3D57D4D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shd w:val="clear" w:color="auto" w:fill="auto"/>
            <w:noWrap/>
            <w:vAlign w:val="bottom"/>
            <w:hideMark/>
          </w:tcPr>
          <w:p w14:paraId="559D271E" w14:textId="65357FE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08F282B1" w14:textId="5DDB204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5A8C7D24" w14:textId="32D29DA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2.31</w:t>
            </w:r>
          </w:p>
        </w:tc>
        <w:tc>
          <w:tcPr>
            <w:tcW w:w="258" w:type="pct"/>
            <w:shd w:val="clear" w:color="auto" w:fill="auto"/>
            <w:noWrap/>
            <w:vAlign w:val="center"/>
            <w:hideMark/>
          </w:tcPr>
          <w:p w14:paraId="77D9B5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A9BACC" w14:textId="5E29777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2B88812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701374" w14:textId="42E0221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143F9E2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2A71FD5" w14:textId="2ED09DB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6AA2833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7D0E49" w14:textId="67A2C66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0991EF37" w14:textId="77777777" w:rsidR="00C056BB" w:rsidRDefault="00C056BB" w:rsidP="002F5DB3">
            <w:pPr>
              <w:spacing w:after="240"/>
              <w:ind w:left="0"/>
              <w:jc w:val="right"/>
              <w:rPr>
                <w:rFonts w:ascii="Bookman Old Style" w:hAnsi="Bookman Old Style" w:cs="Calibri"/>
                <w:color w:val="000000"/>
                <w:sz w:val="12"/>
                <w:szCs w:val="12"/>
              </w:rPr>
            </w:pPr>
          </w:p>
          <w:p w14:paraId="6899F38A" w14:textId="1F63B53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66</w:t>
            </w:r>
            <w:r w:rsidR="00C056BB">
              <w:rPr>
                <w:rFonts w:ascii="Bookman Old Style" w:hAnsi="Bookman Old Style" w:cs="Calibri"/>
                <w:color w:val="000000"/>
                <w:sz w:val="12"/>
                <w:szCs w:val="12"/>
              </w:rPr>
              <w:t>,</w:t>
            </w:r>
            <w:r w:rsidRPr="00DE30F3">
              <w:rPr>
                <w:rFonts w:ascii="Bookman Old Style" w:hAnsi="Bookman Old Style" w:cs="Calibri"/>
                <w:color w:val="000000"/>
                <w:sz w:val="12"/>
                <w:szCs w:val="12"/>
              </w:rPr>
              <w:t>531</w:t>
            </w:r>
            <w:r w:rsidR="00C056BB">
              <w:rPr>
                <w:rFonts w:ascii="Bookman Old Style" w:hAnsi="Bookman Old Style" w:cs="Calibri"/>
                <w:color w:val="000000"/>
                <w:sz w:val="12"/>
                <w:szCs w:val="12"/>
              </w:rPr>
              <w:t>,</w:t>
            </w:r>
            <w:r w:rsidRPr="00DE30F3">
              <w:rPr>
                <w:rFonts w:ascii="Bookman Old Style" w:hAnsi="Bookman Old Style" w:cs="Calibri"/>
                <w:color w:val="000000"/>
                <w:sz w:val="12"/>
                <w:szCs w:val="12"/>
              </w:rPr>
              <w:t>216</w:t>
            </w:r>
          </w:p>
        </w:tc>
      </w:tr>
      <w:tr w:rsidR="002F5DB3" w:rsidRPr="00CE2A33" w14:paraId="59847907" w14:textId="77777777" w:rsidTr="000B7418">
        <w:trPr>
          <w:trHeight w:val="320"/>
        </w:trPr>
        <w:tc>
          <w:tcPr>
            <w:tcW w:w="530" w:type="pct"/>
            <w:shd w:val="clear" w:color="auto" w:fill="auto"/>
            <w:noWrap/>
            <w:vAlign w:val="bottom"/>
            <w:hideMark/>
          </w:tcPr>
          <w:p w14:paraId="0857851F" w14:textId="085F5C3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Delicias-Acevedo-Huila</w:t>
            </w:r>
          </w:p>
        </w:tc>
        <w:tc>
          <w:tcPr>
            <w:tcW w:w="682" w:type="pct"/>
            <w:shd w:val="clear" w:color="auto" w:fill="auto"/>
            <w:noWrap/>
            <w:vAlign w:val="bottom"/>
            <w:hideMark/>
          </w:tcPr>
          <w:p w14:paraId="209AB162" w14:textId="30621A4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shd w:val="clear" w:color="auto" w:fill="auto"/>
            <w:noWrap/>
            <w:vAlign w:val="bottom"/>
            <w:hideMark/>
          </w:tcPr>
          <w:p w14:paraId="6993BC23" w14:textId="3292FEE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shd w:val="clear" w:color="auto" w:fill="auto"/>
            <w:noWrap/>
            <w:vAlign w:val="bottom"/>
            <w:hideMark/>
          </w:tcPr>
          <w:p w14:paraId="63A58C1D" w14:textId="4774903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shd w:val="clear" w:color="auto" w:fill="auto"/>
            <w:noWrap/>
            <w:vAlign w:val="bottom"/>
            <w:hideMark/>
          </w:tcPr>
          <w:p w14:paraId="60FD28F9" w14:textId="647619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shd w:val="clear" w:color="auto" w:fill="auto"/>
            <w:noWrap/>
            <w:vAlign w:val="bottom"/>
            <w:hideMark/>
          </w:tcPr>
          <w:p w14:paraId="6B19BCA2" w14:textId="463E092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shd w:val="clear" w:color="auto" w:fill="auto"/>
            <w:noWrap/>
            <w:vAlign w:val="bottom"/>
            <w:hideMark/>
          </w:tcPr>
          <w:p w14:paraId="55668D6F" w14:textId="164DBA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17.00</w:t>
            </w:r>
          </w:p>
        </w:tc>
        <w:tc>
          <w:tcPr>
            <w:tcW w:w="258" w:type="pct"/>
            <w:shd w:val="clear" w:color="auto" w:fill="auto"/>
            <w:noWrap/>
            <w:vAlign w:val="center"/>
            <w:hideMark/>
          </w:tcPr>
          <w:p w14:paraId="37577A9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4CBB75" w14:textId="3A4D02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474418B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CC05311" w14:textId="3206BB1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27E2AB6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3F8BAB" w14:textId="1A757A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916C2C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5DDE673" w14:textId="3DD7564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0BB00077" w14:textId="77777777" w:rsidR="00C056BB" w:rsidRDefault="00C056BB" w:rsidP="002F5DB3">
            <w:pPr>
              <w:spacing w:after="240"/>
              <w:ind w:left="0"/>
              <w:jc w:val="right"/>
              <w:rPr>
                <w:rFonts w:ascii="Bookman Old Style" w:hAnsi="Bookman Old Style" w:cs="Calibri"/>
                <w:color w:val="000000"/>
                <w:sz w:val="12"/>
                <w:szCs w:val="12"/>
              </w:rPr>
            </w:pPr>
          </w:p>
          <w:p w14:paraId="0CDEC6FC" w14:textId="3B50F1C3" w:rsidR="002F5DB3" w:rsidRPr="00A27346" w:rsidRDefault="002F5DB3" w:rsidP="002F5DB3">
            <w:pPr>
              <w:spacing w:after="240"/>
              <w:ind w:left="0"/>
              <w:jc w:val="right"/>
              <w:rPr>
                <w:rFonts w:ascii="Bookman Old Style" w:hAnsi="Bookman Old Style" w:cs="Calibri"/>
                <w:color w:val="000000"/>
                <w:sz w:val="12"/>
                <w:szCs w:val="12"/>
              </w:rPr>
            </w:pPr>
            <w:r w:rsidRPr="00DE30F3">
              <w:rPr>
                <w:rFonts w:ascii="Bookman Old Style" w:hAnsi="Bookman Old Style" w:cs="Calibri"/>
                <w:color w:val="000000"/>
                <w:sz w:val="12"/>
                <w:szCs w:val="12"/>
              </w:rPr>
              <w:t>1</w:t>
            </w:r>
            <w:r w:rsidR="00EC1F24">
              <w:rPr>
                <w:rFonts w:ascii="Bookman Old Style" w:hAnsi="Bookman Old Style" w:cs="Calibri"/>
                <w:color w:val="000000"/>
                <w:sz w:val="12"/>
                <w:szCs w:val="12"/>
              </w:rPr>
              <w:t>,</w:t>
            </w:r>
            <w:r w:rsidRPr="00DE30F3">
              <w:rPr>
                <w:rFonts w:ascii="Bookman Old Style" w:hAnsi="Bookman Old Style" w:cs="Calibri"/>
                <w:color w:val="000000"/>
                <w:sz w:val="12"/>
                <w:szCs w:val="12"/>
              </w:rPr>
              <w:t>830</w:t>
            </w:r>
            <w:r w:rsidR="00EC1F24">
              <w:rPr>
                <w:rFonts w:ascii="Bookman Old Style" w:hAnsi="Bookman Old Style" w:cs="Calibri"/>
                <w:color w:val="000000"/>
                <w:sz w:val="12"/>
                <w:szCs w:val="12"/>
              </w:rPr>
              <w:t>,</w:t>
            </w:r>
            <w:r w:rsidRPr="00DE30F3">
              <w:rPr>
                <w:rFonts w:ascii="Bookman Old Style" w:hAnsi="Bookman Old Style" w:cs="Calibri"/>
                <w:color w:val="000000"/>
                <w:sz w:val="12"/>
                <w:szCs w:val="12"/>
              </w:rPr>
              <w:t>681</w:t>
            </w:r>
          </w:p>
        </w:tc>
      </w:tr>
      <w:tr w:rsidR="002F5DB3" w:rsidRPr="00CE2A33" w14:paraId="51564571" w14:textId="77777777" w:rsidTr="000B7418">
        <w:trPr>
          <w:trHeight w:val="320"/>
        </w:trPr>
        <w:tc>
          <w:tcPr>
            <w:tcW w:w="530" w:type="pct"/>
            <w:shd w:val="clear" w:color="auto" w:fill="auto"/>
            <w:noWrap/>
            <w:vAlign w:val="bottom"/>
            <w:hideMark/>
          </w:tcPr>
          <w:p w14:paraId="4A23E652" w14:textId="5671D22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 Antonio-Acevedo-Huila</w:t>
            </w:r>
          </w:p>
        </w:tc>
        <w:tc>
          <w:tcPr>
            <w:tcW w:w="682" w:type="pct"/>
            <w:shd w:val="clear" w:color="auto" w:fill="auto"/>
            <w:noWrap/>
            <w:vAlign w:val="bottom"/>
            <w:hideMark/>
          </w:tcPr>
          <w:p w14:paraId="5E47BD64" w14:textId="2F3486A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shd w:val="clear" w:color="auto" w:fill="auto"/>
            <w:noWrap/>
            <w:vAlign w:val="bottom"/>
            <w:hideMark/>
          </w:tcPr>
          <w:p w14:paraId="01398ADC" w14:textId="6CF7B55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shd w:val="clear" w:color="auto" w:fill="auto"/>
            <w:noWrap/>
            <w:vAlign w:val="bottom"/>
            <w:hideMark/>
          </w:tcPr>
          <w:p w14:paraId="1790D21F" w14:textId="15E2542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shd w:val="clear" w:color="auto" w:fill="auto"/>
            <w:noWrap/>
            <w:vAlign w:val="bottom"/>
            <w:hideMark/>
          </w:tcPr>
          <w:p w14:paraId="29D9AB95" w14:textId="18CB8AE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1E983A93" w14:textId="637DE3C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510BE784" w14:textId="00D146B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8.82</w:t>
            </w:r>
          </w:p>
        </w:tc>
        <w:tc>
          <w:tcPr>
            <w:tcW w:w="258" w:type="pct"/>
            <w:shd w:val="clear" w:color="auto" w:fill="auto"/>
            <w:noWrap/>
            <w:vAlign w:val="center"/>
            <w:hideMark/>
          </w:tcPr>
          <w:p w14:paraId="2D5B43D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BD876F" w14:textId="7BA2BDE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0F9A57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0192A1" w14:textId="21478D0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7A23ECE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162F424" w14:textId="09AE2DE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2F3C363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C3CF820" w14:textId="4F45438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65DB18F0" w14:textId="77777777" w:rsidR="00EC1F24" w:rsidRDefault="00EC1F24" w:rsidP="002F5DB3">
            <w:pPr>
              <w:spacing w:after="240"/>
              <w:ind w:left="0"/>
              <w:jc w:val="right"/>
              <w:rPr>
                <w:rFonts w:ascii="Bookman Old Style" w:hAnsi="Bookman Old Style" w:cs="Calibri"/>
                <w:color w:val="000000"/>
                <w:sz w:val="12"/>
                <w:szCs w:val="12"/>
              </w:rPr>
            </w:pPr>
          </w:p>
          <w:p w14:paraId="3A079E72" w14:textId="6CF3F3C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222</w:t>
            </w:r>
            <w:r w:rsidR="00EC1F24">
              <w:rPr>
                <w:rFonts w:ascii="Bookman Old Style" w:hAnsi="Bookman Old Style" w:cs="Calibri"/>
                <w:color w:val="000000"/>
                <w:sz w:val="12"/>
                <w:szCs w:val="12"/>
              </w:rPr>
              <w:t>,</w:t>
            </w:r>
            <w:r w:rsidRPr="00DE30F3">
              <w:rPr>
                <w:rFonts w:ascii="Bookman Old Style" w:hAnsi="Bookman Old Style" w:cs="Calibri"/>
                <w:color w:val="000000"/>
                <w:sz w:val="12"/>
                <w:szCs w:val="12"/>
              </w:rPr>
              <w:t>913</w:t>
            </w:r>
            <w:r w:rsidR="00EC1F24">
              <w:rPr>
                <w:rFonts w:ascii="Bookman Old Style" w:hAnsi="Bookman Old Style" w:cs="Calibri"/>
                <w:color w:val="000000"/>
                <w:sz w:val="12"/>
                <w:szCs w:val="12"/>
              </w:rPr>
              <w:t>,</w:t>
            </w:r>
            <w:r w:rsidRPr="00DE30F3">
              <w:rPr>
                <w:rFonts w:ascii="Bookman Old Style" w:hAnsi="Bookman Old Style" w:cs="Calibri"/>
                <w:color w:val="000000"/>
                <w:sz w:val="12"/>
                <w:szCs w:val="12"/>
              </w:rPr>
              <w:t>067</w:t>
            </w:r>
          </w:p>
        </w:tc>
      </w:tr>
      <w:tr w:rsidR="002F5DB3" w:rsidRPr="00CE2A33" w14:paraId="4EF57B89" w14:textId="77777777" w:rsidTr="000B7418">
        <w:trPr>
          <w:trHeight w:val="320"/>
        </w:trPr>
        <w:tc>
          <w:tcPr>
            <w:tcW w:w="530" w:type="pct"/>
            <w:shd w:val="clear" w:color="auto" w:fill="auto"/>
            <w:noWrap/>
            <w:vAlign w:val="bottom"/>
            <w:hideMark/>
          </w:tcPr>
          <w:p w14:paraId="75B2EB92" w14:textId="701E721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 Antonio-Acevedo-Huila</w:t>
            </w:r>
          </w:p>
        </w:tc>
        <w:tc>
          <w:tcPr>
            <w:tcW w:w="682" w:type="pct"/>
            <w:shd w:val="clear" w:color="auto" w:fill="auto"/>
            <w:noWrap/>
            <w:vAlign w:val="bottom"/>
            <w:hideMark/>
          </w:tcPr>
          <w:p w14:paraId="6C0432FA" w14:textId="708324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shd w:val="clear" w:color="auto" w:fill="auto"/>
            <w:noWrap/>
            <w:vAlign w:val="bottom"/>
            <w:hideMark/>
          </w:tcPr>
          <w:p w14:paraId="7824933C" w14:textId="6E3A642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shd w:val="clear" w:color="auto" w:fill="auto"/>
            <w:noWrap/>
            <w:vAlign w:val="bottom"/>
            <w:hideMark/>
          </w:tcPr>
          <w:p w14:paraId="2E314CB9" w14:textId="1ED7FAA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shd w:val="clear" w:color="auto" w:fill="auto"/>
            <w:noWrap/>
            <w:vAlign w:val="bottom"/>
            <w:hideMark/>
          </w:tcPr>
          <w:p w14:paraId="34592CA6" w14:textId="3EA8C0C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5C12B52B" w14:textId="5D4EF08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54BD1CCB" w14:textId="35D3A53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5.01</w:t>
            </w:r>
          </w:p>
        </w:tc>
        <w:tc>
          <w:tcPr>
            <w:tcW w:w="258" w:type="pct"/>
            <w:shd w:val="clear" w:color="auto" w:fill="auto"/>
            <w:noWrap/>
            <w:vAlign w:val="center"/>
            <w:hideMark/>
          </w:tcPr>
          <w:p w14:paraId="1375F40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6068058" w14:textId="407995D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4A343B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769FAF" w14:textId="2F1EC3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4E54C48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D8F62F" w14:textId="50C91C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62085C6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D693B6B" w14:textId="250593E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6172EAD4" w14:textId="77777777" w:rsidR="00EC1F24" w:rsidRDefault="00EC1F24" w:rsidP="002F5DB3">
            <w:pPr>
              <w:spacing w:after="240"/>
              <w:ind w:left="0"/>
              <w:jc w:val="right"/>
              <w:rPr>
                <w:rFonts w:ascii="Bookman Old Style" w:hAnsi="Bookman Old Style" w:cs="Calibri"/>
                <w:color w:val="000000"/>
                <w:sz w:val="12"/>
                <w:szCs w:val="12"/>
              </w:rPr>
            </w:pPr>
          </w:p>
          <w:p w14:paraId="2919699D" w14:textId="5EC8F91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144</w:t>
            </w:r>
            <w:r w:rsidR="00EC1F24">
              <w:rPr>
                <w:rFonts w:ascii="Bookman Old Style" w:hAnsi="Bookman Old Style" w:cs="Calibri"/>
                <w:color w:val="000000"/>
                <w:sz w:val="12"/>
                <w:szCs w:val="12"/>
              </w:rPr>
              <w:t>,</w:t>
            </w:r>
            <w:r w:rsidRPr="00DE30F3">
              <w:rPr>
                <w:rFonts w:ascii="Bookman Old Style" w:hAnsi="Bookman Old Style" w:cs="Calibri"/>
                <w:color w:val="000000"/>
                <w:sz w:val="12"/>
                <w:szCs w:val="12"/>
              </w:rPr>
              <w:t>112</w:t>
            </w:r>
            <w:r w:rsidR="00EC1F24">
              <w:rPr>
                <w:rFonts w:ascii="Bookman Old Style" w:hAnsi="Bookman Old Style" w:cs="Calibri"/>
                <w:color w:val="000000"/>
                <w:sz w:val="12"/>
                <w:szCs w:val="12"/>
              </w:rPr>
              <w:t>,</w:t>
            </w:r>
            <w:r w:rsidRPr="00DE30F3">
              <w:rPr>
                <w:rFonts w:ascii="Bookman Old Style" w:hAnsi="Bookman Old Style" w:cs="Calibri"/>
                <w:color w:val="000000"/>
                <w:sz w:val="12"/>
                <w:szCs w:val="12"/>
              </w:rPr>
              <w:t>60</w:t>
            </w:r>
            <w:r w:rsidR="0041299A">
              <w:rPr>
                <w:rFonts w:ascii="Bookman Old Style" w:hAnsi="Bookman Old Style" w:cs="Calibri"/>
                <w:color w:val="000000"/>
                <w:sz w:val="12"/>
                <w:szCs w:val="12"/>
              </w:rPr>
              <w:t>1</w:t>
            </w:r>
          </w:p>
        </w:tc>
      </w:tr>
      <w:tr w:rsidR="002F5DB3" w:rsidRPr="00CE2A33" w14:paraId="1314B192" w14:textId="77777777" w:rsidTr="000B7418">
        <w:trPr>
          <w:trHeight w:val="320"/>
        </w:trPr>
        <w:tc>
          <w:tcPr>
            <w:tcW w:w="530" w:type="pct"/>
            <w:shd w:val="clear" w:color="auto" w:fill="auto"/>
            <w:noWrap/>
            <w:vAlign w:val="bottom"/>
            <w:hideMark/>
          </w:tcPr>
          <w:p w14:paraId="3A9105E5" w14:textId="12C5C7E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 Antonio-Acevedo-Huila</w:t>
            </w:r>
          </w:p>
        </w:tc>
        <w:tc>
          <w:tcPr>
            <w:tcW w:w="682" w:type="pct"/>
            <w:shd w:val="clear" w:color="auto" w:fill="auto"/>
            <w:noWrap/>
            <w:vAlign w:val="bottom"/>
            <w:hideMark/>
          </w:tcPr>
          <w:p w14:paraId="689BF4D6" w14:textId="6F2A98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shd w:val="clear" w:color="auto" w:fill="auto"/>
            <w:noWrap/>
            <w:vAlign w:val="bottom"/>
            <w:hideMark/>
          </w:tcPr>
          <w:p w14:paraId="420C9CFE" w14:textId="0059CE2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shd w:val="clear" w:color="auto" w:fill="auto"/>
            <w:noWrap/>
            <w:vAlign w:val="bottom"/>
            <w:hideMark/>
          </w:tcPr>
          <w:p w14:paraId="78EFA1A6" w14:textId="406C7E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shd w:val="clear" w:color="auto" w:fill="auto"/>
            <w:noWrap/>
            <w:vAlign w:val="bottom"/>
            <w:hideMark/>
          </w:tcPr>
          <w:p w14:paraId="1C19544B" w14:textId="413A64C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shd w:val="clear" w:color="auto" w:fill="auto"/>
            <w:noWrap/>
            <w:vAlign w:val="bottom"/>
            <w:hideMark/>
          </w:tcPr>
          <w:p w14:paraId="12C385CF" w14:textId="52D79F1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shd w:val="clear" w:color="auto" w:fill="auto"/>
            <w:noWrap/>
            <w:vAlign w:val="bottom"/>
            <w:hideMark/>
          </w:tcPr>
          <w:p w14:paraId="71F11164" w14:textId="4E552E6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97.00</w:t>
            </w:r>
          </w:p>
        </w:tc>
        <w:tc>
          <w:tcPr>
            <w:tcW w:w="258" w:type="pct"/>
            <w:shd w:val="clear" w:color="auto" w:fill="auto"/>
            <w:noWrap/>
            <w:vAlign w:val="center"/>
            <w:hideMark/>
          </w:tcPr>
          <w:p w14:paraId="2849CEB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351633" w14:textId="332B899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22D368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A17985" w14:textId="328BA45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585E449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BFB8BC" w14:textId="0B91184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811F7B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1EE0D4" w14:textId="337985E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37ED0A97" w14:textId="77777777" w:rsidR="00EC1F24" w:rsidRDefault="00EC1F24" w:rsidP="002F5DB3">
            <w:pPr>
              <w:spacing w:after="240"/>
              <w:ind w:left="0"/>
              <w:jc w:val="right"/>
              <w:rPr>
                <w:rFonts w:ascii="Bookman Old Style" w:hAnsi="Bookman Old Style" w:cs="Calibri"/>
                <w:color w:val="000000"/>
                <w:sz w:val="12"/>
                <w:szCs w:val="12"/>
              </w:rPr>
            </w:pPr>
          </w:p>
          <w:p w14:paraId="01A431BC" w14:textId="3D00B33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84</w:t>
            </w:r>
            <w:r w:rsidR="00EC1F24">
              <w:rPr>
                <w:rFonts w:ascii="Bookman Old Style" w:hAnsi="Bookman Old Style" w:cs="Calibri"/>
                <w:color w:val="000000"/>
                <w:sz w:val="12"/>
                <w:szCs w:val="12"/>
              </w:rPr>
              <w:t>,</w:t>
            </w:r>
            <w:r w:rsidRPr="00DE30F3">
              <w:rPr>
                <w:rFonts w:ascii="Bookman Old Style" w:hAnsi="Bookman Old Style" w:cs="Calibri"/>
                <w:color w:val="000000"/>
                <w:sz w:val="12"/>
                <w:szCs w:val="12"/>
              </w:rPr>
              <w:t>622</w:t>
            </w:r>
            <w:r w:rsidR="00EC1F24">
              <w:rPr>
                <w:rFonts w:ascii="Bookman Old Style" w:hAnsi="Bookman Old Style" w:cs="Calibri"/>
                <w:color w:val="000000"/>
                <w:sz w:val="12"/>
                <w:szCs w:val="12"/>
              </w:rPr>
              <w:t>,</w:t>
            </w:r>
            <w:r w:rsidRPr="00DE30F3">
              <w:rPr>
                <w:rFonts w:ascii="Bookman Old Style" w:hAnsi="Bookman Old Style" w:cs="Calibri"/>
                <w:color w:val="000000"/>
                <w:sz w:val="12"/>
                <w:szCs w:val="12"/>
              </w:rPr>
              <w:t>121</w:t>
            </w:r>
          </w:p>
        </w:tc>
      </w:tr>
      <w:tr w:rsidR="002F5DB3" w:rsidRPr="00CE2A33" w14:paraId="6DB054E6" w14:textId="77777777" w:rsidTr="000B7418">
        <w:trPr>
          <w:trHeight w:val="320"/>
        </w:trPr>
        <w:tc>
          <w:tcPr>
            <w:tcW w:w="530" w:type="pct"/>
            <w:shd w:val="clear" w:color="auto" w:fill="auto"/>
            <w:noWrap/>
            <w:vAlign w:val="bottom"/>
            <w:hideMark/>
          </w:tcPr>
          <w:p w14:paraId="1BECF154" w14:textId="5F21A64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Primavera-Acevedo-Huila</w:t>
            </w:r>
          </w:p>
        </w:tc>
        <w:tc>
          <w:tcPr>
            <w:tcW w:w="682" w:type="pct"/>
            <w:shd w:val="clear" w:color="auto" w:fill="auto"/>
            <w:noWrap/>
            <w:vAlign w:val="bottom"/>
            <w:hideMark/>
          </w:tcPr>
          <w:p w14:paraId="6BF2E6D6" w14:textId="0DAD47E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shd w:val="clear" w:color="auto" w:fill="auto"/>
            <w:noWrap/>
            <w:vAlign w:val="bottom"/>
            <w:hideMark/>
          </w:tcPr>
          <w:p w14:paraId="608E9497" w14:textId="681F554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shd w:val="clear" w:color="auto" w:fill="auto"/>
            <w:noWrap/>
            <w:vAlign w:val="bottom"/>
            <w:hideMark/>
          </w:tcPr>
          <w:p w14:paraId="58E75C37" w14:textId="76EBBE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shd w:val="clear" w:color="auto" w:fill="auto"/>
            <w:noWrap/>
            <w:vAlign w:val="bottom"/>
            <w:hideMark/>
          </w:tcPr>
          <w:p w14:paraId="3EC99162" w14:textId="5846B8D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55DB298D" w14:textId="4A892CE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53D5F4F7" w14:textId="474D530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4.78</w:t>
            </w:r>
          </w:p>
        </w:tc>
        <w:tc>
          <w:tcPr>
            <w:tcW w:w="258" w:type="pct"/>
            <w:shd w:val="clear" w:color="auto" w:fill="auto"/>
            <w:noWrap/>
            <w:vAlign w:val="center"/>
            <w:hideMark/>
          </w:tcPr>
          <w:p w14:paraId="02C5139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239367" w14:textId="5996A1A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96A144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DAB0EF" w14:textId="5D8D1BA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73B2BEC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C2847D" w14:textId="459802D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6CFFEF9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6163B5" w14:textId="2B4E11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63F59F6B" w14:textId="77777777" w:rsidR="0041299A" w:rsidRDefault="0041299A" w:rsidP="002F5DB3">
            <w:pPr>
              <w:spacing w:after="240"/>
              <w:ind w:left="0"/>
              <w:jc w:val="right"/>
              <w:rPr>
                <w:rFonts w:ascii="Bookman Old Style" w:hAnsi="Bookman Old Style" w:cs="Calibri"/>
                <w:color w:val="000000"/>
                <w:sz w:val="12"/>
                <w:szCs w:val="12"/>
              </w:rPr>
            </w:pPr>
          </w:p>
          <w:p w14:paraId="4D3B0EB7" w14:textId="6E96F2E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120</w:t>
            </w:r>
            <w:r w:rsidR="0041299A">
              <w:rPr>
                <w:rFonts w:ascii="Bookman Old Style" w:hAnsi="Bookman Old Style" w:cs="Calibri"/>
                <w:color w:val="000000"/>
                <w:sz w:val="12"/>
                <w:szCs w:val="12"/>
              </w:rPr>
              <w:t>,</w:t>
            </w:r>
            <w:r w:rsidRPr="00DE30F3">
              <w:rPr>
                <w:rFonts w:ascii="Bookman Old Style" w:hAnsi="Bookman Old Style" w:cs="Calibri"/>
                <w:color w:val="000000"/>
                <w:sz w:val="12"/>
                <w:szCs w:val="12"/>
              </w:rPr>
              <w:t>787</w:t>
            </w:r>
            <w:r w:rsidR="0041299A">
              <w:rPr>
                <w:rFonts w:ascii="Bookman Old Style" w:hAnsi="Bookman Old Style" w:cs="Calibri"/>
                <w:color w:val="000000"/>
                <w:sz w:val="12"/>
                <w:szCs w:val="12"/>
              </w:rPr>
              <w:t>,</w:t>
            </w:r>
            <w:r w:rsidRPr="00DE30F3">
              <w:rPr>
                <w:rFonts w:ascii="Bookman Old Style" w:hAnsi="Bookman Old Style" w:cs="Calibri"/>
                <w:color w:val="000000"/>
                <w:sz w:val="12"/>
                <w:szCs w:val="12"/>
              </w:rPr>
              <w:t>71</w:t>
            </w:r>
            <w:r w:rsidR="0041299A">
              <w:rPr>
                <w:rFonts w:ascii="Bookman Old Style" w:hAnsi="Bookman Old Style" w:cs="Calibri"/>
                <w:color w:val="000000"/>
                <w:sz w:val="12"/>
                <w:szCs w:val="12"/>
              </w:rPr>
              <w:t>4</w:t>
            </w:r>
          </w:p>
        </w:tc>
      </w:tr>
      <w:tr w:rsidR="002F5DB3" w:rsidRPr="00CE2A33" w14:paraId="5D1DD671" w14:textId="77777777" w:rsidTr="000B7418">
        <w:trPr>
          <w:trHeight w:val="320"/>
        </w:trPr>
        <w:tc>
          <w:tcPr>
            <w:tcW w:w="530" w:type="pct"/>
            <w:shd w:val="clear" w:color="auto" w:fill="auto"/>
            <w:noWrap/>
            <w:vAlign w:val="bottom"/>
            <w:hideMark/>
          </w:tcPr>
          <w:p w14:paraId="20B5F444" w14:textId="48BDA48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Primavera-Acevedo-Huila</w:t>
            </w:r>
          </w:p>
        </w:tc>
        <w:tc>
          <w:tcPr>
            <w:tcW w:w="682" w:type="pct"/>
            <w:shd w:val="clear" w:color="auto" w:fill="auto"/>
            <w:noWrap/>
            <w:vAlign w:val="bottom"/>
            <w:hideMark/>
          </w:tcPr>
          <w:p w14:paraId="7F68A027" w14:textId="35C17CF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shd w:val="clear" w:color="auto" w:fill="auto"/>
            <w:noWrap/>
            <w:vAlign w:val="bottom"/>
            <w:hideMark/>
          </w:tcPr>
          <w:p w14:paraId="6BD4F4FF" w14:textId="2A05FC5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shd w:val="clear" w:color="auto" w:fill="auto"/>
            <w:noWrap/>
            <w:vAlign w:val="bottom"/>
            <w:hideMark/>
          </w:tcPr>
          <w:p w14:paraId="63C7CC27" w14:textId="2FFEA76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shd w:val="clear" w:color="auto" w:fill="auto"/>
            <w:noWrap/>
            <w:vAlign w:val="bottom"/>
            <w:hideMark/>
          </w:tcPr>
          <w:p w14:paraId="02EFD534" w14:textId="52F3EA8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45D2E7FC" w14:textId="504BC6F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471A7BF3" w14:textId="784A3F55"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2.78</w:t>
            </w:r>
          </w:p>
        </w:tc>
        <w:tc>
          <w:tcPr>
            <w:tcW w:w="258" w:type="pct"/>
            <w:shd w:val="clear" w:color="auto" w:fill="auto"/>
            <w:noWrap/>
            <w:vAlign w:val="center"/>
            <w:hideMark/>
          </w:tcPr>
          <w:p w14:paraId="685D5E1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11FC1B" w14:textId="5393CE4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C39B9C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01880C" w14:textId="60F0AD6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76618B9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CCD3850" w14:textId="1D984A2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B66E8D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7F60399" w14:textId="1735F0E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5AF55014" w14:textId="77777777" w:rsidR="0041299A" w:rsidRDefault="0041299A" w:rsidP="002F5DB3">
            <w:pPr>
              <w:spacing w:after="240"/>
              <w:ind w:left="0"/>
              <w:jc w:val="right"/>
              <w:rPr>
                <w:rFonts w:ascii="Bookman Old Style" w:hAnsi="Bookman Old Style" w:cs="Calibri"/>
                <w:color w:val="000000"/>
                <w:sz w:val="12"/>
                <w:szCs w:val="12"/>
              </w:rPr>
            </w:pPr>
          </w:p>
          <w:p w14:paraId="03F4B058" w14:textId="51A3D3C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80</w:t>
            </w:r>
            <w:r w:rsidR="0041299A">
              <w:rPr>
                <w:rFonts w:ascii="Bookman Old Style" w:hAnsi="Bookman Old Style" w:cs="Calibri"/>
                <w:color w:val="000000"/>
                <w:sz w:val="12"/>
                <w:szCs w:val="12"/>
              </w:rPr>
              <w:t>,</w:t>
            </w:r>
            <w:r w:rsidRPr="00DE30F3">
              <w:rPr>
                <w:rFonts w:ascii="Bookman Old Style" w:hAnsi="Bookman Old Style" w:cs="Calibri"/>
                <w:color w:val="000000"/>
                <w:sz w:val="12"/>
                <w:szCs w:val="12"/>
              </w:rPr>
              <w:t>095</w:t>
            </w:r>
            <w:r w:rsidR="0041299A">
              <w:rPr>
                <w:rFonts w:ascii="Bookman Old Style" w:hAnsi="Bookman Old Style" w:cs="Calibri"/>
                <w:color w:val="000000"/>
                <w:sz w:val="12"/>
                <w:szCs w:val="12"/>
              </w:rPr>
              <w:t>,</w:t>
            </w:r>
            <w:r w:rsidRPr="00DE30F3">
              <w:rPr>
                <w:rFonts w:ascii="Bookman Old Style" w:hAnsi="Bookman Old Style" w:cs="Calibri"/>
                <w:color w:val="000000"/>
                <w:sz w:val="12"/>
                <w:szCs w:val="12"/>
              </w:rPr>
              <w:t>800</w:t>
            </w:r>
          </w:p>
        </w:tc>
      </w:tr>
      <w:tr w:rsidR="002F5DB3" w:rsidRPr="00CE2A33" w14:paraId="6292F468" w14:textId="77777777" w:rsidTr="000B7418">
        <w:trPr>
          <w:trHeight w:val="320"/>
        </w:trPr>
        <w:tc>
          <w:tcPr>
            <w:tcW w:w="530" w:type="pct"/>
            <w:shd w:val="clear" w:color="auto" w:fill="auto"/>
            <w:noWrap/>
            <w:vAlign w:val="bottom"/>
            <w:hideMark/>
          </w:tcPr>
          <w:p w14:paraId="5CB888E9" w14:textId="7445AAD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Primavera-Acevedo-Huila</w:t>
            </w:r>
          </w:p>
        </w:tc>
        <w:tc>
          <w:tcPr>
            <w:tcW w:w="682" w:type="pct"/>
            <w:shd w:val="clear" w:color="auto" w:fill="auto"/>
            <w:noWrap/>
            <w:vAlign w:val="bottom"/>
            <w:hideMark/>
          </w:tcPr>
          <w:p w14:paraId="2E694702" w14:textId="616513F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shd w:val="clear" w:color="auto" w:fill="auto"/>
            <w:noWrap/>
            <w:vAlign w:val="bottom"/>
            <w:hideMark/>
          </w:tcPr>
          <w:p w14:paraId="17D5F4F1" w14:textId="48134C0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shd w:val="clear" w:color="auto" w:fill="auto"/>
            <w:noWrap/>
            <w:vAlign w:val="bottom"/>
            <w:hideMark/>
          </w:tcPr>
          <w:p w14:paraId="06227388" w14:textId="23938DC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shd w:val="clear" w:color="auto" w:fill="auto"/>
            <w:noWrap/>
            <w:vAlign w:val="bottom"/>
            <w:hideMark/>
          </w:tcPr>
          <w:p w14:paraId="72B6E1CC" w14:textId="34A7781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shd w:val="clear" w:color="auto" w:fill="auto"/>
            <w:noWrap/>
            <w:vAlign w:val="bottom"/>
            <w:hideMark/>
          </w:tcPr>
          <w:p w14:paraId="6D01548E" w14:textId="0756058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shd w:val="clear" w:color="auto" w:fill="auto"/>
            <w:noWrap/>
            <w:vAlign w:val="bottom"/>
            <w:hideMark/>
          </w:tcPr>
          <w:p w14:paraId="6715B8C1" w14:textId="058BC251"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18.94</w:t>
            </w:r>
          </w:p>
        </w:tc>
        <w:tc>
          <w:tcPr>
            <w:tcW w:w="258" w:type="pct"/>
            <w:shd w:val="clear" w:color="auto" w:fill="auto"/>
            <w:noWrap/>
            <w:vAlign w:val="center"/>
            <w:hideMark/>
          </w:tcPr>
          <w:p w14:paraId="34D3B9E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5DB6FA" w14:textId="139ACDB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68180A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41801D" w14:textId="398ECDF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6399C09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DCDCEE" w14:textId="2130AE4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C825BC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C14952A" w14:textId="1C7D430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58D874DA" w14:textId="77777777" w:rsidR="00CD3133" w:rsidRDefault="00CD3133" w:rsidP="002F5DB3">
            <w:pPr>
              <w:spacing w:after="240"/>
              <w:ind w:left="0"/>
              <w:jc w:val="right"/>
              <w:rPr>
                <w:rFonts w:ascii="Bookman Old Style" w:hAnsi="Bookman Old Style" w:cs="Calibri"/>
                <w:color w:val="000000"/>
                <w:sz w:val="12"/>
                <w:szCs w:val="12"/>
              </w:rPr>
            </w:pPr>
          </w:p>
          <w:p w14:paraId="4CAB4C17" w14:textId="5AB7FEE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16</w:t>
            </w:r>
            <w:r w:rsidR="00CD3133">
              <w:rPr>
                <w:rFonts w:ascii="Bookman Old Style" w:hAnsi="Bookman Old Style" w:cs="Calibri"/>
                <w:color w:val="000000"/>
                <w:sz w:val="12"/>
                <w:szCs w:val="12"/>
              </w:rPr>
              <w:t>,</w:t>
            </w:r>
            <w:r w:rsidRPr="00DE30F3">
              <w:rPr>
                <w:rFonts w:ascii="Bookman Old Style" w:hAnsi="Bookman Old Style" w:cs="Calibri"/>
                <w:color w:val="000000"/>
                <w:sz w:val="12"/>
                <w:szCs w:val="12"/>
              </w:rPr>
              <w:t>523</w:t>
            </w:r>
            <w:r w:rsidR="00CD3133">
              <w:rPr>
                <w:rFonts w:ascii="Bookman Old Style" w:hAnsi="Bookman Old Style" w:cs="Calibri"/>
                <w:color w:val="000000"/>
                <w:sz w:val="12"/>
                <w:szCs w:val="12"/>
              </w:rPr>
              <w:t>,</w:t>
            </w:r>
            <w:r w:rsidRPr="00DE30F3">
              <w:rPr>
                <w:rFonts w:ascii="Bookman Old Style" w:hAnsi="Bookman Old Style" w:cs="Calibri"/>
                <w:color w:val="000000"/>
                <w:sz w:val="12"/>
                <w:szCs w:val="12"/>
              </w:rPr>
              <w:t>470</w:t>
            </w:r>
          </w:p>
        </w:tc>
      </w:tr>
      <w:tr w:rsidR="002F5DB3" w:rsidRPr="00CE2A33" w14:paraId="7156F36C" w14:textId="77777777" w:rsidTr="000B7418">
        <w:trPr>
          <w:trHeight w:val="320"/>
        </w:trPr>
        <w:tc>
          <w:tcPr>
            <w:tcW w:w="530" w:type="pct"/>
            <w:shd w:val="clear" w:color="auto" w:fill="auto"/>
            <w:noWrap/>
            <w:vAlign w:val="bottom"/>
            <w:hideMark/>
          </w:tcPr>
          <w:p w14:paraId="3AB722C2" w14:textId="2EE51FD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Villanueva-Acevedo-Huila</w:t>
            </w:r>
          </w:p>
        </w:tc>
        <w:tc>
          <w:tcPr>
            <w:tcW w:w="682" w:type="pct"/>
            <w:shd w:val="clear" w:color="auto" w:fill="auto"/>
            <w:noWrap/>
            <w:vAlign w:val="bottom"/>
            <w:hideMark/>
          </w:tcPr>
          <w:p w14:paraId="1EBD3250" w14:textId="15C7522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shd w:val="clear" w:color="auto" w:fill="auto"/>
            <w:noWrap/>
            <w:vAlign w:val="bottom"/>
            <w:hideMark/>
          </w:tcPr>
          <w:p w14:paraId="5B3FE5A0" w14:textId="74DA29B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shd w:val="clear" w:color="auto" w:fill="auto"/>
            <w:noWrap/>
            <w:vAlign w:val="bottom"/>
            <w:hideMark/>
          </w:tcPr>
          <w:p w14:paraId="3D591EAA" w14:textId="304E345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shd w:val="clear" w:color="auto" w:fill="auto"/>
            <w:noWrap/>
            <w:vAlign w:val="bottom"/>
            <w:hideMark/>
          </w:tcPr>
          <w:p w14:paraId="1EFA3D0C" w14:textId="59F6568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0104AE4F" w14:textId="7AD4195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2B9FC1FA" w14:textId="68FA2A95"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11.18</w:t>
            </w:r>
          </w:p>
        </w:tc>
        <w:tc>
          <w:tcPr>
            <w:tcW w:w="258" w:type="pct"/>
            <w:shd w:val="clear" w:color="auto" w:fill="auto"/>
            <w:noWrap/>
            <w:vAlign w:val="center"/>
            <w:hideMark/>
          </w:tcPr>
          <w:p w14:paraId="58194BA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AE14CEB" w14:textId="79C3657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81A9D1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050A216" w14:textId="5D77CDA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00C34BB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66E57E" w14:textId="100A93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4DB32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7EFD83" w14:textId="5F3CA6E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1257C600" w14:textId="77777777" w:rsidR="00CD3133" w:rsidRDefault="00CD3133" w:rsidP="002F5DB3">
            <w:pPr>
              <w:spacing w:after="240"/>
              <w:ind w:left="0"/>
              <w:jc w:val="right"/>
              <w:rPr>
                <w:rFonts w:ascii="Bookman Old Style" w:hAnsi="Bookman Old Style" w:cs="Calibri"/>
                <w:color w:val="000000"/>
                <w:sz w:val="12"/>
                <w:szCs w:val="12"/>
              </w:rPr>
            </w:pPr>
          </w:p>
          <w:p w14:paraId="20D04795" w14:textId="08BE6A3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282</w:t>
            </w:r>
            <w:r w:rsidR="00CD3133">
              <w:rPr>
                <w:rFonts w:ascii="Bookman Old Style" w:hAnsi="Bookman Old Style" w:cs="Calibri"/>
                <w:color w:val="000000"/>
                <w:sz w:val="12"/>
                <w:szCs w:val="12"/>
              </w:rPr>
              <w:t>,</w:t>
            </w:r>
            <w:r w:rsidRPr="00DE30F3">
              <w:rPr>
                <w:rFonts w:ascii="Bookman Old Style" w:hAnsi="Bookman Old Style" w:cs="Calibri"/>
                <w:color w:val="000000"/>
                <w:sz w:val="12"/>
                <w:szCs w:val="12"/>
              </w:rPr>
              <w:t>457</w:t>
            </w:r>
            <w:r w:rsidR="00CD3133">
              <w:rPr>
                <w:rFonts w:ascii="Bookman Old Style" w:hAnsi="Bookman Old Style" w:cs="Calibri"/>
                <w:color w:val="000000"/>
                <w:sz w:val="12"/>
                <w:szCs w:val="12"/>
              </w:rPr>
              <w:t>,</w:t>
            </w:r>
            <w:r w:rsidRPr="00DE30F3">
              <w:rPr>
                <w:rFonts w:ascii="Bookman Old Style" w:hAnsi="Bookman Old Style" w:cs="Calibri"/>
                <w:color w:val="000000"/>
                <w:sz w:val="12"/>
                <w:szCs w:val="12"/>
              </w:rPr>
              <w:t>42</w:t>
            </w:r>
            <w:r w:rsidR="00CD3133">
              <w:rPr>
                <w:rFonts w:ascii="Bookman Old Style" w:hAnsi="Bookman Old Style" w:cs="Calibri"/>
                <w:color w:val="000000"/>
                <w:sz w:val="12"/>
                <w:szCs w:val="12"/>
              </w:rPr>
              <w:t>3</w:t>
            </w:r>
          </w:p>
        </w:tc>
      </w:tr>
      <w:tr w:rsidR="002F5DB3" w:rsidRPr="00CE2A33" w14:paraId="4FA0B820" w14:textId="77777777" w:rsidTr="000B7418">
        <w:trPr>
          <w:trHeight w:val="320"/>
        </w:trPr>
        <w:tc>
          <w:tcPr>
            <w:tcW w:w="530" w:type="pct"/>
            <w:shd w:val="clear" w:color="auto" w:fill="auto"/>
            <w:noWrap/>
            <w:vAlign w:val="bottom"/>
            <w:hideMark/>
          </w:tcPr>
          <w:p w14:paraId="2FC55D56" w14:textId="573D718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Villanueva-Acevedo-Huila</w:t>
            </w:r>
          </w:p>
        </w:tc>
        <w:tc>
          <w:tcPr>
            <w:tcW w:w="682" w:type="pct"/>
            <w:shd w:val="clear" w:color="auto" w:fill="auto"/>
            <w:noWrap/>
            <w:vAlign w:val="bottom"/>
            <w:hideMark/>
          </w:tcPr>
          <w:p w14:paraId="419A83AF" w14:textId="14DA336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shd w:val="clear" w:color="auto" w:fill="auto"/>
            <w:noWrap/>
            <w:vAlign w:val="bottom"/>
            <w:hideMark/>
          </w:tcPr>
          <w:p w14:paraId="5FBAA970" w14:textId="0DD8A1B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shd w:val="clear" w:color="auto" w:fill="auto"/>
            <w:noWrap/>
            <w:vAlign w:val="bottom"/>
          </w:tcPr>
          <w:p w14:paraId="170317DD" w14:textId="4488613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shd w:val="clear" w:color="auto" w:fill="auto"/>
            <w:noWrap/>
            <w:vAlign w:val="bottom"/>
            <w:hideMark/>
          </w:tcPr>
          <w:p w14:paraId="6CB73B85" w14:textId="0F61F11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4C734D09" w14:textId="5C6F8A7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7E5F2583" w14:textId="60407489"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6,.51</w:t>
            </w:r>
          </w:p>
        </w:tc>
        <w:tc>
          <w:tcPr>
            <w:tcW w:w="258" w:type="pct"/>
            <w:shd w:val="clear" w:color="auto" w:fill="auto"/>
            <w:noWrap/>
            <w:vAlign w:val="center"/>
            <w:hideMark/>
          </w:tcPr>
          <w:p w14:paraId="1B590D0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2F0B3A" w14:textId="559A4BC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32240A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CE74A1" w14:textId="425648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095A61C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15D260C" w14:textId="5416CA4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1E824D0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D8960DE" w14:textId="6B650BC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65D77FE5" w14:textId="77777777" w:rsidR="00993122" w:rsidRDefault="00993122" w:rsidP="002F5DB3">
            <w:pPr>
              <w:spacing w:after="240"/>
              <w:ind w:left="0"/>
              <w:jc w:val="right"/>
              <w:rPr>
                <w:rFonts w:ascii="Bookman Old Style" w:hAnsi="Bookman Old Style" w:cs="Calibri"/>
                <w:color w:val="000000"/>
                <w:sz w:val="12"/>
                <w:szCs w:val="12"/>
              </w:rPr>
            </w:pPr>
          </w:p>
          <w:p w14:paraId="7A55FB90" w14:textId="10A9FC2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187</w:t>
            </w:r>
            <w:r w:rsidR="00993122">
              <w:rPr>
                <w:rFonts w:ascii="Bookman Old Style" w:hAnsi="Bookman Old Style" w:cs="Calibri"/>
                <w:color w:val="000000"/>
                <w:sz w:val="12"/>
                <w:szCs w:val="12"/>
              </w:rPr>
              <w:t>,</w:t>
            </w:r>
            <w:r w:rsidRPr="00DE30F3">
              <w:rPr>
                <w:rFonts w:ascii="Bookman Old Style" w:hAnsi="Bookman Old Style" w:cs="Calibri"/>
                <w:color w:val="000000"/>
                <w:sz w:val="12"/>
                <w:szCs w:val="12"/>
              </w:rPr>
              <w:t>300</w:t>
            </w:r>
            <w:r w:rsidR="00993122">
              <w:rPr>
                <w:rFonts w:ascii="Bookman Old Style" w:hAnsi="Bookman Old Style" w:cs="Calibri"/>
                <w:color w:val="000000"/>
                <w:sz w:val="12"/>
                <w:szCs w:val="12"/>
              </w:rPr>
              <w:t>,</w:t>
            </w:r>
            <w:r w:rsidRPr="00DE30F3">
              <w:rPr>
                <w:rFonts w:ascii="Bookman Old Style" w:hAnsi="Bookman Old Style" w:cs="Calibri"/>
                <w:color w:val="000000"/>
                <w:sz w:val="12"/>
                <w:szCs w:val="12"/>
              </w:rPr>
              <w:t>948</w:t>
            </w:r>
          </w:p>
        </w:tc>
      </w:tr>
      <w:tr w:rsidR="002F5DB3" w:rsidRPr="00CE2A33" w14:paraId="6EC10329" w14:textId="77777777" w:rsidTr="000B7418">
        <w:trPr>
          <w:trHeight w:val="320"/>
        </w:trPr>
        <w:tc>
          <w:tcPr>
            <w:tcW w:w="530" w:type="pct"/>
            <w:shd w:val="clear" w:color="auto" w:fill="auto"/>
            <w:noWrap/>
            <w:vAlign w:val="bottom"/>
            <w:hideMark/>
          </w:tcPr>
          <w:p w14:paraId="63C4845B" w14:textId="7D399E0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Villanueva-Acevedo-Huila</w:t>
            </w:r>
          </w:p>
        </w:tc>
        <w:tc>
          <w:tcPr>
            <w:tcW w:w="682" w:type="pct"/>
            <w:shd w:val="clear" w:color="auto" w:fill="auto"/>
            <w:noWrap/>
            <w:vAlign w:val="bottom"/>
            <w:hideMark/>
          </w:tcPr>
          <w:p w14:paraId="05168402" w14:textId="7CBB5C8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shd w:val="clear" w:color="auto" w:fill="auto"/>
            <w:noWrap/>
            <w:vAlign w:val="bottom"/>
            <w:hideMark/>
          </w:tcPr>
          <w:p w14:paraId="4BD2F83F" w14:textId="3857FC0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shd w:val="clear" w:color="auto" w:fill="auto"/>
            <w:noWrap/>
            <w:vAlign w:val="bottom"/>
            <w:hideMark/>
          </w:tcPr>
          <w:p w14:paraId="778A7993" w14:textId="01FEB41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shd w:val="clear" w:color="auto" w:fill="auto"/>
            <w:noWrap/>
            <w:vAlign w:val="bottom"/>
            <w:hideMark/>
          </w:tcPr>
          <w:p w14:paraId="166703CD" w14:textId="10A77BF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shd w:val="clear" w:color="auto" w:fill="auto"/>
            <w:noWrap/>
            <w:vAlign w:val="bottom"/>
            <w:hideMark/>
          </w:tcPr>
          <w:p w14:paraId="09098BA5" w14:textId="1018E83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shd w:val="clear" w:color="auto" w:fill="auto"/>
            <w:noWrap/>
            <w:vAlign w:val="bottom"/>
            <w:hideMark/>
          </w:tcPr>
          <w:p w14:paraId="4E3EE6F2" w14:textId="23E5C9ED"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44.29</w:t>
            </w:r>
          </w:p>
        </w:tc>
        <w:tc>
          <w:tcPr>
            <w:tcW w:w="258" w:type="pct"/>
            <w:shd w:val="clear" w:color="auto" w:fill="auto"/>
            <w:noWrap/>
            <w:vAlign w:val="center"/>
            <w:hideMark/>
          </w:tcPr>
          <w:p w14:paraId="4D05B7D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2EBFFB" w14:textId="389F29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C5C6C5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87F9DE" w14:textId="6F6B244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4B03A5B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58992E3" w14:textId="00B56C2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CC52DD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D4F51E" w14:textId="65F9D74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4361332D" w14:textId="77777777" w:rsidR="00993122" w:rsidRDefault="00993122" w:rsidP="002F5DB3">
            <w:pPr>
              <w:spacing w:after="240"/>
              <w:ind w:left="0"/>
              <w:jc w:val="right"/>
              <w:rPr>
                <w:rFonts w:ascii="Bookman Old Style" w:hAnsi="Bookman Old Style" w:cs="Calibri"/>
                <w:color w:val="000000"/>
                <w:sz w:val="12"/>
                <w:szCs w:val="12"/>
              </w:rPr>
            </w:pPr>
          </w:p>
          <w:p w14:paraId="39CC540B" w14:textId="2435A12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38</w:t>
            </w:r>
            <w:r w:rsidR="00993122">
              <w:rPr>
                <w:rFonts w:ascii="Bookman Old Style" w:hAnsi="Bookman Old Style" w:cs="Calibri"/>
                <w:color w:val="000000"/>
                <w:sz w:val="12"/>
                <w:szCs w:val="12"/>
              </w:rPr>
              <w:t>,</w:t>
            </w:r>
            <w:r w:rsidRPr="00DE30F3">
              <w:rPr>
                <w:rFonts w:ascii="Bookman Old Style" w:hAnsi="Bookman Old Style" w:cs="Calibri"/>
                <w:color w:val="000000"/>
                <w:sz w:val="12"/>
                <w:szCs w:val="12"/>
              </w:rPr>
              <w:t>639</w:t>
            </w:r>
            <w:r w:rsidR="00993122">
              <w:rPr>
                <w:rFonts w:ascii="Bookman Old Style" w:hAnsi="Bookman Old Style" w:cs="Calibri"/>
                <w:color w:val="000000"/>
                <w:sz w:val="12"/>
                <w:szCs w:val="12"/>
              </w:rPr>
              <w:t>,</w:t>
            </w:r>
            <w:r w:rsidRPr="00DE30F3">
              <w:rPr>
                <w:rFonts w:ascii="Bookman Old Style" w:hAnsi="Bookman Old Style" w:cs="Calibri"/>
                <w:color w:val="000000"/>
                <w:sz w:val="12"/>
                <w:szCs w:val="12"/>
              </w:rPr>
              <w:t>499</w:t>
            </w:r>
          </w:p>
        </w:tc>
      </w:tr>
      <w:tr w:rsidR="002F5DB3" w:rsidRPr="00CE2A33" w14:paraId="35FC5451" w14:textId="77777777" w:rsidTr="000B7418">
        <w:trPr>
          <w:trHeight w:val="320"/>
        </w:trPr>
        <w:tc>
          <w:tcPr>
            <w:tcW w:w="530" w:type="pct"/>
            <w:shd w:val="clear" w:color="auto" w:fill="auto"/>
            <w:noWrap/>
            <w:vAlign w:val="bottom"/>
            <w:hideMark/>
          </w:tcPr>
          <w:p w14:paraId="7DA31B93" w14:textId="1E48814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Rosario-Acevedo-Huila</w:t>
            </w:r>
          </w:p>
        </w:tc>
        <w:tc>
          <w:tcPr>
            <w:tcW w:w="682" w:type="pct"/>
            <w:shd w:val="clear" w:color="auto" w:fill="auto"/>
            <w:noWrap/>
            <w:vAlign w:val="bottom"/>
            <w:hideMark/>
          </w:tcPr>
          <w:p w14:paraId="7565D4F4" w14:textId="5815165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shd w:val="clear" w:color="auto" w:fill="auto"/>
            <w:noWrap/>
            <w:vAlign w:val="bottom"/>
            <w:hideMark/>
          </w:tcPr>
          <w:p w14:paraId="5EA78CE6" w14:textId="2472AED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shd w:val="clear" w:color="auto" w:fill="auto"/>
            <w:noWrap/>
            <w:vAlign w:val="bottom"/>
            <w:hideMark/>
          </w:tcPr>
          <w:p w14:paraId="5CD541EC" w14:textId="3C306E5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shd w:val="clear" w:color="auto" w:fill="auto"/>
            <w:noWrap/>
            <w:vAlign w:val="bottom"/>
            <w:hideMark/>
          </w:tcPr>
          <w:p w14:paraId="7C4EE9ED" w14:textId="675B89A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7A711837" w14:textId="4814EF9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5FBADE34" w14:textId="714FD1AC"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0.66</w:t>
            </w:r>
          </w:p>
        </w:tc>
        <w:tc>
          <w:tcPr>
            <w:tcW w:w="258" w:type="pct"/>
            <w:shd w:val="clear" w:color="auto" w:fill="auto"/>
            <w:noWrap/>
            <w:vAlign w:val="center"/>
            <w:hideMark/>
          </w:tcPr>
          <w:p w14:paraId="3986AF3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EEB6435" w14:textId="3682230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E4BEA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700DA2" w14:textId="7EFCAB7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7758536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C7EB86" w14:textId="017B6ED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659076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A34E32" w14:textId="12843E5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392E0528" w14:textId="77777777" w:rsidR="00993122" w:rsidRDefault="00993122" w:rsidP="002F5DB3">
            <w:pPr>
              <w:spacing w:after="240"/>
              <w:ind w:left="0"/>
              <w:jc w:val="right"/>
              <w:rPr>
                <w:rFonts w:ascii="Bookman Old Style" w:hAnsi="Bookman Old Style" w:cs="Calibri"/>
                <w:color w:val="000000"/>
                <w:sz w:val="12"/>
                <w:szCs w:val="12"/>
              </w:rPr>
            </w:pPr>
          </w:p>
          <w:p w14:paraId="13FB97D4" w14:textId="173253C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16</w:t>
            </w:r>
            <w:r w:rsidR="00993122">
              <w:rPr>
                <w:rFonts w:ascii="Bookman Old Style" w:hAnsi="Bookman Old Style" w:cs="Calibri"/>
                <w:color w:val="000000"/>
                <w:sz w:val="12"/>
                <w:szCs w:val="12"/>
              </w:rPr>
              <w:t>,</w:t>
            </w:r>
            <w:r w:rsidRPr="00DE30F3">
              <w:rPr>
                <w:rFonts w:ascii="Bookman Old Style" w:hAnsi="Bookman Old Style" w:cs="Calibri"/>
                <w:color w:val="000000"/>
                <w:sz w:val="12"/>
                <w:szCs w:val="12"/>
              </w:rPr>
              <w:t>724</w:t>
            </w:r>
            <w:r w:rsidR="00993122">
              <w:rPr>
                <w:rFonts w:ascii="Bookman Old Style" w:hAnsi="Bookman Old Style" w:cs="Calibri"/>
                <w:color w:val="000000"/>
                <w:sz w:val="12"/>
                <w:szCs w:val="12"/>
              </w:rPr>
              <w:t>,</w:t>
            </w:r>
            <w:r w:rsidRPr="00DE30F3">
              <w:rPr>
                <w:rFonts w:ascii="Bookman Old Style" w:hAnsi="Bookman Old Style" w:cs="Calibri"/>
                <w:color w:val="000000"/>
                <w:sz w:val="12"/>
                <w:szCs w:val="12"/>
              </w:rPr>
              <w:t>45</w:t>
            </w:r>
            <w:r w:rsidR="00993122">
              <w:rPr>
                <w:rFonts w:ascii="Bookman Old Style" w:hAnsi="Bookman Old Style" w:cs="Calibri"/>
                <w:color w:val="000000"/>
                <w:sz w:val="12"/>
                <w:szCs w:val="12"/>
              </w:rPr>
              <w:t>3</w:t>
            </w:r>
          </w:p>
        </w:tc>
      </w:tr>
      <w:tr w:rsidR="002F5DB3" w:rsidRPr="00CE2A33" w14:paraId="6CF1CB77" w14:textId="77777777" w:rsidTr="000B7418">
        <w:trPr>
          <w:trHeight w:val="320"/>
        </w:trPr>
        <w:tc>
          <w:tcPr>
            <w:tcW w:w="530" w:type="pct"/>
            <w:shd w:val="clear" w:color="auto" w:fill="auto"/>
            <w:noWrap/>
            <w:vAlign w:val="bottom"/>
            <w:hideMark/>
          </w:tcPr>
          <w:p w14:paraId="2C3B8487" w14:textId="58B985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Rosario-Acevedo-Huila</w:t>
            </w:r>
          </w:p>
        </w:tc>
        <w:tc>
          <w:tcPr>
            <w:tcW w:w="682" w:type="pct"/>
            <w:shd w:val="clear" w:color="auto" w:fill="auto"/>
            <w:noWrap/>
            <w:vAlign w:val="bottom"/>
            <w:hideMark/>
          </w:tcPr>
          <w:p w14:paraId="0257E9CA" w14:textId="5510AE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shd w:val="clear" w:color="auto" w:fill="auto"/>
            <w:noWrap/>
            <w:vAlign w:val="bottom"/>
            <w:hideMark/>
          </w:tcPr>
          <w:p w14:paraId="01B0AD73" w14:textId="1FB454E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shd w:val="clear" w:color="auto" w:fill="auto"/>
            <w:noWrap/>
            <w:vAlign w:val="bottom"/>
            <w:hideMark/>
          </w:tcPr>
          <w:p w14:paraId="71FAB7B2" w14:textId="6F7361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shd w:val="clear" w:color="auto" w:fill="auto"/>
            <w:noWrap/>
            <w:vAlign w:val="bottom"/>
            <w:hideMark/>
          </w:tcPr>
          <w:p w14:paraId="3A660ADD" w14:textId="06FE56B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bottom"/>
            <w:hideMark/>
          </w:tcPr>
          <w:p w14:paraId="77BBA583" w14:textId="38EFE7E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shd w:val="clear" w:color="auto" w:fill="auto"/>
            <w:noWrap/>
            <w:vAlign w:val="bottom"/>
            <w:hideMark/>
          </w:tcPr>
          <w:p w14:paraId="74C97BA3" w14:textId="0CE140F7"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0.39</w:t>
            </w:r>
          </w:p>
        </w:tc>
        <w:tc>
          <w:tcPr>
            <w:tcW w:w="258" w:type="pct"/>
            <w:shd w:val="clear" w:color="auto" w:fill="auto"/>
            <w:noWrap/>
            <w:vAlign w:val="center"/>
            <w:hideMark/>
          </w:tcPr>
          <w:p w14:paraId="5929848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990F87" w14:textId="21A8860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1908BC7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F59CDD" w14:textId="28CE9A7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0B9EB1F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8F96A2" w14:textId="7F3411E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E64D55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E92C893" w14:textId="621F1B3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00C09297" w14:textId="77777777" w:rsidR="00993122" w:rsidRDefault="00993122" w:rsidP="002F5DB3">
            <w:pPr>
              <w:spacing w:after="240"/>
              <w:ind w:left="0"/>
              <w:jc w:val="right"/>
              <w:rPr>
                <w:rFonts w:ascii="Bookman Old Style" w:hAnsi="Bookman Old Style" w:cs="Calibri"/>
                <w:color w:val="000000"/>
                <w:sz w:val="12"/>
                <w:szCs w:val="12"/>
              </w:rPr>
            </w:pPr>
          </w:p>
          <w:p w14:paraId="702595D4" w14:textId="5E64F18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w:t>
            </w:r>
            <w:r w:rsidR="00761DA9">
              <w:rPr>
                <w:rFonts w:ascii="Bookman Old Style" w:hAnsi="Bookman Old Style" w:cs="Calibri"/>
                <w:color w:val="000000"/>
                <w:sz w:val="12"/>
                <w:szCs w:val="12"/>
              </w:rPr>
              <w:t>,</w:t>
            </w:r>
            <w:r w:rsidRPr="00DE30F3">
              <w:rPr>
                <w:rFonts w:ascii="Bookman Old Style" w:hAnsi="Bookman Old Style" w:cs="Calibri"/>
                <w:color w:val="000000"/>
                <w:sz w:val="12"/>
                <w:szCs w:val="12"/>
              </w:rPr>
              <w:t>090</w:t>
            </w:r>
            <w:r w:rsidR="00761DA9">
              <w:rPr>
                <w:rFonts w:ascii="Bookman Old Style" w:hAnsi="Bookman Old Style" w:cs="Calibri"/>
                <w:color w:val="000000"/>
                <w:sz w:val="12"/>
                <w:szCs w:val="12"/>
              </w:rPr>
              <w:t>,</w:t>
            </w:r>
            <w:r w:rsidRPr="00DE30F3">
              <w:rPr>
                <w:rFonts w:ascii="Bookman Old Style" w:hAnsi="Bookman Old Style" w:cs="Calibri"/>
                <w:color w:val="000000"/>
                <w:sz w:val="12"/>
                <w:szCs w:val="12"/>
              </w:rPr>
              <w:t>18</w:t>
            </w:r>
            <w:r w:rsidR="00761DA9">
              <w:rPr>
                <w:rFonts w:ascii="Bookman Old Style" w:hAnsi="Bookman Old Style" w:cs="Calibri"/>
                <w:color w:val="000000"/>
                <w:sz w:val="12"/>
                <w:szCs w:val="12"/>
              </w:rPr>
              <w:t>8</w:t>
            </w:r>
          </w:p>
        </w:tc>
      </w:tr>
      <w:tr w:rsidR="002F5DB3" w:rsidRPr="00CE2A33" w14:paraId="27FACC59" w14:textId="77777777" w:rsidTr="000B7418">
        <w:trPr>
          <w:trHeight w:val="320"/>
        </w:trPr>
        <w:tc>
          <w:tcPr>
            <w:tcW w:w="530" w:type="pct"/>
            <w:tcBorders>
              <w:bottom w:val="single" w:sz="4" w:space="0" w:color="auto"/>
            </w:tcBorders>
            <w:shd w:val="clear" w:color="auto" w:fill="auto"/>
            <w:noWrap/>
            <w:vAlign w:val="bottom"/>
            <w:hideMark/>
          </w:tcPr>
          <w:p w14:paraId="13179256" w14:textId="73583C9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Rosario-Acevedo-Huila</w:t>
            </w:r>
          </w:p>
        </w:tc>
        <w:tc>
          <w:tcPr>
            <w:tcW w:w="682" w:type="pct"/>
            <w:tcBorders>
              <w:bottom w:val="single" w:sz="4" w:space="0" w:color="auto"/>
            </w:tcBorders>
            <w:shd w:val="clear" w:color="auto" w:fill="auto"/>
            <w:noWrap/>
            <w:vAlign w:val="bottom"/>
            <w:hideMark/>
          </w:tcPr>
          <w:p w14:paraId="0A55BBB2" w14:textId="457EAE3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hideMark/>
          </w:tcPr>
          <w:p w14:paraId="160E55F6" w14:textId="6462A73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hideMark/>
          </w:tcPr>
          <w:p w14:paraId="3F047DFB" w14:textId="27DE3A1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hideMark/>
          </w:tcPr>
          <w:p w14:paraId="2A61E831" w14:textId="7513E03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hideMark/>
          </w:tcPr>
          <w:p w14:paraId="091569C2" w14:textId="4D95E02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shd w:val="clear" w:color="auto" w:fill="auto"/>
            <w:noWrap/>
            <w:vAlign w:val="bottom"/>
            <w:hideMark/>
          </w:tcPr>
          <w:p w14:paraId="1586F5AC" w14:textId="06AB9AF4"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2.62</w:t>
            </w:r>
          </w:p>
        </w:tc>
        <w:tc>
          <w:tcPr>
            <w:tcW w:w="258" w:type="pct"/>
            <w:shd w:val="clear" w:color="auto" w:fill="auto"/>
            <w:noWrap/>
            <w:vAlign w:val="center"/>
            <w:hideMark/>
          </w:tcPr>
          <w:p w14:paraId="3ED80DA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58B71D1" w14:textId="5364031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293A5E6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19A50D2" w14:textId="0190C0A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2DAF607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1B3F5D" w14:textId="3F43F8D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190D05C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85A99AB" w14:textId="3C15528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2EAF9C01" w14:textId="77777777" w:rsidR="00761DA9" w:rsidRDefault="00761DA9" w:rsidP="002F5DB3">
            <w:pPr>
              <w:spacing w:after="240"/>
              <w:ind w:left="0"/>
              <w:jc w:val="right"/>
              <w:rPr>
                <w:rFonts w:ascii="Bookman Old Style" w:hAnsi="Bookman Old Style" w:cs="Calibri"/>
                <w:color w:val="000000"/>
                <w:sz w:val="12"/>
                <w:szCs w:val="12"/>
              </w:rPr>
            </w:pPr>
          </w:p>
          <w:p w14:paraId="76C61404" w14:textId="613439A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761DA9">
              <w:rPr>
                <w:rFonts w:ascii="Bookman Old Style" w:hAnsi="Bookman Old Style" w:cs="Calibri"/>
                <w:color w:val="000000"/>
                <w:sz w:val="12"/>
                <w:szCs w:val="12"/>
              </w:rPr>
              <w:t>,</w:t>
            </w:r>
            <w:r w:rsidRPr="00DE30F3">
              <w:rPr>
                <w:rFonts w:ascii="Bookman Old Style" w:hAnsi="Bookman Old Style" w:cs="Calibri"/>
                <w:color w:val="000000"/>
                <w:sz w:val="12"/>
                <w:szCs w:val="12"/>
              </w:rPr>
              <w:t>287</w:t>
            </w:r>
            <w:r w:rsidR="00761DA9">
              <w:rPr>
                <w:rFonts w:ascii="Bookman Old Style" w:hAnsi="Bookman Old Style" w:cs="Calibri"/>
                <w:color w:val="000000"/>
                <w:sz w:val="12"/>
                <w:szCs w:val="12"/>
              </w:rPr>
              <w:t>,</w:t>
            </w:r>
            <w:r w:rsidRPr="00DE30F3">
              <w:rPr>
                <w:rFonts w:ascii="Bookman Old Style" w:hAnsi="Bookman Old Style" w:cs="Calibri"/>
                <w:color w:val="000000"/>
                <w:sz w:val="12"/>
                <w:szCs w:val="12"/>
              </w:rPr>
              <w:t>865</w:t>
            </w:r>
          </w:p>
        </w:tc>
      </w:tr>
      <w:tr w:rsidR="002F5DB3" w:rsidRPr="00CE2A33" w14:paraId="228836E0" w14:textId="77777777" w:rsidTr="000B7418">
        <w:trPr>
          <w:trHeight w:val="320"/>
        </w:trPr>
        <w:tc>
          <w:tcPr>
            <w:tcW w:w="530" w:type="pct"/>
            <w:tcBorders>
              <w:bottom w:val="single" w:sz="4" w:space="0" w:color="auto"/>
            </w:tcBorders>
            <w:shd w:val="clear" w:color="auto" w:fill="auto"/>
            <w:noWrap/>
            <w:vAlign w:val="bottom"/>
            <w:hideMark/>
          </w:tcPr>
          <w:p w14:paraId="5B7E4593" w14:textId="1E4A835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Santo Domingo-Acevedo-Huila</w:t>
            </w:r>
          </w:p>
        </w:tc>
        <w:tc>
          <w:tcPr>
            <w:tcW w:w="682" w:type="pct"/>
            <w:tcBorders>
              <w:bottom w:val="single" w:sz="4" w:space="0" w:color="auto"/>
            </w:tcBorders>
            <w:shd w:val="clear" w:color="auto" w:fill="auto"/>
            <w:noWrap/>
            <w:vAlign w:val="bottom"/>
            <w:hideMark/>
          </w:tcPr>
          <w:p w14:paraId="1640110A" w14:textId="17A346A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hideMark/>
          </w:tcPr>
          <w:p w14:paraId="32DA710B" w14:textId="328C79B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hideMark/>
          </w:tcPr>
          <w:p w14:paraId="012F869F" w14:textId="7A32E1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hideMark/>
          </w:tcPr>
          <w:p w14:paraId="174C2A27" w14:textId="4236786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hideMark/>
          </w:tcPr>
          <w:p w14:paraId="5FF9C9F9" w14:textId="50631BF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hideMark/>
          </w:tcPr>
          <w:p w14:paraId="0CC63675" w14:textId="2276AC4D"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5.59</w:t>
            </w:r>
          </w:p>
        </w:tc>
        <w:tc>
          <w:tcPr>
            <w:tcW w:w="258" w:type="pct"/>
            <w:tcBorders>
              <w:bottom w:val="single" w:sz="4" w:space="0" w:color="auto"/>
            </w:tcBorders>
            <w:shd w:val="clear" w:color="auto" w:fill="auto"/>
            <w:noWrap/>
            <w:vAlign w:val="center"/>
            <w:hideMark/>
          </w:tcPr>
          <w:p w14:paraId="3FE17F9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23CBF8" w14:textId="1B20441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hideMark/>
          </w:tcPr>
          <w:p w14:paraId="0587CC4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754BC0B" w14:textId="48E7F3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hideMark/>
          </w:tcPr>
          <w:p w14:paraId="216FC4D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8BEA865" w14:textId="45B3E54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hideMark/>
          </w:tcPr>
          <w:p w14:paraId="00BAB3B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54EFF96" w14:textId="57DE28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hideMark/>
          </w:tcPr>
          <w:p w14:paraId="0972EC94" w14:textId="77777777" w:rsidR="00761DA9" w:rsidRDefault="00761DA9" w:rsidP="002F5DB3">
            <w:pPr>
              <w:spacing w:after="240"/>
              <w:ind w:left="0"/>
              <w:jc w:val="right"/>
              <w:rPr>
                <w:rFonts w:ascii="Bookman Old Style" w:hAnsi="Bookman Old Style" w:cs="Calibri"/>
                <w:color w:val="000000"/>
                <w:sz w:val="12"/>
                <w:szCs w:val="12"/>
              </w:rPr>
            </w:pPr>
          </w:p>
          <w:p w14:paraId="32AFEF9D" w14:textId="1E74E98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141</w:t>
            </w:r>
            <w:r w:rsidR="00761DA9">
              <w:rPr>
                <w:rFonts w:ascii="Bookman Old Style" w:hAnsi="Bookman Old Style" w:cs="Calibri"/>
                <w:color w:val="000000"/>
                <w:sz w:val="12"/>
                <w:szCs w:val="12"/>
              </w:rPr>
              <w:t>,</w:t>
            </w:r>
            <w:r w:rsidRPr="00DE30F3">
              <w:rPr>
                <w:rFonts w:ascii="Bookman Old Style" w:hAnsi="Bookman Old Style" w:cs="Calibri"/>
                <w:color w:val="000000"/>
                <w:sz w:val="12"/>
                <w:szCs w:val="12"/>
              </w:rPr>
              <w:t>228</w:t>
            </w:r>
            <w:r w:rsidR="00761DA9">
              <w:rPr>
                <w:rFonts w:ascii="Bookman Old Style" w:hAnsi="Bookman Old Style" w:cs="Calibri"/>
                <w:color w:val="000000"/>
                <w:sz w:val="12"/>
                <w:szCs w:val="12"/>
              </w:rPr>
              <w:t>,</w:t>
            </w:r>
            <w:r w:rsidRPr="00DE30F3">
              <w:rPr>
                <w:rFonts w:ascii="Bookman Old Style" w:hAnsi="Bookman Old Style" w:cs="Calibri"/>
                <w:color w:val="000000"/>
                <w:sz w:val="12"/>
                <w:szCs w:val="12"/>
              </w:rPr>
              <w:t>711</w:t>
            </w:r>
          </w:p>
        </w:tc>
      </w:tr>
      <w:tr w:rsidR="002F5DB3" w:rsidRPr="00CE2A33" w14:paraId="27B2E37A" w14:textId="77777777" w:rsidTr="000B7418">
        <w:trPr>
          <w:trHeight w:val="320"/>
        </w:trPr>
        <w:tc>
          <w:tcPr>
            <w:tcW w:w="530" w:type="pct"/>
            <w:tcBorders>
              <w:bottom w:val="single" w:sz="4" w:space="0" w:color="auto"/>
            </w:tcBorders>
            <w:shd w:val="clear" w:color="auto" w:fill="auto"/>
            <w:noWrap/>
            <w:vAlign w:val="bottom"/>
          </w:tcPr>
          <w:p w14:paraId="4147904D" w14:textId="2B9E971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Santo Domingo-Acevedo-Huila</w:t>
            </w:r>
          </w:p>
        </w:tc>
        <w:tc>
          <w:tcPr>
            <w:tcW w:w="682" w:type="pct"/>
            <w:tcBorders>
              <w:bottom w:val="single" w:sz="4" w:space="0" w:color="auto"/>
            </w:tcBorders>
            <w:shd w:val="clear" w:color="auto" w:fill="auto"/>
            <w:noWrap/>
            <w:vAlign w:val="bottom"/>
          </w:tcPr>
          <w:p w14:paraId="7177B42F" w14:textId="6DD9715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18486397" w14:textId="522625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C215CB7" w14:textId="1AD7021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16EEAF8D" w14:textId="3EB5942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DD16A3F" w14:textId="0535B57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5E5CB4D" w14:textId="0F22CE4F"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3.25</w:t>
            </w:r>
          </w:p>
        </w:tc>
        <w:tc>
          <w:tcPr>
            <w:tcW w:w="258" w:type="pct"/>
            <w:tcBorders>
              <w:bottom w:val="single" w:sz="4" w:space="0" w:color="auto"/>
            </w:tcBorders>
            <w:shd w:val="clear" w:color="auto" w:fill="auto"/>
            <w:noWrap/>
            <w:vAlign w:val="center"/>
          </w:tcPr>
          <w:p w14:paraId="711C202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BB52FB4" w14:textId="5F09DEE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8B9AF1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F3C0FE" w14:textId="267FF24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57D981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3F9761" w14:textId="0E4029C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E8EBFE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C9F4C8B" w14:textId="5566001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57300253" w14:textId="77777777" w:rsidR="00761DA9" w:rsidRDefault="00761DA9" w:rsidP="002F5DB3">
            <w:pPr>
              <w:spacing w:after="240"/>
              <w:ind w:left="0"/>
              <w:jc w:val="right"/>
              <w:rPr>
                <w:rFonts w:ascii="Bookman Old Style" w:hAnsi="Bookman Old Style" w:cs="Calibri"/>
                <w:color w:val="000000"/>
                <w:sz w:val="12"/>
                <w:szCs w:val="12"/>
              </w:rPr>
            </w:pPr>
          </w:p>
          <w:p w14:paraId="56481DFA" w14:textId="19F05F6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93</w:t>
            </w:r>
            <w:r w:rsidR="00B55FD0">
              <w:rPr>
                <w:rFonts w:ascii="Bookman Old Style" w:hAnsi="Bookman Old Style" w:cs="Calibri"/>
                <w:color w:val="000000"/>
                <w:sz w:val="12"/>
                <w:szCs w:val="12"/>
              </w:rPr>
              <w:t>,</w:t>
            </w:r>
            <w:r w:rsidRPr="00DE30F3">
              <w:rPr>
                <w:rFonts w:ascii="Bookman Old Style" w:hAnsi="Bookman Old Style" w:cs="Calibri"/>
                <w:color w:val="000000"/>
                <w:sz w:val="12"/>
                <w:szCs w:val="12"/>
              </w:rPr>
              <w:t>650</w:t>
            </w:r>
            <w:r w:rsidR="00B55FD0">
              <w:rPr>
                <w:rFonts w:ascii="Bookman Old Style" w:hAnsi="Bookman Old Style" w:cs="Calibri"/>
                <w:color w:val="000000"/>
                <w:sz w:val="12"/>
                <w:szCs w:val="12"/>
              </w:rPr>
              <w:t>,</w:t>
            </w:r>
            <w:r w:rsidRPr="00DE30F3">
              <w:rPr>
                <w:rFonts w:ascii="Bookman Old Style" w:hAnsi="Bookman Old Style" w:cs="Calibri"/>
                <w:color w:val="000000"/>
                <w:sz w:val="12"/>
                <w:szCs w:val="12"/>
              </w:rPr>
              <w:t>474</w:t>
            </w:r>
          </w:p>
        </w:tc>
      </w:tr>
      <w:tr w:rsidR="002F5DB3" w:rsidRPr="00CE2A33" w14:paraId="7024384F" w14:textId="77777777" w:rsidTr="000B7418">
        <w:trPr>
          <w:trHeight w:val="320"/>
        </w:trPr>
        <w:tc>
          <w:tcPr>
            <w:tcW w:w="530" w:type="pct"/>
            <w:tcBorders>
              <w:bottom w:val="single" w:sz="4" w:space="0" w:color="auto"/>
            </w:tcBorders>
            <w:shd w:val="clear" w:color="auto" w:fill="auto"/>
            <w:noWrap/>
            <w:vAlign w:val="bottom"/>
          </w:tcPr>
          <w:p w14:paraId="6CEA32E8" w14:textId="7E176DC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Santo Domingo-Acevedo-Huila</w:t>
            </w:r>
          </w:p>
        </w:tc>
        <w:tc>
          <w:tcPr>
            <w:tcW w:w="682" w:type="pct"/>
            <w:tcBorders>
              <w:bottom w:val="single" w:sz="4" w:space="0" w:color="auto"/>
            </w:tcBorders>
            <w:shd w:val="clear" w:color="auto" w:fill="auto"/>
            <w:noWrap/>
            <w:vAlign w:val="bottom"/>
          </w:tcPr>
          <w:p w14:paraId="6FAFD2FB" w14:textId="49DD20A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473DEC2E" w14:textId="1C82AFB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2D9A8A70" w14:textId="0EA9E82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CBDA97B" w14:textId="570197B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31B8F67" w14:textId="787E858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3593357" w14:textId="5EEEC3F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22.15</w:t>
            </w:r>
          </w:p>
        </w:tc>
        <w:tc>
          <w:tcPr>
            <w:tcW w:w="258" w:type="pct"/>
            <w:tcBorders>
              <w:bottom w:val="single" w:sz="4" w:space="0" w:color="auto"/>
            </w:tcBorders>
            <w:shd w:val="clear" w:color="auto" w:fill="auto"/>
            <w:noWrap/>
            <w:vAlign w:val="center"/>
          </w:tcPr>
          <w:p w14:paraId="451EBBD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13710A" w14:textId="4718EB2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2019B3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4E45DB5" w14:textId="32AC96B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21E255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7EBB0C3" w14:textId="798AA1E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6717F4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E8F1AC" w14:textId="5B2C530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7523923C" w14:textId="77777777" w:rsidR="00277E68" w:rsidRDefault="00277E68" w:rsidP="002F5DB3">
            <w:pPr>
              <w:spacing w:after="240"/>
              <w:ind w:left="0"/>
              <w:jc w:val="right"/>
              <w:rPr>
                <w:rFonts w:ascii="Bookman Old Style" w:hAnsi="Bookman Old Style" w:cs="Calibri"/>
                <w:color w:val="000000"/>
                <w:sz w:val="12"/>
                <w:szCs w:val="12"/>
              </w:rPr>
            </w:pPr>
          </w:p>
          <w:p w14:paraId="4E8C1C3D" w14:textId="67FDEB8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19</w:t>
            </w:r>
            <w:r w:rsidR="00277E68">
              <w:rPr>
                <w:rFonts w:ascii="Bookman Old Style" w:hAnsi="Bookman Old Style" w:cs="Calibri"/>
                <w:color w:val="000000"/>
                <w:sz w:val="12"/>
                <w:szCs w:val="12"/>
              </w:rPr>
              <w:t>,</w:t>
            </w:r>
            <w:r w:rsidRPr="00DE30F3">
              <w:rPr>
                <w:rFonts w:ascii="Bookman Old Style" w:hAnsi="Bookman Old Style" w:cs="Calibri"/>
                <w:color w:val="000000"/>
                <w:sz w:val="12"/>
                <w:szCs w:val="12"/>
              </w:rPr>
              <w:t>319</w:t>
            </w:r>
            <w:r w:rsidR="00277E68">
              <w:rPr>
                <w:rFonts w:ascii="Bookman Old Style" w:hAnsi="Bookman Old Style" w:cs="Calibri"/>
                <w:color w:val="000000"/>
                <w:sz w:val="12"/>
                <w:szCs w:val="12"/>
              </w:rPr>
              <w:t>,</w:t>
            </w:r>
            <w:r w:rsidRPr="00DE30F3">
              <w:rPr>
                <w:rFonts w:ascii="Bookman Old Style" w:hAnsi="Bookman Old Style" w:cs="Calibri"/>
                <w:color w:val="000000"/>
                <w:sz w:val="12"/>
                <w:szCs w:val="12"/>
              </w:rPr>
              <w:t>7</w:t>
            </w:r>
            <w:r w:rsidR="00277E68">
              <w:rPr>
                <w:rFonts w:ascii="Bookman Old Style" w:hAnsi="Bookman Old Style" w:cs="Calibri"/>
                <w:color w:val="000000"/>
                <w:sz w:val="12"/>
                <w:szCs w:val="12"/>
              </w:rPr>
              <w:t>50</w:t>
            </w:r>
          </w:p>
        </w:tc>
      </w:tr>
      <w:tr w:rsidR="002F5DB3" w:rsidRPr="00CE2A33" w14:paraId="0886C1EA" w14:textId="77777777" w:rsidTr="000B7418">
        <w:trPr>
          <w:trHeight w:val="320"/>
        </w:trPr>
        <w:tc>
          <w:tcPr>
            <w:tcW w:w="530" w:type="pct"/>
            <w:tcBorders>
              <w:bottom w:val="single" w:sz="4" w:space="0" w:color="auto"/>
            </w:tcBorders>
            <w:shd w:val="clear" w:color="auto" w:fill="auto"/>
            <w:noWrap/>
            <w:vAlign w:val="bottom"/>
          </w:tcPr>
          <w:p w14:paraId="38911AF9" w14:textId="63DB41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Encanto-Acevedo-Huila</w:t>
            </w:r>
          </w:p>
        </w:tc>
        <w:tc>
          <w:tcPr>
            <w:tcW w:w="682" w:type="pct"/>
            <w:tcBorders>
              <w:bottom w:val="single" w:sz="4" w:space="0" w:color="auto"/>
            </w:tcBorders>
            <w:shd w:val="clear" w:color="auto" w:fill="auto"/>
            <w:noWrap/>
            <w:vAlign w:val="bottom"/>
          </w:tcPr>
          <w:p w14:paraId="31C48811" w14:textId="433B1DD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BA4C433" w14:textId="5C9B89B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5B07B211" w14:textId="51DB4E7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1471256" w14:textId="7326823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E97571E" w14:textId="28D6090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EF5E69F" w14:textId="3F1559A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4.5</w:t>
            </w:r>
          </w:p>
        </w:tc>
        <w:tc>
          <w:tcPr>
            <w:tcW w:w="258" w:type="pct"/>
            <w:tcBorders>
              <w:bottom w:val="single" w:sz="4" w:space="0" w:color="auto"/>
            </w:tcBorders>
            <w:shd w:val="clear" w:color="auto" w:fill="auto"/>
            <w:noWrap/>
            <w:vAlign w:val="center"/>
          </w:tcPr>
          <w:p w14:paraId="4E793E8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9D61F7" w14:textId="1C5FBF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03C5CB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C4127A" w14:textId="46BD0EA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DE8DFE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705B2AD" w14:textId="49E2B80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9BB8C5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A48751" w14:textId="4B0483C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17B4C1BF" w14:textId="77777777" w:rsidR="00651015" w:rsidRDefault="00651015" w:rsidP="002F5DB3">
            <w:pPr>
              <w:spacing w:after="240"/>
              <w:ind w:left="0"/>
              <w:jc w:val="right"/>
              <w:rPr>
                <w:rFonts w:ascii="Bookman Old Style" w:hAnsi="Bookman Old Style" w:cs="Calibri"/>
                <w:color w:val="000000"/>
                <w:sz w:val="12"/>
                <w:szCs w:val="12"/>
              </w:rPr>
            </w:pPr>
          </w:p>
          <w:p w14:paraId="32E7FAA1" w14:textId="3F4DA14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112</w:t>
            </w:r>
            <w:r w:rsidR="00651015">
              <w:rPr>
                <w:rFonts w:ascii="Bookman Old Style" w:hAnsi="Bookman Old Style" w:cs="Calibri"/>
                <w:color w:val="000000"/>
                <w:sz w:val="12"/>
                <w:szCs w:val="12"/>
              </w:rPr>
              <w:t>,</w:t>
            </w:r>
            <w:r w:rsidRPr="00DE30F3">
              <w:rPr>
                <w:rFonts w:ascii="Bookman Old Style" w:hAnsi="Bookman Old Style" w:cs="Calibri"/>
                <w:color w:val="000000"/>
                <w:sz w:val="12"/>
                <w:szCs w:val="12"/>
              </w:rPr>
              <w:t>401</w:t>
            </w:r>
            <w:r w:rsidR="00651015">
              <w:rPr>
                <w:rFonts w:ascii="Bookman Old Style" w:hAnsi="Bookman Old Style" w:cs="Calibri"/>
                <w:color w:val="000000"/>
                <w:sz w:val="12"/>
                <w:szCs w:val="12"/>
              </w:rPr>
              <w:t>,</w:t>
            </w:r>
            <w:r w:rsidRPr="00DE30F3">
              <w:rPr>
                <w:rFonts w:ascii="Bookman Old Style" w:hAnsi="Bookman Old Style" w:cs="Calibri"/>
                <w:color w:val="000000"/>
                <w:sz w:val="12"/>
                <w:szCs w:val="12"/>
              </w:rPr>
              <w:t>777</w:t>
            </w:r>
          </w:p>
        </w:tc>
      </w:tr>
      <w:tr w:rsidR="002F5DB3" w:rsidRPr="00CE2A33" w14:paraId="7434DED9" w14:textId="77777777" w:rsidTr="000B7418">
        <w:trPr>
          <w:trHeight w:val="320"/>
        </w:trPr>
        <w:tc>
          <w:tcPr>
            <w:tcW w:w="530" w:type="pct"/>
            <w:tcBorders>
              <w:bottom w:val="single" w:sz="4" w:space="0" w:color="auto"/>
            </w:tcBorders>
            <w:shd w:val="clear" w:color="auto" w:fill="auto"/>
            <w:noWrap/>
            <w:vAlign w:val="bottom"/>
          </w:tcPr>
          <w:p w14:paraId="4308006A" w14:textId="6D59E22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Encanto-Acevedo-Huila</w:t>
            </w:r>
          </w:p>
        </w:tc>
        <w:tc>
          <w:tcPr>
            <w:tcW w:w="682" w:type="pct"/>
            <w:tcBorders>
              <w:bottom w:val="single" w:sz="4" w:space="0" w:color="auto"/>
            </w:tcBorders>
            <w:shd w:val="clear" w:color="auto" w:fill="auto"/>
            <w:noWrap/>
            <w:vAlign w:val="bottom"/>
          </w:tcPr>
          <w:p w14:paraId="2504B1EF" w14:textId="4DF53D5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402AE5FB" w14:textId="560039C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8C5A4F3" w14:textId="75B782A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6155E527" w14:textId="275DD13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744F212" w14:textId="3624273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B075B67" w14:textId="67A6884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2.39</w:t>
            </w:r>
          </w:p>
        </w:tc>
        <w:tc>
          <w:tcPr>
            <w:tcW w:w="258" w:type="pct"/>
            <w:tcBorders>
              <w:bottom w:val="single" w:sz="4" w:space="0" w:color="auto"/>
            </w:tcBorders>
            <w:shd w:val="clear" w:color="auto" w:fill="auto"/>
            <w:noWrap/>
            <w:vAlign w:val="center"/>
          </w:tcPr>
          <w:p w14:paraId="073F774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44A6778" w14:textId="28CEC0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ECBDC1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570338D" w14:textId="0DC6A38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87CA8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764A3E" w14:textId="0155EF0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8C0D24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10AF1D6" w14:textId="7850316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6666C136" w14:textId="77777777" w:rsidR="00651015" w:rsidRDefault="00651015" w:rsidP="002F5DB3">
            <w:pPr>
              <w:spacing w:after="240"/>
              <w:ind w:left="0"/>
              <w:jc w:val="right"/>
              <w:rPr>
                <w:rFonts w:ascii="Bookman Old Style" w:hAnsi="Bookman Old Style" w:cs="Calibri"/>
                <w:color w:val="000000"/>
                <w:sz w:val="12"/>
                <w:szCs w:val="12"/>
              </w:rPr>
            </w:pPr>
          </w:p>
          <w:p w14:paraId="3BEC52E5" w14:textId="782D6E6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68</w:t>
            </w:r>
            <w:r w:rsidR="00651015">
              <w:rPr>
                <w:rFonts w:ascii="Bookman Old Style" w:hAnsi="Bookman Old Style" w:cs="Calibri"/>
                <w:color w:val="000000"/>
                <w:sz w:val="12"/>
                <w:szCs w:val="12"/>
              </w:rPr>
              <w:t>,</w:t>
            </w:r>
            <w:r w:rsidRPr="00DE30F3">
              <w:rPr>
                <w:rFonts w:ascii="Bookman Old Style" w:hAnsi="Bookman Old Style" w:cs="Calibri"/>
                <w:color w:val="000000"/>
                <w:sz w:val="12"/>
                <w:szCs w:val="12"/>
              </w:rPr>
              <w:t>811</w:t>
            </w:r>
            <w:r w:rsidR="00651015">
              <w:rPr>
                <w:rFonts w:ascii="Bookman Old Style" w:hAnsi="Bookman Old Style" w:cs="Calibri"/>
                <w:color w:val="000000"/>
                <w:sz w:val="12"/>
                <w:szCs w:val="12"/>
              </w:rPr>
              <w:t>,</w:t>
            </w:r>
            <w:r w:rsidRPr="00DE30F3">
              <w:rPr>
                <w:rFonts w:ascii="Bookman Old Style" w:hAnsi="Bookman Old Style" w:cs="Calibri"/>
                <w:color w:val="000000"/>
                <w:sz w:val="12"/>
                <w:szCs w:val="12"/>
              </w:rPr>
              <w:t>31</w:t>
            </w:r>
            <w:r w:rsidR="00651015">
              <w:rPr>
                <w:rFonts w:ascii="Bookman Old Style" w:hAnsi="Bookman Old Style" w:cs="Calibri"/>
                <w:color w:val="000000"/>
                <w:sz w:val="12"/>
                <w:szCs w:val="12"/>
              </w:rPr>
              <w:t>5</w:t>
            </w:r>
          </w:p>
        </w:tc>
      </w:tr>
      <w:tr w:rsidR="002F5DB3" w:rsidRPr="00CE2A33" w14:paraId="27EBBDD8" w14:textId="77777777" w:rsidTr="000B7418">
        <w:trPr>
          <w:trHeight w:val="320"/>
        </w:trPr>
        <w:tc>
          <w:tcPr>
            <w:tcW w:w="530" w:type="pct"/>
            <w:tcBorders>
              <w:bottom w:val="single" w:sz="4" w:space="0" w:color="auto"/>
            </w:tcBorders>
            <w:shd w:val="clear" w:color="auto" w:fill="auto"/>
            <w:noWrap/>
            <w:vAlign w:val="bottom"/>
          </w:tcPr>
          <w:p w14:paraId="2B562BDC" w14:textId="2C452E9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Encanto-Acevedo-Huila</w:t>
            </w:r>
          </w:p>
        </w:tc>
        <w:tc>
          <w:tcPr>
            <w:tcW w:w="682" w:type="pct"/>
            <w:tcBorders>
              <w:bottom w:val="single" w:sz="4" w:space="0" w:color="auto"/>
            </w:tcBorders>
            <w:shd w:val="clear" w:color="auto" w:fill="auto"/>
            <w:noWrap/>
            <w:vAlign w:val="bottom"/>
          </w:tcPr>
          <w:p w14:paraId="23DD68AC" w14:textId="543E0F5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005487C" w14:textId="61B6705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5BA60C9" w14:textId="4157E2E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A1FF183" w14:textId="553114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68104E7" w14:textId="2401E14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EA61BB6" w14:textId="6EF117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3.55</w:t>
            </w:r>
          </w:p>
        </w:tc>
        <w:tc>
          <w:tcPr>
            <w:tcW w:w="258" w:type="pct"/>
            <w:tcBorders>
              <w:bottom w:val="single" w:sz="4" w:space="0" w:color="auto"/>
            </w:tcBorders>
            <w:shd w:val="clear" w:color="auto" w:fill="auto"/>
            <w:noWrap/>
            <w:vAlign w:val="center"/>
          </w:tcPr>
          <w:p w14:paraId="3785386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81F074" w14:textId="0CD0BE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F3B393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4F27C16" w14:textId="5E0EB5E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564CD8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8F520E" w14:textId="372DD53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4596DB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4B9284" w14:textId="25D3751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2929E497" w14:textId="77777777" w:rsidR="00651015" w:rsidRDefault="00651015" w:rsidP="002F5DB3">
            <w:pPr>
              <w:spacing w:after="240"/>
              <w:ind w:left="0"/>
              <w:jc w:val="right"/>
              <w:rPr>
                <w:rFonts w:ascii="Bookman Old Style" w:hAnsi="Bookman Old Style" w:cs="Calibri"/>
                <w:color w:val="000000"/>
                <w:sz w:val="12"/>
                <w:szCs w:val="12"/>
              </w:rPr>
            </w:pPr>
          </w:p>
          <w:p w14:paraId="0C40AAF9" w14:textId="0C5D9E4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651015">
              <w:rPr>
                <w:rFonts w:ascii="Bookman Old Style" w:hAnsi="Bookman Old Style" w:cs="Calibri"/>
                <w:color w:val="000000"/>
                <w:sz w:val="12"/>
                <w:szCs w:val="12"/>
              </w:rPr>
              <w:t>,</w:t>
            </w:r>
            <w:r w:rsidRPr="00DE30F3">
              <w:rPr>
                <w:rFonts w:ascii="Bookman Old Style" w:hAnsi="Bookman Old Style" w:cs="Calibri"/>
                <w:color w:val="000000"/>
                <w:sz w:val="12"/>
                <w:szCs w:val="12"/>
              </w:rPr>
              <w:t>095</w:t>
            </w:r>
            <w:r w:rsidR="00651015">
              <w:rPr>
                <w:rFonts w:ascii="Bookman Old Style" w:hAnsi="Bookman Old Style" w:cs="Calibri"/>
                <w:color w:val="000000"/>
                <w:sz w:val="12"/>
                <w:szCs w:val="12"/>
              </w:rPr>
              <w:t>,</w:t>
            </w:r>
            <w:r w:rsidRPr="00DE30F3">
              <w:rPr>
                <w:rFonts w:ascii="Bookman Old Style" w:hAnsi="Bookman Old Style" w:cs="Calibri"/>
                <w:color w:val="000000"/>
                <w:sz w:val="12"/>
                <w:szCs w:val="12"/>
              </w:rPr>
              <w:t>09</w:t>
            </w:r>
            <w:r w:rsidR="006001C2">
              <w:rPr>
                <w:rFonts w:ascii="Bookman Old Style" w:hAnsi="Bookman Old Style" w:cs="Calibri"/>
                <w:color w:val="000000"/>
                <w:sz w:val="12"/>
                <w:szCs w:val="12"/>
              </w:rPr>
              <w:t>9</w:t>
            </w:r>
          </w:p>
        </w:tc>
      </w:tr>
      <w:tr w:rsidR="002F5DB3" w:rsidRPr="00CE2A33" w14:paraId="0D1C7AE7" w14:textId="77777777" w:rsidTr="000B7418">
        <w:trPr>
          <w:trHeight w:val="320"/>
        </w:trPr>
        <w:tc>
          <w:tcPr>
            <w:tcW w:w="530" w:type="pct"/>
            <w:tcBorders>
              <w:bottom w:val="single" w:sz="4" w:space="0" w:color="auto"/>
            </w:tcBorders>
            <w:shd w:val="clear" w:color="auto" w:fill="auto"/>
            <w:noWrap/>
            <w:vAlign w:val="bottom"/>
          </w:tcPr>
          <w:p w14:paraId="19DEC177" w14:textId="7518EA4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Bajo Encanto-Acevedo-Huila</w:t>
            </w:r>
          </w:p>
        </w:tc>
        <w:tc>
          <w:tcPr>
            <w:tcW w:w="682" w:type="pct"/>
            <w:tcBorders>
              <w:bottom w:val="single" w:sz="4" w:space="0" w:color="auto"/>
            </w:tcBorders>
            <w:shd w:val="clear" w:color="auto" w:fill="auto"/>
            <w:noWrap/>
            <w:vAlign w:val="bottom"/>
          </w:tcPr>
          <w:p w14:paraId="11B0BC56" w14:textId="6BDF37F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4435FB5F" w14:textId="2F01D2D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65F933F7" w14:textId="6CECFA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44B7D5F" w14:textId="56FDE84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F157BE7" w14:textId="772CD26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63F3750" w14:textId="21917A9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5.58</w:t>
            </w:r>
          </w:p>
        </w:tc>
        <w:tc>
          <w:tcPr>
            <w:tcW w:w="258" w:type="pct"/>
            <w:tcBorders>
              <w:bottom w:val="single" w:sz="4" w:space="0" w:color="auto"/>
            </w:tcBorders>
            <w:shd w:val="clear" w:color="auto" w:fill="auto"/>
            <w:noWrap/>
            <w:vAlign w:val="center"/>
          </w:tcPr>
          <w:p w14:paraId="3C403C1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39F591" w14:textId="074E09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CCC15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8E9F1B" w14:textId="6520F9A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D170CA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7AAA25" w14:textId="384C71D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7B796B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2DE3764" w14:textId="091E26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19F7078A" w14:textId="77777777" w:rsidR="006001C2" w:rsidRDefault="006001C2" w:rsidP="002F5DB3">
            <w:pPr>
              <w:spacing w:after="240"/>
              <w:ind w:left="0"/>
              <w:jc w:val="right"/>
              <w:rPr>
                <w:rFonts w:ascii="Bookman Old Style" w:hAnsi="Bookman Old Style" w:cs="Calibri"/>
                <w:color w:val="000000"/>
                <w:sz w:val="12"/>
                <w:szCs w:val="12"/>
              </w:rPr>
            </w:pPr>
          </w:p>
          <w:p w14:paraId="41FFCB06" w14:textId="2412193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141</w:t>
            </w:r>
            <w:r w:rsidR="006001C2">
              <w:rPr>
                <w:rFonts w:ascii="Bookman Old Style" w:hAnsi="Bookman Old Style" w:cs="Calibri"/>
                <w:color w:val="000000"/>
                <w:sz w:val="12"/>
                <w:szCs w:val="12"/>
              </w:rPr>
              <w:t>,</w:t>
            </w:r>
            <w:r w:rsidRPr="00DE30F3">
              <w:rPr>
                <w:rFonts w:ascii="Bookman Old Style" w:hAnsi="Bookman Old Style" w:cs="Calibri"/>
                <w:color w:val="000000"/>
                <w:sz w:val="12"/>
                <w:szCs w:val="12"/>
              </w:rPr>
              <w:t>053</w:t>
            </w:r>
            <w:r w:rsidR="006001C2">
              <w:rPr>
                <w:rFonts w:ascii="Bookman Old Style" w:hAnsi="Bookman Old Style" w:cs="Calibri"/>
                <w:color w:val="000000"/>
                <w:sz w:val="12"/>
                <w:szCs w:val="12"/>
              </w:rPr>
              <w:t>,</w:t>
            </w:r>
            <w:r w:rsidRPr="00DE30F3">
              <w:rPr>
                <w:rFonts w:ascii="Bookman Old Style" w:hAnsi="Bookman Old Style" w:cs="Calibri"/>
                <w:color w:val="000000"/>
                <w:sz w:val="12"/>
                <w:szCs w:val="12"/>
              </w:rPr>
              <w:t>210</w:t>
            </w:r>
          </w:p>
        </w:tc>
      </w:tr>
      <w:tr w:rsidR="002F5DB3" w:rsidRPr="00CE2A33" w14:paraId="7DCF61E4" w14:textId="77777777" w:rsidTr="000B7418">
        <w:trPr>
          <w:trHeight w:val="320"/>
        </w:trPr>
        <w:tc>
          <w:tcPr>
            <w:tcW w:w="530" w:type="pct"/>
            <w:tcBorders>
              <w:bottom w:val="single" w:sz="4" w:space="0" w:color="auto"/>
            </w:tcBorders>
            <w:shd w:val="clear" w:color="auto" w:fill="auto"/>
            <w:noWrap/>
            <w:vAlign w:val="bottom"/>
          </w:tcPr>
          <w:p w14:paraId="18A39B9B" w14:textId="57DFE7E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Bajo Encanto-Acevedo-Huila</w:t>
            </w:r>
          </w:p>
        </w:tc>
        <w:tc>
          <w:tcPr>
            <w:tcW w:w="682" w:type="pct"/>
            <w:tcBorders>
              <w:bottom w:val="single" w:sz="4" w:space="0" w:color="auto"/>
            </w:tcBorders>
            <w:shd w:val="clear" w:color="auto" w:fill="auto"/>
            <w:noWrap/>
            <w:vAlign w:val="bottom"/>
          </w:tcPr>
          <w:p w14:paraId="579538D0" w14:textId="6D7239B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12B1638C" w14:textId="740346C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A44BF7C" w14:textId="4665F7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A72D8C7" w14:textId="65C3B2A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2F3373E" w14:textId="0D91E48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79AFD31" w14:textId="21BA1D8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3.00</w:t>
            </w:r>
          </w:p>
        </w:tc>
        <w:tc>
          <w:tcPr>
            <w:tcW w:w="258" w:type="pct"/>
            <w:tcBorders>
              <w:bottom w:val="single" w:sz="4" w:space="0" w:color="auto"/>
            </w:tcBorders>
            <w:shd w:val="clear" w:color="auto" w:fill="auto"/>
            <w:noWrap/>
            <w:vAlign w:val="center"/>
          </w:tcPr>
          <w:p w14:paraId="64BF85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F03F6E" w14:textId="227755B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1F7B6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BE37BF" w14:textId="6DCF2F2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050151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6DA3F4" w14:textId="5B455F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F5F5E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37B45D" w14:textId="58A7726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00AF942F" w14:textId="77777777" w:rsidR="006001C2" w:rsidRDefault="006001C2" w:rsidP="002F5DB3">
            <w:pPr>
              <w:spacing w:after="240"/>
              <w:ind w:left="0"/>
              <w:jc w:val="right"/>
              <w:rPr>
                <w:rFonts w:ascii="Bookman Old Style" w:hAnsi="Bookman Old Style" w:cs="Calibri"/>
                <w:color w:val="000000"/>
                <w:sz w:val="12"/>
                <w:szCs w:val="12"/>
              </w:rPr>
            </w:pPr>
          </w:p>
          <w:p w14:paraId="2B0F1CC4" w14:textId="53095C4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86</w:t>
            </w:r>
            <w:r w:rsidR="006001C2">
              <w:rPr>
                <w:rFonts w:ascii="Bookman Old Style" w:hAnsi="Bookman Old Style" w:cs="Calibri"/>
                <w:color w:val="000000"/>
                <w:sz w:val="12"/>
                <w:szCs w:val="12"/>
              </w:rPr>
              <w:t>,</w:t>
            </w:r>
            <w:r w:rsidRPr="00DE30F3">
              <w:rPr>
                <w:rFonts w:ascii="Bookman Old Style" w:hAnsi="Bookman Old Style" w:cs="Calibri"/>
                <w:color w:val="000000"/>
                <w:sz w:val="12"/>
                <w:szCs w:val="12"/>
              </w:rPr>
              <w:t>351</w:t>
            </w:r>
            <w:r w:rsidR="006001C2">
              <w:rPr>
                <w:rFonts w:ascii="Bookman Old Style" w:hAnsi="Bookman Old Style" w:cs="Calibri"/>
                <w:color w:val="000000"/>
                <w:sz w:val="12"/>
                <w:szCs w:val="12"/>
              </w:rPr>
              <w:t>,</w:t>
            </w:r>
            <w:r w:rsidRPr="00DE30F3">
              <w:rPr>
                <w:rFonts w:ascii="Bookman Old Style" w:hAnsi="Bookman Old Style" w:cs="Calibri"/>
                <w:color w:val="000000"/>
                <w:sz w:val="12"/>
                <w:szCs w:val="12"/>
              </w:rPr>
              <w:t>45</w:t>
            </w:r>
            <w:r w:rsidR="005C7FEF">
              <w:rPr>
                <w:rFonts w:ascii="Bookman Old Style" w:hAnsi="Bookman Old Style" w:cs="Calibri"/>
                <w:color w:val="000000"/>
                <w:sz w:val="12"/>
                <w:szCs w:val="12"/>
              </w:rPr>
              <w:t>4</w:t>
            </w:r>
          </w:p>
        </w:tc>
      </w:tr>
      <w:tr w:rsidR="002F5DB3" w:rsidRPr="00CE2A33" w14:paraId="0FB0B78D" w14:textId="77777777" w:rsidTr="000B7418">
        <w:trPr>
          <w:trHeight w:val="320"/>
        </w:trPr>
        <w:tc>
          <w:tcPr>
            <w:tcW w:w="530" w:type="pct"/>
            <w:tcBorders>
              <w:bottom w:val="single" w:sz="4" w:space="0" w:color="auto"/>
            </w:tcBorders>
            <w:shd w:val="clear" w:color="auto" w:fill="auto"/>
            <w:noWrap/>
            <w:vAlign w:val="bottom"/>
          </w:tcPr>
          <w:p w14:paraId="139C6C56" w14:textId="43D0618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Bajo Encanto-Acevedo-Huila</w:t>
            </w:r>
          </w:p>
        </w:tc>
        <w:tc>
          <w:tcPr>
            <w:tcW w:w="682" w:type="pct"/>
            <w:tcBorders>
              <w:bottom w:val="single" w:sz="4" w:space="0" w:color="auto"/>
            </w:tcBorders>
            <w:shd w:val="clear" w:color="auto" w:fill="auto"/>
            <w:noWrap/>
            <w:vAlign w:val="bottom"/>
          </w:tcPr>
          <w:p w14:paraId="72F4D902" w14:textId="521D3C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63623A7" w14:textId="3CBECF4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5602964F" w14:textId="45AFE0A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C4D29F8" w14:textId="1FA9442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74FDDB1" w14:textId="30F8368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DF8BDE5" w14:textId="7D433DE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4.45</w:t>
            </w:r>
          </w:p>
        </w:tc>
        <w:tc>
          <w:tcPr>
            <w:tcW w:w="258" w:type="pct"/>
            <w:tcBorders>
              <w:bottom w:val="single" w:sz="4" w:space="0" w:color="auto"/>
            </w:tcBorders>
            <w:shd w:val="clear" w:color="auto" w:fill="auto"/>
            <w:noWrap/>
            <w:vAlign w:val="center"/>
          </w:tcPr>
          <w:p w14:paraId="2ADDED2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99D7ED" w14:textId="1EDEFE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BE5BDA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FD81DA" w14:textId="67AAAD4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9C65A6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A6B7178" w14:textId="6986100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22DA9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ECEA4E" w14:textId="6F2926E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29D4F353" w14:textId="77777777" w:rsidR="005C7FEF" w:rsidRDefault="005C7FEF" w:rsidP="002F5DB3">
            <w:pPr>
              <w:spacing w:after="240"/>
              <w:ind w:left="0"/>
              <w:jc w:val="right"/>
              <w:rPr>
                <w:rFonts w:ascii="Bookman Old Style" w:hAnsi="Bookman Old Style" w:cs="Calibri"/>
                <w:color w:val="000000"/>
                <w:sz w:val="12"/>
                <w:szCs w:val="12"/>
              </w:rPr>
            </w:pPr>
          </w:p>
          <w:p w14:paraId="19E5606B" w14:textId="0C5FF76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5C7FEF">
              <w:rPr>
                <w:rFonts w:ascii="Bookman Old Style" w:hAnsi="Bookman Old Style" w:cs="Calibri"/>
                <w:color w:val="000000"/>
                <w:sz w:val="12"/>
                <w:szCs w:val="12"/>
              </w:rPr>
              <w:t>,</w:t>
            </w:r>
            <w:r w:rsidRPr="00DE30F3">
              <w:rPr>
                <w:rFonts w:ascii="Bookman Old Style" w:hAnsi="Bookman Old Style" w:cs="Calibri"/>
                <w:color w:val="000000"/>
                <w:sz w:val="12"/>
                <w:szCs w:val="12"/>
              </w:rPr>
              <w:t>884</w:t>
            </w:r>
            <w:r w:rsidR="005C7FEF">
              <w:rPr>
                <w:rFonts w:ascii="Bookman Old Style" w:hAnsi="Bookman Old Style" w:cs="Calibri"/>
                <w:color w:val="000000"/>
                <w:sz w:val="12"/>
                <w:szCs w:val="12"/>
              </w:rPr>
              <w:t>,</w:t>
            </w:r>
            <w:r w:rsidRPr="00DE30F3">
              <w:rPr>
                <w:rFonts w:ascii="Bookman Old Style" w:hAnsi="Bookman Old Style" w:cs="Calibri"/>
                <w:color w:val="000000"/>
                <w:sz w:val="12"/>
                <w:szCs w:val="12"/>
              </w:rPr>
              <w:t>045</w:t>
            </w:r>
          </w:p>
        </w:tc>
      </w:tr>
      <w:tr w:rsidR="002F5DB3" w:rsidRPr="00CE2A33" w14:paraId="1782F991" w14:textId="77777777" w:rsidTr="000B7418">
        <w:trPr>
          <w:trHeight w:val="320"/>
        </w:trPr>
        <w:tc>
          <w:tcPr>
            <w:tcW w:w="530" w:type="pct"/>
            <w:tcBorders>
              <w:bottom w:val="single" w:sz="4" w:space="0" w:color="auto"/>
            </w:tcBorders>
            <w:shd w:val="clear" w:color="auto" w:fill="auto"/>
            <w:noWrap/>
            <w:vAlign w:val="bottom"/>
          </w:tcPr>
          <w:p w14:paraId="097E4510" w14:textId="61BE1FA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cañada-Agrado-Huila</w:t>
            </w:r>
          </w:p>
        </w:tc>
        <w:tc>
          <w:tcPr>
            <w:tcW w:w="682" w:type="pct"/>
            <w:tcBorders>
              <w:bottom w:val="single" w:sz="4" w:space="0" w:color="auto"/>
            </w:tcBorders>
            <w:shd w:val="clear" w:color="auto" w:fill="auto"/>
            <w:noWrap/>
            <w:vAlign w:val="bottom"/>
          </w:tcPr>
          <w:p w14:paraId="4C2C2A10" w14:textId="46B8593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Calzada Concreto</w:t>
            </w:r>
          </w:p>
        </w:tc>
        <w:tc>
          <w:tcPr>
            <w:tcW w:w="454" w:type="pct"/>
            <w:tcBorders>
              <w:bottom w:val="single" w:sz="4" w:space="0" w:color="auto"/>
            </w:tcBorders>
            <w:shd w:val="clear" w:color="auto" w:fill="auto"/>
            <w:noWrap/>
            <w:vAlign w:val="bottom"/>
          </w:tcPr>
          <w:p w14:paraId="55568AF1" w14:textId="7F22BD3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TPE3/4CO</w:t>
            </w:r>
          </w:p>
        </w:tc>
        <w:tc>
          <w:tcPr>
            <w:tcW w:w="456" w:type="pct"/>
            <w:tcBorders>
              <w:bottom w:val="single" w:sz="4" w:space="0" w:color="auto"/>
            </w:tcBorders>
            <w:shd w:val="clear" w:color="auto" w:fill="auto"/>
            <w:noWrap/>
            <w:vAlign w:val="bottom"/>
          </w:tcPr>
          <w:p w14:paraId="1E7B832F" w14:textId="7777777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97,928,372</w:t>
            </w:r>
          </w:p>
          <w:p w14:paraId="741D254D" w14:textId="1CABEE92" w:rsidR="002F5DB3" w:rsidRPr="00163762" w:rsidRDefault="002F5DB3" w:rsidP="002F5DB3">
            <w:pPr>
              <w:spacing w:after="240"/>
              <w:ind w:left="0"/>
              <w:jc w:val="right"/>
              <w:rPr>
                <w:rFonts w:ascii="Bookman Old Style" w:hAnsi="Bookman Old Style" w:cs="Calibri"/>
                <w:color w:val="000000"/>
                <w:sz w:val="12"/>
                <w:szCs w:val="12"/>
                <w:lang w:val="es-419" w:eastAsia="es-MX"/>
              </w:rPr>
            </w:pPr>
          </w:p>
        </w:tc>
        <w:tc>
          <w:tcPr>
            <w:tcW w:w="532" w:type="pct"/>
            <w:tcBorders>
              <w:bottom w:val="single" w:sz="4" w:space="0" w:color="auto"/>
            </w:tcBorders>
            <w:shd w:val="clear" w:color="auto" w:fill="auto"/>
            <w:noWrap/>
            <w:vAlign w:val="bottom"/>
          </w:tcPr>
          <w:p w14:paraId="1D2CEE71" w14:textId="3BA8485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FC41514" w14:textId="3D51AB9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0698AAB" w14:textId="3BF9EC6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0.11</w:t>
            </w:r>
          </w:p>
        </w:tc>
        <w:tc>
          <w:tcPr>
            <w:tcW w:w="258" w:type="pct"/>
            <w:tcBorders>
              <w:bottom w:val="single" w:sz="4" w:space="0" w:color="auto"/>
            </w:tcBorders>
            <w:shd w:val="clear" w:color="auto" w:fill="auto"/>
            <w:noWrap/>
            <w:vAlign w:val="center"/>
          </w:tcPr>
          <w:p w14:paraId="18C6476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BF972E6" w14:textId="09AE326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ACF85A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B9C4E9" w14:textId="064776B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EA3227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C40154" w14:textId="536E78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01CA88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73AF74" w14:textId="767A70B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0CB441BB" w14:textId="77777777" w:rsidR="005C7FEF" w:rsidRDefault="005C7FEF" w:rsidP="002F5DB3">
            <w:pPr>
              <w:spacing w:after="240"/>
              <w:ind w:left="0"/>
              <w:jc w:val="right"/>
              <w:rPr>
                <w:rFonts w:ascii="Bookman Old Style" w:hAnsi="Bookman Old Style" w:cs="Calibri"/>
                <w:color w:val="000000"/>
                <w:sz w:val="12"/>
                <w:szCs w:val="12"/>
              </w:rPr>
            </w:pPr>
          </w:p>
          <w:p w14:paraId="431F0155" w14:textId="3D1E66D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w:t>
            </w:r>
            <w:r w:rsidR="005C7FEF">
              <w:rPr>
                <w:rFonts w:ascii="Bookman Old Style" w:hAnsi="Bookman Old Style" w:cs="Calibri"/>
                <w:color w:val="000000"/>
                <w:sz w:val="12"/>
                <w:szCs w:val="12"/>
              </w:rPr>
              <w:t>,</w:t>
            </w:r>
            <w:r w:rsidRPr="00DE30F3">
              <w:rPr>
                <w:rFonts w:ascii="Bookman Old Style" w:hAnsi="Bookman Old Style" w:cs="Calibri"/>
                <w:color w:val="000000"/>
                <w:sz w:val="12"/>
                <w:szCs w:val="12"/>
              </w:rPr>
              <w:t>772</w:t>
            </w:r>
            <w:r w:rsidR="005C7FEF">
              <w:rPr>
                <w:rFonts w:ascii="Bookman Old Style" w:hAnsi="Bookman Old Style" w:cs="Calibri"/>
                <w:color w:val="000000"/>
                <w:sz w:val="12"/>
                <w:szCs w:val="12"/>
              </w:rPr>
              <w:t>,</w:t>
            </w:r>
            <w:r w:rsidRPr="00DE30F3">
              <w:rPr>
                <w:rFonts w:ascii="Bookman Old Style" w:hAnsi="Bookman Old Style" w:cs="Calibri"/>
                <w:color w:val="000000"/>
                <w:sz w:val="12"/>
                <w:szCs w:val="12"/>
              </w:rPr>
              <w:t>121</w:t>
            </w:r>
          </w:p>
        </w:tc>
      </w:tr>
      <w:tr w:rsidR="002F5DB3" w:rsidRPr="00CE2A33" w14:paraId="249DC2D2" w14:textId="77777777" w:rsidTr="000B7418">
        <w:trPr>
          <w:trHeight w:val="320"/>
        </w:trPr>
        <w:tc>
          <w:tcPr>
            <w:tcW w:w="530" w:type="pct"/>
            <w:tcBorders>
              <w:bottom w:val="single" w:sz="4" w:space="0" w:color="auto"/>
            </w:tcBorders>
            <w:shd w:val="clear" w:color="auto" w:fill="auto"/>
            <w:noWrap/>
            <w:vAlign w:val="bottom"/>
          </w:tcPr>
          <w:p w14:paraId="16ACE16E" w14:textId="01B2B2F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canada-Agrado-Huila</w:t>
            </w:r>
          </w:p>
        </w:tc>
        <w:tc>
          <w:tcPr>
            <w:tcW w:w="682" w:type="pct"/>
            <w:tcBorders>
              <w:bottom w:val="single" w:sz="4" w:space="0" w:color="auto"/>
            </w:tcBorders>
            <w:shd w:val="clear" w:color="auto" w:fill="auto"/>
            <w:noWrap/>
            <w:vAlign w:val="bottom"/>
          </w:tcPr>
          <w:p w14:paraId="015103D2" w14:textId="0965055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Calzada Concreto</w:t>
            </w:r>
          </w:p>
        </w:tc>
        <w:tc>
          <w:tcPr>
            <w:tcW w:w="454" w:type="pct"/>
            <w:tcBorders>
              <w:bottom w:val="single" w:sz="4" w:space="0" w:color="auto"/>
            </w:tcBorders>
            <w:shd w:val="clear" w:color="auto" w:fill="auto"/>
            <w:noWrap/>
            <w:vAlign w:val="bottom"/>
          </w:tcPr>
          <w:p w14:paraId="1C0C2E03" w14:textId="72C1F2C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TPE1CO</w:t>
            </w:r>
          </w:p>
        </w:tc>
        <w:tc>
          <w:tcPr>
            <w:tcW w:w="456" w:type="pct"/>
            <w:tcBorders>
              <w:bottom w:val="single" w:sz="4" w:space="0" w:color="auto"/>
            </w:tcBorders>
            <w:shd w:val="clear" w:color="auto" w:fill="auto"/>
            <w:noWrap/>
            <w:vAlign w:val="bottom"/>
          </w:tcPr>
          <w:p w14:paraId="1A4DEEB4" w14:textId="3F50F6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101,246,886</w:t>
            </w:r>
          </w:p>
        </w:tc>
        <w:tc>
          <w:tcPr>
            <w:tcW w:w="532" w:type="pct"/>
            <w:tcBorders>
              <w:bottom w:val="single" w:sz="4" w:space="0" w:color="auto"/>
            </w:tcBorders>
            <w:shd w:val="clear" w:color="auto" w:fill="auto"/>
            <w:noWrap/>
            <w:vAlign w:val="bottom"/>
          </w:tcPr>
          <w:p w14:paraId="3ACB248E" w14:textId="41EBDF9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E461D6A" w14:textId="012FCC8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2E321C3" w14:textId="60DB65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0.11</w:t>
            </w:r>
          </w:p>
        </w:tc>
        <w:tc>
          <w:tcPr>
            <w:tcW w:w="258" w:type="pct"/>
            <w:tcBorders>
              <w:bottom w:val="single" w:sz="4" w:space="0" w:color="auto"/>
            </w:tcBorders>
            <w:shd w:val="clear" w:color="auto" w:fill="auto"/>
            <w:noWrap/>
            <w:vAlign w:val="center"/>
          </w:tcPr>
          <w:p w14:paraId="02B6379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92D66F" w14:textId="237E430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CCF742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393AB1" w14:textId="3DA7C27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F54D8B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88D6507" w14:textId="250B088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744E4E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699762" w14:textId="590D95D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0</w:t>
            </w:r>
          </w:p>
        </w:tc>
        <w:tc>
          <w:tcPr>
            <w:tcW w:w="600" w:type="pct"/>
            <w:shd w:val="clear" w:color="auto" w:fill="auto"/>
            <w:noWrap/>
            <w:vAlign w:val="center"/>
          </w:tcPr>
          <w:p w14:paraId="1FE0609F" w14:textId="77777777" w:rsidR="00F25E73" w:rsidRDefault="00F25E73" w:rsidP="002F5DB3">
            <w:pPr>
              <w:spacing w:after="240"/>
              <w:ind w:left="0"/>
              <w:jc w:val="right"/>
              <w:rPr>
                <w:rFonts w:ascii="Bookman Old Style" w:hAnsi="Bookman Old Style" w:cs="Calibri"/>
                <w:color w:val="000000"/>
                <w:sz w:val="12"/>
                <w:szCs w:val="12"/>
              </w:rPr>
            </w:pPr>
          </w:p>
          <w:p w14:paraId="14E15C47" w14:textId="46FD998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w:t>
            </w:r>
            <w:r w:rsidR="00F25E73">
              <w:rPr>
                <w:rFonts w:ascii="Bookman Old Style" w:hAnsi="Bookman Old Style" w:cs="Calibri"/>
                <w:color w:val="000000"/>
                <w:sz w:val="12"/>
                <w:szCs w:val="12"/>
              </w:rPr>
              <w:t>,</w:t>
            </w:r>
            <w:r w:rsidRPr="00DE30F3">
              <w:rPr>
                <w:rFonts w:ascii="Bookman Old Style" w:hAnsi="Bookman Old Style" w:cs="Calibri"/>
                <w:color w:val="000000"/>
                <w:sz w:val="12"/>
                <w:szCs w:val="12"/>
              </w:rPr>
              <w:t>137</w:t>
            </w:r>
            <w:r w:rsidR="00F25E73">
              <w:rPr>
                <w:rFonts w:ascii="Bookman Old Style" w:hAnsi="Bookman Old Style" w:cs="Calibri"/>
                <w:color w:val="000000"/>
                <w:sz w:val="12"/>
                <w:szCs w:val="12"/>
              </w:rPr>
              <w:t>,</w:t>
            </w:r>
            <w:r w:rsidRPr="00DE30F3">
              <w:rPr>
                <w:rFonts w:ascii="Bookman Old Style" w:hAnsi="Bookman Old Style" w:cs="Calibri"/>
                <w:color w:val="000000"/>
                <w:sz w:val="12"/>
                <w:szCs w:val="12"/>
              </w:rPr>
              <w:t>15</w:t>
            </w:r>
            <w:r w:rsidR="00F25E73">
              <w:rPr>
                <w:rFonts w:ascii="Bookman Old Style" w:hAnsi="Bookman Old Style" w:cs="Calibri"/>
                <w:color w:val="000000"/>
                <w:sz w:val="12"/>
                <w:szCs w:val="12"/>
              </w:rPr>
              <w:t>8</w:t>
            </w:r>
          </w:p>
        </w:tc>
      </w:tr>
      <w:tr w:rsidR="002F5DB3" w:rsidRPr="00CE2A33" w14:paraId="258075E3" w14:textId="77777777" w:rsidTr="00E043F3">
        <w:trPr>
          <w:trHeight w:val="847"/>
        </w:trPr>
        <w:tc>
          <w:tcPr>
            <w:tcW w:w="530" w:type="pct"/>
            <w:tcBorders>
              <w:bottom w:val="single" w:sz="4" w:space="0" w:color="auto"/>
            </w:tcBorders>
            <w:shd w:val="clear" w:color="auto" w:fill="auto"/>
            <w:noWrap/>
            <w:vAlign w:val="bottom"/>
          </w:tcPr>
          <w:p w14:paraId="5347C083" w14:textId="3F87B62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canada-Agrado-Huila</w:t>
            </w:r>
          </w:p>
        </w:tc>
        <w:tc>
          <w:tcPr>
            <w:tcW w:w="682" w:type="pct"/>
            <w:tcBorders>
              <w:bottom w:val="single" w:sz="4" w:space="0" w:color="auto"/>
            </w:tcBorders>
            <w:shd w:val="clear" w:color="auto" w:fill="auto"/>
            <w:noWrap/>
            <w:vAlign w:val="bottom"/>
          </w:tcPr>
          <w:p w14:paraId="02B153B6" w14:textId="49150FB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Andén Tableta, Baldosín, Gravilla</w:t>
            </w:r>
          </w:p>
        </w:tc>
        <w:tc>
          <w:tcPr>
            <w:tcW w:w="454" w:type="pct"/>
            <w:tcBorders>
              <w:bottom w:val="single" w:sz="4" w:space="0" w:color="auto"/>
            </w:tcBorders>
            <w:shd w:val="clear" w:color="auto" w:fill="auto"/>
            <w:noWrap/>
            <w:vAlign w:val="bottom"/>
          </w:tcPr>
          <w:p w14:paraId="67E512BB" w14:textId="158C53D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TPE3/4TA</w:t>
            </w:r>
          </w:p>
        </w:tc>
        <w:tc>
          <w:tcPr>
            <w:tcW w:w="456" w:type="pct"/>
            <w:tcBorders>
              <w:bottom w:val="single" w:sz="4" w:space="0" w:color="auto"/>
            </w:tcBorders>
            <w:shd w:val="clear" w:color="auto" w:fill="auto"/>
            <w:noWrap/>
            <w:vAlign w:val="bottom"/>
          </w:tcPr>
          <w:p w14:paraId="5A0C70D1" w14:textId="4F70A26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73,075,763</w:t>
            </w:r>
          </w:p>
        </w:tc>
        <w:tc>
          <w:tcPr>
            <w:tcW w:w="532" w:type="pct"/>
            <w:tcBorders>
              <w:bottom w:val="single" w:sz="4" w:space="0" w:color="auto"/>
            </w:tcBorders>
            <w:shd w:val="clear" w:color="auto" w:fill="auto"/>
            <w:noWrap/>
            <w:vAlign w:val="bottom"/>
          </w:tcPr>
          <w:p w14:paraId="2A50ED73" w14:textId="10EE51B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DB2215A" w14:textId="21C6B56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5B66BF6" w14:textId="5A96B3C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0.22</w:t>
            </w:r>
          </w:p>
        </w:tc>
        <w:tc>
          <w:tcPr>
            <w:tcW w:w="258" w:type="pct"/>
            <w:tcBorders>
              <w:bottom w:val="single" w:sz="4" w:space="0" w:color="auto"/>
            </w:tcBorders>
            <w:shd w:val="clear" w:color="auto" w:fill="auto"/>
            <w:noWrap/>
            <w:vAlign w:val="center"/>
          </w:tcPr>
          <w:p w14:paraId="4659322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258965B" w14:textId="249D6C8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884512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8D00AC" w14:textId="66E634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E7157E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B5F7145" w14:textId="7729ECE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A74AED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789330A" w14:textId="7D46A6A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81E9F2C" w14:textId="77777777" w:rsidR="00F25E73" w:rsidRDefault="00F25E73" w:rsidP="002F5DB3">
            <w:pPr>
              <w:spacing w:after="240"/>
              <w:ind w:left="0"/>
              <w:jc w:val="right"/>
              <w:rPr>
                <w:rFonts w:ascii="Bookman Old Style" w:hAnsi="Bookman Old Style" w:cs="Calibri"/>
                <w:color w:val="000000"/>
                <w:sz w:val="12"/>
                <w:szCs w:val="12"/>
              </w:rPr>
            </w:pPr>
          </w:p>
          <w:p w14:paraId="4577F1B5" w14:textId="543E1A3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16</w:t>
            </w:r>
            <w:r w:rsidR="00F25E73">
              <w:rPr>
                <w:rFonts w:ascii="Bookman Old Style" w:hAnsi="Bookman Old Style" w:cs="Calibri"/>
                <w:color w:val="000000"/>
                <w:sz w:val="12"/>
                <w:szCs w:val="12"/>
              </w:rPr>
              <w:t>,</w:t>
            </w:r>
            <w:r w:rsidRPr="00DE30F3">
              <w:rPr>
                <w:rFonts w:ascii="Bookman Old Style" w:hAnsi="Bookman Old Style" w:cs="Calibri"/>
                <w:color w:val="000000"/>
                <w:sz w:val="12"/>
                <w:szCs w:val="12"/>
              </w:rPr>
              <w:t>076</w:t>
            </w:r>
            <w:r w:rsidR="00F25E73">
              <w:rPr>
                <w:rFonts w:ascii="Bookman Old Style" w:hAnsi="Bookman Old Style" w:cs="Calibri"/>
                <w:color w:val="000000"/>
                <w:sz w:val="12"/>
                <w:szCs w:val="12"/>
              </w:rPr>
              <w:t>,</w:t>
            </w:r>
            <w:r w:rsidRPr="00DE30F3">
              <w:rPr>
                <w:rFonts w:ascii="Bookman Old Style" w:hAnsi="Bookman Old Style" w:cs="Calibri"/>
                <w:color w:val="000000"/>
                <w:sz w:val="12"/>
                <w:szCs w:val="12"/>
              </w:rPr>
              <w:t>66</w:t>
            </w:r>
            <w:r w:rsidR="00F25E73">
              <w:rPr>
                <w:rFonts w:ascii="Bookman Old Style" w:hAnsi="Bookman Old Style" w:cs="Calibri"/>
                <w:color w:val="000000"/>
                <w:sz w:val="12"/>
                <w:szCs w:val="12"/>
              </w:rPr>
              <w:t>8</w:t>
            </w:r>
          </w:p>
        </w:tc>
      </w:tr>
      <w:tr w:rsidR="002F5DB3" w:rsidRPr="00CE2A33" w14:paraId="029C76AE" w14:textId="77777777" w:rsidTr="000B7418">
        <w:trPr>
          <w:trHeight w:val="320"/>
        </w:trPr>
        <w:tc>
          <w:tcPr>
            <w:tcW w:w="530" w:type="pct"/>
            <w:tcBorders>
              <w:bottom w:val="single" w:sz="4" w:space="0" w:color="auto"/>
            </w:tcBorders>
            <w:shd w:val="clear" w:color="auto" w:fill="auto"/>
            <w:noWrap/>
            <w:vAlign w:val="bottom"/>
          </w:tcPr>
          <w:p w14:paraId="4C3743BB" w14:textId="5463872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canada-Agrado-Huila</w:t>
            </w:r>
          </w:p>
        </w:tc>
        <w:tc>
          <w:tcPr>
            <w:tcW w:w="682" w:type="pct"/>
            <w:tcBorders>
              <w:bottom w:val="single" w:sz="4" w:space="0" w:color="auto"/>
            </w:tcBorders>
            <w:shd w:val="clear" w:color="auto" w:fill="auto"/>
            <w:noWrap/>
            <w:vAlign w:val="bottom"/>
          </w:tcPr>
          <w:p w14:paraId="7F2E3499" w14:textId="4808C21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Andén Tableta, Baldosín, Gravilla</w:t>
            </w:r>
          </w:p>
        </w:tc>
        <w:tc>
          <w:tcPr>
            <w:tcW w:w="454" w:type="pct"/>
            <w:tcBorders>
              <w:bottom w:val="single" w:sz="4" w:space="0" w:color="auto"/>
            </w:tcBorders>
            <w:shd w:val="clear" w:color="auto" w:fill="auto"/>
            <w:noWrap/>
            <w:vAlign w:val="bottom"/>
          </w:tcPr>
          <w:p w14:paraId="2AA4BF5B" w14:textId="4379A0A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TPE1TA</w:t>
            </w:r>
          </w:p>
        </w:tc>
        <w:tc>
          <w:tcPr>
            <w:tcW w:w="456" w:type="pct"/>
            <w:tcBorders>
              <w:bottom w:val="single" w:sz="4" w:space="0" w:color="auto"/>
            </w:tcBorders>
            <w:shd w:val="clear" w:color="auto" w:fill="auto"/>
            <w:noWrap/>
            <w:vAlign w:val="bottom"/>
          </w:tcPr>
          <w:p w14:paraId="0D4DBD95" w14:textId="660999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76,542,016</w:t>
            </w:r>
          </w:p>
        </w:tc>
        <w:tc>
          <w:tcPr>
            <w:tcW w:w="532" w:type="pct"/>
            <w:tcBorders>
              <w:bottom w:val="single" w:sz="4" w:space="0" w:color="auto"/>
            </w:tcBorders>
            <w:shd w:val="clear" w:color="auto" w:fill="auto"/>
            <w:noWrap/>
            <w:vAlign w:val="bottom"/>
          </w:tcPr>
          <w:p w14:paraId="7A6EC774" w14:textId="21C2B95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6E6B48A" w14:textId="5F2B1AF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BA8CE4D" w14:textId="33EEEBA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0.22</w:t>
            </w:r>
          </w:p>
        </w:tc>
        <w:tc>
          <w:tcPr>
            <w:tcW w:w="258" w:type="pct"/>
            <w:tcBorders>
              <w:bottom w:val="single" w:sz="4" w:space="0" w:color="auto"/>
            </w:tcBorders>
            <w:shd w:val="clear" w:color="auto" w:fill="auto"/>
            <w:noWrap/>
            <w:vAlign w:val="center"/>
          </w:tcPr>
          <w:p w14:paraId="3A45E20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5FF3457" w14:textId="25FD48C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391E63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87DBAD" w14:textId="1524104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3CC4FE8" w14:textId="23B5BBB8" w:rsidR="002F5DB3" w:rsidRDefault="002F5DB3" w:rsidP="002F5DB3">
            <w:pPr>
              <w:spacing w:after="240"/>
              <w:ind w:left="0"/>
              <w:jc w:val="right"/>
              <w:rPr>
                <w:rFonts w:ascii="Bookman Old Style" w:hAnsi="Bookman Old Style" w:cs="Calibri"/>
                <w:color w:val="000000"/>
                <w:sz w:val="12"/>
                <w:szCs w:val="12"/>
                <w:lang w:val="es-419" w:eastAsia="es-MX"/>
              </w:rPr>
            </w:pPr>
          </w:p>
          <w:p w14:paraId="29034F3F" w14:textId="0DEF411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45FE51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F03DDBA" w14:textId="2EA0A82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96D355A" w14:textId="77777777" w:rsidR="00F25E73" w:rsidRDefault="00F25E73" w:rsidP="002F5DB3">
            <w:pPr>
              <w:spacing w:after="240"/>
              <w:ind w:left="0"/>
              <w:jc w:val="right"/>
              <w:rPr>
                <w:rFonts w:ascii="Bookman Old Style" w:hAnsi="Bookman Old Style" w:cs="Calibri"/>
                <w:color w:val="000000"/>
                <w:sz w:val="12"/>
                <w:szCs w:val="12"/>
              </w:rPr>
            </w:pPr>
          </w:p>
          <w:p w14:paraId="525E3177" w14:textId="468A146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16</w:t>
            </w:r>
            <w:r w:rsidR="00F25E73">
              <w:rPr>
                <w:rFonts w:ascii="Bookman Old Style" w:hAnsi="Bookman Old Style" w:cs="Calibri"/>
                <w:color w:val="000000"/>
                <w:sz w:val="12"/>
                <w:szCs w:val="12"/>
              </w:rPr>
              <w:t>,</w:t>
            </w:r>
            <w:r w:rsidRPr="00DE30F3">
              <w:rPr>
                <w:rFonts w:ascii="Bookman Old Style" w:hAnsi="Bookman Old Style" w:cs="Calibri"/>
                <w:color w:val="000000"/>
                <w:sz w:val="12"/>
                <w:szCs w:val="12"/>
              </w:rPr>
              <w:t>839</w:t>
            </w:r>
            <w:r w:rsidR="00F25E73">
              <w:rPr>
                <w:rFonts w:ascii="Bookman Old Style" w:hAnsi="Bookman Old Style" w:cs="Calibri"/>
                <w:color w:val="000000"/>
                <w:sz w:val="12"/>
                <w:szCs w:val="12"/>
              </w:rPr>
              <w:t>,</w:t>
            </w:r>
            <w:r w:rsidRPr="00DE30F3">
              <w:rPr>
                <w:rFonts w:ascii="Bookman Old Style" w:hAnsi="Bookman Old Style" w:cs="Calibri"/>
                <w:color w:val="000000"/>
                <w:sz w:val="12"/>
                <w:szCs w:val="12"/>
              </w:rPr>
              <w:t>24</w:t>
            </w:r>
            <w:r w:rsidR="00BF1C0F">
              <w:rPr>
                <w:rFonts w:ascii="Bookman Old Style" w:hAnsi="Bookman Old Style" w:cs="Calibri"/>
                <w:color w:val="000000"/>
                <w:sz w:val="12"/>
                <w:szCs w:val="12"/>
              </w:rPr>
              <w:t>4</w:t>
            </w:r>
          </w:p>
        </w:tc>
      </w:tr>
      <w:tr w:rsidR="002F5DB3" w:rsidRPr="00CE2A33" w14:paraId="09396648" w14:textId="77777777" w:rsidTr="000B7418">
        <w:trPr>
          <w:trHeight w:val="320"/>
        </w:trPr>
        <w:tc>
          <w:tcPr>
            <w:tcW w:w="530" w:type="pct"/>
            <w:tcBorders>
              <w:bottom w:val="single" w:sz="4" w:space="0" w:color="auto"/>
            </w:tcBorders>
            <w:shd w:val="clear" w:color="auto" w:fill="auto"/>
            <w:noWrap/>
            <w:vAlign w:val="bottom"/>
          </w:tcPr>
          <w:p w14:paraId="47819986" w14:textId="0945C31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canada-Agrado-Huila</w:t>
            </w:r>
          </w:p>
        </w:tc>
        <w:tc>
          <w:tcPr>
            <w:tcW w:w="682" w:type="pct"/>
            <w:tcBorders>
              <w:bottom w:val="single" w:sz="4" w:space="0" w:color="auto"/>
            </w:tcBorders>
            <w:shd w:val="clear" w:color="auto" w:fill="auto"/>
            <w:noWrap/>
            <w:vAlign w:val="bottom"/>
          </w:tcPr>
          <w:p w14:paraId="51EB78E1" w14:textId="130AA15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189405B" w14:textId="2C14BA9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976BD20" w14:textId="77D354D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7B4234D6" w14:textId="464D3E3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5F1E922" w14:textId="13B78C6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C898CB4" w14:textId="6CF74B0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1.49</w:t>
            </w:r>
          </w:p>
        </w:tc>
        <w:tc>
          <w:tcPr>
            <w:tcW w:w="258" w:type="pct"/>
            <w:tcBorders>
              <w:bottom w:val="single" w:sz="4" w:space="0" w:color="auto"/>
            </w:tcBorders>
            <w:shd w:val="clear" w:color="auto" w:fill="auto"/>
            <w:noWrap/>
            <w:vAlign w:val="center"/>
          </w:tcPr>
          <w:p w14:paraId="52F6E99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3E79694" w14:textId="656B923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2D0FF5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8886A7" w14:textId="0B69543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79C3D8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A29B2B" w14:textId="06DFED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0F23D2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27AD0B" w14:textId="1FF263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95B9E7B" w14:textId="77777777" w:rsidR="00BF1C0F" w:rsidRDefault="00BF1C0F" w:rsidP="002F5DB3">
            <w:pPr>
              <w:spacing w:after="240"/>
              <w:ind w:left="0"/>
              <w:jc w:val="right"/>
              <w:rPr>
                <w:rFonts w:ascii="Bookman Old Style" w:hAnsi="Bookman Old Style" w:cs="Calibri"/>
                <w:color w:val="000000"/>
                <w:sz w:val="12"/>
                <w:szCs w:val="12"/>
              </w:rPr>
            </w:pPr>
          </w:p>
          <w:p w14:paraId="7026528A" w14:textId="228B698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37</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514</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26</w:t>
            </w:r>
            <w:r w:rsidR="00BF1C0F">
              <w:rPr>
                <w:rFonts w:ascii="Bookman Old Style" w:hAnsi="Bookman Old Style" w:cs="Calibri"/>
                <w:color w:val="000000"/>
                <w:sz w:val="12"/>
                <w:szCs w:val="12"/>
              </w:rPr>
              <w:t>9</w:t>
            </w:r>
          </w:p>
        </w:tc>
      </w:tr>
      <w:tr w:rsidR="002F5DB3" w:rsidRPr="00CE2A33" w14:paraId="5C539481" w14:textId="77777777" w:rsidTr="000B7418">
        <w:trPr>
          <w:trHeight w:val="320"/>
        </w:trPr>
        <w:tc>
          <w:tcPr>
            <w:tcW w:w="530" w:type="pct"/>
            <w:tcBorders>
              <w:bottom w:val="single" w:sz="4" w:space="0" w:color="auto"/>
            </w:tcBorders>
            <w:shd w:val="clear" w:color="auto" w:fill="auto"/>
            <w:noWrap/>
            <w:vAlign w:val="bottom"/>
          </w:tcPr>
          <w:p w14:paraId="7A158C3A" w14:textId="545AC30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canada-Agrado-Huila</w:t>
            </w:r>
          </w:p>
        </w:tc>
        <w:tc>
          <w:tcPr>
            <w:tcW w:w="682" w:type="pct"/>
            <w:tcBorders>
              <w:bottom w:val="single" w:sz="4" w:space="0" w:color="auto"/>
            </w:tcBorders>
            <w:shd w:val="clear" w:color="auto" w:fill="auto"/>
            <w:noWrap/>
            <w:vAlign w:val="bottom"/>
          </w:tcPr>
          <w:p w14:paraId="27B1967E" w14:textId="19DBFD7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2E71858" w14:textId="3247659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569DC720" w14:textId="0C1C60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DED0AAF" w14:textId="1C585DE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9BFE9A4" w14:textId="039232D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272FB0B" w14:textId="29DA004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0.77</w:t>
            </w:r>
          </w:p>
        </w:tc>
        <w:tc>
          <w:tcPr>
            <w:tcW w:w="258" w:type="pct"/>
            <w:tcBorders>
              <w:bottom w:val="single" w:sz="4" w:space="0" w:color="auto"/>
            </w:tcBorders>
            <w:shd w:val="clear" w:color="auto" w:fill="auto"/>
            <w:noWrap/>
            <w:vAlign w:val="center"/>
          </w:tcPr>
          <w:p w14:paraId="54EA4ED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158CE5" w14:textId="095D21E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AE26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5CAF400" w14:textId="3BDF899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80DFE5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FF706E" w14:textId="79088C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F5F20E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88E9EE" w14:textId="2BE4460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921F815" w14:textId="77777777" w:rsidR="00BF1C0F" w:rsidRDefault="00BF1C0F" w:rsidP="002F5DB3">
            <w:pPr>
              <w:spacing w:after="240"/>
              <w:ind w:left="0"/>
              <w:jc w:val="right"/>
              <w:rPr>
                <w:rFonts w:ascii="Bookman Old Style" w:hAnsi="Bookman Old Style" w:cs="Calibri"/>
                <w:color w:val="000000"/>
                <w:sz w:val="12"/>
                <w:szCs w:val="12"/>
              </w:rPr>
            </w:pPr>
          </w:p>
          <w:p w14:paraId="36830B41" w14:textId="7536625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22</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157</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88</w:t>
            </w:r>
            <w:r w:rsidR="00BF1C0F">
              <w:rPr>
                <w:rFonts w:ascii="Bookman Old Style" w:hAnsi="Bookman Old Style" w:cs="Calibri"/>
                <w:color w:val="000000"/>
                <w:sz w:val="12"/>
                <w:szCs w:val="12"/>
              </w:rPr>
              <w:t>8</w:t>
            </w:r>
          </w:p>
        </w:tc>
      </w:tr>
      <w:tr w:rsidR="002F5DB3" w:rsidRPr="00CE2A33" w14:paraId="7232F3C0" w14:textId="77777777" w:rsidTr="000B7418">
        <w:trPr>
          <w:trHeight w:val="320"/>
        </w:trPr>
        <w:tc>
          <w:tcPr>
            <w:tcW w:w="530" w:type="pct"/>
            <w:tcBorders>
              <w:bottom w:val="single" w:sz="4" w:space="0" w:color="auto"/>
            </w:tcBorders>
            <w:shd w:val="clear" w:color="auto" w:fill="auto"/>
            <w:noWrap/>
            <w:vAlign w:val="bottom"/>
          </w:tcPr>
          <w:p w14:paraId="0D74F52E" w14:textId="38F852F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canada-Agrado-Huila</w:t>
            </w:r>
          </w:p>
        </w:tc>
        <w:tc>
          <w:tcPr>
            <w:tcW w:w="682" w:type="pct"/>
            <w:tcBorders>
              <w:bottom w:val="single" w:sz="4" w:space="0" w:color="auto"/>
            </w:tcBorders>
            <w:shd w:val="clear" w:color="auto" w:fill="auto"/>
            <w:noWrap/>
            <w:vAlign w:val="bottom"/>
          </w:tcPr>
          <w:p w14:paraId="5AEE90CB" w14:textId="279791E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ESTACION GLP 1000</w:t>
            </w:r>
          </w:p>
        </w:tc>
        <w:tc>
          <w:tcPr>
            <w:tcW w:w="454" w:type="pct"/>
            <w:tcBorders>
              <w:bottom w:val="single" w:sz="4" w:space="0" w:color="auto"/>
            </w:tcBorders>
            <w:shd w:val="clear" w:color="auto" w:fill="auto"/>
            <w:noWrap/>
            <w:vAlign w:val="bottom"/>
          </w:tcPr>
          <w:p w14:paraId="0D35A699" w14:textId="781000F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CUSTM000452</w:t>
            </w:r>
          </w:p>
        </w:tc>
        <w:tc>
          <w:tcPr>
            <w:tcW w:w="456" w:type="pct"/>
            <w:tcBorders>
              <w:bottom w:val="single" w:sz="4" w:space="0" w:color="auto"/>
            </w:tcBorders>
            <w:shd w:val="clear" w:color="auto" w:fill="auto"/>
            <w:noWrap/>
            <w:vAlign w:val="bottom"/>
          </w:tcPr>
          <w:p w14:paraId="5E44EFCE" w14:textId="3A34FEB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247,295,420</w:t>
            </w:r>
          </w:p>
        </w:tc>
        <w:tc>
          <w:tcPr>
            <w:tcW w:w="532" w:type="pct"/>
            <w:tcBorders>
              <w:bottom w:val="single" w:sz="4" w:space="0" w:color="auto"/>
            </w:tcBorders>
            <w:shd w:val="clear" w:color="auto" w:fill="auto"/>
            <w:noWrap/>
            <w:vAlign w:val="bottom"/>
          </w:tcPr>
          <w:p w14:paraId="15B0A2D5" w14:textId="0517614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463758F" w14:textId="1AB46F3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6A1C0EB" w14:textId="15976BF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1.00</w:t>
            </w:r>
          </w:p>
        </w:tc>
        <w:tc>
          <w:tcPr>
            <w:tcW w:w="258" w:type="pct"/>
            <w:tcBorders>
              <w:bottom w:val="single" w:sz="4" w:space="0" w:color="auto"/>
            </w:tcBorders>
            <w:shd w:val="clear" w:color="auto" w:fill="auto"/>
            <w:noWrap/>
            <w:vAlign w:val="center"/>
          </w:tcPr>
          <w:p w14:paraId="360E76FA" w14:textId="517A7B32" w:rsidR="002F5DB3" w:rsidRDefault="002F5DB3" w:rsidP="002F5DB3">
            <w:pPr>
              <w:spacing w:after="240"/>
              <w:ind w:left="0"/>
              <w:rPr>
                <w:rFonts w:ascii="Bookman Old Style" w:hAnsi="Bookman Old Style" w:cs="Calibri"/>
                <w:color w:val="000000"/>
                <w:sz w:val="12"/>
                <w:szCs w:val="12"/>
                <w:lang w:val="es-419" w:eastAsia="es-MX"/>
              </w:rPr>
            </w:pPr>
          </w:p>
          <w:p w14:paraId="6672ECA2" w14:textId="62D512D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0837827" w14:textId="77777777" w:rsidR="002F5DB3" w:rsidRDefault="002F5DB3" w:rsidP="002F5DB3">
            <w:pPr>
              <w:spacing w:after="240"/>
              <w:ind w:left="0"/>
              <w:rPr>
                <w:rFonts w:ascii="Bookman Old Style" w:hAnsi="Bookman Old Style" w:cs="Calibri"/>
                <w:color w:val="000000"/>
                <w:sz w:val="12"/>
                <w:szCs w:val="12"/>
                <w:lang w:val="es-419" w:eastAsia="es-MX"/>
              </w:rPr>
            </w:pPr>
          </w:p>
          <w:p w14:paraId="61ECE6F4" w14:textId="15F559D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377246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8651241" w14:textId="2340AE9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FDFBC2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87A2BDE" w14:textId="41C724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B1AAEB8" w14:textId="77777777" w:rsidR="00BF1C0F" w:rsidRDefault="00BF1C0F" w:rsidP="002F5DB3">
            <w:pPr>
              <w:spacing w:after="240"/>
              <w:ind w:left="0"/>
              <w:jc w:val="right"/>
              <w:rPr>
                <w:rFonts w:ascii="Bookman Old Style" w:hAnsi="Bookman Old Style" w:cs="Calibri"/>
                <w:color w:val="000000"/>
                <w:sz w:val="12"/>
                <w:szCs w:val="12"/>
              </w:rPr>
            </w:pPr>
          </w:p>
          <w:p w14:paraId="41F1BED6" w14:textId="4D6231B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247</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295</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420</w:t>
            </w:r>
          </w:p>
        </w:tc>
      </w:tr>
      <w:tr w:rsidR="002F5DB3" w:rsidRPr="00CE2A33" w14:paraId="1D73F41F" w14:textId="77777777" w:rsidTr="000B7418">
        <w:trPr>
          <w:trHeight w:val="320"/>
        </w:trPr>
        <w:tc>
          <w:tcPr>
            <w:tcW w:w="530" w:type="pct"/>
            <w:tcBorders>
              <w:bottom w:val="single" w:sz="4" w:space="0" w:color="auto"/>
            </w:tcBorders>
            <w:shd w:val="clear" w:color="auto" w:fill="auto"/>
            <w:noWrap/>
            <w:vAlign w:val="bottom"/>
          </w:tcPr>
          <w:p w14:paraId="41042DF1" w14:textId="299461E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Yarumal-Isnos-Huila</w:t>
            </w:r>
          </w:p>
        </w:tc>
        <w:tc>
          <w:tcPr>
            <w:tcW w:w="682" w:type="pct"/>
            <w:tcBorders>
              <w:bottom w:val="single" w:sz="4" w:space="0" w:color="auto"/>
            </w:tcBorders>
            <w:shd w:val="clear" w:color="auto" w:fill="auto"/>
            <w:noWrap/>
            <w:vAlign w:val="bottom"/>
          </w:tcPr>
          <w:p w14:paraId="5863599B" w14:textId="7CC606D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76716E17" w14:textId="190180F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8995FF0" w14:textId="3640D59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F02767F" w14:textId="6CFBAC0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C88A6CE" w14:textId="171C65E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173D6F1" w14:textId="1186A0F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4.22</w:t>
            </w:r>
          </w:p>
        </w:tc>
        <w:tc>
          <w:tcPr>
            <w:tcW w:w="258" w:type="pct"/>
            <w:tcBorders>
              <w:bottom w:val="single" w:sz="4" w:space="0" w:color="auto"/>
            </w:tcBorders>
            <w:shd w:val="clear" w:color="auto" w:fill="auto"/>
            <w:noWrap/>
            <w:vAlign w:val="center"/>
          </w:tcPr>
          <w:p w14:paraId="245C31F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409DEE7" w14:textId="2BDBA52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66B3AD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B9076F" w14:textId="7FF5DEA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5C23D3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5ED3B1" w14:textId="2ABCBD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F360A5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EBE0C7" w14:textId="27B4693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835237D" w14:textId="77777777" w:rsidR="00BF1C0F" w:rsidRDefault="00BF1C0F" w:rsidP="002F5DB3">
            <w:pPr>
              <w:spacing w:after="240"/>
              <w:ind w:left="0"/>
              <w:jc w:val="right"/>
              <w:rPr>
                <w:rFonts w:ascii="Bookman Old Style" w:hAnsi="Bookman Old Style" w:cs="Calibri"/>
                <w:color w:val="000000"/>
                <w:sz w:val="12"/>
                <w:szCs w:val="12"/>
              </w:rPr>
            </w:pPr>
          </w:p>
          <w:p w14:paraId="6E1B03F6" w14:textId="7CDB8B9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106</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631</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466</w:t>
            </w:r>
          </w:p>
        </w:tc>
      </w:tr>
      <w:tr w:rsidR="002F5DB3" w:rsidRPr="00CE2A33" w14:paraId="0BD71C97" w14:textId="77777777" w:rsidTr="000B7418">
        <w:trPr>
          <w:trHeight w:val="320"/>
        </w:trPr>
        <w:tc>
          <w:tcPr>
            <w:tcW w:w="530" w:type="pct"/>
            <w:tcBorders>
              <w:bottom w:val="single" w:sz="4" w:space="0" w:color="auto"/>
            </w:tcBorders>
            <w:shd w:val="clear" w:color="auto" w:fill="auto"/>
            <w:noWrap/>
            <w:vAlign w:val="bottom"/>
          </w:tcPr>
          <w:p w14:paraId="04691791" w14:textId="3C7D3C1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Yarumal-Isnos-Huila</w:t>
            </w:r>
          </w:p>
        </w:tc>
        <w:tc>
          <w:tcPr>
            <w:tcW w:w="682" w:type="pct"/>
            <w:tcBorders>
              <w:bottom w:val="single" w:sz="4" w:space="0" w:color="auto"/>
            </w:tcBorders>
            <w:shd w:val="clear" w:color="auto" w:fill="auto"/>
            <w:noWrap/>
            <w:vAlign w:val="bottom"/>
          </w:tcPr>
          <w:p w14:paraId="4EB9C208" w14:textId="540051F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47559B20" w14:textId="69BD1BA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A2CFBE2" w14:textId="40507FB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6AC7DE19" w14:textId="0E0323B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0A04C7C" w14:textId="377E3A9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0A2FDFF" w14:textId="5EB29C8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2.77</w:t>
            </w:r>
          </w:p>
        </w:tc>
        <w:tc>
          <w:tcPr>
            <w:tcW w:w="258" w:type="pct"/>
            <w:tcBorders>
              <w:bottom w:val="single" w:sz="4" w:space="0" w:color="auto"/>
            </w:tcBorders>
            <w:shd w:val="clear" w:color="auto" w:fill="auto"/>
            <w:noWrap/>
            <w:vAlign w:val="center"/>
          </w:tcPr>
          <w:p w14:paraId="109DF9B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F70E62" w14:textId="4CD132F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89D272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BEF8B10" w14:textId="17829BB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872437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FB6A6E6" w14:textId="0FF300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E2358D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D2DA756" w14:textId="5293E0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2EEA41B" w14:textId="77777777" w:rsidR="00BF1C0F" w:rsidRDefault="00BF1C0F" w:rsidP="002F5DB3">
            <w:pPr>
              <w:spacing w:after="240"/>
              <w:ind w:left="0"/>
              <w:jc w:val="right"/>
              <w:rPr>
                <w:rFonts w:ascii="Bookman Old Style" w:hAnsi="Bookman Old Style" w:cs="Calibri"/>
                <w:color w:val="000000"/>
                <w:sz w:val="12"/>
                <w:szCs w:val="12"/>
              </w:rPr>
            </w:pPr>
          </w:p>
          <w:p w14:paraId="4B7969A8" w14:textId="464872A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79</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624</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51</w:t>
            </w:r>
            <w:r w:rsidR="00BF1C0F">
              <w:rPr>
                <w:rFonts w:ascii="Bookman Old Style" w:hAnsi="Bookman Old Style" w:cs="Calibri"/>
                <w:color w:val="000000"/>
                <w:sz w:val="12"/>
                <w:szCs w:val="12"/>
              </w:rPr>
              <w:t>4</w:t>
            </w:r>
          </w:p>
        </w:tc>
      </w:tr>
      <w:tr w:rsidR="002F5DB3" w:rsidRPr="00CE2A33" w14:paraId="78B85210" w14:textId="77777777" w:rsidTr="000B7418">
        <w:trPr>
          <w:trHeight w:val="320"/>
        </w:trPr>
        <w:tc>
          <w:tcPr>
            <w:tcW w:w="530" w:type="pct"/>
            <w:tcBorders>
              <w:bottom w:val="single" w:sz="4" w:space="0" w:color="auto"/>
            </w:tcBorders>
            <w:shd w:val="clear" w:color="auto" w:fill="auto"/>
            <w:noWrap/>
            <w:vAlign w:val="bottom"/>
          </w:tcPr>
          <w:p w14:paraId="56707611" w14:textId="2B769E9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Yarumal-Isnos-Huila</w:t>
            </w:r>
          </w:p>
        </w:tc>
        <w:tc>
          <w:tcPr>
            <w:tcW w:w="682" w:type="pct"/>
            <w:tcBorders>
              <w:bottom w:val="single" w:sz="4" w:space="0" w:color="auto"/>
            </w:tcBorders>
            <w:shd w:val="clear" w:color="auto" w:fill="auto"/>
            <w:noWrap/>
            <w:vAlign w:val="bottom"/>
          </w:tcPr>
          <w:p w14:paraId="336E4045" w14:textId="2B55936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27A46598" w14:textId="16D9ED8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8DA397B" w14:textId="248FFDB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6DC058B" w14:textId="297F077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1CD6184" w14:textId="009A8D5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F22CB64" w14:textId="6EFCF53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5.00</w:t>
            </w:r>
          </w:p>
        </w:tc>
        <w:tc>
          <w:tcPr>
            <w:tcW w:w="258" w:type="pct"/>
            <w:tcBorders>
              <w:bottom w:val="single" w:sz="4" w:space="0" w:color="auto"/>
            </w:tcBorders>
            <w:shd w:val="clear" w:color="auto" w:fill="auto"/>
            <w:noWrap/>
            <w:vAlign w:val="center"/>
          </w:tcPr>
          <w:p w14:paraId="4311C5E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4E164EA" w14:textId="1925329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62189B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E93795" w14:textId="1BE332D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82B3E1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06090D" w14:textId="7FAC18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53D7C3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95FADC" w14:textId="7DF904E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3A91F19" w14:textId="77777777" w:rsidR="00BF1C0F" w:rsidRDefault="00BF1C0F" w:rsidP="002F5DB3">
            <w:pPr>
              <w:spacing w:after="240"/>
              <w:ind w:left="0"/>
              <w:jc w:val="right"/>
              <w:rPr>
                <w:rFonts w:ascii="Bookman Old Style" w:hAnsi="Bookman Old Style" w:cs="Calibri"/>
                <w:color w:val="000000"/>
                <w:sz w:val="12"/>
                <w:szCs w:val="12"/>
              </w:rPr>
            </w:pPr>
          </w:p>
          <w:p w14:paraId="35C59A2C" w14:textId="1E606C0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361</w:t>
            </w:r>
            <w:r w:rsidR="00BF1C0F">
              <w:rPr>
                <w:rFonts w:ascii="Bookman Old Style" w:hAnsi="Bookman Old Style" w:cs="Calibri"/>
                <w:color w:val="000000"/>
                <w:sz w:val="12"/>
                <w:szCs w:val="12"/>
              </w:rPr>
              <w:t>,</w:t>
            </w:r>
            <w:r w:rsidRPr="00DE30F3">
              <w:rPr>
                <w:rFonts w:ascii="Bookman Old Style" w:hAnsi="Bookman Old Style" w:cs="Calibri"/>
                <w:color w:val="000000"/>
                <w:sz w:val="12"/>
                <w:szCs w:val="12"/>
              </w:rPr>
              <w:t>965</w:t>
            </w:r>
          </w:p>
        </w:tc>
      </w:tr>
      <w:tr w:rsidR="002F5DB3" w:rsidRPr="00CE2A33" w14:paraId="6A527876" w14:textId="77777777" w:rsidTr="000B7418">
        <w:trPr>
          <w:trHeight w:val="320"/>
        </w:trPr>
        <w:tc>
          <w:tcPr>
            <w:tcW w:w="530" w:type="pct"/>
            <w:tcBorders>
              <w:bottom w:val="single" w:sz="4" w:space="0" w:color="auto"/>
            </w:tcBorders>
            <w:shd w:val="clear" w:color="auto" w:fill="auto"/>
            <w:noWrap/>
            <w:vAlign w:val="bottom"/>
          </w:tcPr>
          <w:p w14:paraId="523125F9" w14:textId="00AEB9B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Planes-Isnos-Huila</w:t>
            </w:r>
          </w:p>
        </w:tc>
        <w:tc>
          <w:tcPr>
            <w:tcW w:w="682" w:type="pct"/>
            <w:tcBorders>
              <w:bottom w:val="single" w:sz="4" w:space="0" w:color="auto"/>
            </w:tcBorders>
            <w:shd w:val="clear" w:color="auto" w:fill="auto"/>
            <w:noWrap/>
            <w:vAlign w:val="bottom"/>
          </w:tcPr>
          <w:p w14:paraId="428AAC88" w14:textId="0D0497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D09A689" w14:textId="4179CEB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5646BA66" w14:textId="435E7A8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7269B2B8" w14:textId="094E391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BFA2A9D" w14:textId="442E392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741A6EC" w14:textId="655B3ED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4.02</w:t>
            </w:r>
          </w:p>
        </w:tc>
        <w:tc>
          <w:tcPr>
            <w:tcW w:w="258" w:type="pct"/>
            <w:tcBorders>
              <w:bottom w:val="single" w:sz="4" w:space="0" w:color="auto"/>
            </w:tcBorders>
            <w:shd w:val="clear" w:color="auto" w:fill="auto"/>
            <w:noWrap/>
            <w:vAlign w:val="center"/>
          </w:tcPr>
          <w:p w14:paraId="0F518E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CAD7611" w14:textId="332436A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F247A5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59724D8" w14:textId="46C218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9110A3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6D54EC" w14:textId="55751E1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E362E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5FD580" w14:textId="6DC1A4F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73F088E" w14:textId="77777777" w:rsidR="003A690C" w:rsidRDefault="003A690C" w:rsidP="002F5DB3">
            <w:pPr>
              <w:spacing w:after="240"/>
              <w:ind w:left="0"/>
              <w:jc w:val="right"/>
              <w:rPr>
                <w:rFonts w:ascii="Bookman Old Style" w:hAnsi="Bookman Old Style" w:cs="Calibri"/>
                <w:color w:val="000000"/>
                <w:sz w:val="12"/>
                <w:szCs w:val="12"/>
              </w:rPr>
            </w:pPr>
          </w:p>
          <w:p w14:paraId="428E5B54" w14:textId="71ECDF4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101</w:t>
            </w:r>
            <w:r w:rsidR="003A690C">
              <w:rPr>
                <w:rFonts w:ascii="Bookman Old Style" w:hAnsi="Bookman Old Style" w:cs="Calibri"/>
                <w:color w:val="000000"/>
                <w:sz w:val="12"/>
                <w:szCs w:val="12"/>
              </w:rPr>
              <w:t>,</w:t>
            </w:r>
            <w:r w:rsidRPr="00DE30F3">
              <w:rPr>
                <w:rFonts w:ascii="Bookman Old Style" w:hAnsi="Bookman Old Style" w:cs="Calibri"/>
                <w:color w:val="000000"/>
                <w:sz w:val="12"/>
                <w:szCs w:val="12"/>
              </w:rPr>
              <w:t>437</w:t>
            </w:r>
            <w:r w:rsidR="003A690C">
              <w:rPr>
                <w:rFonts w:ascii="Bookman Old Style" w:hAnsi="Bookman Old Style" w:cs="Calibri"/>
                <w:color w:val="000000"/>
                <w:sz w:val="12"/>
                <w:szCs w:val="12"/>
              </w:rPr>
              <w:t>,</w:t>
            </w:r>
            <w:r w:rsidRPr="00DE30F3">
              <w:rPr>
                <w:rFonts w:ascii="Bookman Old Style" w:hAnsi="Bookman Old Style" w:cs="Calibri"/>
                <w:color w:val="000000"/>
                <w:sz w:val="12"/>
                <w:szCs w:val="12"/>
              </w:rPr>
              <w:t>183</w:t>
            </w:r>
          </w:p>
        </w:tc>
      </w:tr>
      <w:tr w:rsidR="002F5DB3" w:rsidRPr="00CE2A33" w14:paraId="6E40D2DD" w14:textId="77777777" w:rsidTr="000B7418">
        <w:trPr>
          <w:trHeight w:val="320"/>
        </w:trPr>
        <w:tc>
          <w:tcPr>
            <w:tcW w:w="530" w:type="pct"/>
            <w:tcBorders>
              <w:bottom w:val="single" w:sz="4" w:space="0" w:color="auto"/>
            </w:tcBorders>
            <w:shd w:val="clear" w:color="auto" w:fill="auto"/>
            <w:noWrap/>
            <w:vAlign w:val="bottom"/>
          </w:tcPr>
          <w:p w14:paraId="78E423A0" w14:textId="4A18219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Planes-Isnos-Huila</w:t>
            </w:r>
          </w:p>
        </w:tc>
        <w:tc>
          <w:tcPr>
            <w:tcW w:w="682" w:type="pct"/>
            <w:tcBorders>
              <w:bottom w:val="single" w:sz="4" w:space="0" w:color="auto"/>
            </w:tcBorders>
            <w:shd w:val="clear" w:color="auto" w:fill="auto"/>
            <w:noWrap/>
            <w:vAlign w:val="bottom"/>
          </w:tcPr>
          <w:p w14:paraId="6337AC61" w14:textId="0421F13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9DCFDCC" w14:textId="78FC6D0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5E015EEA" w14:textId="0114DE7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5A30EBF" w14:textId="18F137E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B79AA21" w14:textId="3C5427A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5806777" w14:textId="562B10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2.11</w:t>
            </w:r>
          </w:p>
        </w:tc>
        <w:tc>
          <w:tcPr>
            <w:tcW w:w="258" w:type="pct"/>
            <w:tcBorders>
              <w:bottom w:val="single" w:sz="4" w:space="0" w:color="auto"/>
            </w:tcBorders>
            <w:shd w:val="clear" w:color="auto" w:fill="auto"/>
            <w:noWrap/>
            <w:vAlign w:val="center"/>
          </w:tcPr>
          <w:p w14:paraId="2B26710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0E11E7" w14:textId="044A22D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6E0B40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D1A44F" w14:textId="7CCA45B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910569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D9938ED" w14:textId="2568304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EEBD77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29A7D9" w14:textId="72D636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4B25B9A" w14:textId="77777777" w:rsidR="003A690C" w:rsidRDefault="003A690C" w:rsidP="002F5DB3">
            <w:pPr>
              <w:spacing w:after="240"/>
              <w:ind w:left="0"/>
              <w:jc w:val="right"/>
              <w:rPr>
                <w:rFonts w:ascii="Bookman Old Style" w:hAnsi="Bookman Old Style" w:cs="Calibri"/>
                <w:color w:val="000000"/>
                <w:sz w:val="12"/>
                <w:szCs w:val="12"/>
              </w:rPr>
            </w:pPr>
          </w:p>
          <w:p w14:paraId="5B19222C" w14:textId="02D1AFF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60</w:t>
            </w:r>
            <w:r w:rsidR="003A690C">
              <w:rPr>
                <w:rFonts w:ascii="Bookman Old Style" w:hAnsi="Bookman Old Style" w:cs="Calibri"/>
                <w:color w:val="000000"/>
                <w:sz w:val="12"/>
                <w:szCs w:val="12"/>
              </w:rPr>
              <w:t>,</w:t>
            </w:r>
            <w:r w:rsidRPr="00DE30F3">
              <w:rPr>
                <w:rFonts w:ascii="Bookman Old Style" w:hAnsi="Bookman Old Style" w:cs="Calibri"/>
                <w:color w:val="000000"/>
                <w:sz w:val="12"/>
                <w:szCs w:val="12"/>
              </w:rPr>
              <w:t>762</w:t>
            </w:r>
            <w:r w:rsidR="003A690C">
              <w:rPr>
                <w:rFonts w:ascii="Bookman Old Style" w:hAnsi="Bookman Old Style" w:cs="Calibri"/>
                <w:color w:val="000000"/>
                <w:sz w:val="12"/>
                <w:szCs w:val="12"/>
              </w:rPr>
              <w:t>,</w:t>
            </w:r>
            <w:r w:rsidRPr="00DE30F3">
              <w:rPr>
                <w:rFonts w:ascii="Bookman Old Style" w:hAnsi="Bookman Old Style" w:cs="Calibri"/>
                <w:color w:val="000000"/>
                <w:sz w:val="12"/>
                <w:szCs w:val="12"/>
              </w:rPr>
              <w:t>6</w:t>
            </w:r>
            <w:r w:rsidR="003A690C">
              <w:rPr>
                <w:rFonts w:ascii="Bookman Old Style" w:hAnsi="Bookman Old Style" w:cs="Calibri"/>
                <w:color w:val="000000"/>
                <w:sz w:val="12"/>
                <w:szCs w:val="12"/>
              </w:rPr>
              <w:t>40</w:t>
            </w:r>
          </w:p>
        </w:tc>
      </w:tr>
      <w:tr w:rsidR="002F5DB3" w:rsidRPr="00CE2A33" w14:paraId="43CA9F97" w14:textId="77777777" w:rsidTr="000B7418">
        <w:trPr>
          <w:trHeight w:val="320"/>
        </w:trPr>
        <w:tc>
          <w:tcPr>
            <w:tcW w:w="530" w:type="pct"/>
            <w:tcBorders>
              <w:bottom w:val="single" w:sz="4" w:space="0" w:color="auto"/>
            </w:tcBorders>
            <w:shd w:val="clear" w:color="auto" w:fill="auto"/>
            <w:noWrap/>
            <w:vAlign w:val="bottom"/>
          </w:tcPr>
          <w:p w14:paraId="47E6632B" w14:textId="1ACD4B7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Planes-Isnos-Huila</w:t>
            </w:r>
          </w:p>
        </w:tc>
        <w:tc>
          <w:tcPr>
            <w:tcW w:w="682" w:type="pct"/>
            <w:tcBorders>
              <w:bottom w:val="single" w:sz="4" w:space="0" w:color="auto"/>
            </w:tcBorders>
            <w:shd w:val="clear" w:color="auto" w:fill="auto"/>
            <w:noWrap/>
            <w:vAlign w:val="bottom"/>
          </w:tcPr>
          <w:p w14:paraId="6C773E43" w14:textId="2530458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359C81C8" w14:textId="06EF1C2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502BAFCB" w14:textId="5566B3A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703EC4B" w14:textId="78FA0E6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C8CC227" w14:textId="0381E85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F0121E5" w14:textId="5CC8CCD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0.70</w:t>
            </w:r>
          </w:p>
        </w:tc>
        <w:tc>
          <w:tcPr>
            <w:tcW w:w="258" w:type="pct"/>
            <w:tcBorders>
              <w:bottom w:val="single" w:sz="4" w:space="0" w:color="auto"/>
            </w:tcBorders>
            <w:shd w:val="clear" w:color="auto" w:fill="auto"/>
            <w:noWrap/>
            <w:vAlign w:val="center"/>
          </w:tcPr>
          <w:p w14:paraId="209DEBA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97E0BDB" w14:textId="1FDA9BF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9A9203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99BD34" w14:textId="65675E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48CE25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FC5C44" w14:textId="7844DAD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326DC9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6C7785" w14:textId="2BD41B4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B3D5EA1" w14:textId="77777777" w:rsidR="002F29B7" w:rsidRDefault="002F29B7" w:rsidP="002F5DB3">
            <w:pPr>
              <w:spacing w:after="240"/>
              <w:ind w:left="0"/>
              <w:jc w:val="right"/>
              <w:rPr>
                <w:rFonts w:ascii="Bookman Old Style" w:hAnsi="Bookman Old Style" w:cs="Calibri"/>
                <w:color w:val="000000"/>
                <w:sz w:val="12"/>
                <w:szCs w:val="12"/>
              </w:rPr>
            </w:pPr>
          </w:p>
          <w:p w14:paraId="7B31E27C" w14:textId="4582853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30</w:t>
            </w:r>
            <w:r w:rsidR="002F29B7">
              <w:rPr>
                <w:rFonts w:ascii="Bookman Old Style" w:hAnsi="Bookman Old Style" w:cs="Calibri"/>
                <w:color w:val="000000"/>
                <w:sz w:val="12"/>
                <w:szCs w:val="12"/>
              </w:rPr>
              <w:t>,</w:t>
            </w:r>
            <w:r w:rsidRPr="00DE30F3">
              <w:rPr>
                <w:rFonts w:ascii="Bookman Old Style" w:hAnsi="Bookman Old Style" w:cs="Calibri"/>
                <w:color w:val="000000"/>
                <w:sz w:val="12"/>
                <w:szCs w:val="12"/>
              </w:rPr>
              <w:t>756</w:t>
            </w:r>
            <w:r w:rsidR="002F29B7">
              <w:rPr>
                <w:rFonts w:ascii="Bookman Old Style" w:hAnsi="Bookman Old Style" w:cs="Calibri"/>
                <w:color w:val="000000"/>
                <w:sz w:val="12"/>
                <w:szCs w:val="12"/>
              </w:rPr>
              <w:t>,</w:t>
            </w:r>
            <w:r w:rsidRPr="00DE30F3">
              <w:rPr>
                <w:rFonts w:ascii="Bookman Old Style" w:hAnsi="Bookman Old Style" w:cs="Calibri"/>
                <w:color w:val="000000"/>
                <w:sz w:val="12"/>
                <w:szCs w:val="12"/>
              </w:rPr>
              <w:t>78</w:t>
            </w:r>
            <w:r w:rsidR="002F29B7">
              <w:rPr>
                <w:rFonts w:ascii="Bookman Old Style" w:hAnsi="Bookman Old Style" w:cs="Calibri"/>
                <w:color w:val="000000"/>
                <w:sz w:val="12"/>
                <w:szCs w:val="12"/>
              </w:rPr>
              <w:t>3</w:t>
            </w:r>
          </w:p>
        </w:tc>
      </w:tr>
      <w:tr w:rsidR="002F5DB3" w:rsidRPr="00CE2A33" w14:paraId="5AF7960F" w14:textId="77777777" w:rsidTr="000B7418">
        <w:trPr>
          <w:trHeight w:val="320"/>
        </w:trPr>
        <w:tc>
          <w:tcPr>
            <w:tcW w:w="530" w:type="pct"/>
            <w:tcBorders>
              <w:bottom w:val="single" w:sz="4" w:space="0" w:color="auto"/>
            </w:tcBorders>
            <w:shd w:val="clear" w:color="auto" w:fill="auto"/>
            <w:noWrap/>
            <w:vAlign w:val="bottom"/>
          </w:tcPr>
          <w:p w14:paraId="4F59371A" w14:textId="50D5D11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Planes-Isnos-Huila</w:t>
            </w:r>
          </w:p>
        </w:tc>
        <w:tc>
          <w:tcPr>
            <w:tcW w:w="682" w:type="pct"/>
            <w:tcBorders>
              <w:bottom w:val="single" w:sz="4" w:space="0" w:color="auto"/>
            </w:tcBorders>
            <w:shd w:val="clear" w:color="auto" w:fill="auto"/>
            <w:noWrap/>
            <w:vAlign w:val="bottom"/>
          </w:tcPr>
          <w:p w14:paraId="2CA3B2B8" w14:textId="47E8A88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F0C0141" w14:textId="1E18CF9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2A98EE3C" w14:textId="6355866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47F8428C" w14:textId="2C085B5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A1DCB08" w14:textId="29BC288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402A10A" w14:textId="29A26B7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1.23</w:t>
            </w:r>
          </w:p>
        </w:tc>
        <w:tc>
          <w:tcPr>
            <w:tcW w:w="258" w:type="pct"/>
            <w:tcBorders>
              <w:bottom w:val="single" w:sz="4" w:space="0" w:color="auto"/>
            </w:tcBorders>
            <w:shd w:val="clear" w:color="auto" w:fill="auto"/>
            <w:noWrap/>
            <w:vAlign w:val="center"/>
          </w:tcPr>
          <w:p w14:paraId="3CCC6E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E8B9C5" w14:textId="4098B10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FC76E5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2BC329" w14:textId="09BDC1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3F0249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EADAD5" w14:textId="30E09CE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C8B66F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D9D62E" w14:textId="1EB839B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8B4A2A0" w14:textId="77777777" w:rsidR="002F29B7" w:rsidRDefault="002F29B7" w:rsidP="002F5DB3">
            <w:pPr>
              <w:spacing w:after="240"/>
              <w:ind w:left="0"/>
              <w:jc w:val="right"/>
              <w:rPr>
                <w:rFonts w:ascii="Bookman Old Style" w:hAnsi="Bookman Old Style" w:cs="Calibri"/>
                <w:color w:val="000000"/>
                <w:sz w:val="12"/>
                <w:szCs w:val="12"/>
              </w:rPr>
            </w:pPr>
          </w:p>
          <w:p w14:paraId="56FA4A0C" w14:textId="6BB969E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2F29B7">
              <w:rPr>
                <w:rFonts w:ascii="Bookman Old Style" w:hAnsi="Bookman Old Style" w:cs="Calibri"/>
                <w:color w:val="000000"/>
                <w:sz w:val="12"/>
                <w:szCs w:val="12"/>
              </w:rPr>
              <w:t>,</w:t>
            </w:r>
            <w:r w:rsidRPr="00DE30F3">
              <w:rPr>
                <w:rFonts w:ascii="Bookman Old Style" w:hAnsi="Bookman Old Style" w:cs="Calibri"/>
                <w:color w:val="000000"/>
                <w:sz w:val="12"/>
                <w:szCs w:val="12"/>
              </w:rPr>
              <w:t>073</w:t>
            </w:r>
            <w:r w:rsidR="002F29B7">
              <w:rPr>
                <w:rFonts w:ascii="Bookman Old Style" w:hAnsi="Bookman Old Style" w:cs="Calibri"/>
                <w:color w:val="000000"/>
                <w:sz w:val="12"/>
                <w:szCs w:val="12"/>
              </w:rPr>
              <w:t>,</w:t>
            </w:r>
            <w:r w:rsidRPr="00DE30F3">
              <w:rPr>
                <w:rFonts w:ascii="Bookman Old Style" w:hAnsi="Bookman Old Style" w:cs="Calibri"/>
                <w:color w:val="000000"/>
                <w:sz w:val="12"/>
                <w:szCs w:val="12"/>
              </w:rPr>
              <w:t>714</w:t>
            </w:r>
          </w:p>
        </w:tc>
      </w:tr>
      <w:tr w:rsidR="002F5DB3" w:rsidRPr="00CE2A33" w14:paraId="5544030B" w14:textId="77777777" w:rsidTr="000B7418">
        <w:trPr>
          <w:trHeight w:val="320"/>
        </w:trPr>
        <w:tc>
          <w:tcPr>
            <w:tcW w:w="530" w:type="pct"/>
            <w:tcBorders>
              <w:bottom w:val="single" w:sz="4" w:space="0" w:color="auto"/>
            </w:tcBorders>
            <w:shd w:val="clear" w:color="auto" w:fill="auto"/>
            <w:noWrap/>
            <w:vAlign w:val="bottom"/>
          </w:tcPr>
          <w:p w14:paraId="6744A646" w14:textId="35C3B25B" w:rsidR="002F5DB3" w:rsidRPr="00163762" w:rsidRDefault="002F5DB3" w:rsidP="002F5DB3">
            <w:pPr>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Murallas-Isnos-Huila</w:t>
            </w:r>
          </w:p>
        </w:tc>
        <w:tc>
          <w:tcPr>
            <w:tcW w:w="682" w:type="pct"/>
            <w:tcBorders>
              <w:bottom w:val="single" w:sz="4" w:space="0" w:color="auto"/>
            </w:tcBorders>
            <w:shd w:val="clear" w:color="auto" w:fill="auto"/>
            <w:noWrap/>
            <w:vAlign w:val="bottom"/>
          </w:tcPr>
          <w:p w14:paraId="4FABA9B0" w14:textId="43973F3B" w:rsidR="002F5DB3" w:rsidRPr="00163762" w:rsidRDefault="002F5DB3" w:rsidP="002F5DB3">
            <w:pPr>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799B21D" w14:textId="38E02374" w:rsidR="002F5DB3" w:rsidRPr="00163762" w:rsidRDefault="002F5DB3" w:rsidP="002F5DB3">
            <w:pPr>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2E52A89A" w14:textId="60AFC8AF" w:rsidR="002F5DB3" w:rsidRPr="00163762" w:rsidRDefault="002F5DB3" w:rsidP="002F5DB3">
            <w:pPr>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341AD9E9" w14:textId="57A405AC" w:rsidR="002F5DB3" w:rsidRPr="00163762" w:rsidRDefault="002F5DB3" w:rsidP="002F5DB3">
            <w:pPr>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526A1CE" w14:textId="326C9139" w:rsidR="002F5DB3" w:rsidRPr="000A5915" w:rsidRDefault="002F5DB3" w:rsidP="002F5DB3">
            <w:pPr>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61A0D5D" w14:textId="716F1D5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3.90</w:t>
            </w:r>
          </w:p>
        </w:tc>
        <w:tc>
          <w:tcPr>
            <w:tcW w:w="258" w:type="pct"/>
            <w:tcBorders>
              <w:bottom w:val="single" w:sz="4" w:space="0" w:color="auto"/>
            </w:tcBorders>
            <w:shd w:val="clear" w:color="auto" w:fill="auto"/>
            <w:noWrap/>
            <w:vAlign w:val="center"/>
          </w:tcPr>
          <w:p w14:paraId="207F8519" w14:textId="523FF2B5" w:rsidR="002F5DB3" w:rsidRPr="00163762" w:rsidRDefault="002F5DB3" w:rsidP="002F5DB3">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21E187" w14:textId="7A4EE3D1" w:rsidR="002F5DB3" w:rsidRPr="00163762" w:rsidRDefault="002F5DB3" w:rsidP="002F5DB3">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9D5E2E4" w14:textId="3F86AF81" w:rsidR="002F5DB3" w:rsidRPr="00163762" w:rsidRDefault="002F5DB3" w:rsidP="002F5DB3">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D6E1F6B" w14:textId="2D07B4F7" w:rsidR="002F5DB3" w:rsidRPr="00163762" w:rsidRDefault="002F5DB3" w:rsidP="002F5DB3">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794EE25" w14:textId="77777777" w:rsidR="002F29B7" w:rsidRDefault="002F29B7" w:rsidP="002F5DB3">
            <w:pPr>
              <w:ind w:left="0"/>
              <w:jc w:val="right"/>
              <w:rPr>
                <w:rFonts w:ascii="Bookman Old Style" w:hAnsi="Bookman Old Style" w:cs="Calibri"/>
                <w:color w:val="000000"/>
                <w:sz w:val="12"/>
                <w:szCs w:val="12"/>
              </w:rPr>
            </w:pPr>
          </w:p>
          <w:p w14:paraId="74B8167F" w14:textId="6D913B18" w:rsidR="002F5DB3" w:rsidRPr="00DE30F3" w:rsidRDefault="002F5DB3" w:rsidP="002F5DB3">
            <w:pPr>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98</w:t>
            </w:r>
            <w:r w:rsidR="002F29B7">
              <w:rPr>
                <w:rFonts w:ascii="Bookman Old Style" w:hAnsi="Bookman Old Style" w:cs="Calibri"/>
                <w:color w:val="000000"/>
                <w:sz w:val="12"/>
                <w:szCs w:val="12"/>
              </w:rPr>
              <w:t>,</w:t>
            </w:r>
            <w:r w:rsidRPr="00DE30F3">
              <w:rPr>
                <w:rFonts w:ascii="Bookman Old Style" w:hAnsi="Bookman Old Style" w:cs="Calibri"/>
                <w:color w:val="000000"/>
                <w:sz w:val="12"/>
                <w:szCs w:val="12"/>
              </w:rPr>
              <w:t>453</w:t>
            </w:r>
            <w:r w:rsidR="002F29B7">
              <w:rPr>
                <w:rFonts w:ascii="Bookman Old Style" w:hAnsi="Bookman Old Style" w:cs="Calibri"/>
                <w:color w:val="000000"/>
                <w:sz w:val="12"/>
                <w:szCs w:val="12"/>
              </w:rPr>
              <w:t>,</w:t>
            </w:r>
            <w:r w:rsidRPr="00DE30F3">
              <w:rPr>
                <w:rFonts w:ascii="Bookman Old Style" w:hAnsi="Bookman Old Style" w:cs="Calibri"/>
                <w:color w:val="000000"/>
                <w:sz w:val="12"/>
                <w:szCs w:val="12"/>
              </w:rPr>
              <w:t>736</w:t>
            </w:r>
          </w:p>
        </w:tc>
      </w:tr>
      <w:tr w:rsidR="002F5DB3" w:rsidRPr="00CE2A33" w14:paraId="0CCA2AC2" w14:textId="77777777" w:rsidTr="000B7418">
        <w:trPr>
          <w:trHeight w:val="320"/>
        </w:trPr>
        <w:tc>
          <w:tcPr>
            <w:tcW w:w="530" w:type="pct"/>
            <w:tcBorders>
              <w:bottom w:val="single" w:sz="4" w:space="0" w:color="auto"/>
            </w:tcBorders>
            <w:shd w:val="clear" w:color="auto" w:fill="auto"/>
            <w:noWrap/>
            <w:vAlign w:val="bottom"/>
          </w:tcPr>
          <w:p w14:paraId="2D358F0B" w14:textId="2F9E13B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Murallas-Isnos-Huila</w:t>
            </w:r>
          </w:p>
        </w:tc>
        <w:tc>
          <w:tcPr>
            <w:tcW w:w="682" w:type="pct"/>
            <w:tcBorders>
              <w:bottom w:val="single" w:sz="4" w:space="0" w:color="auto"/>
            </w:tcBorders>
            <w:shd w:val="clear" w:color="auto" w:fill="auto"/>
            <w:noWrap/>
            <w:vAlign w:val="bottom"/>
          </w:tcPr>
          <w:p w14:paraId="7ABD6EDC" w14:textId="1C6186A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5052F445" w14:textId="09BCE5F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1971C8C5" w14:textId="32F4410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D2FEEE8" w14:textId="4A7A69C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2ECFCBD" w14:textId="0A0C160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8A8E349" w14:textId="61E18D2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2.05</w:t>
            </w:r>
          </w:p>
        </w:tc>
        <w:tc>
          <w:tcPr>
            <w:tcW w:w="258" w:type="pct"/>
            <w:tcBorders>
              <w:bottom w:val="single" w:sz="4" w:space="0" w:color="auto"/>
            </w:tcBorders>
            <w:shd w:val="clear" w:color="auto" w:fill="auto"/>
            <w:noWrap/>
            <w:vAlign w:val="center"/>
          </w:tcPr>
          <w:p w14:paraId="7C012C3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242E7A" w14:textId="11F1958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CFE52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117D8AF" w14:textId="1369AAF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A09808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E08DAA" w14:textId="5D96B77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1ED34D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3A76F4D" w14:textId="5994F0F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72996BB" w14:textId="77777777" w:rsidR="002F29B7" w:rsidRDefault="002F29B7" w:rsidP="002F5DB3">
            <w:pPr>
              <w:spacing w:after="240"/>
              <w:ind w:left="0"/>
              <w:jc w:val="right"/>
              <w:rPr>
                <w:rFonts w:ascii="Bookman Old Style" w:hAnsi="Bookman Old Style" w:cs="Calibri"/>
                <w:color w:val="000000"/>
                <w:sz w:val="12"/>
                <w:szCs w:val="12"/>
              </w:rPr>
            </w:pPr>
          </w:p>
          <w:p w14:paraId="3965ADD2" w14:textId="4C113DD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58</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975</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503</w:t>
            </w:r>
          </w:p>
        </w:tc>
      </w:tr>
      <w:tr w:rsidR="002F5DB3" w:rsidRPr="00CE2A33" w14:paraId="08F59B1C" w14:textId="77777777" w:rsidTr="000B7418">
        <w:trPr>
          <w:trHeight w:val="320"/>
        </w:trPr>
        <w:tc>
          <w:tcPr>
            <w:tcW w:w="530" w:type="pct"/>
            <w:tcBorders>
              <w:bottom w:val="single" w:sz="4" w:space="0" w:color="auto"/>
            </w:tcBorders>
            <w:shd w:val="clear" w:color="auto" w:fill="auto"/>
            <w:noWrap/>
            <w:vAlign w:val="bottom"/>
          </w:tcPr>
          <w:p w14:paraId="42D7034F" w14:textId="5E67385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Murallas-Isnos-Huila</w:t>
            </w:r>
          </w:p>
        </w:tc>
        <w:tc>
          <w:tcPr>
            <w:tcW w:w="682" w:type="pct"/>
            <w:tcBorders>
              <w:bottom w:val="single" w:sz="4" w:space="0" w:color="auto"/>
            </w:tcBorders>
            <w:shd w:val="clear" w:color="auto" w:fill="auto"/>
            <w:noWrap/>
            <w:vAlign w:val="bottom"/>
          </w:tcPr>
          <w:p w14:paraId="4DA6B555" w14:textId="6476EAA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0F874A3C" w14:textId="2ECE2F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543796CB" w14:textId="4F3CF25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73A0D005" w14:textId="5537FBE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B594DB1" w14:textId="0CB671C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C068580" w14:textId="550DD7C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0.68</w:t>
            </w:r>
          </w:p>
        </w:tc>
        <w:tc>
          <w:tcPr>
            <w:tcW w:w="258" w:type="pct"/>
            <w:tcBorders>
              <w:bottom w:val="single" w:sz="4" w:space="0" w:color="auto"/>
            </w:tcBorders>
            <w:shd w:val="clear" w:color="auto" w:fill="auto"/>
            <w:noWrap/>
            <w:vAlign w:val="center"/>
          </w:tcPr>
          <w:p w14:paraId="0A534C7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3C3F44" w14:textId="7855B02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B7EBB2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F53DD48" w14:textId="38A84C2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7D5F12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F5CFB3B" w14:textId="37DF97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E7E8CF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1EEBBD" w14:textId="0590C91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6467B50" w14:textId="40C42DE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29</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852</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17</w:t>
            </w:r>
            <w:r w:rsidR="00042D17">
              <w:rPr>
                <w:rFonts w:ascii="Bookman Old Style" w:hAnsi="Bookman Old Style" w:cs="Calibri"/>
                <w:color w:val="000000"/>
                <w:sz w:val="12"/>
                <w:szCs w:val="12"/>
              </w:rPr>
              <w:t>2</w:t>
            </w:r>
          </w:p>
        </w:tc>
      </w:tr>
      <w:tr w:rsidR="002F5DB3" w:rsidRPr="00CE2A33" w14:paraId="2C17C3DC" w14:textId="77777777" w:rsidTr="000B7418">
        <w:trPr>
          <w:trHeight w:val="320"/>
        </w:trPr>
        <w:tc>
          <w:tcPr>
            <w:tcW w:w="530" w:type="pct"/>
            <w:tcBorders>
              <w:bottom w:val="single" w:sz="4" w:space="0" w:color="auto"/>
            </w:tcBorders>
            <w:shd w:val="clear" w:color="auto" w:fill="auto"/>
            <w:noWrap/>
            <w:vAlign w:val="bottom"/>
          </w:tcPr>
          <w:p w14:paraId="514C3C24" w14:textId="38E9017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Murallas-Isnos-Huila</w:t>
            </w:r>
          </w:p>
        </w:tc>
        <w:tc>
          <w:tcPr>
            <w:tcW w:w="682" w:type="pct"/>
            <w:tcBorders>
              <w:bottom w:val="single" w:sz="4" w:space="0" w:color="auto"/>
            </w:tcBorders>
            <w:shd w:val="clear" w:color="auto" w:fill="auto"/>
            <w:noWrap/>
            <w:vAlign w:val="bottom"/>
          </w:tcPr>
          <w:p w14:paraId="74AC090B" w14:textId="41145DB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6E3CE48" w14:textId="36FBA9F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C6D4731" w14:textId="29DB957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75114FE" w14:textId="5FC7071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C9F2738" w14:textId="4E37813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0B06C1B" w14:textId="5EFAF83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1.19</w:t>
            </w:r>
          </w:p>
        </w:tc>
        <w:tc>
          <w:tcPr>
            <w:tcW w:w="258" w:type="pct"/>
            <w:tcBorders>
              <w:bottom w:val="single" w:sz="4" w:space="0" w:color="auto"/>
            </w:tcBorders>
            <w:shd w:val="clear" w:color="auto" w:fill="auto"/>
            <w:noWrap/>
            <w:vAlign w:val="center"/>
          </w:tcPr>
          <w:p w14:paraId="788921C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301CB4" w14:textId="2935304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A033A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FC9F784" w14:textId="3FE0B16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780C4C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29396D" w14:textId="58EDD7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E9B502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8CE676" w14:textId="620B17C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EDBBC1A" w14:textId="77777777" w:rsidR="00042D17" w:rsidRDefault="00042D17" w:rsidP="002F5DB3">
            <w:pPr>
              <w:spacing w:after="240"/>
              <w:ind w:left="0"/>
              <w:jc w:val="right"/>
              <w:rPr>
                <w:rFonts w:ascii="Bookman Old Style" w:hAnsi="Bookman Old Style" w:cs="Calibri"/>
                <w:color w:val="000000"/>
                <w:sz w:val="12"/>
                <w:szCs w:val="12"/>
              </w:rPr>
            </w:pPr>
          </w:p>
          <w:p w14:paraId="42720ADE" w14:textId="0091CA1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042</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13</w:t>
            </w:r>
            <w:r w:rsidR="00042D17">
              <w:rPr>
                <w:rFonts w:ascii="Bookman Old Style" w:hAnsi="Bookman Old Style" w:cs="Calibri"/>
                <w:color w:val="000000"/>
                <w:sz w:val="12"/>
                <w:szCs w:val="12"/>
              </w:rPr>
              <w:t>5</w:t>
            </w:r>
          </w:p>
        </w:tc>
      </w:tr>
      <w:tr w:rsidR="002F5DB3" w:rsidRPr="00CE2A33" w14:paraId="0F51B6AE" w14:textId="77777777" w:rsidTr="000B7418">
        <w:trPr>
          <w:trHeight w:val="320"/>
        </w:trPr>
        <w:tc>
          <w:tcPr>
            <w:tcW w:w="530" w:type="pct"/>
            <w:tcBorders>
              <w:bottom w:val="single" w:sz="4" w:space="0" w:color="auto"/>
            </w:tcBorders>
            <w:shd w:val="clear" w:color="auto" w:fill="auto"/>
            <w:noWrap/>
            <w:vAlign w:val="bottom"/>
          </w:tcPr>
          <w:p w14:paraId="26C1A744" w14:textId="5DE97A2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Jardín-Isnos-Huila</w:t>
            </w:r>
          </w:p>
        </w:tc>
        <w:tc>
          <w:tcPr>
            <w:tcW w:w="682" w:type="pct"/>
            <w:tcBorders>
              <w:bottom w:val="single" w:sz="4" w:space="0" w:color="auto"/>
            </w:tcBorders>
            <w:shd w:val="clear" w:color="auto" w:fill="auto"/>
            <w:noWrap/>
            <w:vAlign w:val="bottom"/>
          </w:tcPr>
          <w:p w14:paraId="6E3A9519" w14:textId="455CCC1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876BF2A" w14:textId="6FB48F3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5E909B6D" w14:textId="0CB21E8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6CA79763" w14:textId="7167A5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467954A" w14:textId="4265BF8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4D7407A" w14:textId="6F79D82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3.84</w:t>
            </w:r>
          </w:p>
        </w:tc>
        <w:tc>
          <w:tcPr>
            <w:tcW w:w="258" w:type="pct"/>
            <w:tcBorders>
              <w:bottom w:val="single" w:sz="4" w:space="0" w:color="auto"/>
            </w:tcBorders>
            <w:shd w:val="clear" w:color="auto" w:fill="auto"/>
            <w:noWrap/>
            <w:vAlign w:val="center"/>
          </w:tcPr>
          <w:p w14:paraId="6794616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D16742" w14:textId="64AD4DF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6D9E28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C7307C6" w14:textId="4268BA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FC874C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FE04A1" w14:textId="2FD37F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6C6AAE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047C30" w14:textId="2835107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74A050D" w14:textId="77777777" w:rsidR="00042D17" w:rsidRDefault="00042D17" w:rsidP="002F5DB3">
            <w:pPr>
              <w:spacing w:after="240"/>
              <w:ind w:left="0"/>
              <w:jc w:val="right"/>
              <w:rPr>
                <w:rFonts w:ascii="Bookman Old Style" w:hAnsi="Bookman Old Style" w:cs="Calibri"/>
                <w:color w:val="000000"/>
                <w:sz w:val="12"/>
                <w:szCs w:val="12"/>
              </w:rPr>
            </w:pPr>
          </w:p>
          <w:p w14:paraId="0E1D2644" w14:textId="1F3AA14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96</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962</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013</w:t>
            </w:r>
          </w:p>
        </w:tc>
      </w:tr>
      <w:tr w:rsidR="002F5DB3" w:rsidRPr="00CE2A33" w14:paraId="3A58DECF" w14:textId="77777777" w:rsidTr="000B7418">
        <w:trPr>
          <w:trHeight w:val="320"/>
        </w:trPr>
        <w:tc>
          <w:tcPr>
            <w:tcW w:w="530" w:type="pct"/>
            <w:tcBorders>
              <w:bottom w:val="single" w:sz="4" w:space="0" w:color="auto"/>
            </w:tcBorders>
            <w:shd w:val="clear" w:color="auto" w:fill="auto"/>
            <w:noWrap/>
            <w:vAlign w:val="bottom"/>
          </w:tcPr>
          <w:p w14:paraId="4CD9D89F" w14:textId="61013C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Jardín-Isnos-Huila</w:t>
            </w:r>
          </w:p>
        </w:tc>
        <w:tc>
          <w:tcPr>
            <w:tcW w:w="682" w:type="pct"/>
            <w:tcBorders>
              <w:bottom w:val="single" w:sz="4" w:space="0" w:color="auto"/>
            </w:tcBorders>
            <w:shd w:val="clear" w:color="auto" w:fill="auto"/>
            <w:noWrap/>
            <w:vAlign w:val="bottom"/>
          </w:tcPr>
          <w:p w14:paraId="5C583A6E" w14:textId="140D68B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FC672AA" w14:textId="7CE7486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B29C265" w14:textId="31C11D8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C135FFA" w14:textId="304E403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E55D802" w14:textId="5470702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E4C8490" w14:textId="41CC5BC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2.02</w:t>
            </w:r>
          </w:p>
        </w:tc>
        <w:tc>
          <w:tcPr>
            <w:tcW w:w="258" w:type="pct"/>
            <w:tcBorders>
              <w:bottom w:val="single" w:sz="4" w:space="0" w:color="auto"/>
            </w:tcBorders>
            <w:shd w:val="clear" w:color="auto" w:fill="auto"/>
            <w:noWrap/>
            <w:vAlign w:val="center"/>
          </w:tcPr>
          <w:p w14:paraId="5318FB2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8867F39" w14:textId="3A61C03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AF941A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CB91AA" w14:textId="00676E2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CA7F82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E9FE613" w14:textId="6758970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0917F4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74A2D09" w14:textId="62E905D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60D6EDF" w14:textId="77777777" w:rsidR="00042D17" w:rsidRDefault="00042D17" w:rsidP="002F5DB3">
            <w:pPr>
              <w:spacing w:after="240"/>
              <w:ind w:left="0"/>
              <w:jc w:val="right"/>
              <w:rPr>
                <w:rFonts w:ascii="Bookman Old Style" w:hAnsi="Bookman Old Style" w:cs="Calibri"/>
                <w:color w:val="000000"/>
                <w:sz w:val="12"/>
                <w:szCs w:val="12"/>
              </w:rPr>
            </w:pPr>
          </w:p>
          <w:p w14:paraId="63AE8CB5" w14:textId="249AADA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58</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081</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93</w:t>
            </w:r>
            <w:r w:rsidR="00042D17">
              <w:rPr>
                <w:rFonts w:ascii="Bookman Old Style" w:hAnsi="Bookman Old Style" w:cs="Calibri"/>
                <w:color w:val="000000"/>
                <w:sz w:val="12"/>
                <w:szCs w:val="12"/>
              </w:rPr>
              <w:t>5</w:t>
            </w:r>
          </w:p>
        </w:tc>
      </w:tr>
      <w:tr w:rsidR="002F5DB3" w:rsidRPr="00CE2A33" w14:paraId="1ED79A2C" w14:textId="77777777" w:rsidTr="000B7418">
        <w:trPr>
          <w:trHeight w:val="320"/>
        </w:trPr>
        <w:tc>
          <w:tcPr>
            <w:tcW w:w="530" w:type="pct"/>
            <w:tcBorders>
              <w:bottom w:val="single" w:sz="4" w:space="0" w:color="auto"/>
            </w:tcBorders>
            <w:shd w:val="clear" w:color="auto" w:fill="auto"/>
            <w:noWrap/>
            <w:vAlign w:val="bottom"/>
          </w:tcPr>
          <w:p w14:paraId="7E6889FB" w14:textId="0767F7E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Jardín-Isnos-Huila</w:t>
            </w:r>
          </w:p>
        </w:tc>
        <w:tc>
          <w:tcPr>
            <w:tcW w:w="682" w:type="pct"/>
            <w:tcBorders>
              <w:bottom w:val="single" w:sz="4" w:space="0" w:color="auto"/>
            </w:tcBorders>
            <w:shd w:val="clear" w:color="auto" w:fill="auto"/>
            <w:noWrap/>
            <w:vAlign w:val="bottom"/>
          </w:tcPr>
          <w:p w14:paraId="0B8259C6" w14:textId="617610D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22BAB083" w14:textId="4FD1C1B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6F12522D" w14:textId="091861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2CE77838" w14:textId="45016D7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6FBB72A" w14:textId="788AB1F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1AE904A" w14:textId="1681316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0.67</w:t>
            </w:r>
          </w:p>
        </w:tc>
        <w:tc>
          <w:tcPr>
            <w:tcW w:w="258" w:type="pct"/>
            <w:tcBorders>
              <w:bottom w:val="single" w:sz="4" w:space="0" w:color="auto"/>
            </w:tcBorders>
            <w:shd w:val="clear" w:color="auto" w:fill="auto"/>
            <w:noWrap/>
            <w:vAlign w:val="center"/>
          </w:tcPr>
          <w:p w14:paraId="3062847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0E22C0A" w14:textId="36492D7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47E9BB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FC06E92" w14:textId="4E8020F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06C9AF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45EC94D" w14:textId="2828CDD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4FA6F1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5D8F3F" w14:textId="218135D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298437C" w14:textId="77777777" w:rsidR="00042D17" w:rsidRDefault="00042D17" w:rsidP="002F5DB3">
            <w:pPr>
              <w:spacing w:after="240"/>
              <w:ind w:left="0"/>
              <w:jc w:val="right"/>
              <w:rPr>
                <w:rFonts w:ascii="Bookman Old Style" w:hAnsi="Bookman Old Style" w:cs="Calibri"/>
                <w:color w:val="000000"/>
                <w:sz w:val="12"/>
                <w:szCs w:val="12"/>
              </w:rPr>
            </w:pPr>
          </w:p>
          <w:p w14:paraId="674D62E3" w14:textId="6EA09C4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29</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399</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866</w:t>
            </w:r>
          </w:p>
        </w:tc>
      </w:tr>
      <w:tr w:rsidR="002F5DB3" w:rsidRPr="00CE2A33" w14:paraId="56034019" w14:textId="77777777" w:rsidTr="000B7418">
        <w:trPr>
          <w:trHeight w:val="320"/>
        </w:trPr>
        <w:tc>
          <w:tcPr>
            <w:tcW w:w="530" w:type="pct"/>
            <w:tcBorders>
              <w:bottom w:val="single" w:sz="4" w:space="0" w:color="auto"/>
            </w:tcBorders>
            <w:shd w:val="clear" w:color="auto" w:fill="auto"/>
            <w:noWrap/>
            <w:vAlign w:val="bottom"/>
          </w:tcPr>
          <w:p w14:paraId="50425F8D" w14:textId="3A9D8D2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Jardín-Isnos-Huila</w:t>
            </w:r>
          </w:p>
        </w:tc>
        <w:tc>
          <w:tcPr>
            <w:tcW w:w="682" w:type="pct"/>
            <w:tcBorders>
              <w:bottom w:val="single" w:sz="4" w:space="0" w:color="auto"/>
            </w:tcBorders>
            <w:shd w:val="clear" w:color="auto" w:fill="auto"/>
            <w:noWrap/>
            <w:vAlign w:val="bottom"/>
          </w:tcPr>
          <w:p w14:paraId="1D588EB3" w14:textId="0970C6F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96720C6" w14:textId="3D01F7D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34612B2A" w14:textId="073354D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0EC1BEEE" w14:textId="62D0797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9C66DAE" w14:textId="7BDB882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C6A6F0D" w14:textId="1EEFB0D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1.18</w:t>
            </w:r>
          </w:p>
        </w:tc>
        <w:tc>
          <w:tcPr>
            <w:tcW w:w="258" w:type="pct"/>
            <w:tcBorders>
              <w:bottom w:val="single" w:sz="4" w:space="0" w:color="auto"/>
            </w:tcBorders>
            <w:shd w:val="clear" w:color="auto" w:fill="auto"/>
            <w:noWrap/>
            <w:vAlign w:val="center"/>
          </w:tcPr>
          <w:p w14:paraId="30A1E37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32FA18" w14:textId="09F900D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759D9A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B169A6" w14:textId="4DA112C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393BA7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2ED39A" w14:textId="0D00679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EB4091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C78B408" w14:textId="3566400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CCC8B59" w14:textId="77777777" w:rsidR="00042D17" w:rsidRDefault="00042D17" w:rsidP="002F5DB3">
            <w:pPr>
              <w:spacing w:after="240"/>
              <w:ind w:left="0"/>
              <w:jc w:val="right"/>
              <w:rPr>
                <w:rFonts w:ascii="Bookman Old Style" w:hAnsi="Bookman Old Style" w:cs="Calibri"/>
                <w:color w:val="000000"/>
                <w:sz w:val="12"/>
                <w:szCs w:val="12"/>
              </w:rPr>
            </w:pPr>
          </w:p>
          <w:p w14:paraId="2D9F5EC4" w14:textId="6D35741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026</w:t>
            </w:r>
            <w:r w:rsidR="00042D17">
              <w:rPr>
                <w:rFonts w:ascii="Bookman Old Style" w:hAnsi="Bookman Old Style" w:cs="Calibri"/>
                <w:color w:val="000000"/>
                <w:sz w:val="12"/>
                <w:szCs w:val="12"/>
              </w:rPr>
              <w:t>,</w:t>
            </w:r>
            <w:r w:rsidRPr="00DE30F3">
              <w:rPr>
                <w:rFonts w:ascii="Bookman Old Style" w:hAnsi="Bookman Old Style" w:cs="Calibri"/>
                <w:color w:val="000000"/>
                <w:sz w:val="12"/>
                <w:szCs w:val="12"/>
              </w:rPr>
              <w:t>34</w:t>
            </w:r>
            <w:r w:rsidR="00042D17">
              <w:rPr>
                <w:rFonts w:ascii="Bookman Old Style" w:hAnsi="Bookman Old Style" w:cs="Calibri"/>
                <w:color w:val="000000"/>
                <w:sz w:val="12"/>
                <w:szCs w:val="12"/>
              </w:rPr>
              <w:t>5</w:t>
            </w:r>
          </w:p>
        </w:tc>
      </w:tr>
      <w:tr w:rsidR="002F5DB3" w:rsidRPr="00CE2A33" w14:paraId="7BA7C099" w14:textId="77777777" w:rsidTr="000B7418">
        <w:trPr>
          <w:trHeight w:val="320"/>
        </w:trPr>
        <w:tc>
          <w:tcPr>
            <w:tcW w:w="530" w:type="pct"/>
            <w:tcBorders>
              <w:bottom w:val="single" w:sz="4" w:space="0" w:color="auto"/>
            </w:tcBorders>
            <w:shd w:val="clear" w:color="auto" w:fill="auto"/>
            <w:noWrap/>
            <w:vAlign w:val="bottom"/>
          </w:tcPr>
          <w:p w14:paraId="55BED014" w14:textId="493D6B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Sinaí-Isnos-Huila</w:t>
            </w:r>
          </w:p>
        </w:tc>
        <w:tc>
          <w:tcPr>
            <w:tcW w:w="682" w:type="pct"/>
            <w:tcBorders>
              <w:bottom w:val="single" w:sz="4" w:space="0" w:color="auto"/>
            </w:tcBorders>
            <w:shd w:val="clear" w:color="auto" w:fill="auto"/>
            <w:noWrap/>
            <w:vAlign w:val="bottom"/>
          </w:tcPr>
          <w:p w14:paraId="144176AB" w14:textId="468E012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2E724B13" w14:textId="0F8D522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1B6E048" w14:textId="3007638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0FC715D5" w14:textId="72D1B0C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39D409A" w14:textId="3004595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2C444F0" w14:textId="412222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6.79</w:t>
            </w:r>
          </w:p>
        </w:tc>
        <w:tc>
          <w:tcPr>
            <w:tcW w:w="258" w:type="pct"/>
            <w:tcBorders>
              <w:bottom w:val="single" w:sz="4" w:space="0" w:color="auto"/>
            </w:tcBorders>
            <w:shd w:val="clear" w:color="auto" w:fill="auto"/>
            <w:noWrap/>
            <w:vAlign w:val="center"/>
          </w:tcPr>
          <w:p w14:paraId="3E21C97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9581BA" w14:textId="652456C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1C2233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89EB4E8" w14:textId="313AA46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A89559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B8EF72E" w14:textId="7FCEC5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7B4221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AD83D0" w14:textId="41A4BB5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AF65492" w14:textId="77777777" w:rsidR="00D04713" w:rsidRDefault="00D04713" w:rsidP="002F5DB3">
            <w:pPr>
              <w:spacing w:after="240"/>
              <w:ind w:left="0"/>
              <w:jc w:val="right"/>
              <w:rPr>
                <w:rFonts w:ascii="Bookman Old Style" w:hAnsi="Bookman Old Style" w:cs="Calibri"/>
                <w:color w:val="000000"/>
                <w:sz w:val="12"/>
                <w:szCs w:val="12"/>
              </w:rPr>
            </w:pPr>
          </w:p>
          <w:p w14:paraId="29A6B62E" w14:textId="6210D63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171</w:t>
            </w:r>
            <w:r w:rsidR="00D04713">
              <w:rPr>
                <w:rFonts w:ascii="Bookman Old Style" w:hAnsi="Bookman Old Style" w:cs="Calibri"/>
                <w:color w:val="000000"/>
                <w:sz w:val="12"/>
                <w:szCs w:val="12"/>
              </w:rPr>
              <w:t>,</w:t>
            </w:r>
            <w:r w:rsidRPr="00DE30F3">
              <w:rPr>
                <w:rFonts w:ascii="Bookman Old Style" w:hAnsi="Bookman Old Style" w:cs="Calibri"/>
                <w:color w:val="000000"/>
                <w:sz w:val="12"/>
                <w:szCs w:val="12"/>
              </w:rPr>
              <w:t>548</w:t>
            </w:r>
            <w:r w:rsidR="00D04713">
              <w:rPr>
                <w:rFonts w:ascii="Bookman Old Style" w:hAnsi="Bookman Old Style" w:cs="Calibri"/>
                <w:color w:val="000000"/>
                <w:sz w:val="12"/>
                <w:szCs w:val="12"/>
              </w:rPr>
              <w:t>,</w:t>
            </w:r>
            <w:r w:rsidRPr="00DE30F3">
              <w:rPr>
                <w:rFonts w:ascii="Bookman Old Style" w:hAnsi="Bookman Old Style" w:cs="Calibri"/>
                <w:color w:val="000000"/>
                <w:sz w:val="12"/>
                <w:szCs w:val="12"/>
              </w:rPr>
              <w:t>177</w:t>
            </w:r>
          </w:p>
        </w:tc>
      </w:tr>
      <w:tr w:rsidR="002F5DB3" w:rsidRPr="00CE2A33" w14:paraId="4FFF9527" w14:textId="77777777" w:rsidTr="000B7418">
        <w:trPr>
          <w:trHeight w:val="320"/>
        </w:trPr>
        <w:tc>
          <w:tcPr>
            <w:tcW w:w="530" w:type="pct"/>
            <w:tcBorders>
              <w:bottom w:val="single" w:sz="4" w:space="0" w:color="auto"/>
            </w:tcBorders>
            <w:shd w:val="clear" w:color="auto" w:fill="auto"/>
            <w:noWrap/>
            <w:vAlign w:val="bottom"/>
          </w:tcPr>
          <w:p w14:paraId="4ECD6627" w14:textId="54637ED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Sinaí-Isnos-Huila</w:t>
            </w:r>
          </w:p>
        </w:tc>
        <w:tc>
          <w:tcPr>
            <w:tcW w:w="682" w:type="pct"/>
            <w:tcBorders>
              <w:bottom w:val="single" w:sz="4" w:space="0" w:color="auto"/>
            </w:tcBorders>
            <w:shd w:val="clear" w:color="auto" w:fill="auto"/>
            <w:noWrap/>
            <w:vAlign w:val="bottom"/>
          </w:tcPr>
          <w:p w14:paraId="38D4C8D9" w14:textId="50CEB53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562A0F23" w14:textId="3B94E58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693978B" w14:textId="2C805D3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7298392" w14:textId="7177087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EA923DF" w14:textId="31E4A94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9D205D2" w14:textId="57AF11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3.57</w:t>
            </w:r>
          </w:p>
        </w:tc>
        <w:tc>
          <w:tcPr>
            <w:tcW w:w="258" w:type="pct"/>
            <w:tcBorders>
              <w:bottom w:val="single" w:sz="4" w:space="0" w:color="auto"/>
            </w:tcBorders>
            <w:shd w:val="clear" w:color="auto" w:fill="auto"/>
            <w:noWrap/>
            <w:vAlign w:val="center"/>
          </w:tcPr>
          <w:p w14:paraId="27C3199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35FAAB" w14:textId="097D52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112813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DE4080" w14:textId="02B8A80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E0D7E1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5D21D3" w14:textId="3DF3D3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85CD9B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E785BF" w14:textId="76AC3A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EB4F35C" w14:textId="77777777" w:rsidR="00D04713" w:rsidRDefault="00D04713" w:rsidP="002F5DB3">
            <w:pPr>
              <w:spacing w:after="240"/>
              <w:ind w:left="0"/>
              <w:jc w:val="right"/>
              <w:rPr>
                <w:rFonts w:ascii="Bookman Old Style" w:hAnsi="Bookman Old Style" w:cs="Calibri"/>
                <w:color w:val="000000"/>
                <w:sz w:val="12"/>
                <w:szCs w:val="12"/>
              </w:rPr>
            </w:pPr>
          </w:p>
          <w:p w14:paraId="1F02F862" w14:textId="7F74DF0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102</w:t>
            </w:r>
            <w:r w:rsidR="00D04713">
              <w:rPr>
                <w:rFonts w:ascii="Bookman Old Style" w:hAnsi="Bookman Old Style" w:cs="Calibri"/>
                <w:color w:val="000000"/>
                <w:sz w:val="12"/>
                <w:szCs w:val="12"/>
              </w:rPr>
              <w:t>,</w:t>
            </w:r>
            <w:r w:rsidRPr="00DE30F3">
              <w:rPr>
                <w:rFonts w:ascii="Bookman Old Style" w:hAnsi="Bookman Old Style" w:cs="Calibri"/>
                <w:color w:val="000000"/>
                <w:sz w:val="12"/>
                <w:szCs w:val="12"/>
              </w:rPr>
              <w:t>760</w:t>
            </w:r>
            <w:r w:rsidR="00D04713">
              <w:rPr>
                <w:rFonts w:ascii="Bookman Old Style" w:hAnsi="Bookman Old Style" w:cs="Calibri"/>
                <w:color w:val="000000"/>
                <w:sz w:val="12"/>
                <w:szCs w:val="12"/>
              </w:rPr>
              <w:t>,</w:t>
            </w:r>
            <w:r w:rsidRPr="00DE30F3">
              <w:rPr>
                <w:rFonts w:ascii="Bookman Old Style" w:hAnsi="Bookman Old Style" w:cs="Calibri"/>
                <w:color w:val="000000"/>
                <w:sz w:val="12"/>
                <w:szCs w:val="12"/>
              </w:rPr>
              <w:t>346</w:t>
            </w:r>
          </w:p>
        </w:tc>
      </w:tr>
      <w:tr w:rsidR="002F5DB3" w:rsidRPr="00CE2A33" w14:paraId="291C83D6" w14:textId="77777777" w:rsidTr="000B7418">
        <w:trPr>
          <w:trHeight w:val="320"/>
        </w:trPr>
        <w:tc>
          <w:tcPr>
            <w:tcW w:w="530" w:type="pct"/>
            <w:tcBorders>
              <w:bottom w:val="single" w:sz="4" w:space="0" w:color="auto"/>
            </w:tcBorders>
            <w:shd w:val="clear" w:color="auto" w:fill="auto"/>
            <w:noWrap/>
            <w:vAlign w:val="bottom"/>
          </w:tcPr>
          <w:p w14:paraId="1B09D2EF" w14:textId="0805694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Sinaí-Isnos-Huila</w:t>
            </w:r>
          </w:p>
        </w:tc>
        <w:tc>
          <w:tcPr>
            <w:tcW w:w="682" w:type="pct"/>
            <w:tcBorders>
              <w:bottom w:val="single" w:sz="4" w:space="0" w:color="auto"/>
            </w:tcBorders>
            <w:shd w:val="clear" w:color="auto" w:fill="auto"/>
            <w:noWrap/>
            <w:vAlign w:val="bottom"/>
          </w:tcPr>
          <w:p w14:paraId="62EDE587" w14:textId="250BEC5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5B8B498D" w14:textId="5A372E1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09919A71" w14:textId="64D0090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1DE89F6" w14:textId="7E8BF4E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15F82F3" w14:textId="2C3F3C5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82F834A" w14:textId="34D118D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1.19</w:t>
            </w:r>
          </w:p>
        </w:tc>
        <w:tc>
          <w:tcPr>
            <w:tcW w:w="258" w:type="pct"/>
            <w:tcBorders>
              <w:bottom w:val="single" w:sz="4" w:space="0" w:color="auto"/>
            </w:tcBorders>
            <w:shd w:val="clear" w:color="auto" w:fill="auto"/>
            <w:noWrap/>
            <w:vAlign w:val="center"/>
          </w:tcPr>
          <w:p w14:paraId="26DD86D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1CC6DA6" w14:textId="0388818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83C3B9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9742E3" w14:textId="1B89959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54683E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7EDC02D" w14:textId="09C5D34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39CAA9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F263A6" w14:textId="7D3F61E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7484B92" w14:textId="77777777" w:rsidR="00D04713" w:rsidRDefault="00D04713" w:rsidP="002F5DB3">
            <w:pPr>
              <w:spacing w:after="240"/>
              <w:ind w:left="0"/>
              <w:jc w:val="right"/>
              <w:rPr>
                <w:rFonts w:ascii="Bookman Old Style" w:hAnsi="Bookman Old Style" w:cs="Calibri"/>
                <w:color w:val="000000"/>
                <w:sz w:val="12"/>
                <w:szCs w:val="12"/>
              </w:rPr>
            </w:pPr>
          </w:p>
          <w:p w14:paraId="2BE5C753" w14:textId="1FADBD6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52</w:t>
            </w:r>
            <w:r w:rsidR="00D04713">
              <w:rPr>
                <w:rFonts w:ascii="Bookman Old Style" w:hAnsi="Bookman Old Style" w:cs="Calibri"/>
                <w:color w:val="000000"/>
                <w:sz w:val="12"/>
                <w:szCs w:val="12"/>
              </w:rPr>
              <w:t>,</w:t>
            </w:r>
            <w:r w:rsidRPr="00DE30F3">
              <w:rPr>
                <w:rFonts w:ascii="Bookman Old Style" w:hAnsi="Bookman Old Style" w:cs="Calibri"/>
                <w:color w:val="000000"/>
                <w:sz w:val="12"/>
                <w:szCs w:val="12"/>
              </w:rPr>
              <w:t>015</w:t>
            </w:r>
            <w:r w:rsidR="00D04713">
              <w:rPr>
                <w:rFonts w:ascii="Bookman Old Style" w:hAnsi="Bookman Old Style" w:cs="Calibri"/>
                <w:color w:val="000000"/>
                <w:sz w:val="12"/>
                <w:szCs w:val="12"/>
              </w:rPr>
              <w:t>,</w:t>
            </w:r>
            <w:r w:rsidRPr="00DE30F3">
              <w:rPr>
                <w:rFonts w:ascii="Bookman Old Style" w:hAnsi="Bookman Old Style" w:cs="Calibri"/>
                <w:color w:val="000000"/>
                <w:sz w:val="12"/>
                <w:szCs w:val="12"/>
              </w:rPr>
              <w:t>14</w:t>
            </w:r>
            <w:r w:rsidR="00D04713">
              <w:rPr>
                <w:rFonts w:ascii="Bookman Old Style" w:hAnsi="Bookman Old Style" w:cs="Calibri"/>
                <w:color w:val="000000"/>
                <w:sz w:val="12"/>
                <w:szCs w:val="12"/>
              </w:rPr>
              <w:t>8</w:t>
            </w:r>
          </w:p>
        </w:tc>
      </w:tr>
      <w:tr w:rsidR="002F5DB3" w:rsidRPr="00CE2A33" w14:paraId="656A210B" w14:textId="77777777" w:rsidTr="000B7418">
        <w:trPr>
          <w:trHeight w:val="320"/>
        </w:trPr>
        <w:tc>
          <w:tcPr>
            <w:tcW w:w="530" w:type="pct"/>
            <w:tcBorders>
              <w:bottom w:val="single" w:sz="4" w:space="0" w:color="auto"/>
            </w:tcBorders>
            <w:shd w:val="clear" w:color="auto" w:fill="auto"/>
            <w:noWrap/>
            <w:vAlign w:val="bottom"/>
          </w:tcPr>
          <w:p w14:paraId="45FA6390" w14:textId="52A48F9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Sinaí-Isnos-Huila</w:t>
            </w:r>
          </w:p>
        </w:tc>
        <w:tc>
          <w:tcPr>
            <w:tcW w:w="682" w:type="pct"/>
            <w:tcBorders>
              <w:bottom w:val="single" w:sz="4" w:space="0" w:color="auto"/>
            </w:tcBorders>
            <w:shd w:val="clear" w:color="auto" w:fill="auto"/>
            <w:noWrap/>
            <w:vAlign w:val="bottom"/>
          </w:tcPr>
          <w:p w14:paraId="31CA5558" w14:textId="5576466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A38D621" w14:textId="11EFCFF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317B7C91" w14:textId="4F0EA0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69669293" w14:textId="5A3FF72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F1211AF" w14:textId="10F9F7B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33D18DB" w14:textId="47EEA2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2.08</w:t>
            </w:r>
          </w:p>
        </w:tc>
        <w:tc>
          <w:tcPr>
            <w:tcW w:w="258" w:type="pct"/>
            <w:tcBorders>
              <w:bottom w:val="single" w:sz="4" w:space="0" w:color="auto"/>
            </w:tcBorders>
            <w:shd w:val="clear" w:color="auto" w:fill="auto"/>
            <w:noWrap/>
            <w:vAlign w:val="center"/>
          </w:tcPr>
          <w:p w14:paraId="7EA209F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EF3877" w14:textId="11BC44A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78A512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955FBD4" w14:textId="2965200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CA2BB7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AAE29C" w14:textId="00594B1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FA8311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C45869" w14:textId="09FDFB8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C478A5E" w14:textId="77777777" w:rsidR="00D04713" w:rsidRDefault="00D04713" w:rsidP="002F5DB3">
            <w:pPr>
              <w:spacing w:after="240"/>
              <w:ind w:left="0"/>
              <w:jc w:val="right"/>
              <w:rPr>
                <w:rFonts w:ascii="Bookman Old Style" w:hAnsi="Bookman Old Style" w:cs="Calibri"/>
                <w:color w:val="000000"/>
                <w:sz w:val="12"/>
                <w:szCs w:val="12"/>
              </w:rPr>
            </w:pPr>
          </w:p>
          <w:p w14:paraId="0780708A" w14:textId="6A483F1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D04713">
              <w:rPr>
                <w:rFonts w:ascii="Bookman Old Style" w:hAnsi="Bookman Old Style" w:cs="Calibri"/>
                <w:color w:val="000000"/>
                <w:sz w:val="12"/>
                <w:szCs w:val="12"/>
              </w:rPr>
              <w:t>,</w:t>
            </w:r>
            <w:r w:rsidRPr="00DE30F3">
              <w:rPr>
                <w:rFonts w:ascii="Bookman Old Style" w:hAnsi="Bookman Old Style" w:cs="Calibri"/>
                <w:color w:val="000000"/>
                <w:sz w:val="12"/>
                <w:szCs w:val="12"/>
              </w:rPr>
              <w:t>815</w:t>
            </w:r>
            <w:r w:rsidR="00D04713">
              <w:rPr>
                <w:rFonts w:ascii="Bookman Old Style" w:hAnsi="Bookman Old Style" w:cs="Calibri"/>
                <w:color w:val="000000"/>
                <w:sz w:val="12"/>
                <w:szCs w:val="12"/>
              </w:rPr>
              <w:t>,</w:t>
            </w:r>
            <w:r w:rsidRPr="00DE30F3">
              <w:rPr>
                <w:rFonts w:ascii="Bookman Old Style" w:hAnsi="Bookman Old Style" w:cs="Calibri"/>
                <w:color w:val="000000"/>
                <w:sz w:val="12"/>
                <w:szCs w:val="12"/>
              </w:rPr>
              <w:t>84</w:t>
            </w:r>
            <w:r w:rsidR="00D04713">
              <w:rPr>
                <w:rFonts w:ascii="Bookman Old Style" w:hAnsi="Bookman Old Style" w:cs="Calibri"/>
                <w:color w:val="000000"/>
                <w:sz w:val="12"/>
                <w:szCs w:val="12"/>
              </w:rPr>
              <w:t>1</w:t>
            </w:r>
          </w:p>
        </w:tc>
      </w:tr>
      <w:tr w:rsidR="002F5DB3" w:rsidRPr="00CE2A33" w14:paraId="2A2E092F" w14:textId="77777777" w:rsidTr="000B7418">
        <w:trPr>
          <w:trHeight w:val="320"/>
        </w:trPr>
        <w:tc>
          <w:tcPr>
            <w:tcW w:w="530" w:type="pct"/>
            <w:tcBorders>
              <w:bottom w:val="single" w:sz="4" w:space="0" w:color="auto"/>
            </w:tcBorders>
            <w:shd w:val="clear" w:color="auto" w:fill="auto"/>
            <w:noWrap/>
            <w:vAlign w:val="bottom"/>
          </w:tcPr>
          <w:p w14:paraId="33829035" w14:textId="0E25D36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Cámbulos-Isnos-Huila</w:t>
            </w:r>
          </w:p>
        </w:tc>
        <w:tc>
          <w:tcPr>
            <w:tcW w:w="682" w:type="pct"/>
            <w:tcBorders>
              <w:bottom w:val="single" w:sz="4" w:space="0" w:color="auto"/>
            </w:tcBorders>
            <w:shd w:val="clear" w:color="auto" w:fill="auto"/>
            <w:noWrap/>
            <w:vAlign w:val="bottom"/>
          </w:tcPr>
          <w:p w14:paraId="32E2FDF2" w14:textId="3578C3B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49350BB3" w14:textId="380B207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30EA341" w14:textId="59C6A6B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3399A432" w14:textId="62F9388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83CD2C1" w14:textId="60A1373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06DFF9E" w14:textId="6610568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1.95</w:t>
            </w:r>
          </w:p>
        </w:tc>
        <w:tc>
          <w:tcPr>
            <w:tcW w:w="258" w:type="pct"/>
            <w:tcBorders>
              <w:bottom w:val="single" w:sz="4" w:space="0" w:color="auto"/>
            </w:tcBorders>
            <w:shd w:val="clear" w:color="auto" w:fill="auto"/>
            <w:noWrap/>
            <w:vAlign w:val="center"/>
          </w:tcPr>
          <w:p w14:paraId="015AB25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F43181" w14:textId="775B370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BF9F95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1C0B49" w14:textId="0F780F9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BE9F65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E9DF29" w14:textId="0FDFE89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87DA3D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231A9C" w14:textId="799BC91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6B5C44B" w14:textId="77777777" w:rsidR="00BD2EAC" w:rsidRDefault="00BD2EAC" w:rsidP="002F5DB3">
            <w:pPr>
              <w:spacing w:after="240"/>
              <w:ind w:left="0"/>
              <w:jc w:val="right"/>
              <w:rPr>
                <w:rFonts w:ascii="Bookman Old Style" w:hAnsi="Bookman Old Style" w:cs="Calibri"/>
                <w:color w:val="000000"/>
                <w:sz w:val="12"/>
                <w:szCs w:val="12"/>
              </w:rPr>
            </w:pPr>
          </w:p>
          <w:p w14:paraId="7BC0B007" w14:textId="3364A25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49</w:t>
            </w:r>
            <w:r w:rsidR="00BD2EAC">
              <w:rPr>
                <w:rFonts w:ascii="Bookman Old Style" w:hAnsi="Bookman Old Style" w:cs="Calibri"/>
                <w:color w:val="000000"/>
                <w:sz w:val="12"/>
                <w:szCs w:val="12"/>
              </w:rPr>
              <w:t>,</w:t>
            </w:r>
            <w:r w:rsidRPr="00DE30F3">
              <w:rPr>
                <w:rFonts w:ascii="Bookman Old Style" w:hAnsi="Bookman Old Style" w:cs="Calibri"/>
                <w:color w:val="000000"/>
                <w:sz w:val="12"/>
                <w:szCs w:val="12"/>
              </w:rPr>
              <w:t>230</w:t>
            </w:r>
            <w:r w:rsidR="00BD2EAC">
              <w:rPr>
                <w:rFonts w:ascii="Bookman Old Style" w:hAnsi="Bookman Old Style" w:cs="Calibri"/>
                <w:color w:val="000000"/>
                <w:sz w:val="12"/>
                <w:szCs w:val="12"/>
              </w:rPr>
              <w:t>,</w:t>
            </w:r>
            <w:r w:rsidRPr="00DE30F3">
              <w:rPr>
                <w:rFonts w:ascii="Bookman Old Style" w:hAnsi="Bookman Old Style" w:cs="Calibri"/>
                <w:color w:val="000000"/>
                <w:sz w:val="12"/>
                <w:szCs w:val="12"/>
              </w:rPr>
              <w:t>55</w:t>
            </w:r>
            <w:r w:rsidR="00BD2EAC">
              <w:rPr>
                <w:rFonts w:ascii="Bookman Old Style" w:hAnsi="Bookman Old Style" w:cs="Calibri"/>
                <w:color w:val="000000"/>
                <w:sz w:val="12"/>
                <w:szCs w:val="12"/>
              </w:rPr>
              <w:t>5</w:t>
            </w:r>
          </w:p>
        </w:tc>
      </w:tr>
      <w:tr w:rsidR="002F5DB3" w:rsidRPr="00CE2A33" w14:paraId="7A7418FE" w14:textId="77777777" w:rsidTr="000B7418">
        <w:trPr>
          <w:trHeight w:val="320"/>
        </w:trPr>
        <w:tc>
          <w:tcPr>
            <w:tcW w:w="530" w:type="pct"/>
            <w:tcBorders>
              <w:bottom w:val="single" w:sz="4" w:space="0" w:color="auto"/>
            </w:tcBorders>
            <w:shd w:val="clear" w:color="auto" w:fill="auto"/>
            <w:noWrap/>
            <w:vAlign w:val="bottom"/>
          </w:tcPr>
          <w:p w14:paraId="432327AA" w14:textId="5C2AC7D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Cámbulos-Isnos-Huila</w:t>
            </w:r>
          </w:p>
        </w:tc>
        <w:tc>
          <w:tcPr>
            <w:tcW w:w="682" w:type="pct"/>
            <w:tcBorders>
              <w:bottom w:val="single" w:sz="4" w:space="0" w:color="auto"/>
            </w:tcBorders>
            <w:shd w:val="clear" w:color="auto" w:fill="auto"/>
            <w:noWrap/>
            <w:vAlign w:val="bottom"/>
          </w:tcPr>
          <w:p w14:paraId="36B58B8F" w14:textId="74F9814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DB7CEE1" w14:textId="1DEA0D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F887716" w14:textId="3AF1CB2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14D6FD0" w14:textId="0DFB91E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2C78330" w14:textId="23CF3B7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B008F64" w14:textId="4C8235B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1.81</w:t>
            </w:r>
          </w:p>
        </w:tc>
        <w:tc>
          <w:tcPr>
            <w:tcW w:w="258" w:type="pct"/>
            <w:tcBorders>
              <w:bottom w:val="single" w:sz="4" w:space="0" w:color="auto"/>
            </w:tcBorders>
            <w:shd w:val="clear" w:color="auto" w:fill="auto"/>
            <w:noWrap/>
            <w:vAlign w:val="center"/>
          </w:tcPr>
          <w:p w14:paraId="6148323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F89F00E" w14:textId="7B149FE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C66E5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CB2553" w14:textId="29BC6B2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932B94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63ABA2" w14:textId="528A92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3D7292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BC2E75" w14:textId="19FAC15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88B7DD3" w14:textId="77777777" w:rsidR="00BD2EAC" w:rsidRDefault="00BD2EAC" w:rsidP="002F5DB3">
            <w:pPr>
              <w:spacing w:after="240"/>
              <w:ind w:left="0"/>
              <w:jc w:val="right"/>
              <w:rPr>
                <w:rFonts w:ascii="Bookman Old Style" w:hAnsi="Bookman Old Style" w:cs="Calibri"/>
                <w:color w:val="000000"/>
                <w:sz w:val="12"/>
                <w:szCs w:val="12"/>
              </w:rPr>
            </w:pPr>
          </w:p>
          <w:p w14:paraId="494F18B8" w14:textId="1EA5D7E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52</w:t>
            </w:r>
            <w:r w:rsidR="00BD2EAC">
              <w:rPr>
                <w:rFonts w:ascii="Bookman Old Style" w:hAnsi="Bookman Old Style" w:cs="Calibri"/>
                <w:color w:val="000000"/>
                <w:sz w:val="12"/>
                <w:szCs w:val="12"/>
              </w:rPr>
              <w:t>,</w:t>
            </w:r>
            <w:r w:rsidRPr="00DE30F3">
              <w:rPr>
                <w:rFonts w:ascii="Bookman Old Style" w:hAnsi="Bookman Old Style" w:cs="Calibri"/>
                <w:color w:val="000000"/>
                <w:sz w:val="12"/>
                <w:szCs w:val="12"/>
              </w:rPr>
              <w:t>193</w:t>
            </w:r>
            <w:r w:rsidR="00BD2EAC">
              <w:rPr>
                <w:rFonts w:ascii="Bookman Old Style" w:hAnsi="Bookman Old Style" w:cs="Calibri"/>
                <w:color w:val="000000"/>
                <w:sz w:val="12"/>
                <w:szCs w:val="12"/>
              </w:rPr>
              <w:t>,</w:t>
            </w:r>
            <w:r w:rsidRPr="00DE30F3">
              <w:rPr>
                <w:rFonts w:ascii="Bookman Old Style" w:hAnsi="Bookman Old Style" w:cs="Calibri"/>
                <w:color w:val="000000"/>
                <w:sz w:val="12"/>
                <w:szCs w:val="12"/>
              </w:rPr>
              <w:t>89</w:t>
            </w:r>
            <w:r w:rsidR="00BD2EAC">
              <w:rPr>
                <w:rFonts w:ascii="Bookman Old Style" w:hAnsi="Bookman Old Style" w:cs="Calibri"/>
                <w:color w:val="000000"/>
                <w:sz w:val="12"/>
                <w:szCs w:val="12"/>
              </w:rPr>
              <w:t>0</w:t>
            </w:r>
          </w:p>
        </w:tc>
      </w:tr>
      <w:tr w:rsidR="002F5DB3" w:rsidRPr="00CE2A33" w14:paraId="4F36DE0F" w14:textId="77777777" w:rsidTr="000B7418">
        <w:trPr>
          <w:trHeight w:val="320"/>
        </w:trPr>
        <w:tc>
          <w:tcPr>
            <w:tcW w:w="530" w:type="pct"/>
            <w:tcBorders>
              <w:bottom w:val="single" w:sz="4" w:space="0" w:color="auto"/>
            </w:tcBorders>
            <w:shd w:val="clear" w:color="auto" w:fill="auto"/>
            <w:noWrap/>
            <w:vAlign w:val="bottom"/>
          </w:tcPr>
          <w:p w14:paraId="52EFB36C" w14:textId="7041654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Cámbulos-Isnos-Huila</w:t>
            </w:r>
          </w:p>
        </w:tc>
        <w:tc>
          <w:tcPr>
            <w:tcW w:w="682" w:type="pct"/>
            <w:tcBorders>
              <w:bottom w:val="single" w:sz="4" w:space="0" w:color="auto"/>
            </w:tcBorders>
            <w:shd w:val="clear" w:color="auto" w:fill="auto"/>
            <w:noWrap/>
            <w:vAlign w:val="bottom"/>
          </w:tcPr>
          <w:p w14:paraId="50C3067B" w14:textId="22E137F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4DC8B20" w14:textId="37106EB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BD240C9" w14:textId="661589E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4C0C4A04" w14:textId="071A11F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E8063FB" w14:textId="602987A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E885691" w14:textId="32445D6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2.62</w:t>
            </w:r>
          </w:p>
        </w:tc>
        <w:tc>
          <w:tcPr>
            <w:tcW w:w="258" w:type="pct"/>
            <w:tcBorders>
              <w:bottom w:val="single" w:sz="4" w:space="0" w:color="auto"/>
            </w:tcBorders>
            <w:shd w:val="clear" w:color="auto" w:fill="auto"/>
            <w:noWrap/>
            <w:vAlign w:val="center"/>
          </w:tcPr>
          <w:p w14:paraId="13A137A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F6DF654" w14:textId="087F38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C88DA0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88FE5E2" w14:textId="1C405EF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263F79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72E233" w14:textId="5920979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A36B8F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5C82DC" w14:textId="601E01C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E2962AA" w14:textId="77777777" w:rsidR="00BD2EAC" w:rsidRDefault="00BD2EAC" w:rsidP="002F5DB3">
            <w:pPr>
              <w:spacing w:after="240"/>
              <w:ind w:left="0"/>
              <w:jc w:val="right"/>
              <w:rPr>
                <w:rFonts w:ascii="Bookman Old Style" w:hAnsi="Bookman Old Style" w:cs="Calibri"/>
                <w:color w:val="000000"/>
                <w:sz w:val="12"/>
                <w:szCs w:val="12"/>
              </w:rPr>
            </w:pPr>
          </w:p>
          <w:p w14:paraId="1D1524F0" w14:textId="3DBE720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BD2EAC">
              <w:rPr>
                <w:rFonts w:ascii="Bookman Old Style" w:hAnsi="Bookman Old Style" w:cs="Calibri"/>
                <w:color w:val="000000"/>
                <w:sz w:val="12"/>
                <w:szCs w:val="12"/>
              </w:rPr>
              <w:t>,</w:t>
            </w:r>
            <w:r w:rsidRPr="00DE30F3">
              <w:rPr>
                <w:rFonts w:ascii="Bookman Old Style" w:hAnsi="Bookman Old Style" w:cs="Calibri"/>
                <w:color w:val="000000"/>
                <w:sz w:val="12"/>
                <w:szCs w:val="12"/>
              </w:rPr>
              <w:t>281</w:t>
            </w:r>
            <w:r w:rsidR="00BD2EAC">
              <w:rPr>
                <w:rFonts w:ascii="Bookman Old Style" w:hAnsi="Bookman Old Style" w:cs="Calibri"/>
                <w:color w:val="000000"/>
                <w:sz w:val="12"/>
                <w:szCs w:val="12"/>
              </w:rPr>
              <w:t>,</w:t>
            </w:r>
            <w:r w:rsidRPr="00DE30F3">
              <w:rPr>
                <w:rFonts w:ascii="Bookman Old Style" w:hAnsi="Bookman Old Style" w:cs="Calibri"/>
                <w:color w:val="000000"/>
                <w:sz w:val="12"/>
                <w:szCs w:val="12"/>
              </w:rPr>
              <w:t>643</w:t>
            </w:r>
          </w:p>
        </w:tc>
      </w:tr>
      <w:tr w:rsidR="002F5DB3" w:rsidRPr="00CE2A33" w14:paraId="1BB10C50" w14:textId="77777777" w:rsidTr="000B7418">
        <w:trPr>
          <w:trHeight w:val="320"/>
        </w:trPr>
        <w:tc>
          <w:tcPr>
            <w:tcW w:w="530" w:type="pct"/>
            <w:tcBorders>
              <w:bottom w:val="single" w:sz="4" w:space="0" w:color="auto"/>
            </w:tcBorders>
            <w:shd w:val="clear" w:color="auto" w:fill="auto"/>
            <w:noWrap/>
            <w:vAlign w:val="bottom"/>
          </w:tcPr>
          <w:p w14:paraId="06F1BB3F" w14:textId="17D6933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Vega-Isnos-Huila</w:t>
            </w:r>
          </w:p>
        </w:tc>
        <w:tc>
          <w:tcPr>
            <w:tcW w:w="682" w:type="pct"/>
            <w:tcBorders>
              <w:bottom w:val="single" w:sz="4" w:space="0" w:color="auto"/>
            </w:tcBorders>
            <w:shd w:val="clear" w:color="auto" w:fill="auto"/>
            <w:noWrap/>
            <w:vAlign w:val="bottom"/>
          </w:tcPr>
          <w:p w14:paraId="02A9128B" w14:textId="352BE66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2B3909E2" w14:textId="0C748E4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63CDD19" w14:textId="30EE6B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7FAE931" w14:textId="0E309EB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FD0BFDC" w14:textId="344593F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65D4A90" w14:textId="02FADE6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4.01</w:t>
            </w:r>
          </w:p>
        </w:tc>
        <w:tc>
          <w:tcPr>
            <w:tcW w:w="258" w:type="pct"/>
            <w:tcBorders>
              <w:bottom w:val="single" w:sz="4" w:space="0" w:color="auto"/>
            </w:tcBorders>
            <w:shd w:val="clear" w:color="auto" w:fill="auto"/>
            <w:noWrap/>
            <w:vAlign w:val="center"/>
          </w:tcPr>
          <w:p w14:paraId="151A3B1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0268E1" w14:textId="28BA7B5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E2765D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7E4F2A" w14:textId="2A5947E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29CCB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7AFC66B" w14:textId="087BDB6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71EC14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5BA745" w14:textId="243883A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2D7F124" w14:textId="77777777" w:rsidR="00BD2EAC" w:rsidRDefault="00BD2EAC" w:rsidP="002F5DB3">
            <w:pPr>
              <w:spacing w:after="240"/>
              <w:ind w:left="0"/>
              <w:jc w:val="right"/>
              <w:rPr>
                <w:rFonts w:ascii="Bookman Old Style" w:hAnsi="Bookman Old Style" w:cs="Calibri"/>
                <w:color w:val="000000"/>
                <w:sz w:val="12"/>
                <w:szCs w:val="12"/>
              </w:rPr>
            </w:pPr>
          </w:p>
          <w:p w14:paraId="402D0F4E" w14:textId="1D39A89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101</w:t>
            </w:r>
            <w:r w:rsidR="00BD2EAC">
              <w:rPr>
                <w:rFonts w:ascii="Bookman Old Style" w:hAnsi="Bookman Old Style" w:cs="Calibri"/>
                <w:color w:val="000000"/>
                <w:sz w:val="12"/>
                <w:szCs w:val="12"/>
              </w:rPr>
              <w:t>,</w:t>
            </w:r>
            <w:r w:rsidRPr="00DE30F3">
              <w:rPr>
                <w:rFonts w:ascii="Bookman Old Style" w:hAnsi="Bookman Old Style" w:cs="Calibri"/>
                <w:color w:val="000000"/>
                <w:sz w:val="12"/>
                <w:szCs w:val="12"/>
              </w:rPr>
              <w:t>357</w:t>
            </w:r>
            <w:r w:rsidR="00BD2EAC">
              <w:rPr>
                <w:rFonts w:ascii="Bookman Old Style" w:hAnsi="Bookman Old Style" w:cs="Calibri"/>
                <w:color w:val="000000"/>
                <w:sz w:val="12"/>
                <w:szCs w:val="12"/>
              </w:rPr>
              <w:t>,</w:t>
            </w:r>
            <w:r w:rsidRPr="00DE30F3">
              <w:rPr>
                <w:rFonts w:ascii="Bookman Old Style" w:hAnsi="Bookman Old Style" w:cs="Calibri"/>
                <w:color w:val="000000"/>
                <w:sz w:val="12"/>
                <w:szCs w:val="12"/>
              </w:rPr>
              <w:t>024</w:t>
            </w:r>
          </w:p>
        </w:tc>
      </w:tr>
      <w:tr w:rsidR="002F5DB3" w:rsidRPr="00CE2A33" w14:paraId="08C69D58" w14:textId="77777777" w:rsidTr="000B7418">
        <w:trPr>
          <w:trHeight w:val="320"/>
        </w:trPr>
        <w:tc>
          <w:tcPr>
            <w:tcW w:w="530" w:type="pct"/>
            <w:tcBorders>
              <w:bottom w:val="single" w:sz="4" w:space="0" w:color="auto"/>
            </w:tcBorders>
            <w:shd w:val="clear" w:color="auto" w:fill="auto"/>
            <w:noWrap/>
            <w:vAlign w:val="bottom"/>
          </w:tcPr>
          <w:p w14:paraId="72321EE5" w14:textId="1DDB1AD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Vega-Isnos-Huila</w:t>
            </w:r>
          </w:p>
        </w:tc>
        <w:tc>
          <w:tcPr>
            <w:tcW w:w="682" w:type="pct"/>
            <w:tcBorders>
              <w:bottom w:val="single" w:sz="4" w:space="0" w:color="auto"/>
            </w:tcBorders>
            <w:shd w:val="clear" w:color="auto" w:fill="auto"/>
            <w:noWrap/>
            <w:vAlign w:val="bottom"/>
          </w:tcPr>
          <w:p w14:paraId="07D81C20" w14:textId="7032CCB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8BB9E84" w14:textId="6E8399F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0BCEBD9" w14:textId="414FA16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 xml:space="preserve">28,776,477 </w:t>
            </w:r>
          </w:p>
        </w:tc>
        <w:tc>
          <w:tcPr>
            <w:tcW w:w="532" w:type="pct"/>
            <w:tcBorders>
              <w:bottom w:val="single" w:sz="4" w:space="0" w:color="auto"/>
            </w:tcBorders>
            <w:shd w:val="clear" w:color="auto" w:fill="auto"/>
            <w:noWrap/>
            <w:vAlign w:val="bottom"/>
          </w:tcPr>
          <w:p w14:paraId="0AB098A9" w14:textId="7A45350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3DD410B" w14:textId="6C4B42F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A151EEF" w14:textId="4BC2BF5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3.73</w:t>
            </w:r>
          </w:p>
        </w:tc>
        <w:tc>
          <w:tcPr>
            <w:tcW w:w="258" w:type="pct"/>
            <w:tcBorders>
              <w:bottom w:val="single" w:sz="4" w:space="0" w:color="auto"/>
            </w:tcBorders>
            <w:shd w:val="clear" w:color="auto" w:fill="auto"/>
            <w:noWrap/>
            <w:vAlign w:val="center"/>
          </w:tcPr>
          <w:p w14:paraId="786ABC2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7508BCB" w14:textId="222173F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0A1D92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80FC3D6" w14:textId="31C1BD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90AD30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FD8C174" w14:textId="0C14123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4F702A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8281BD" w14:textId="2F4E2BE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CEF5BCE" w14:textId="77777777" w:rsidR="00D92657" w:rsidRDefault="00D92657" w:rsidP="002F5DB3">
            <w:pPr>
              <w:spacing w:after="240"/>
              <w:ind w:left="0"/>
              <w:jc w:val="right"/>
              <w:rPr>
                <w:rFonts w:ascii="Bookman Old Style" w:hAnsi="Bookman Old Style" w:cs="Calibri"/>
                <w:color w:val="000000"/>
                <w:sz w:val="12"/>
                <w:szCs w:val="12"/>
              </w:rPr>
            </w:pPr>
          </w:p>
          <w:p w14:paraId="4EB82094" w14:textId="414631C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107</w:t>
            </w:r>
            <w:r w:rsidR="00D92657">
              <w:rPr>
                <w:rFonts w:ascii="Bookman Old Style" w:hAnsi="Bookman Old Style" w:cs="Calibri"/>
                <w:color w:val="000000"/>
                <w:sz w:val="12"/>
                <w:szCs w:val="12"/>
              </w:rPr>
              <w:t>,</w:t>
            </w:r>
            <w:r w:rsidRPr="00DE30F3">
              <w:rPr>
                <w:rFonts w:ascii="Bookman Old Style" w:hAnsi="Bookman Old Style" w:cs="Calibri"/>
                <w:color w:val="000000"/>
                <w:sz w:val="12"/>
                <w:szCs w:val="12"/>
              </w:rPr>
              <w:t>458</w:t>
            </w:r>
            <w:r w:rsidR="00D92657">
              <w:rPr>
                <w:rFonts w:ascii="Bookman Old Style" w:hAnsi="Bookman Old Style" w:cs="Calibri"/>
                <w:color w:val="000000"/>
                <w:sz w:val="12"/>
                <w:szCs w:val="12"/>
              </w:rPr>
              <w:t>,</w:t>
            </w:r>
            <w:r w:rsidRPr="00DE30F3">
              <w:rPr>
                <w:rFonts w:ascii="Bookman Old Style" w:hAnsi="Bookman Old Style" w:cs="Calibri"/>
                <w:color w:val="000000"/>
                <w:sz w:val="12"/>
                <w:szCs w:val="12"/>
              </w:rPr>
              <w:t>00</w:t>
            </w:r>
            <w:r w:rsidR="00D92657">
              <w:rPr>
                <w:rFonts w:ascii="Bookman Old Style" w:hAnsi="Bookman Old Style" w:cs="Calibri"/>
                <w:color w:val="000000"/>
                <w:sz w:val="12"/>
                <w:szCs w:val="12"/>
              </w:rPr>
              <w:t>9</w:t>
            </w:r>
          </w:p>
        </w:tc>
      </w:tr>
      <w:tr w:rsidR="002F5DB3" w:rsidRPr="00CE2A33" w14:paraId="4F0EAABE" w14:textId="77777777" w:rsidTr="000B7418">
        <w:trPr>
          <w:trHeight w:val="320"/>
        </w:trPr>
        <w:tc>
          <w:tcPr>
            <w:tcW w:w="530" w:type="pct"/>
            <w:tcBorders>
              <w:bottom w:val="single" w:sz="4" w:space="0" w:color="auto"/>
            </w:tcBorders>
            <w:shd w:val="clear" w:color="auto" w:fill="auto"/>
            <w:noWrap/>
            <w:vAlign w:val="bottom"/>
          </w:tcPr>
          <w:p w14:paraId="468EE8B3" w14:textId="79A0C2B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Vega-Isnos-Huila</w:t>
            </w:r>
          </w:p>
        </w:tc>
        <w:tc>
          <w:tcPr>
            <w:tcW w:w="682" w:type="pct"/>
            <w:tcBorders>
              <w:bottom w:val="single" w:sz="4" w:space="0" w:color="auto"/>
            </w:tcBorders>
            <w:shd w:val="clear" w:color="auto" w:fill="auto"/>
            <w:noWrap/>
            <w:vAlign w:val="bottom"/>
          </w:tcPr>
          <w:p w14:paraId="7381E98D" w14:textId="67E382E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59E9ADD9" w14:textId="49B6F7A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4BF3FC3" w14:textId="5C30EB9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67FE0530" w14:textId="4C10655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719EB44" w14:textId="1E544FA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8634799" w14:textId="3E4B35E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5.38</w:t>
            </w:r>
          </w:p>
        </w:tc>
        <w:tc>
          <w:tcPr>
            <w:tcW w:w="258" w:type="pct"/>
            <w:tcBorders>
              <w:bottom w:val="single" w:sz="4" w:space="0" w:color="auto"/>
            </w:tcBorders>
            <w:shd w:val="clear" w:color="auto" w:fill="auto"/>
            <w:noWrap/>
            <w:vAlign w:val="center"/>
          </w:tcPr>
          <w:p w14:paraId="5F3FA1E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BEA5C0" w14:textId="737B60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244450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E9A98A" w14:textId="2731F30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BD3D9D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19F776" w14:textId="50190B5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2FFF6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374C1A" w14:textId="395A29B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B08A2EC" w14:textId="77777777" w:rsidR="00D92657" w:rsidRDefault="00D92657" w:rsidP="002F5DB3">
            <w:pPr>
              <w:spacing w:after="240"/>
              <w:ind w:left="0"/>
              <w:jc w:val="right"/>
              <w:rPr>
                <w:rFonts w:ascii="Bookman Old Style" w:hAnsi="Bookman Old Style" w:cs="Calibri"/>
                <w:color w:val="000000"/>
                <w:sz w:val="12"/>
                <w:szCs w:val="12"/>
              </w:rPr>
            </w:pPr>
          </w:p>
          <w:p w14:paraId="1D6F39F2" w14:textId="1646A8F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w:t>
            </w:r>
            <w:r w:rsidR="00D92657">
              <w:rPr>
                <w:rFonts w:ascii="Bookman Old Style" w:hAnsi="Bookman Old Style" w:cs="Calibri"/>
                <w:color w:val="000000"/>
                <w:sz w:val="12"/>
                <w:szCs w:val="12"/>
              </w:rPr>
              <w:t>,</w:t>
            </w:r>
            <w:r w:rsidRPr="00DE30F3">
              <w:rPr>
                <w:rFonts w:ascii="Bookman Old Style" w:hAnsi="Bookman Old Style" w:cs="Calibri"/>
                <w:color w:val="000000"/>
                <w:sz w:val="12"/>
                <w:szCs w:val="12"/>
              </w:rPr>
              <w:t>697</w:t>
            </w:r>
            <w:r w:rsidR="00D92657">
              <w:rPr>
                <w:rFonts w:ascii="Bookman Old Style" w:hAnsi="Bookman Old Style" w:cs="Calibri"/>
                <w:color w:val="000000"/>
                <w:sz w:val="12"/>
                <w:szCs w:val="12"/>
              </w:rPr>
              <w:t>,</w:t>
            </w:r>
            <w:r w:rsidRPr="00DE30F3">
              <w:rPr>
                <w:rFonts w:ascii="Bookman Old Style" w:hAnsi="Bookman Old Style" w:cs="Calibri"/>
                <w:color w:val="000000"/>
                <w:sz w:val="12"/>
                <w:szCs w:val="12"/>
              </w:rPr>
              <w:t>50</w:t>
            </w:r>
            <w:r w:rsidR="00D92657">
              <w:rPr>
                <w:rFonts w:ascii="Bookman Old Style" w:hAnsi="Bookman Old Style" w:cs="Calibri"/>
                <w:color w:val="000000"/>
                <w:sz w:val="12"/>
                <w:szCs w:val="12"/>
              </w:rPr>
              <w:t>1</w:t>
            </w:r>
          </w:p>
        </w:tc>
      </w:tr>
      <w:tr w:rsidR="002F5DB3" w:rsidRPr="00CE2A33" w14:paraId="5654E1D1" w14:textId="77777777" w:rsidTr="000B7418">
        <w:trPr>
          <w:trHeight w:val="320"/>
        </w:trPr>
        <w:tc>
          <w:tcPr>
            <w:tcW w:w="530" w:type="pct"/>
            <w:tcBorders>
              <w:bottom w:val="single" w:sz="4" w:space="0" w:color="auto"/>
            </w:tcBorders>
            <w:shd w:val="clear" w:color="auto" w:fill="auto"/>
            <w:noWrap/>
            <w:vAlign w:val="bottom"/>
          </w:tcPr>
          <w:p w14:paraId="00B90CD9" w14:textId="275A5A1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Bajo Planes-Isnos-Huila</w:t>
            </w:r>
          </w:p>
        </w:tc>
        <w:tc>
          <w:tcPr>
            <w:tcW w:w="682" w:type="pct"/>
            <w:tcBorders>
              <w:bottom w:val="single" w:sz="4" w:space="0" w:color="auto"/>
            </w:tcBorders>
            <w:shd w:val="clear" w:color="auto" w:fill="auto"/>
            <w:noWrap/>
            <w:vAlign w:val="bottom"/>
          </w:tcPr>
          <w:p w14:paraId="562EA1CB" w14:textId="1E20F73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601D518" w14:textId="0B47371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F58D1B0" w14:textId="2A4CB03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D7109DB" w14:textId="2C0CE17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493E3E2" w14:textId="2380786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89A4054" w14:textId="17307F7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7.56</w:t>
            </w:r>
          </w:p>
        </w:tc>
        <w:tc>
          <w:tcPr>
            <w:tcW w:w="258" w:type="pct"/>
            <w:tcBorders>
              <w:bottom w:val="single" w:sz="4" w:space="0" w:color="auto"/>
            </w:tcBorders>
            <w:shd w:val="clear" w:color="auto" w:fill="auto"/>
            <w:noWrap/>
            <w:vAlign w:val="center"/>
          </w:tcPr>
          <w:p w14:paraId="575E862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A28737" w14:textId="5678122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2B69EB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62A4BBB" w14:textId="604CF09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C11CE2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A81D6D" w14:textId="32F3550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44F254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7DA5EE" w14:textId="121D97A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2073D16" w14:textId="77777777" w:rsidR="00D92657" w:rsidRDefault="00D92657" w:rsidP="002F5DB3">
            <w:pPr>
              <w:spacing w:after="240"/>
              <w:ind w:left="0"/>
              <w:jc w:val="right"/>
              <w:rPr>
                <w:rFonts w:ascii="Bookman Old Style" w:hAnsi="Bookman Old Style" w:cs="Calibri"/>
                <w:color w:val="000000"/>
                <w:sz w:val="12"/>
                <w:szCs w:val="12"/>
              </w:rPr>
            </w:pPr>
          </w:p>
          <w:p w14:paraId="0253724F" w14:textId="3B51F3E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190</w:t>
            </w:r>
            <w:r w:rsidR="00D92657">
              <w:rPr>
                <w:rFonts w:ascii="Bookman Old Style" w:hAnsi="Bookman Old Style" w:cs="Calibri"/>
                <w:color w:val="000000"/>
                <w:sz w:val="12"/>
                <w:szCs w:val="12"/>
              </w:rPr>
              <w:t>,</w:t>
            </w:r>
            <w:r w:rsidRPr="00DE30F3">
              <w:rPr>
                <w:rFonts w:ascii="Bookman Old Style" w:hAnsi="Bookman Old Style" w:cs="Calibri"/>
                <w:color w:val="000000"/>
                <w:sz w:val="12"/>
                <w:szCs w:val="12"/>
              </w:rPr>
              <w:t>940</w:t>
            </w:r>
            <w:r w:rsidR="00D92657">
              <w:rPr>
                <w:rFonts w:ascii="Bookman Old Style" w:hAnsi="Bookman Old Style" w:cs="Calibri"/>
                <w:color w:val="000000"/>
                <w:sz w:val="12"/>
                <w:szCs w:val="12"/>
              </w:rPr>
              <w:t>,</w:t>
            </w:r>
            <w:r w:rsidRPr="00DE30F3">
              <w:rPr>
                <w:rFonts w:ascii="Bookman Old Style" w:hAnsi="Bookman Old Style" w:cs="Calibri"/>
                <w:color w:val="000000"/>
                <w:sz w:val="12"/>
                <w:szCs w:val="12"/>
              </w:rPr>
              <w:t>5</w:t>
            </w:r>
            <w:r w:rsidR="00D92657">
              <w:rPr>
                <w:rFonts w:ascii="Bookman Old Style" w:hAnsi="Bookman Old Style" w:cs="Calibri"/>
                <w:color w:val="000000"/>
                <w:sz w:val="12"/>
                <w:szCs w:val="12"/>
              </w:rPr>
              <w:t>80</w:t>
            </w:r>
          </w:p>
        </w:tc>
      </w:tr>
      <w:tr w:rsidR="002F5DB3" w:rsidRPr="00CE2A33" w14:paraId="6A690F45" w14:textId="77777777" w:rsidTr="000B7418">
        <w:trPr>
          <w:trHeight w:val="320"/>
        </w:trPr>
        <w:tc>
          <w:tcPr>
            <w:tcW w:w="530" w:type="pct"/>
            <w:tcBorders>
              <w:bottom w:val="single" w:sz="4" w:space="0" w:color="auto"/>
            </w:tcBorders>
            <w:shd w:val="clear" w:color="auto" w:fill="auto"/>
            <w:noWrap/>
            <w:vAlign w:val="bottom"/>
          </w:tcPr>
          <w:p w14:paraId="1167F3B6" w14:textId="50400BF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Bajo Planes-Isnos-Huila</w:t>
            </w:r>
          </w:p>
        </w:tc>
        <w:tc>
          <w:tcPr>
            <w:tcW w:w="682" w:type="pct"/>
            <w:tcBorders>
              <w:bottom w:val="single" w:sz="4" w:space="0" w:color="auto"/>
            </w:tcBorders>
            <w:shd w:val="clear" w:color="auto" w:fill="auto"/>
            <w:noWrap/>
            <w:vAlign w:val="bottom"/>
          </w:tcPr>
          <w:p w14:paraId="5BFD3CFF" w14:textId="71B7B32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1D19DF1A" w14:textId="4619C93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0490A178" w14:textId="497F15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B8F34D6" w14:textId="0532A62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FEAD114" w14:textId="129722B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E63D636" w14:textId="2AC5939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3.97</w:t>
            </w:r>
          </w:p>
        </w:tc>
        <w:tc>
          <w:tcPr>
            <w:tcW w:w="258" w:type="pct"/>
            <w:tcBorders>
              <w:bottom w:val="single" w:sz="4" w:space="0" w:color="auto"/>
            </w:tcBorders>
            <w:shd w:val="clear" w:color="auto" w:fill="auto"/>
            <w:noWrap/>
            <w:vAlign w:val="center"/>
          </w:tcPr>
          <w:p w14:paraId="78FB024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71DCFD4" w14:textId="245200F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903989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DBAB562" w14:textId="5092563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CA1E9B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ECD4160" w14:textId="3A027DD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9AC1EC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351D25F" w14:textId="3A90A2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870F0DB" w14:textId="77777777" w:rsidR="00D92657" w:rsidRDefault="00D92657" w:rsidP="002F5DB3">
            <w:pPr>
              <w:spacing w:after="240"/>
              <w:ind w:left="0"/>
              <w:jc w:val="right"/>
              <w:rPr>
                <w:rFonts w:ascii="Bookman Old Style" w:hAnsi="Bookman Old Style" w:cs="Calibri"/>
                <w:color w:val="000000"/>
                <w:sz w:val="12"/>
                <w:szCs w:val="12"/>
              </w:rPr>
            </w:pPr>
          </w:p>
          <w:p w14:paraId="35005FD4" w14:textId="55B84F0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114</w:t>
            </w:r>
            <w:r w:rsidR="00D92657">
              <w:rPr>
                <w:rFonts w:ascii="Bookman Old Style" w:hAnsi="Bookman Old Style" w:cs="Calibri"/>
                <w:color w:val="000000"/>
                <w:sz w:val="12"/>
                <w:szCs w:val="12"/>
              </w:rPr>
              <w:t>,</w:t>
            </w:r>
            <w:r w:rsidRPr="00DE30F3">
              <w:rPr>
                <w:rFonts w:ascii="Bookman Old Style" w:hAnsi="Bookman Old Style" w:cs="Calibri"/>
                <w:color w:val="000000"/>
                <w:sz w:val="12"/>
                <w:szCs w:val="12"/>
              </w:rPr>
              <w:t>376</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733</w:t>
            </w:r>
          </w:p>
        </w:tc>
      </w:tr>
      <w:tr w:rsidR="002F5DB3" w:rsidRPr="00CE2A33" w14:paraId="67E68268" w14:textId="77777777" w:rsidTr="000B7418">
        <w:trPr>
          <w:trHeight w:val="320"/>
        </w:trPr>
        <w:tc>
          <w:tcPr>
            <w:tcW w:w="530" w:type="pct"/>
            <w:tcBorders>
              <w:bottom w:val="single" w:sz="4" w:space="0" w:color="auto"/>
            </w:tcBorders>
            <w:shd w:val="clear" w:color="auto" w:fill="auto"/>
            <w:noWrap/>
            <w:vAlign w:val="bottom"/>
          </w:tcPr>
          <w:p w14:paraId="5B7BC04D" w14:textId="4416C44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Bajo Planes-Isnos-Huila</w:t>
            </w:r>
          </w:p>
        </w:tc>
        <w:tc>
          <w:tcPr>
            <w:tcW w:w="682" w:type="pct"/>
            <w:tcBorders>
              <w:bottom w:val="single" w:sz="4" w:space="0" w:color="auto"/>
            </w:tcBorders>
            <w:shd w:val="clear" w:color="auto" w:fill="auto"/>
            <w:noWrap/>
            <w:vAlign w:val="bottom"/>
          </w:tcPr>
          <w:p w14:paraId="358D3BF1" w14:textId="2F61647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06414A98" w14:textId="66485A7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11D76BFC" w14:textId="03E3AC8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10564FF5" w14:textId="031C7BF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A462053" w14:textId="4B1B9B8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F530471" w14:textId="620F27C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1.32</w:t>
            </w:r>
          </w:p>
        </w:tc>
        <w:tc>
          <w:tcPr>
            <w:tcW w:w="258" w:type="pct"/>
            <w:tcBorders>
              <w:bottom w:val="single" w:sz="4" w:space="0" w:color="auto"/>
            </w:tcBorders>
            <w:shd w:val="clear" w:color="auto" w:fill="auto"/>
            <w:noWrap/>
            <w:vAlign w:val="center"/>
          </w:tcPr>
          <w:p w14:paraId="14D4A26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EDE394B" w14:textId="0589DC4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0F3A0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E48CEB5" w14:textId="3C681B7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DBC6B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2ED522" w14:textId="1D55557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4B92A5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B38265" w14:textId="707ADE9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96AF8B2" w14:textId="77777777" w:rsidR="00B23CDE" w:rsidRDefault="00B23CDE" w:rsidP="002F5DB3">
            <w:pPr>
              <w:spacing w:after="240"/>
              <w:ind w:left="0"/>
              <w:jc w:val="right"/>
              <w:rPr>
                <w:rFonts w:ascii="Bookman Old Style" w:hAnsi="Bookman Old Style" w:cs="Calibri"/>
                <w:color w:val="000000"/>
                <w:sz w:val="12"/>
                <w:szCs w:val="12"/>
              </w:rPr>
            </w:pPr>
          </w:p>
          <w:p w14:paraId="0E9E3F13" w14:textId="5952D2B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57</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895</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12</w:t>
            </w:r>
            <w:r w:rsidR="00B23CDE">
              <w:rPr>
                <w:rFonts w:ascii="Bookman Old Style" w:hAnsi="Bookman Old Style" w:cs="Calibri"/>
                <w:color w:val="000000"/>
                <w:sz w:val="12"/>
                <w:szCs w:val="12"/>
              </w:rPr>
              <w:t>1</w:t>
            </w:r>
          </w:p>
        </w:tc>
      </w:tr>
      <w:tr w:rsidR="002F5DB3" w:rsidRPr="00CE2A33" w14:paraId="4F52E337" w14:textId="77777777" w:rsidTr="000B7418">
        <w:trPr>
          <w:trHeight w:val="320"/>
        </w:trPr>
        <w:tc>
          <w:tcPr>
            <w:tcW w:w="530" w:type="pct"/>
            <w:tcBorders>
              <w:bottom w:val="single" w:sz="4" w:space="0" w:color="auto"/>
            </w:tcBorders>
            <w:shd w:val="clear" w:color="auto" w:fill="auto"/>
            <w:noWrap/>
            <w:vAlign w:val="bottom"/>
          </w:tcPr>
          <w:p w14:paraId="1125CD11" w14:textId="3874228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Bajo Planes-Isnos-Huila</w:t>
            </w:r>
          </w:p>
        </w:tc>
        <w:tc>
          <w:tcPr>
            <w:tcW w:w="682" w:type="pct"/>
            <w:tcBorders>
              <w:bottom w:val="single" w:sz="4" w:space="0" w:color="auto"/>
            </w:tcBorders>
            <w:shd w:val="clear" w:color="auto" w:fill="auto"/>
            <w:noWrap/>
            <w:vAlign w:val="bottom"/>
          </w:tcPr>
          <w:p w14:paraId="7238AD42" w14:textId="46572B9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35BC400" w14:textId="00C3057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27AF3C3" w14:textId="77602F9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71E66FC8" w14:textId="76CD42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05B33E2" w14:textId="7D2A43B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5E2320E" w14:textId="2A74171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2.32</w:t>
            </w:r>
          </w:p>
        </w:tc>
        <w:tc>
          <w:tcPr>
            <w:tcW w:w="258" w:type="pct"/>
            <w:tcBorders>
              <w:bottom w:val="single" w:sz="4" w:space="0" w:color="auto"/>
            </w:tcBorders>
            <w:shd w:val="clear" w:color="auto" w:fill="auto"/>
            <w:noWrap/>
            <w:vAlign w:val="center"/>
          </w:tcPr>
          <w:p w14:paraId="56ED20A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1A70B78" w14:textId="6DE074C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07F79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6FBFE7" w14:textId="620B8F2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0A8EA9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21DB6F" w14:textId="656F7A0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2EED15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FEBF4FD" w14:textId="6B3D1F8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B6098F4" w14:textId="77777777" w:rsidR="00B23CDE" w:rsidRDefault="00B23CDE" w:rsidP="002F5DB3">
            <w:pPr>
              <w:spacing w:after="240"/>
              <w:ind w:left="0"/>
              <w:jc w:val="right"/>
              <w:rPr>
                <w:rFonts w:ascii="Bookman Old Style" w:hAnsi="Bookman Old Style" w:cs="Calibri"/>
                <w:color w:val="000000"/>
                <w:sz w:val="12"/>
                <w:szCs w:val="12"/>
              </w:rPr>
            </w:pPr>
          </w:p>
          <w:p w14:paraId="3A224236" w14:textId="5068971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021</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1</w:t>
            </w:r>
            <w:r w:rsidR="00B23CDE">
              <w:rPr>
                <w:rFonts w:ascii="Bookman Old Style" w:hAnsi="Bookman Old Style" w:cs="Calibri"/>
                <w:color w:val="000000"/>
                <w:sz w:val="12"/>
                <w:szCs w:val="12"/>
              </w:rPr>
              <w:t>10</w:t>
            </w:r>
          </w:p>
        </w:tc>
      </w:tr>
      <w:tr w:rsidR="002F5DB3" w:rsidRPr="00CE2A33" w14:paraId="2AB3F2DE" w14:textId="77777777" w:rsidTr="000B7418">
        <w:trPr>
          <w:trHeight w:val="320"/>
        </w:trPr>
        <w:tc>
          <w:tcPr>
            <w:tcW w:w="530" w:type="pct"/>
            <w:tcBorders>
              <w:bottom w:val="single" w:sz="4" w:space="0" w:color="auto"/>
            </w:tcBorders>
            <w:shd w:val="clear" w:color="auto" w:fill="auto"/>
            <w:noWrap/>
            <w:vAlign w:val="bottom"/>
          </w:tcPr>
          <w:p w14:paraId="39E38767" w14:textId="5A5D1C8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Pescador-La argentina-Huila</w:t>
            </w:r>
          </w:p>
        </w:tc>
        <w:tc>
          <w:tcPr>
            <w:tcW w:w="682" w:type="pct"/>
            <w:tcBorders>
              <w:bottom w:val="single" w:sz="4" w:space="0" w:color="auto"/>
            </w:tcBorders>
            <w:shd w:val="clear" w:color="auto" w:fill="auto"/>
            <w:noWrap/>
            <w:vAlign w:val="bottom"/>
          </w:tcPr>
          <w:p w14:paraId="68CE4CC3" w14:textId="192F8F2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4D63C695" w14:textId="54B43F6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07C611A2" w14:textId="713ACB0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49F1C9D" w14:textId="3B74351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71985AE" w14:textId="59757E4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92A4B77" w14:textId="681934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19.81</w:t>
            </w:r>
          </w:p>
        </w:tc>
        <w:tc>
          <w:tcPr>
            <w:tcW w:w="258" w:type="pct"/>
            <w:tcBorders>
              <w:bottom w:val="single" w:sz="4" w:space="0" w:color="auto"/>
            </w:tcBorders>
            <w:shd w:val="clear" w:color="auto" w:fill="auto"/>
            <w:noWrap/>
            <w:vAlign w:val="center"/>
          </w:tcPr>
          <w:p w14:paraId="255AAA6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9DD365" w14:textId="2D0B4B7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B0B3FB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FC3A83F" w14:textId="22484EF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F423B3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1A81EF" w14:textId="09990A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44B1C8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3F769D7" w14:textId="3AE5932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3D7FAB8" w14:textId="77777777" w:rsidR="00B23CDE" w:rsidRDefault="00B23CDE" w:rsidP="002F5DB3">
            <w:pPr>
              <w:spacing w:after="240"/>
              <w:ind w:left="0"/>
              <w:jc w:val="right"/>
              <w:rPr>
                <w:rFonts w:ascii="Bookman Old Style" w:hAnsi="Bookman Old Style" w:cs="Calibri"/>
                <w:color w:val="000000"/>
                <w:sz w:val="12"/>
                <w:szCs w:val="12"/>
              </w:rPr>
            </w:pPr>
          </w:p>
          <w:p w14:paraId="25A449E7" w14:textId="419C4A3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500</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524</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891</w:t>
            </w:r>
          </w:p>
        </w:tc>
      </w:tr>
      <w:tr w:rsidR="002F5DB3" w:rsidRPr="00CE2A33" w14:paraId="543BFED2" w14:textId="77777777" w:rsidTr="000B7418">
        <w:trPr>
          <w:trHeight w:val="320"/>
        </w:trPr>
        <w:tc>
          <w:tcPr>
            <w:tcW w:w="530" w:type="pct"/>
            <w:tcBorders>
              <w:bottom w:val="single" w:sz="4" w:space="0" w:color="auto"/>
            </w:tcBorders>
            <w:shd w:val="clear" w:color="auto" w:fill="auto"/>
            <w:noWrap/>
            <w:vAlign w:val="bottom"/>
          </w:tcPr>
          <w:p w14:paraId="54790138" w14:textId="411C93E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Pescador-La argentina-Huila</w:t>
            </w:r>
          </w:p>
        </w:tc>
        <w:tc>
          <w:tcPr>
            <w:tcW w:w="682" w:type="pct"/>
            <w:tcBorders>
              <w:bottom w:val="single" w:sz="4" w:space="0" w:color="auto"/>
            </w:tcBorders>
            <w:shd w:val="clear" w:color="auto" w:fill="auto"/>
            <w:noWrap/>
            <w:vAlign w:val="bottom"/>
          </w:tcPr>
          <w:p w14:paraId="4130A1A0" w14:textId="5093A27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1B560A1" w14:textId="21F02DB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648AA60" w14:textId="1CDF981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CBCECF5" w14:textId="7425DD5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6DB59CF" w14:textId="0B79604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81115C5" w14:textId="07269BB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2.78</w:t>
            </w:r>
          </w:p>
        </w:tc>
        <w:tc>
          <w:tcPr>
            <w:tcW w:w="258" w:type="pct"/>
            <w:tcBorders>
              <w:bottom w:val="single" w:sz="4" w:space="0" w:color="auto"/>
            </w:tcBorders>
            <w:shd w:val="clear" w:color="auto" w:fill="auto"/>
            <w:noWrap/>
            <w:vAlign w:val="center"/>
          </w:tcPr>
          <w:p w14:paraId="39613CC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27CE98E" w14:textId="416E23D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6E4137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18AEE5" w14:textId="62648F8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6BCAEE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FA7DE1" w14:textId="36CB0CF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AB5E6E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BBEFCA" w14:textId="2F8DB7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6D2B373" w14:textId="77777777" w:rsidR="00B23CDE" w:rsidRDefault="00B23CDE" w:rsidP="002F5DB3">
            <w:pPr>
              <w:spacing w:after="240"/>
              <w:ind w:left="0"/>
              <w:jc w:val="right"/>
              <w:rPr>
                <w:rFonts w:ascii="Bookman Old Style" w:hAnsi="Bookman Old Style" w:cs="Calibri"/>
                <w:color w:val="000000"/>
                <w:sz w:val="12"/>
                <w:szCs w:val="12"/>
              </w:rPr>
            </w:pPr>
          </w:p>
          <w:p w14:paraId="3EEAE410" w14:textId="7B54365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79</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935</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396</w:t>
            </w:r>
          </w:p>
        </w:tc>
      </w:tr>
      <w:tr w:rsidR="002F5DB3" w:rsidRPr="00CE2A33" w14:paraId="2460D35F" w14:textId="77777777" w:rsidTr="000B7418">
        <w:trPr>
          <w:trHeight w:val="320"/>
        </w:trPr>
        <w:tc>
          <w:tcPr>
            <w:tcW w:w="530" w:type="pct"/>
            <w:tcBorders>
              <w:bottom w:val="single" w:sz="4" w:space="0" w:color="auto"/>
            </w:tcBorders>
            <w:shd w:val="clear" w:color="auto" w:fill="auto"/>
            <w:noWrap/>
            <w:vAlign w:val="bottom"/>
          </w:tcPr>
          <w:p w14:paraId="1CABA34B" w14:textId="0062E07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Pescador-La argentina-Huila</w:t>
            </w:r>
          </w:p>
        </w:tc>
        <w:tc>
          <w:tcPr>
            <w:tcW w:w="682" w:type="pct"/>
            <w:tcBorders>
              <w:bottom w:val="single" w:sz="4" w:space="0" w:color="auto"/>
            </w:tcBorders>
            <w:shd w:val="clear" w:color="auto" w:fill="auto"/>
            <w:noWrap/>
            <w:vAlign w:val="bottom"/>
          </w:tcPr>
          <w:p w14:paraId="7FA44863" w14:textId="4ACC53C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5C79FD7E" w14:textId="1617146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4EFEAA9B" w14:textId="3E071E5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1AE3E25D" w14:textId="6BAA3E7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36FCC66" w14:textId="4A7037E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3012AE3" w14:textId="5775B984"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1.79</w:t>
            </w:r>
          </w:p>
        </w:tc>
        <w:tc>
          <w:tcPr>
            <w:tcW w:w="258" w:type="pct"/>
            <w:tcBorders>
              <w:bottom w:val="single" w:sz="4" w:space="0" w:color="auto"/>
            </w:tcBorders>
            <w:shd w:val="clear" w:color="auto" w:fill="auto"/>
            <w:noWrap/>
            <w:vAlign w:val="center"/>
          </w:tcPr>
          <w:p w14:paraId="7DAF9D7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ED72B65" w14:textId="5CE2A3B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A50EF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FA88EDE" w14:textId="5538AC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514EFF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07DB7EF" w14:textId="0DFE051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05692A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062B22" w14:textId="6F4760B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3F17C12" w14:textId="77777777" w:rsidR="00B23CDE" w:rsidRDefault="00B23CDE" w:rsidP="002F5DB3">
            <w:pPr>
              <w:spacing w:after="240"/>
              <w:ind w:left="0"/>
              <w:jc w:val="right"/>
              <w:rPr>
                <w:rFonts w:ascii="Bookman Old Style" w:hAnsi="Bookman Old Style" w:cs="Calibri"/>
                <w:color w:val="000000"/>
                <w:sz w:val="12"/>
                <w:szCs w:val="12"/>
              </w:rPr>
            </w:pPr>
          </w:p>
          <w:p w14:paraId="51B192FD" w14:textId="7E9A63B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78</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486</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180</w:t>
            </w:r>
          </w:p>
        </w:tc>
      </w:tr>
      <w:tr w:rsidR="002F5DB3" w:rsidRPr="00CE2A33" w14:paraId="08397CE4" w14:textId="77777777" w:rsidTr="000B7418">
        <w:trPr>
          <w:trHeight w:val="320"/>
        </w:trPr>
        <w:tc>
          <w:tcPr>
            <w:tcW w:w="530" w:type="pct"/>
            <w:tcBorders>
              <w:bottom w:val="single" w:sz="4" w:space="0" w:color="auto"/>
            </w:tcBorders>
            <w:shd w:val="clear" w:color="auto" w:fill="auto"/>
            <w:noWrap/>
            <w:vAlign w:val="bottom"/>
          </w:tcPr>
          <w:p w14:paraId="3199A6B9" w14:textId="6C4AA72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Pescador-La argentina-Huila</w:t>
            </w:r>
          </w:p>
        </w:tc>
        <w:tc>
          <w:tcPr>
            <w:tcW w:w="682" w:type="pct"/>
            <w:tcBorders>
              <w:bottom w:val="single" w:sz="4" w:space="0" w:color="auto"/>
            </w:tcBorders>
            <w:shd w:val="clear" w:color="auto" w:fill="auto"/>
            <w:noWrap/>
            <w:vAlign w:val="bottom"/>
          </w:tcPr>
          <w:p w14:paraId="6E9DDE6C" w14:textId="1BB7852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ESTACION GLP 2000</w:t>
            </w:r>
          </w:p>
        </w:tc>
        <w:tc>
          <w:tcPr>
            <w:tcW w:w="454" w:type="pct"/>
            <w:tcBorders>
              <w:bottom w:val="single" w:sz="4" w:space="0" w:color="auto"/>
            </w:tcBorders>
            <w:shd w:val="clear" w:color="auto" w:fill="auto"/>
            <w:noWrap/>
            <w:vAlign w:val="bottom"/>
          </w:tcPr>
          <w:p w14:paraId="396ABF8F" w14:textId="0E77B45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CUSTM000453</w:t>
            </w:r>
          </w:p>
        </w:tc>
        <w:tc>
          <w:tcPr>
            <w:tcW w:w="456" w:type="pct"/>
            <w:tcBorders>
              <w:bottom w:val="single" w:sz="4" w:space="0" w:color="auto"/>
            </w:tcBorders>
            <w:shd w:val="clear" w:color="auto" w:fill="auto"/>
            <w:noWrap/>
            <w:vAlign w:val="bottom"/>
          </w:tcPr>
          <w:p w14:paraId="4F43A132" w14:textId="2B01890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268,455,102</w:t>
            </w:r>
          </w:p>
        </w:tc>
        <w:tc>
          <w:tcPr>
            <w:tcW w:w="532" w:type="pct"/>
            <w:tcBorders>
              <w:bottom w:val="single" w:sz="4" w:space="0" w:color="auto"/>
            </w:tcBorders>
            <w:shd w:val="clear" w:color="auto" w:fill="auto"/>
            <w:noWrap/>
            <w:vAlign w:val="bottom"/>
          </w:tcPr>
          <w:p w14:paraId="708BE99B" w14:textId="7D2AEA2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28DD578" w14:textId="4E1D48C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64347AA" w14:textId="6D4D549E"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1.00</w:t>
            </w:r>
          </w:p>
        </w:tc>
        <w:tc>
          <w:tcPr>
            <w:tcW w:w="258" w:type="pct"/>
            <w:tcBorders>
              <w:bottom w:val="single" w:sz="4" w:space="0" w:color="auto"/>
            </w:tcBorders>
            <w:shd w:val="clear" w:color="auto" w:fill="auto"/>
            <w:noWrap/>
            <w:vAlign w:val="center"/>
          </w:tcPr>
          <w:p w14:paraId="1395088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E213440" w14:textId="673C690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CD9BA9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ADE5FE2" w14:textId="57741F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4ED63D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11127C" w14:textId="67D797F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3966F2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9FEC70E" w14:textId="321B7C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AFEB703" w14:textId="77777777" w:rsidR="00B23CDE" w:rsidRDefault="00B23CDE" w:rsidP="002F5DB3">
            <w:pPr>
              <w:spacing w:after="240"/>
              <w:ind w:left="0"/>
              <w:jc w:val="right"/>
              <w:rPr>
                <w:rFonts w:ascii="Bookman Old Style" w:hAnsi="Bookman Old Style" w:cs="Calibri"/>
                <w:color w:val="000000"/>
                <w:sz w:val="12"/>
                <w:szCs w:val="12"/>
              </w:rPr>
            </w:pPr>
          </w:p>
          <w:p w14:paraId="3E276424" w14:textId="17AA89C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268</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455</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102</w:t>
            </w:r>
          </w:p>
        </w:tc>
      </w:tr>
      <w:tr w:rsidR="002F5DB3" w:rsidRPr="00CE2A33" w14:paraId="550A2AF1" w14:textId="77777777" w:rsidTr="000B7418">
        <w:trPr>
          <w:trHeight w:val="320"/>
        </w:trPr>
        <w:tc>
          <w:tcPr>
            <w:tcW w:w="530" w:type="pct"/>
            <w:tcBorders>
              <w:bottom w:val="single" w:sz="4" w:space="0" w:color="auto"/>
            </w:tcBorders>
            <w:shd w:val="clear" w:color="auto" w:fill="auto"/>
            <w:noWrap/>
            <w:vAlign w:val="bottom"/>
          </w:tcPr>
          <w:p w14:paraId="2078F911" w14:textId="06FC30A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Pescador-La argentina-Huila</w:t>
            </w:r>
          </w:p>
        </w:tc>
        <w:tc>
          <w:tcPr>
            <w:tcW w:w="682" w:type="pct"/>
            <w:tcBorders>
              <w:bottom w:val="single" w:sz="4" w:space="0" w:color="auto"/>
            </w:tcBorders>
            <w:shd w:val="clear" w:color="auto" w:fill="auto"/>
            <w:noWrap/>
            <w:vAlign w:val="bottom"/>
          </w:tcPr>
          <w:p w14:paraId="5BF7CA87" w14:textId="6A7C5DB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4C219694" w14:textId="214DB15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3F9A7712" w14:textId="0FB3EE7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23D6B612" w14:textId="7265469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F13A3C8" w14:textId="547E969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F7F284B" w14:textId="120DE1E3"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24.68</w:t>
            </w:r>
          </w:p>
        </w:tc>
        <w:tc>
          <w:tcPr>
            <w:tcW w:w="258" w:type="pct"/>
            <w:tcBorders>
              <w:bottom w:val="single" w:sz="4" w:space="0" w:color="auto"/>
            </w:tcBorders>
            <w:shd w:val="clear" w:color="auto" w:fill="auto"/>
            <w:noWrap/>
            <w:vAlign w:val="center"/>
          </w:tcPr>
          <w:p w14:paraId="219DCAE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3989CE" w14:textId="3A24675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28A486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688565" w14:textId="26C1C40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FBD96B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D23A32" w14:textId="3E07E3D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6B5D34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0F8D73" w14:textId="374AAC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327F234" w14:textId="77777777" w:rsidR="00B23CDE" w:rsidRDefault="00B23CDE" w:rsidP="002F5DB3">
            <w:pPr>
              <w:spacing w:after="240"/>
              <w:ind w:left="0"/>
              <w:jc w:val="right"/>
              <w:rPr>
                <w:rFonts w:ascii="Bookman Old Style" w:hAnsi="Bookman Old Style" w:cs="Calibri"/>
                <w:color w:val="000000"/>
                <w:sz w:val="12"/>
                <w:szCs w:val="12"/>
              </w:rPr>
            </w:pPr>
          </w:p>
          <w:p w14:paraId="1DB21CDE" w14:textId="428C15A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21</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530</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586</w:t>
            </w:r>
          </w:p>
        </w:tc>
      </w:tr>
      <w:tr w:rsidR="002F5DB3" w:rsidRPr="00CE2A33" w14:paraId="2D85080B" w14:textId="77777777" w:rsidTr="000B7418">
        <w:trPr>
          <w:trHeight w:val="320"/>
        </w:trPr>
        <w:tc>
          <w:tcPr>
            <w:tcW w:w="530" w:type="pct"/>
            <w:tcBorders>
              <w:bottom w:val="single" w:sz="4" w:space="0" w:color="auto"/>
            </w:tcBorders>
            <w:shd w:val="clear" w:color="auto" w:fill="auto"/>
            <w:noWrap/>
            <w:vAlign w:val="bottom"/>
          </w:tcPr>
          <w:p w14:paraId="021E4588" w14:textId="13E4687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Pescador-La argentina-Huila</w:t>
            </w:r>
          </w:p>
        </w:tc>
        <w:tc>
          <w:tcPr>
            <w:tcW w:w="682" w:type="pct"/>
            <w:tcBorders>
              <w:bottom w:val="single" w:sz="4" w:space="0" w:color="auto"/>
            </w:tcBorders>
            <w:shd w:val="clear" w:color="auto" w:fill="auto"/>
            <w:noWrap/>
            <w:vAlign w:val="bottom"/>
          </w:tcPr>
          <w:p w14:paraId="5E5E2E0C" w14:textId="402538C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5E1972AD" w14:textId="3C9A152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11515268" w14:textId="5B630DB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77D32769" w14:textId="3252BF4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A9BD9DB" w14:textId="17633E6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801AA5B" w14:textId="375E5BD1"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14.70</w:t>
            </w:r>
          </w:p>
        </w:tc>
        <w:tc>
          <w:tcPr>
            <w:tcW w:w="258" w:type="pct"/>
            <w:tcBorders>
              <w:bottom w:val="single" w:sz="4" w:space="0" w:color="auto"/>
            </w:tcBorders>
            <w:shd w:val="clear" w:color="auto" w:fill="auto"/>
            <w:noWrap/>
            <w:vAlign w:val="center"/>
          </w:tcPr>
          <w:p w14:paraId="3890525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2F15262" w14:textId="2E100B5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A23897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F22D99" w14:textId="13B2B70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5B443E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CC4909" w14:textId="505C72F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9BDA84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71AB1D0" w14:textId="6F9ECA2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2225181" w14:textId="77777777" w:rsidR="00B23CDE" w:rsidRDefault="00B23CDE" w:rsidP="002F5DB3">
            <w:pPr>
              <w:spacing w:after="240"/>
              <w:ind w:left="0"/>
              <w:jc w:val="right"/>
              <w:rPr>
                <w:rFonts w:ascii="Bookman Old Style" w:hAnsi="Bookman Old Style" w:cs="Calibri"/>
                <w:color w:val="000000"/>
                <w:sz w:val="12"/>
                <w:szCs w:val="12"/>
              </w:rPr>
            </w:pPr>
          </w:p>
          <w:p w14:paraId="362466B5" w14:textId="2456A01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16</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458</w:t>
            </w:r>
            <w:r w:rsidR="00B23CDE">
              <w:rPr>
                <w:rFonts w:ascii="Bookman Old Style" w:hAnsi="Bookman Old Style" w:cs="Calibri"/>
                <w:color w:val="000000"/>
                <w:sz w:val="12"/>
                <w:szCs w:val="12"/>
              </w:rPr>
              <w:t>,</w:t>
            </w:r>
            <w:r w:rsidRPr="00DE30F3">
              <w:rPr>
                <w:rFonts w:ascii="Bookman Old Style" w:hAnsi="Bookman Old Style" w:cs="Calibri"/>
                <w:color w:val="000000"/>
                <w:sz w:val="12"/>
                <w:szCs w:val="12"/>
              </w:rPr>
              <w:t>370</w:t>
            </w:r>
          </w:p>
        </w:tc>
      </w:tr>
      <w:tr w:rsidR="002F5DB3" w:rsidRPr="00CE2A33" w14:paraId="7A5D16EB" w14:textId="77777777" w:rsidTr="000B7418">
        <w:trPr>
          <w:trHeight w:val="320"/>
        </w:trPr>
        <w:tc>
          <w:tcPr>
            <w:tcW w:w="530" w:type="pct"/>
            <w:tcBorders>
              <w:bottom w:val="single" w:sz="4" w:space="0" w:color="auto"/>
            </w:tcBorders>
            <w:shd w:val="clear" w:color="auto" w:fill="auto"/>
            <w:noWrap/>
            <w:vAlign w:val="bottom"/>
          </w:tcPr>
          <w:p w14:paraId="6392631D" w14:textId="3C8779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Betania-La argentina-Huila</w:t>
            </w:r>
          </w:p>
        </w:tc>
        <w:tc>
          <w:tcPr>
            <w:tcW w:w="682" w:type="pct"/>
            <w:tcBorders>
              <w:bottom w:val="single" w:sz="4" w:space="0" w:color="auto"/>
            </w:tcBorders>
            <w:shd w:val="clear" w:color="auto" w:fill="auto"/>
            <w:noWrap/>
            <w:vAlign w:val="bottom"/>
          </w:tcPr>
          <w:p w14:paraId="01F13691" w14:textId="6F004D0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1DC702CA" w14:textId="7E294C6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6C2B601" w14:textId="57423FB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6CD452B" w14:textId="2B8154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BE33F64" w14:textId="555E97D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8039EB8" w14:textId="0D3E8103"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17.92</w:t>
            </w:r>
          </w:p>
        </w:tc>
        <w:tc>
          <w:tcPr>
            <w:tcW w:w="258" w:type="pct"/>
            <w:tcBorders>
              <w:bottom w:val="single" w:sz="4" w:space="0" w:color="auto"/>
            </w:tcBorders>
            <w:shd w:val="clear" w:color="auto" w:fill="auto"/>
            <w:noWrap/>
            <w:vAlign w:val="center"/>
          </w:tcPr>
          <w:p w14:paraId="268B40F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DECC5F2" w14:textId="5C96F6E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9FE85B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F72AB3C" w14:textId="4748AC1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A01C11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D1FD9DD" w14:textId="445D4A8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3D7A53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F5CE8D" w14:textId="405A50B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DF7E8B4" w14:textId="77777777" w:rsidR="002970E8" w:rsidRDefault="002970E8" w:rsidP="002F5DB3">
            <w:pPr>
              <w:spacing w:after="240"/>
              <w:ind w:left="0"/>
              <w:jc w:val="right"/>
              <w:rPr>
                <w:rFonts w:ascii="Bookman Old Style" w:hAnsi="Bookman Old Style" w:cs="Calibri"/>
                <w:color w:val="000000"/>
                <w:sz w:val="12"/>
                <w:szCs w:val="12"/>
              </w:rPr>
            </w:pPr>
          </w:p>
          <w:p w14:paraId="3601B3D7" w14:textId="65360AE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452</w:t>
            </w:r>
            <w:r w:rsidR="001D5A24">
              <w:rPr>
                <w:rFonts w:ascii="Bookman Old Style" w:hAnsi="Bookman Old Style" w:cs="Calibri"/>
                <w:color w:val="000000"/>
                <w:sz w:val="12"/>
                <w:szCs w:val="12"/>
              </w:rPr>
              <w:t>,</w:t>
            </w:r>
            <w:r w:rsidRPr="00DE30F3">
              <w:rPr>
                <w:rFonts w:ascii="Bookman Old Style" w:hAnsi="Bookman Old Style" w:cs="Calibri"/>
                <w:color w:val="000000"/>
                <w:sz w:val="12"/>
                <w:szCs w:val="12"/>
              </w:rPr>
              <w:t>665</w:t>
            </w:r>
            <w:r w:rsidR="001D5A24">
              <w:rPr>
                <w:rFonts w:ascii="Bookman Old Style" w:hAnsi="Bookman Old Style" w:cs="Calibri"/>
                <w:color w:val="000000"/>
                <w:sz w:val="12"/>
                <w:szCs w:val="12"/>
              </w:rPr>
              <w:t>,</w:t>
            </w:r>
            <w:r w:rsidRPr="00DE30F3">
              <w:rPr>
                <w:rFonts w:ascii="Bookman Old Style" w:hAnsi="Bookman Old Style" w:cs="Calibri"/>
                <w:color w:val="000000"/>
                <w:sz w:val="12"/>
                <w:szCs w:val="12"/>
              </w:rPr>
              <w:t>93</w:t>
            </w:r>
            <w:r w:rsidR="001D5A24">
              <w:rPr>
                <w:rFonts w:ascii="Bookman Old Style" w:hAnsi="Bookman Old Style" w:cs="Calibri"/>
                <w:color w:val="000000"/>
                <w:sz w:val="12"/>
                <w:szCs w:val="12"/>
              </w:rPr>
              <w:t>8</w:t>
            </w:r>
          </w:p>
        </w:tc>
      </w:tr>
      <w:tr w:rsidR="002F5DB3" w:rsidRPr="00CE2A33" w14:paraId="482B5C7C" w14:textId="77777777" w:rsidTr="000B7418">
        <w:trPr>
          <w:trHeight w:val="320"/>
        </w:trPr>
        <w:tc>
          <w:tcPr>
            <w:tcW w:w="530" w:type="pct"/>
            <w:tcBorders>
              <w:bottom w:val="single" w:sz="4" w:space="0" w:color="auto"/>
            </w:tcBorders>
            <w:shd w:val="clear" w:color="auto" w:fill="auto"/>
            <w:noWrap/>
            <w:vAlign w:val="bottom"/>
          </w:tcPr>
          <w:p w14:paraId="60453113" w14:textId="3456147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Betania-La argentina-Huila</w:t>
            </w:r>
          </w:p>
        </w:tc>
        <w:tc>
          <w:tcPr>
            <w:tcW w:w="682" w:type="pct"/>
            <w:tcBorders>
              <w:bottom w:val="single" w:sz="4" w:space="0" w:color="auto"/>
            </w:tcBorders>
            <w:shd w:val="clear" w:color="auto" w:fill="auto"/>
            <w:noWrap/>
            <w:vAlign w:val="bottom"/>
          </w:tcPr>
          <w:p w14:paraId="5978A1E8" w14:textId="7998403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3E832BA" w14:textId="11642AB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7DEEBD31" w14:textId="311CC56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ADD06C6" w14:textId="1B81315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C59AB14" w14:textId="28F3EE7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704ED3E" w14:textId="2CF7822F"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2.51</w:t>
            </w:r>
          </w:p>
        </w:tc>
        <w:tc>
          <w:tcPr>
            <w:tcW w:w="258" w:type="pct"/>
            <w:tcBorders>
              <w:bottom w:val="single" w:sz="4" w:space="0" w:color="auto"/>
            </w:tcBorders>
            <w:shd w:val="clear" w:color="auto" w:fill="auto"/>
            <w:noWrap/>
            <w:vAlign w:val="center"/>
          </w:tcPr>
          <w:p w14:paraId="56F178E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0E283B" w14:textId="39784B6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FEC771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12A4EED" w14:textId="08B7D82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3CAA3F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22BEBA" w14:textId="7DA23B5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AD0D6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FBBD3C" w14:textId="1FFFFE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F9E0AB2" w14:textId="77777777" w:rsidR="001D5A24" w:rsidRDefault="001D5A24" w:rsidP="002F5DB3">
            <w:pPr>
              <w:spacing w:after="240"/>
              <w:ind w:left="0"/>
              <w:jc w:val="right"/>
              <w:rPr>
                <w:rFonts w:ascii="Bookman Old Style" w:hAnsi="Bookman Old Style" w:cs="Calibri"/>
                <w:color w:val="000000"/>
                <w:sz w:val="12"/>
                <w:szCs w:val="12"/>
              </w:rPr>
            </w:pPr>
          </w:p>
          <w:p w14:paraId="6E979490" w14:textId="221736C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72</w:t>
            </w:r>
            <w:r w:rsidR="001D5A24">
              <w:rPr>
                <w:rFonts w:ascii="Bookman Old Style" w:hAnsi="Bookman Old Style" w:cs="Calibri"/>
                <w:color w:val="000000"/>
                <w:sz w:val="12"/>
                <w:szCs w:val="12"/>
              </w:rPr>
              <w:t>,</w:t>
            </w:r>
            <w:r w:rsidRPr="00DE30F3">
              <w:rPr>
                <w:rFonts w:ascii="Bookman Old Style" w:hAnsi="Bookman Old Style" w:cs="Calibri"/>
                <w:color w:val="000000"/>
                <w:sz w:val="12"/>
                <w:szCs w:val="12"/>
              </w:rPr>
              <w:t>292</w:t>
            </w:r>
            <w:r w:rsidR="001D5A24">
              <w:rPr>
                <w:rFonts w:ascii="Bookman Old Style" w:hAnsi="Bookman Old Style" w:cs="Calibri"/>
                <w:color w:val="000000"/>
                <w:sz w:val="12"/>
                <w:szCs w:val="12"/>
              </w:rPr>
              <w:t>,</w:t>
            </w:r>
            <w:r w:rsidRPr="00DE30F3">
              <w:rPr>
                <w:rFonts w:ascii="Bookman Old Style" w:hAnsi="Bookman Old Style" w:cs="Calibri"/>
                <w:color w:val="000000"/>
                <w:sz w:val="12"/>
                <w:szCs w:val="12"/>
              </w:rPr>
              <w:t>171</w:t>
            </w:r>
          </w:p>
        </w:tc>
      </w:tr>
      <w:tr w:rsidR="002F5DB3" w:rsidRPr="00CE2A33" w14:paraId="29048890" w14:textId="77777777" w:rsidTr="000B7418">
        <w:trPr>
          <w:trHeight w:val="320"/>
        </w:trPr>
        <w:tc>
          <w:tcPr>
            <w:tcW w:w="530" w:type="pct"/>
            <w:tcBorders>
              <w:bottom w:val="single" w:sz="4" w:space="0" w:color="auto"/>
            </w:tcBorders>
            <w:shd w:val="clear" w:color="auto" w:fill="auto"/>
            <w:noWrap/>
            <w:vAlign w:val="bottom"/>
          </w:tcPr>
          <w:p w14:paraId="4287EAC5" w14:textId="655BD3A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Betania-La argentina-Huila</w:t>
            </w:r>
          </w:p>
        </w:tc>
        <w:tc>
          <w:tcPr>
            <w:tcW w:w="682" w:type="pct"/>
            <w:tcBorders>
              <w:bottom w:val="single" w:sz="4" w:space="0" w:color="auto"/>
            </w:tcBorders>
            <w:shd w:val="clear" w:color="auto" w:fill="auto"/>
            <w:noWrap/>
            <w:vAlign w:val="bottom"/>
          </w:tcPr>
          <w:p w14:paraId="73466CB7" w14:textId="60E35D4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6FC5B0EC" w14:textId="4AC668B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0E214519" w14:textId="4E44F86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2D649132" w14:textId="464F85B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622FF16" w14:textId="310F4F0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7A0B341" w14:textId="6CB06741"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1.62</w:t>
            </w:r>
          </w:p>
        </w:tc>
        <w:tc>
          <w:tcPr>
            <w:tcW w:w="258" w:type="pct"/>
            <w:tcBorders>
              <w:bottom w:val="single" w:sz="4" w:space="0" w:color="auto"/>
            </w:tcBorders>
            <w:shd w:val="clear" w:color="auto" w:fill="auto"/>
            <w:noWrap/>
            <w:vAlign w:val="center"/>
          </w:tcPr>
          <w:p w14:paraId="171488D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B098A4C" w14:textId="079C6D2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18D2B3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0B5C99" w14:textId="09D1D2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FA968C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EC555D" w14:textId="2FC0B9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FA93AD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93AD53" w14:textId="71247BA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04FE693" w14:textId="77777777" w:rsidR="001D5A24" w:rsidRDefault="001D5A24" w:rsidP="002F5DB3">
            <w:pPr>
              <w:spacing w:after="240"/>
              <w:ind w:left="0"/>
              <w:jc w:val="right"/>
              <w:rPr>
                <w:rFonts w:ascii="Bookman Old Style" w:hAnsi="Bookman Old Style" w:cs="Calibri"/>
                <w:color w:val="000000"/>
                <w:sz w:val="12"/>
                <w:szCs w:val="12"/>
              </w:rPr>
            </w:pPr>
          </w:p>
          <w:p w14:paraId="236D0925" w14:textId="590DC9A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70</w:t>
            </w:r>
            <w:r w:rsidR="001D5A24">
              <w:rPr>
                <w:rFonts w:ascii="Bookman Old Style" w:hAnsi="Bookman Old Style" w:cs="Calibri"/>
                <w:color w:val="000000"/>
                <w:sz w:val="12"/>
                <w:szCs w:val="12"/>
              </w:rPr>
              <w:t>,</w:t>
            </w:r>
            <w:r w:rsidRPr="00DE30F3">
              <w:rPr>
                <w:rFonts w:ascii="Bookman Old Style" w:hAnsi="Bookman Old Style" w:cs="Calibri"/>
                <w:color w:val="000000"/>
                <w:sz w:val="12"/>
                <w:szCs w:val="12"/>
              </w:rPr>
              <w:t>981</w:t>
            </w:r>
            <w:r w:rsidR="001D5A24">
              <w:rPr>
                <w:rFonts w:ascii="Bookman Old Style" w:hAnsi="Bookman Old Style" w:cs="Calibri"/>
                <w:color w:val="000000"/>
                <w:sz w:val="12"/>
                <w:szCs w:val="12"/>
              </w:rPr>
              <w:t>,</w:t>
            </w:r>
            <w:r w:rsidRPr="00DE30F3">
              <w:rPr>
                <w:rFonts w:ascii="Bookman Old Style" w:hAnsi="Bookman Old Style" w:cs="Calibri"/>
                <w:color w:val="000000"/>
                <w:sz w:val="12"/>
                <w:szCs w:val="12"/>
              </w:rPr>
              <w:t>52</w:t>
            </w:r>
            <w:r w:rsidR="001D5A24">
              <w:rPr>
                <w:rFonts w:ascii="Bookman Old Style" w:hAnsi="Bookman Old Style" w:cs="Calibri"/>
                <w:color w:val="000000"/>
                <w:sz w:val="12"/>
                <w:szCs w:val="12"/>
              </w:rPr>
              <w:t>6</w:t>
            </w:r>
          </w:p>
        </w:tc>
      </w:tr>
      <w:tr w:rsidR="002F5DB3" w:rsidRPr="00CE2A33" w14:paraId="68351A5F" w14:textId="77777777" w:rsidTr="000B7418">
        <w:trPr>
          <w:trHeight w:val="320"/>
        </w:trPr>
        <w:tc>
          <w:tcPr>
            <w:tcW w:w="530" w:type="pct"/>
            <w:tcBorders>
              <w:bottom w:val="single" w:sz="4" w:space="0" w:color="auto"/>
            </w:tcBorders>
            <w:shd w:val="clear" w:color="auto" w:fill="auto"/>
            <w:noWrap/>
            <w:vAlign w:val="bottom"/>
          </w:tcPr>
          <w:p w14:paraId="2DF7D807" w14:textId="0ED4616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Betania-La argentina-Huila</w:t>
            </w:r>
          </w:p>
        </w:tc>
        <w:tc>
          <w:tcPr>
            <w:tcW w:w="682" w:type="pct"/>
            <w:tcBorders>
              <w:bottom w:val="single" w:sz="4" w:space="0" w:color="auto"/>
            </w:tcBorders>
            <w:shd w:val="clear" w:color="auto" w:fill="auto"/>
            <w:noWrap/>
            <w:vAlign w:val="bottom"/>
          </w:tcPr>
          <w:p w14:paraId="1827449C" w14:textId="0D7D958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57FD3C3" w14:textId="38AD33D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03EBB76F" w14:textId="6EEB95E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04E8DDC4" w14:textId="73C8A7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49063C5" w14:textId="335686B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25065EA" w14:textId="3CEC1867"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22.32</w:t>
            </w:r>
          </w:p>
        </w:tc>
        <w:tc>
          <w:tcPr>
            <w:tcW w:w="258" w:type="pct"/>
            <w:tcBorders>
              <w:bottom w:val="single" w:sz="4" w:space="0" w:color="auto"/>
            </w:tcBorders>
            <w:shd w:val="clear" w:color="auto" w:fill="auto"/>
            <w:noWrap/>
            <w:vAlign w:val="center"/>
          </w:tcPr>
          <w:p w14:paraId="058AC71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162AAD5" w14:textId="2877587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8FD07B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1408BA5" w14:textId="3804BE1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A4FD8D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39D963" w14:textId="0E1DDA6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5F24AB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557764" w14:textId="543D7D0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60AD671" w14:textId="77777777" w:rsidR="0012323F" w:rsidRDefault="0012323F" w:rsidP="002F5DB3">
            <w:pPr>
              <w:spacing w:after="240"/>
              <w:ind w:left="0"/>
              <w:jc w:val="right"/>
              <w:rPr>
                <w:rFonts w:ascii="Bookman Old Style" w:hAnsi="Bookman Old Style" w:cs="Calibri"/>
                <w:color w:val="000000"/>
                <w:sz w:val="12"/>
                <w:szCs w:val="12"/>
              </w:rPr>
            </w:pPr>
          </w:p>
          <w:p w14:paraId="1BD22729" w14:textId="32B6B35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19</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471</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88</w:t>
            </w:r>
            <w:r w:rsidR="0012323F">
              <w:rPr>
                <w:rFonts w:ascii="Bookman Old Style" w:hAnsi="Bookman Old Style" w:cs="Calibri"/>
                <w:color w:val="000000"/>
                <w:sz w:val="12"/>
                <w:szCs w:val="12"/>
              </w:rPr>
              <w:t>5</w:t>
            </w:r>
          </w:p>
        </w:tc>
      </w:tr>
      <w:tr w:rsidR="002F5DB3" w:rsidRPr="00CE2A33" w14:paraId="363E264E" w14:textId="77777777" w:rsidTr="000B7418">
        <w:trPr>
          <w:trHeight w:val="320"/>
        </w:trPr>
        <w:tc>
          <w:tcPr>
            <w:tcW w:w="530" w:type="pct"/>
            <w:tcBorders>
              <w:bottom w:val="single" w:sz="4" w:space="0" w:color="auto"/>
            </w:tcBorders>
            <w:shd w:val="clear" w:color="auto" w:fill="auto"/>
            <w:noWrap/>
            <w:vAlign w:val="bottom"/>
          </w:tcPr>
          <w:p w14:paraId="58419D7B" w14:textId="04A95FD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Betania-La argentina-Huila</w:t>
            </w:r>
          </w:p>
        </w:tc>
        <w:tc>
          <w:tcPr>
            <w:tcW w:w="682" w:type="pct"/>
            <w:tcBorders>
              <w:bottom w:val="single" w:sz="4" w:space="0" w:color="auto"/>
            </w:tcBorders>
            <w:shd w:val="clear" w:color="auto" w:fill="auto"/>
            <w:noWrap/>
            <w:vAlign w:val="bottom"/>
          </w:tcPr>
          <w:p w14:paraId="684351E5" w14:textId="25DD384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79A9B2B4" w14:textId="67A996E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7E398E89" w14:textId="1030F3C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011E1463" w14:textId="73BC753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A00BBC1" w14:textId="197A306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92FD840" w14:textId="301F4B9C"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13.30</w:t>
            </w:r>
          </w:p>
        </w:tc>
        <w:tc>
          <w:tcPr>
            <w:tcW w:w="258" w:type="pct"/>
            <w:tcBorders>
              <w:bottom w:val="single" w:sz="4" w:space="0" w:color="auto"/>
            </w:tcBorders>
            <w:shd w:val="clear" w:color="auto" w:fill="auto"/>
            <w:noWrap/>
            <w:vAlign w:val="center"/>
          </w:tcPr>
          <w:p w14:paraId="77DFDF3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87B4F1" w14:textId="2ED3368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EFBB9B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354309" w14:textId="62840D3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CAD259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59A708" w14:textId="1A1181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337FE4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69B3FF" w14:textId="0987A0F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51A5993" w14:textId="77777777" w:rsidR="0012323F" w:rsidRDefault="0012323F" w:rsidP="002F5DB3">
            <w:pPr>
              <w:spacing w:after="240"/>
              <w:ind w:left="0"/>
              <w:jc w:val="right"/>
              <w:rPr>
                <w:rFonts w:ascii="Bookman Old Style" w:hAnsi="Bookman Old Style" w:cs="Calibri"/>
                <w:color w:val="000000"/>
                <w:sz w:val="12"/>
                <w:szCs w:val="12"/>
              </w:rPr>
            </w:pPr>
          </w:p>
          <w:p w14:paraId="0A2B3287" w14:textId="33FE5BF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884</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66</w:t>
            </w:r>
            <w:r w:rsidR="0012323F">
              <w:rPr>
                <w:rFonts w:ascii="Bookman Old Style" w:hAnsi="Bookman Old Style" w:cs="Calibri"/>
                <w:color w:val="000000"/>
                <w:sz w:val="12"/>
                <w:szCs w:val="12"/>
              </w:rPr>
              <w:t>2</w:t>
            </w:r>
          </w:p>
        </w:tc>
      </w:tr>
      <w:tr w:rsidR="002F5DB3" w:rsidRPr="00CE2A33" w14:paraId="35F483A4" w14:textId="77777777" w:rsidTr="000B7418">
        <w:trPr>
          <w:trHeight w:val="320"/>
        </w:trPr>
        <w:tc>
          <w:tcPr>
            <w:tcW w:w="530" w:type="pct"/>
            <w:tcBorders>
              <w:bottom w:val="single" w:sz="4" w:space="0" w:color="auto"/>
            </w:tcBorders>
            <w:shd w:val="clear" w:color="auto" w:fill="auto"/>
            <w:noWrap/>
            <w:vAlign w:val="bottom"/>
          </w:tcPr>
          <w:p w14:paraId="09506032" w14:textId="70CDC5F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Llano buco-Nataga-Huila</w:t>
            </w:r>
          </w:p>
        </w:tc>
        <w:tc>
          <w:tcPr>
            <w:tcW w:w="682" w:type="pct"/>
            <w:tcBorders>
              <w:bottom w:val="single" w:sz="4" w:space="0" w:color="auto"/>
            </w:tcBorders>
            <w:shd w:val="clear" w:color="auto" w:fill="auto"/>
            <w:noWrap/>
            <w:vAlign w:val="bottom"/>
          </w:tcPr>
          <w:p w14:paraId="6B871A2E" w14:textId="32C3C68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9044382" w14:textId="700E8AF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39EA22C" w14:textId="1B9C931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7C06AEC" w14:textId="1FE95EF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BD299CE" w14:textId="7F9EF1A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96344E8" w14:textId="2E3B5AC2"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5.71</w:t>
            </w:r>
          </w:p>
        </w:tc>
        <w:tc>
          <w:tcPr>
            <w:tcW w:w="258" w:type="pct"/>
            <w:tcBorders>
              <w:bottom w:val="single" w:sz="4" w:space="0" w:color="auto"/>
            </w:tcBorders>
            <w:shd w:val="clear" w:color="auto" w:fill="auto"/>
            <w:noWrap/>
            <w:vAlign w:val="center"/>
          </w:tcPr>
          <w:p w14:paraId="26908ED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5766A6" w14:textId="12C55B5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4D4AF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09DD92" w14:textId="0842522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35598B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862033" w14:textId="35D1D2A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D8AD62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98E2F86" w14:textId="6245E08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39EBF92" w14:textId="77777777" w:rsidR="0012323F" w:rsidRDefault="0012323F" w:rsidP="002F5DB3">
            <w:pPr>
              <w:spacing w:after="240"/>
              <w:ind w:left="0"/>
              <w:jc w:val="right"/>
              <w:rPr>
                <w:rFonts w:ascii="Bookman Old Style" w:hAnsi="Bookman Old Style" w:cs="Calibri"/>
                <w:color w:val="000000"/>
                <w:sz w:val="12"/>
                <w:szCs w:val="12"/>
              </w:rPr>
            </w:pPr>
          </w:p>
          <w:p w14:paraId="3EC21034" w14:textId="1A9DD26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144</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322</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5</w:t>
            </w:r>
            <w:r w:rsidR="0012323F">
              <w:rPr>
                <w:rFonts w:ascii="Bookman Old Style" w:hAnsi="Bookman Old Style" w:cs="Calibri"/>
                <w:color w:val="000000"/>
                <w:sz w:val="12"/>
                <w:szCs w:val="12"/>
              </w:rPr>
              <w:t>70</w:t>
            </w:r>
          </w:p>
        </w:tc>
      </w:tr>
      <w:tr w:rsidR="002F5DB3" w:rsidRPr="00CE2A33" w14:paraId="5998B62B" w14:textId="77777777" w:rsidTr="000B7418">
        <w:trPr>
          <w:trHeight w:val="320"/>
        </w:trPr>
        <w:tc>
          <w:tcPr>
            <w:tcW w:w="530" w:type="pct"/>
            <w:tcBorders>
              <w:bottom w:val="single" w:sz="4" w:space="0" w:color="auto"/>
            </w:tcBorders>
            <w:shd w:val="clear" w:color="auto" w:fill="auto"/>
            <w:noWrap/>
            <w:vAlign w:val="bottom"/>
          </w:tcPr>
          <w:p w14:paraId="006B01E0" w14:textId="21317EC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Llano buco-Nataga-Huila</w:t>
            </w:r>
          </w:p>
        </w:tc>
        <w:tc>
          <w:tcPr>
            <w:tcW w:w="682" w:type="pct"/>
            <w:tcBorders>
              <w:bottom w:val="single" w:sz="4" w:space="0" w:color="auto"/>
            </w:tcBorders>
            <w:shd w:val="clear" w:color="auto" w:fill="auto"/>
            <w:noWrap/>
            <w:vAlign w:val="bottom"/>
          </w:tcPr>
          <w:p w14:paraId="243392F1" w14:textId="1BA48D6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998F39A" w14:textId="78F6BD6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BC64E4D" w14:textId="390B290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1B6989E" w14:textId="56ED65E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509CB88" w14:textId="0FA9432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3D1C3B2" w14:textId="72AA2629"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0.92</w:t>
            </w:r>
          </w:p>
        </w:tc>
        <w:tc>
          <w:tcPr>
            <w:tcW w:w="258" w:type="pct"/>
            <w:tcBorders>
              <w:bottom w:val="single" w:sz="4" w:space="0" w:color="auto"/>
            </w:tcBorders>
            <w:shd w:val="clear" w:color="auto" w:fill="auto"/>
            <w:noWrap/>
            <w:vAlign w:val="center"/>
          </w:tcPr>
          <w:p w14:paraId="61CD9E0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14D72B6" w14:textId="2835469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EE10D7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366AF0" w14:textId="3ACE00B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BFF5E8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B14338" w14:textId="5EDB25C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8454C5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6C8C02" w14:textId="358E618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8ECBF79" w14:textId="77777777" w:rsidR="0012323F" w:rsidRDefault="0012323F" w:rsidP="002F5DB3">
            <w:pPr>
              <w:spacing w:after="240"/>
              <w:ind w:left="0"/>
              <w:jc w:val="right"/>
              <w:rPr>
                <w:rFonts w:ascii="Bookman Old Style" w:hAnsi="Bookman Old Style" w:cs="Calibri"/>
                <w:color w:val="000000"/>
                <w:sz w:val="12"/>
                <w:szCs w:val="12"/>
              </w:rPr>
            </w:pPr>
          </w:p>
          <w:p w14:paraId="2F43DD97" w14:textId="3F2A198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26</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388030</w:t>
            </w:r>
          </w:p>
        </w:tc>
      </w:tr>
      <w:tr w:rsidR="002F5DB3" w:rsidRPr="00CE2A33" w14:paraId="32D1E1B6" w14:textId="77777777" w:rsidTr="000B7418">
        <w:trPr>
          <w:trHeight w:val="320"/>
        </w:trPr>
        <w:tc>
          <w:tcPr>
            <w:tcW w:w="530" w:type="pct"/>
            <w:tcBorders>
              <w:bottom w:val="single" w:sz="4" w:space="0" w:color="auto"/>
            </w:tcBorders>
            <w:shd w:val="clear" w:color="auto" w:fill="auto"/>
            <w:noWrap/>
            <w:vAlign w:val="bottom"/>
          </w:tcPr>
          <w:p w14:paraId="52917CAE" w14:textId="02D9B2E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Llano buco-Nataga-Huila</w:t>
            </w:r>
          </w:p>
        </w:tc>
        <w:tc>
          <w:tcPr>
            <w:tcW w:w="682" w:type="pct"/>
            <w:tcBorders>
              <w:bottom w:val="single" w:sz="4" w:space="0" w:color="auto"/>
            </w:tcBorders>
            <w:shd w:val="clear" w:color="auto" w:fill="auto"/>
            <w:noWrap/>
            <w:vAlign w:val="bottom"/>
          </w:tcPr>
          <w:p w14:paraId="3268F455" w14:textId="12D25AA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7F72218A" w14:textId="2CCE4E1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587DA1F8" w14:textId="308D7B8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66BB843A" w14:textId="6C6A200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2CC9CCE" w14:textId="6B82CF1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EA86EB7" w14:textId="46C747A9"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35.00</w:t>
            </w:r>
          </w:p>
        </w:tc>
        <w:tc>
          <w:tcPr>
            <w:tcW w:w="258" w:type="pct"/>
            <w:tcBorders>
              <w:bottom w:val="single" w:sz="4" w:space="0" w:color="auto"/>
            </w:tcBorders>
            <w:shd w:val="clear" w:color="auto" w:fill="auto"/>
            <w:noWrap/>
            <w:vAlign w:val="center"/>
          </w:tcPr>
          <w:p w14:paraId="2471630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AC4130" w14:textId="2CF1DD9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5CDB01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4DBF0F" w14:textId="4EE9F0F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FCF43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EA75626" w14:textId="4D67D4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348720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A0D662" w14:textId="2D4A56A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84E7355" w14:textId="77777777" w:rsidR="0012323F" w:rsidRDefault="0012323F" w:rsidP="002F5DB3">
            <w:pPr>
              <w:spacing w:after="240"/>
              <w:ind w:left="0"/>
              <w:jc w:val="right"/>
              <w:rPr>
                <w:rFonts w:ascii="Bookman Old Style" w:hAnsi="Bookman Old Style" w:cs="Calibri"/>
                <w:color w:val="000000"/>
                <w:sz w:val="12"/>
                <w:szCs w:val="12"/>
              </w:rPr>
            </w:pPr>
          </w:p>
          <w:p w14:paraId="494D3AB4" w14:textId="44A8BC5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30</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533</w:t>
            </w:r>
            <w:r w:rsidR="0012323F">
              <w:rPr>
                <w:rFonts w:ascii="Bookman Old Style" w:hAnsi="Bookman Old Style" w:cs="Calibri"/>
                <w:color w:val="000000"/>
                <w:sz w:val="12"/>
                <w:szCs w:val="12"/>
              </w:rPr>
              <w:t>,</w:t>
            </w:r>
            <w:r w:rsidRPr="00DE30F3">
              <w:rPr>
                <w:rFonts w:ascii="Bookman Old Style" w:hAnsi="Bookman Old Style" w:cs="Calibri"/>
                <w:color w:val="000000"/>
                <w:sz w:val="12"/>
                <w:szCs w:val="12"/>
              </w:rPr>
              <w:t>755</w:t>
            </w:r>
          </w:p>
        </w:tc>
      </w:tr>
      <w:tr w:rsidR="002F5DB3" w:rsidRPr="00CE2A33" w14:paraId="709D03FA" w14:textId="77777777" w:rsidTr="000B7418">
        <w:trPr>
          <w:trHeight w:val="320"/>
        </w:trPr>
        <w:tc>
          <w:tcPr>
            <w:tcW w:w="530" w:type="pct"/>
            <w:tcBorders>
              <w:bottom w:val="single" w:sz="4" w:space="0" w:color="auto"/>
            </w:tcBorders>
            <w:shd w:val="clear" w:color="auto" w:fill="auto"/>
            <w:noWrap/>
            <w:vAlign w:val="bottom"/>
          </w:tcPr>
          <w:p w14:paraId="38CCC02F" w14:textId="74AFE44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Las Mercedes-Oporapa-Huila</w:t>
            </w:r>
          </w:p>
        </w:tc>
        <w:tc>
          <w:tcPr>
            <w:tcW w:w="682" w:type="pct"/>
            <w:tcBorders>
              <w:bottom w:val="single" w:sz="4" w:space="0" w:color="auto"/>
            </w:tcBorders>
            <w:shd w:val="clear" w:color="auto" w:fill="auto"/>
            <w:noWrap/>
            <w:vAlign w:val="bottom"/>
          </w:tcPr>
          <w:p w14:paraId="21F5A657" w14:textId="2AEC7A2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67FB1438" w14:textId="0196076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2643A686" w14:textId="70AF362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0C583807" w14:textId="3E5BD50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F6A13C0" w14:textId="14508D7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38470DD" w14:textId="4EABFA26"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4.73</w:t>
            </w:r>
          </w:p>
        </w:tc>
        <w:tc>
          <w:tcPr>
            <w:tcW w:w="258" w:type="pct"/>
            <w:tcBorders>
              <w:bottom w:val="single" w:sz="4" w:space="0" w:color="auto"/>
            </w:tcBorders>
            <w:shd w:val="clear" w:color="auto" w:fill="auto"/>
            <w:noWrap/>
            <w:vAlign w:val="center"/>
          </w:tcPr>
          <w:p w14:paraId="2A08A72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EA8608" w14:textId="2901695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634321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24C023" w14:textId="0B714D6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4B34E1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EBF9C0" w14:textId="3DC7DB3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731A76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5D8F81E" w14:textId="06F096E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08E119A" w14:textId="77777777" w:rsidR="00391774" w:rsidRDefault="00391774" w:rsidP="002F5DB3">
            <w:pPr>
              <w:spacing w:after="240"/>
              <w:ind w:left="0"/>
              <w:jc w:val="right"/>
              <w:rPr>
                <w:rFonts w:ascii="Bookman Old Style" w:hAnsi="Bookman Old Style" w:cs="Calibri"/>
                <w:color w:val="000000"/>
                <w:sz w:val="12"/>
                <w:szCs w:val="12"/>
              </w:rPr>
            </w:pPr>
          </w:p>
          <w:p w14:paraId="0FB367AD" w14:textId="3E4580F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119</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439</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368</w:t>
            </w:r>
          </w:p>
        </w:tc>
      </w:tr>
      <w:tr w:rsidR="002F5DB3" w:rsidRPr="00CE2A33" w14:paraId="65F60D23" w14:textId="77777777" w:rsidTr="000B7418">
        <w:trPr>
          <w:trHeight w:val="320"/>
        </w:trPr>
        <w:tc>
          <w:tcPr>
            <w:tcW w:w="530" w:type="pct"/>
            <w:tcBorders>
              <w:bottom w:val="single" w:sz="4" w:space="0" w:color="auto"/>
            </w:tcBorders>
            <w:shd w:val="clear" w:color="auto" w:fill="auto"/>
            <w:noWrap/>
            <w:vAlign w:val="bottom"/>
          </w:tcPr>
          <w:p w14:paraId="52AE8D7F" w14:textId="1AD5A51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Las Mercedes-Oporapa-Huila</w:t>
            </w:r>
          </w:p>
        </w:tc>
        <w:tc>
          <w:tcPr>
            <w:tcW w:w="682" w:type="pct"/>
            <w:tcBorders>
              <w:bottom w:val="single" w:sz="4" w:space="0" w:color="auto"/>
            </w:tcBorders>
            <w:shd w:val="clear" w:color="auto" w:fill="auto"/>
            <w:noWrap/>
            <w:vAlign w:val="bottom"/>
          </w:tcPr>
          <w:p w14:paraId="0D772EC3" w14:textId="4D1720E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049985A" w14:textId="73A6750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1266804D" w14:textId="46CAA94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154C804" w14:textId="6409678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C8A0437" w14:textId="714FC08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5D085C0" w14:textId="73AD39A7"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1.36</w:t>
            </w:r>
          </w:p>
        </w:tc>
        <w:tc>
          <w:tcPr>
            <w:tcW w:w="258" w:type="pct"/>
            <w:tcBorders>
              <w:bottom w:val="single" w:sz="4" w:space="0" w:color="auto"/>
            </w:tcBorders>
            <w:shd w:val="clear" w:color="auto" w:fill="auto"/>
            <w:noWrap/>
            <w:vAlign w:val="center"/>
          </w:tcPr>
          <w:p w14:paraId="68141A5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BA7FEEF" w14:textId="66441BD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DED71A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6EC19CD" w14:textId="792D1B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2928FC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AA6946E" w14:textId="5BA1A7D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3B1D7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991A52" w14:textId="38B0996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2ACE90F" w14:textId="77777777" w:rsidR="00391774" w:rsidRDefault="00391774" w:rsidP="002F5DB3">
            <w:pPr>
              <w:spacing w:after="240"/>
              <w:ind w:left="0"/>
              <w:jc w:val="right"/>
              <w:rPr>
                <w:rFonts w:ascii="Bookman Old Style" w:hAnsi="Bookman Old Style" w:cs="Calibri"/>
                <w:color w:val="000000"/>
                <w:sz w:val="12"/>
                <w:szCs w:val="12"/>
              </w:rPr>
            </w:pPr>
          </w:p>
          <w:p w14:paraId="5393BE3D" w14:textId="397E05A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39</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136</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0</w:t>
            </w:r>
            <w:r w:rsidR="00391774">
              <w:rPr>
                <w:rFonts w:ascii="Bookman Old Style" w:hAnsi="Bookman Old Style" w:cs="Calibri"/>
                <w:color w:val="000000"/>
                <w:sz w:val="12"/>
                <w:szCs w:val="12"/>
              </w:rPr>
              <w:t>10</w:t>
            </w:r>
          </w:p>
        </w:tc>
      </w:tr>
      <w:tr w:rsidR="002F5DB3" w:rsidRPr="00CE2A33" w14:paraId="3C09A8E4" w14:textId="77777777" w:rsidTr="000B7418">
        <w:trPr>
          <w:trHeight w:val="320"/>
        </w:trPr>
        <w:tc>
          <w:tcPr>
            <w:tcW w:w="530" w:type="pct"/>
            <w:tcBorders>
              <w:bottom w:val="single" w:sz="4" w:space="0" w:color="auto"/>
            </w:tcBorders>
            <w:shd w:val="clear" w:color="auto" w:fill="auto"/>
            <w:noWrap/>
            <w:vAlign w:val="bottom"/>
          </w:tcPr>
          <w:p w14:paraId="2B62F5E5" w14:textId="112BCC7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Las Mercedes-Oporapa-Huila</w:t>
            </w:r>
          </w:p>
        </w:tc>
        <w:tc>
          <w:tcPr>
            <w:tcW w:w="682" w:type="pct"/>
            <w:tcBorders>
              <w:bottom w:val="single" w:sz="4" w:space="0" w:color="auto"/>
            </w:tcBorders>
            <w:shd w:val="clear" w:color="auto" w:fill="auto"/>
            <w:noWrap/>
            <w:vAlign w:val="bottom"/>
          </w:tcPr>
          <w:p w14:paraId="0E80278A" w14:textId="0B57207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5798856" w14:textId="53E43E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027035B8" w14:textId="479F680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25C98B98" w14:textId="57D69AE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FFCFF18" w14:textId="1B99107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7D30106" w14:textId="5AFEC010"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18.00</w:t>
            </w:r>
          </w:p>
        </w:tc>
        <w:tc>
          <w:tcPr>
            <w:tcW w:w="258" w:type="pct"/>
            <w:tcBorders>
              <w:bottom w:val="single" w:sz="4" w:space="0" w:color="auto"/>
            </w:tcBorders>
            <w:shd w:val="clear" w:color="auto" w:fill="auto"/>
            <w:noWrap/>
            <w:vAlign w:val="center"/>
          </w:tcPr>
          <w:p w14:paraId="69F90A2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DB440F" w14:textId="1206A9C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4ABC83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ACEB71D" w14:textId="6D2D34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A51A2F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5387D6" w14:textId="28E54B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FA0677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8EEE57" w14:textId="47AF5D6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659CB52" w14:textId="77777777" w:rsidR="00391774" w:rsidRDefault="00391774" w:rsidP="002F5DB3">
            <w:pPr>
              <w:spacing w:after="240"/>
              <w:ind w:left="0"/>
              <w:jc w:val="right"/>
              <w:rPr>
                <w:rFonts w:ascii="Bookman Old Style" w:hAnsi="Bookman Old Style" w:cs="Calibri"/>
                <w:color w:val="000000"/>
                <w:sz w:val="12"/>
                <w:szCs w:val="12"/>
              </w:rPr>
            </w:pPr>
          </w:p>
          <w:p w14:paraId="785A5206" w14:textId="716C82D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15</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703</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074</w:t>
            </w:r>
          </w:p>
        </w:tc>
      </w:tr>
      <w:tr w:rsidR="002F5DB3" w:rsidRPr="00CE2A33" w14:paraId="5BF8EF45" w14:textId="77777777" w:rsidTr="000B7418">
        <w:trPr>
          <w:trHeight w:val="320"/>
        </w:trPr>
        <w:tc>
          <w:tcPr>
            <w:tcW w:w="530" w:type="pct"/>
            <w:tcBorders>
              <w:bottom w:val="single" w:sz="4" w:space="0" w:color="auto"/>
            </w:tcBorders>
            <w:shd w:val="clear" w:color="auto" w:fill="auto"/>
            <w:noWrap/>
            <w:vAlign w:val="bottom"/>
          </w:tcPr>
          <w:p w14:paraId="387F20A2" w14:textId="584F819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Lajita-Oporapa-Huila</w:t>
            </w:r>
          </w:p>
        </w:tc>
        <w:tc>
          <w:tcPr>
            <w:tcW w:w="682" w:type="pct"/>
            <w:tcBorders>
              <w:bottom w:val="single" w:sz="4" w:space="0" w:color="auto"/>
            </w:tcBorders>
            <w:shd w:val="clear" w:color="auto" w:fill="auto"/>
            <w:noWrap/>
            <w:vAlign w:val="bottom"/>
          </w:tcPr>
          <w:p w14:paraId="0013ACC4" w14:textId="2885D63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DD77A60" w14:textId="762C3F4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E7E7DEF" w14:textId="4FAD8C4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75B1FEC6" w14:textId="5F00CA4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887EE76" w14:textId="5A1AA6E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1D3FA83" w14:textId="7C1E752F"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3.50</w:t>
            </w:r>
          </w:p>
        </w:tc>
        <w:tc>
          <w:tcPr>
            <w:tcW w:w="258" w:type="pct"/>
            <w:tcBorders>
              <w:bottom w:val="single" w:sz="4" w:space="0" w:color="auto"/>
            </w:tcBorders>
            <w:shd w:val="clear" w:color="auto" w:fill="auto"/>
            <w:noWrap/>
            <w:vAlign w:val="center"/>
          </w:tcPr>
          <w:p w14:paraId="2D9E685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C3E3EAB" w14:textId="3114E4F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A07CA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F7001C" w14:textId="6CDB9B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FD6BBB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CC11C8" w14:textId="2BEB946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7A7F24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D2F6CE" w14:textId="5105771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A55DDC9" w14:textId="77777777" w:rsidR="00391774" w:rsidRDefault="00391774" w:rsidP="002F5DB3">
            <w:pPr>
              <w:spacing w:after="240"/>
              <w:ind w:left="0"/>
              <w:jc w:val="right"/>
              <w:rPr>
                <w:rFonts w:ascii="Bookman Old Style" w:hAnsi="Bookman Old Style" w:cs="Calibri"/>
                <w:color w:val="000000"/>
                <w:sz w:val="12"/>
                <w:szCs w:val="12"/>
              </w:rPr>
            </w:pPr>
          </w:p>
          <w:p w14:paraId="1B530BD0" w14:textId="6A80CD6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88</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467</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992</w:t>
            </w:r>
          </w:p>
        </w:tc>
      </w:tr>
      <w:tr w:rsidR="002F5DB3" w:rsidRPr="00CE2A33" w14:paraId="25CC0731" w14:textId="77777777" w:rsidTr="000B7418">
        <w:trPr>
          <w:trHeight w:val="320"/>
        </w:trPr>
        <w:tc>
          <w:tcPr>
            <w:tcW w:w="530" w:type="pct"/>
            <w:tcBorders>
              <w:bottom w:val="single" w:sz="4" w:space="0" w:color="auto"/>
            </w:tcBorders>
            <w:shd w:val="clear" w:color="auto" w:fill="auto"/>
            <w:noWrap/>
            <w:vAlign w:val="bottom"/>
          </w:tcPr>
          <w:p w14:paraId="7800198E" w14:textId="7D2A621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Lajita-Oporapa-Huila</w:t>
            </w:r>
          </w:p>
        </w:tc>
        <w:tc>
          <w:tcPr>
            <w:tcW w:w="682" w:type="pct"/>
            <w:tcBorders>
              <w:bottom w:val="single" w:sz="4" w:space="0" w:color="auto"/>
            </w:tcBorders>
            <w:shd w:val="clear" w:color="auto" w:fill="auto"/>
            <w:noWrap/>
            <w:vAlign w:val="bottom"/>
          </w:tcPr>
          <w:p w14:paraId="36E16794" w14:textId="3178CDE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04F7083" w14:textId="1A844B2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029BF99B" w14:textId="7519BA1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4C362A3" w14:textId="3C5E1C5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6ABD953" w14:textId="4B8128A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9BD221A" w14:textId="2806FDA0"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11.00</w:t>
            </w:r>
          </w:p>
        </w:tc>
        <w:tc>
          <w:tcPr>
            <w:tcW w:w="258" w:type="pct"/>
            <w:tcBorders>
              <w:bottom w:val="single" w:sz="4" w:space="0" w:color="auto"/>
            </w:tcBorders>
            <w:shd w:val="clear" w:color="auto" w:fill="auto"/>
            <w:noWrap/>
            <w:vAlign w:val="center"/>
          </w:tcPr>
          <w:p w14:paraId="59B762A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7D2129D" w14:textId="6B50C00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3E426E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12102B3" w14:textId="32B491A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443AC0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717BFE" w14:textId="432C2B0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07C00F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EAEBFD9" w14:textId="003CDD0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FD6FEF7" w14:textId="77777777" w:rsidR="00391774" w:rsidRDefault="00391774" w:rsidP="002F5DB3">
            <w:pPr>
              <w:spacing w:after="240"/>
              <w:ind w:left="0"/>
              <w:jc w:val="right"/>
              <w:rPr>
                <w:rFonts w:ascii="Bookman Old Style" w:hAnsi="Bookman Old Style" w:cs="Calibri"/>
                <w:color w:val="000000"/>
                <w:sz w:val="12"/>
                <w:szCs w:val="12"/>
              </w:rPr>
            </w:pPr>
          </w:p>
          <w:p w14:paraId="4102DC59" w14:textId="09B659F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596</w:t>
            </w:r>
            <w:r w:rsidR="00391774">
              <w:rPr>
                <w:rFonts w:ascii="Bookman Old Style" w:hAnsi="Bookman Old Style" w:cs="Calibri"/>
                <w:color w:val="000000"/>
                <w:sz w:val="12"/>
                <w:szCs w:val="12"/>
              </w:rPr>
              <w:t>,</w:t>
            </w:r>
            <w:r w:rsidRPr="00DE30F3">
              <w:rPr>
                <w:rFonts w:ascii="Bookman Old Style" w:hAnsi="Bookman Old Style" w:cs="Calibri"/>
                <w:color w:val="000000"/>
                <w:sz w:val="12"/>
                <w:szCs w:val="12"/>
              </w:rPr>
              <w:t>323</w:t>
            </w:r>
          </w:p>
        </w:tc>
      </w:tr>
      <w:tr w:rsidR="002F5DB3" w:rsidRPr="00CE2A33" w14:paraId="1D587F93" w14:textId="77777777" w:rsidTr="000B7418">
        <w:trPr>
          <w:trHeight w:val="320"/>
        </w:trPr>
        <w:tc>
          <w:tcPr>
            <w:tcW w:w="530" w:type="pct"/>
            <w:tcBorders>
              <w:bottom w:val="single" w:sz="4" w:space="0" w:color="auto"/>
            </w:tcBorders>
            <w:shd w:val="clear" w:color="auto" w:fill="auto"/>
            <w:noWrap/>
            <w:vAlign w:val="bottom"/>
          </w:tcPr>
          <w:p w14:paraId="1F3CB9DF" w14:textId="5E0181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Fátima-Oporapa-Huila</w:t>
            </w:r>
          </w:p>
        </w:tc>
        <w:tc>
          <w:tcPr>
            <w:tcW w:w="682" w:type="pct"/>
            <w:tcBorders>
              <w:bottom w:val="single" w:sz="4" w:space="0" w:color="auto"/>
            </w:tcBorders>
            <w:shd w:val="clear" w:color="auto" w:fill="auto"/>
            <w:noWrap/>
            <w:vAlign w:val="bottom"/>
          </w:tcPr>
          <w:p w14:paraId="77B35608" w14:textId="02801EC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5F86FB0" w14:textId="6042FDA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6E1734E" w14:textId="19236B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62112BEF" w14:textId="017298D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7CF5D4B" w14:textId="3500A45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93AEE8B" w14:textId="46051A1A"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4.32</w:t>
            </w:r>
          </w:p>
        </w:tc>
        <w:tc>
          <w:tcPr>
            <w:tcW w:w="258" w:type="pct"/>
            <w:tcBorders>
              <w:bottom w:val="single" w:sz="4" w:space="0" w:color="auto"/>
            </w:tcBorders>
            <w:shd w:val="clear" w:color="auto" w:fill="auto"/>
            <w:noWrap/>
            <w:vAlign w:val="center"/>
          </w:tcPr>
          <w:p w14:paraId="39F7B6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DE44B4" w14:textId="6F2204E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721F79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DFE911F" w14:textId="3D23489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DA5D88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122308" w14:textId="2E70619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85C168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4D6E2C4" w14:textId="6FD8EF8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E077AB9" w14:textId="77777777" w:rsidR="000831C0" w:rsidRDefault="000831C0" w:rsidP="002F5DB3">
            <w:pPr>
              <w:spacing w:after="240"/>
              <w:ind w:left="0"/>
              <w:jc w:val="right"/>
              <w:rPr>
                <w:rFonts w:ascii="Bookman Old Style" w:hAnsi="Bookman Old Style" w:cs="Calibri"/>
                <w:color w:val="000000"/>
                <w:sz w:val="12"/>
                <w:szCs w:val="12"/>
              </w:rPr>
            </w:pPr>
          </w:p>
          <w:p w14:paraId="52C65284" w14:textId="4B3E3F1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109</w:t>
            </w:r>
            <w:r w:rsidR="000831C0">
              <w:rPr>
                <w:rFonts w:ascii="Bookman Old Style" w:hAnsi="Bookman Old Style" w:cs="Calibri"/>
                <w:color w:val="000000"/>
                <w:sz w:val="12"/>
                <w:szCs w:val="12"/>
              </w:rPr>
              <w:t>,</w:t>
            </w:r>
            <w:r w:rsidRPr="00DE30F3">
              <w:rPr>
                <w:rFonts w:ascii="Bookman Old Style" w:hAnsi="Bookman Old Style" w:cs="Calibri"/>
                <w:color w:val="000000"/>
                <w:sz w:val="12"/>
                <w:szCs w:val="12"/>
              </w:rPr>
              <w:t>054</w:t>
            </w:r>
            <w:r w:rsidR="000831C0">
              <w:rPr>
                <w:rFonts w:ascii="Bookman Old Style" w:hAnsi="Bookman Old Style" w:cs="Calibri"/>
                <w:color w:val="000000"/>
                <w:sz w:val="12"/>
                <w:szCs w:val="12"/>
              </w:rPr>
              <w:t>,</w:t>
            </w:r>
            <w:r w:rsidRPr="00DE30F3">
              <w:rPr>
                <w:rFonts w:ascii="Bookman Old Style" w:hAnsi="Bookman Old Style" w:cs="Calibri"/>
                <w:color w:val="000000"/>
                <w:sz w:val="12"/>
                <w:szCs w:val="12"/>
              </w:rPr>
              <w:t>68</w:t>
            </w:r>
            <w:r w:rsidR="000831C0">
              <w:rPr>
                <w:rFonts w:ascii="Bookman Old Style" w:hAnsi="Bookman Old Style" w:cs="Calibri"/>
                <w:color w:val="000000"/>
                <w:sz w:val="12"/>
                <w:szCs w:val="12"/>
              </w:rPr>
              <w:t>8</w:t>
            </w:r>
          </w:p>
        </w:tc>
      </w:tr>
      <w:tr w:rsidR="002F5DB3" w:rsidRPr="00CE2A33" w14:paraId="024421A4" w14:textId="77777777" w:rsidTr="000B7418">
        <w:trPr>
          <w:trHeight w:val="320"/>
        </w:trPr>
        <w:tc>
          <w:tcPr>
            <w:tcW w:w="530" w:type="pct"/>
            <w:tcBorders>
              <w:bottom w:val="single" w:sz="4" w:space="0" w:color="auto"/>
            </w:tcBorders>
            <w:shd w:val="clear" w:color="auto" w:fill="auto"/>
            <w:noWrap/>
            <w:vAlign w:val="bottom"/>
          </w:tcPr>
          <w:p w14:paraId="6722FA46" w14:textId="7AC8EC0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Fátima-Oporapa-Huila</w:t>
            </w:r>
          </w:p>
        </w:tc>
        <w:tc>
          <w:tcPr>
            <w:tcW w:w="682" w:type="pct"/>
            <w:tcBorders>
              <w:bottom w:val="single" w:sz="4" w:space="0" w:color="auto"/>
            </w:tcBorders>
            <w:shd w:val="clear" w:color="auto" w:fill="auto"/>
            <w:noWrap/>
            <w:vAlign w:val="bottom"/>
          </w:tcPr>
          <w:p w14:paraId="43E84165" w14:textId="082904B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4021A418" w14:textId="05094F7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65A115D7" w14:textId="7A68E68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6FCFD33C" w14:textId="245F2CE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2E7A7D9" w14:textId="74ADA77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C1EFDD5" w14:textId="13A30DB3"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2.04</w:t>
            </w:r>
          </w:p>
        </w:tc>
        <w:tc>
          <w:tcPr>
            <w:tcW w:w="258" w:type="pct"/>
            <w:tcBorders>
              <w:bottom w:val="single" w:sz="4" w:space="0" w:color="auto"/>
            </w:tcBorders>
            <w:shd w:val="clear" w:color="auto" w:fill="auto"/>
            <w:noWrap/>
            <w:vAlign w:val="center"/>
          </w:tcPr>
          <w:p w14:paraId="706976D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FCB197" w14:textId="18FFFE1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FC30A2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35C633" w14:textId="686844B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32016B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014BEC" w14:textId="0113365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91901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CA7BD1" w14:textId="2F587E3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CDF76EC" w14:textId="77777777" w:rsidR="000831C0" w:rsidRDefault="000831C0" w:rsidP="002F5DB3">
            <w:pPr>
              <w:spacing w:after="240"/>
              <w:ind w:left="0"/>
              <w:jc w:val="right"/>
              <w:rPr>
                <w:rFonts w:ascii="Bookman Old Style" w:hAnsi="Bookman Old Style" w:cs="Calibri"/>
                <w:color w:val="000000"/>
                <w:sz w:val="12"/>
                <w:szCs w:val="12"/>
              </w:rPr>
            </w:pPr>
          </w:p>
          <w:p w14:paraId="00FCEE07" w14:textId="6A47DC5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58</w:t>
            </w:r>
            <w:r w:rsidR="000831C0">
              <w:rPr>
                <w:rFonts w:ascii="Bookman Old Style" w:hAnsi="Bookman Old Style" w:cs="Calibri"/>
                <w:color w:val="000000"/>
                <w:sz w:val="12"/>
                <w:szCs w:val="12"/>
              </w:rPr>
              <w:t>,</w:t>
            </w:r>
            <w:r w:rsidRPr="00DE30F3">
              <w:rPr>
                <w:rFonts w:ascii="Bookman Old Style" w:hAnsi="Bookman Old Style" w:cs="Calibri"/>
                <w:color w:val="000000"/>
                <w:sz w:val="12"/>
                <w:szCs w:val="12"/>
              </w:rPr>
              <w:t>612</w:t>
            </w:r>
            <w:r w:rsidR="000831C0">
              <w:rPr>
                <w:rFonts w:ascii="Bookman Old Style" w:hAnsi="Bookman Old Style" w:cs="Calibri"/>
                <w:color w:val="000000"/>
                <w:sz w:val="12"/>
                <w:szCs w:val="12"/>
              </w:rPr>
              <w:t>,</w:t>
            </w:r>
            <w:r w:rsidRPr="00DE30F3">
              <w:rPr>
                <w:rFonts w:ascii="Bookman Old Style" w:hAnsi="Bookman Old Style" w:cs="Calibri"/>
                <w:color w:val="000000"/>
                <w:sz w:val="12"/>
                <w:szCs w:val="12"/>
              </w:rPr>
              <w:t>70</w:t>
            </w:r>
            <w:r w:rsidR="000831C0">
              <w:rPr>
                <w:rFonts w:ascii="Bookman Old Style" w:hAnsi="Bookman Old Style" w:cs="Calibri"/>
                <w:color w:val="000000"/>
                <w:sz w:val="12"/>
                <w:szCs w:val="12"/>
              </w:rPr>
              <w:t>5</w:t>
            </w:r>
          </w:p>
        </w:tc>
      </w:tr>
      <w:tr w:rsidR="002F5DB3" w:rsidRPr="00CE2A33" w14:paraId="6FD1CDC5" w14:textId="77777777" w:rsidTr="000B7418">
        <w:trPr>
          <w:trHeight w:val="320"/>
        </w:trPr>
        <w:tc>
          <w:tcPr>
            <w:tcW w:w="530" w:type="pct"/>
            <w:tcBorders>
              <w:bottom w:val="single" w:sz="4" w:space="0" w:color="auto"/>
            </w:tcBorders>
            <w:shd w:val="clear" w:color="auto" w:fill="auto"/>
            <w:noWrap/>
            <w:vAlign w:val="bottom"/>
          </w:tcPr>
          <w:p w14:paraId="0ACB52AB" w14:textId="0914096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Fátima-Oporapa-Huila</w:t>
            </w:r>
          </w:p>
        </w:tc>
        <w:tc>
          <w:tcPr>
            <w:tcW w:w="682" w:type="pct"/>
            <w:tcBorders>
              <w:bottom w:val="single" w:sz="4" w:space="0" w:color="auto"/>
            </w:tcBorders>
            <w:shd w:val="clear" w:color="auto" w:fill="auto"/>
            <w:noWrap/>
            <w:vAlign w:val="bottom"/>
          </w:tcPr>
          <w:p w14:paraId="352F310A" w14:textId="28A7C81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6E791FB3" w14:textId="5139C49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37C1F94F" w14:textId="285C5F2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2786191A" w14:textId="724A72D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E7DC645" w14:textId="44FEAF3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A2C3E61" w14:textId="55F25E8B"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0.77</w:t>
            </w:r>
          </w:p>
        </w:tc>
        <w:tc>
          <w:tcPr>
            <w:tcW w:w="258" w:type="pct"/>
            <w:tcBorders>
              <w:bottom w:val="single" w:sz="4" w:space="0" w:color="auto"/>
            </w:tcBorders>
            <w:shd w:val="clear" w:color="auto" w:fill="auto"/>
            <w:noWrap/>
            <w:vAlign w:val="center"/>
          </w:tcPr>
          <w:p w14:paraId="34ACB37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E61C5A3" w14:textId="606E0A2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887D11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7E7D31B" w14:textId="0D6DE45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BDD5D8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9AAB4C" w14:textId="0659FD4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556629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AA3915" w14:textId="1E10ED8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71009AA" w14:textId="77777777" w:rsidR="004700E9" w:rsidRDefault="004700E9" w:rsidP="002F5DB3">
            <w:pPr>
              <w:spacing w:after="240"/>
              <w:ind w:left="0"/>
              <w:jc w:val="right"/>
              <w:rPr>
                <w:rFonts w:ascii="Bookman Old Style" w:hAnsi="Bookman Old Style" w:cs="Calibri"/>
                <w:color w:val="000000"/>
                <w:sz w:val="12"/>
                <w:szCs w:val="12"/>
              </w:rPr>
            </w:pPr>
          </w:p>
          <w:p w14:paraId="305CB67E" w14:textId="778F7F3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33</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938</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257</w:t>
            </w:r>
          </w:p>
        </w:tc>
      </w:tr>
      <w:tr w:rsidR="002F5DB3" w:rsidRPr="00CE2A33" w14:paraId="637DFE22" w14:textId="77777777" w:rsidTr="000B7418">
        <w:trPr>
          <w:trHeight w:val="320"/>
        </w:trPr>
        <w:tc>
          <w:tcPr>
            <w:tcW w:w="530" w:type="pct"/>
            <w:tcBorders>
              <w:bottom w:val="single" w:sz="4" w:space="0" w:color="auto"/>
            </w:tcBorders>
            <w:shd w:val="clear" w:color="auto" w:fill="auto"/>
            <w:noWrap/>
            <w:vAlign w:val="bottom"/>
          </w:tcPr>
          <w:p w14:paraId="5ED00224" w14:textId="60B9C99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Fátima-Oporapa-Huila</w:t>
            </w:r>
          </w:p>
        </w:tc>
        <w:tc>
          <w:tcPr>
            <w:tcW w:w="682" w:type="pct"/>
            <w:tcBorders>
              <w:bottom w:val="single" w:sz="4" w:space="0" w:color="auto"/>
            </w:tcBorders>
            <w:shd w:val="clear" w:color="auto" w:fill="auto"/>
            <w:noWrap/>
            <w:vAlign w:val="bottom"/>
          </w:tcPr>
          <w:p w14:paraId="6CEEF76B" w14:textId="47B2F2E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2696A3A2" w14:textId="3036EE0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C1036B8" w14:textId="17E2C46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5102BE1" w14:textId="2D25383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2870141B" w14:textId="7993A35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EC02094" w14:textId="020CC23B"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20.79</w:t>
            </w:r>
          </w:p>
        </w:tc>
        <w:tc>
          <w:tcPr>
            <w:tcW w:w="258" w:type="pct"/>
            <w:tcBorders>
              <w:bottom w:val="single" w:sz="4" w:space="0" w:color="auto"/>
            </w:tcBorders>
            <w:shd w:val="clear" w:color="auto" w:fill="auto"/>
            <w:noWrap/>
            <w:vAlign w:val="center"/>
          </w:tcPr>
          <w:p w14:paraId="0A7465F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AEC6A0" w14:textId="2E78E1D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E7BD90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06C183" w14:textId="2041D40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87025B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D3AB32E" w14:textId="21641CD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8B3873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F8B777" w14:textId="3A57801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5414D5B" w14:textId="77777777" w:rsidR="004700E9" w:rsidRDefault="004700E9" w:rsidP="002F5DB3">
            <w:pPr>
              <w:spacing w:after="240"/>
              <w:ind w:left="0"/>
              <w:jc w:val="right"/>
              <w:rPr>
                <w:rFonts w:ascii="Bookman Old Style" w:hAnsi="Bookman Old Style" w:cs="Calibri"/>
                <w:color w:val="000000"/>
                <w:sz w:val="12"/>
                <w:szCs w:val="12"/>
              </w:rPr>
            </w:pPr>
          </w:p>
          <w:p w14:paraId="43A31C35" w14:textId="6F9EAB2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135</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708</w:t>
            </w:r>
          </w:p>
        </w:tc>
      </w:tr>
      <w:tr w:rsidR="002F5DB3" w:rsidRPr="00CE2A33" w14:paraId="1ABC6BF3" w14:textId="77777777" w:rsidTr="000B7418">
        <w:trPr>
          <w:trHeight w:val="320"/>
        </w:trPr>
        <w:tc>
          <w:tcPr>
            <w:tcW w:w="530" w:type="pct"/>
            <w:tcBorders>
              <w:bottom w:val="single" w:sz="4" w:space="0" w:color="auto"/>
            </w:tcBorders>
            <w:shd w:val="clear" w:color="auto" w:fill="auto"/>
            <w:noWrap/>
            <w:vAlign w:val="bottom"/>
          </w:tcPr>
          <w:p w14:paraId="738B593B" w14:textId="5277E53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Fátima-Oporapa-Huila</w:t>
            </w:r>
          </w:p>
        </w:tc>
        <w:tc>
          <w:tcPr>
            <w:tcW w:w="682" w:type="pct"/>
            <w:tcBorders>
              <w:bottom w:val="single" w:sz="4" w:space="0" w:color="auto"/>
            </w:tcBorders>
            <w:shd w:val="clear" w:color="auto" w:fill="auto"/>
            <w:noWrap/>
            <w:vAlign w:val="bottom"/>
          </w:tcPr>
          <w:p w14:paraId="43EB2871" w14:textId="371C93F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2F7B4235" w14:textId="465760D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26A7A5DA" w14:textId="6FA3999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08925153" w14:textId="07E9EFB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046884F" w14:textId="2FEF52A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CE83084" w14:textId="682502AE"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10.62</w:t>
            </w:r>
          </w:p>
        </w:tc>
        <w:tc>
          <w:tcPr>
            <w:tcW w:w="258" w:type="pct"/>
            <w:tcBorders>
              <w:bottom w:val="single" w:sz="4" w:space="0" w:color="auto"/>
            </w:tcBorders>
            <w:shd w:val="clear" w:color="auto" w:fill="auto"/>
            <w:noWrap/>
            <w:vAlign w:val="center"/>
          </w:tcPr>
          <w:p w14:paraId="49DA62F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9A0E7F" w14:textId="5A12E7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24D062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2AF01B" w14:textId="7FF1A08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3A8CBE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4A3112" w14:textId="2DA48F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D13AFD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E4963B7" w14:textId="174DB68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FA4136D" w14:textId="77777777" w:rsidR="004700E9" w:rsidRDefault="004700E9" w:rsidP="002F5DB3">
            <w:pPr>
              <w:spacing w:after="240"/>
              <w:ind w:left="0"/>
              <w:jc w:val="right"/>
              <w:rPr>
                <w:rFonts w:ascii="Bookman Old Style" w:hAnsi="Bookman Old Style" w:cs="Calibri"/>
                <w:color w:val="000000"/>
                <w:sz w:val="12"/>
                <w:szCs w:val="12"/>
              </w:rPr>
            </w:pPr>
          </w:p>
          <w:p w14:paraId="10835E11" w14:textId="77F4A67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882</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79</w:t>
            </w:r>
            <w:r w:rsidR="004700E9">
              <w:rPr>
                <w:rFonts w:ascii="Bookman Old Style" w:hAnsi="Bookman Old Style" w:cs="Calibri"/>
                <w:color w:val="000000"/>
                <w:sz w:val="12"/>
                <w:szCs w:val="12"/>
              </w:rPr>
              <w:t>8</w:t>
            </w:r>
          </w:p>
        </w:tc>
      </w:tr>
      <w:tr w:rsidR="002F5DB3" w:rsidRPr="00CE2A33" w14:paraId="52302491" w14:textId="77777777" w:rsidTr="000B7418">
        <w:trPr>
          <w:trHeight w:val="320"/>
        </w:trPr>
        <w:tc>
          <w:tcPr>
            <w:tcW w:w="530" w:type="pct"/>
            <w:tcBorders>
              <w:bottom w:val="single" w:sz="4" w:space="0" w:color="auto"/>
            </w:tcBorders>
            <w:shd w:val="clear" w:color="auto" w:fill="auto"/>
            <w:noWrap/>
            <w:vAlign w:val="bottom"/>
          </w:tcPr>
          <w:p w14:paraId="4985FE7A" w14:textId="5CA1921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Esperanza-Oporapa-Huila</w:t>
            </w:r>
          </w:p>
        </w:tc>
        <w:tc>
          <w:tcPr>
            <w:tcW w:w="682" w:type="pct"/>
            <w:tcBorders>
              <w:bottom w:val="single" w:sz="4" w:space="0" w:color="auto"/>
            </w:tcBorders>
            <w:shd w:val="clear" w:color="auto" w:fill="auto"/>
            <w:noWrap/>
            <w:vAlign w:val="bottom"/>
          </w:tcPr>
          <w:p w14:paraId="348066D0" w14:textId="5E65546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CF500E5" w14:textId="212AAB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E302809" w14:textId="56EAD6F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387CA8C0" w14:textId="349D3A1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162B288" w14:textId="0B435E5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267CAA5" w14:textId="59C057A7"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5.44</w:t>
            </w:r>
          </w:p>
        </w:tc>
        <w:tc>
          <w:tcPr>
            <w:tcW w:w="258" w:type="pct"/>
            <w:tcBorders>
              <w:bottom w:val="single" w:sz="4" w:space="0" w:color="auto"/>
            </w:tcBorders>
            <w:shd w:val="clear" w:color="auto" w:fill="auto"/>
            <w:noWrap/>
            <w:vAlign w:val="center"/>
          </w:tcPr>
          <w:p w14:paraId="1B612B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D60178" w14:textId="79C2ED2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61223F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7033728" w14:textId="40FB0A0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9BDABE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167B5D9" w14:textId="7C79921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EE5707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B82823" w14:textId="23185A6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59EDDFA" w14:textId="77777777" w:rsidR="004700E9" w:rsidRDefault="004700E9" w:rsidP="002F5DB3">
            <w:pPr>
              <w:spacing w:after="240"/>
              <w:ind w:left="0"/>
              <w:jc w:val="right"/>
              <w:rPr>
                <w:rFonts w:ascii="Bookman Old Style" w:hAnsi="Bookman Old Style" w:cs="Calibri"/>
                <w:color w:val="000000"/>
                <w:sz w:val="12"/>
                <w:szCs w:val="12"/>
              </w:rPr>
            </w:pPr>
          </w:p>
          <w:p w14:paraId="2DE8AC8B" w14:textId="6038996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137</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503</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73</w:t>
            </w:r>
            <w:r w:rsidR="004700E9">
              <w:rPr>
                <w:rFonts w:ascii="Bookman Old Style" w:hAnsi="Bookman Old Style" w:cs="Calibri"/>
                <w:color w:val="000000"/>
                <w:sz w:val="12"/>
                <w:szCs w:val="12"/>
              </w:rPr>
              <w:t>7</w:t>
            </w:r>
          </w:p>
        </w:tc>
      </w:tr>
      <w:tr w:rsidR="002F5DB3" w:rsidRPr="00CE2A33" w14:paraId="2450C535" w14:textId="77777777" w:rsidTr="000B7418">
        <w:trPr>
          <w:trHeight w:val="320"/>
        </w:trPr>
        <w:tc>
          <w:tcPr>
            <w:tcW w:w="530" w:type="pct"/>
            <w:tcBorders>
              <w:bottom w:val="single" w:sz="4" w:space="0" w:color="auto"/>
            </w:tcBorders>
            <w:shd w:val="clear" w:color="auto" w:fill="auto"/>
            <w:noWrap/>
            <w:vAlign w:val="bottom"/>
          </w:tcPr>
          <w:p w14:paraId="1BF7A0E0" w14:textId="3D6EB37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Esperanza-Oporapa-Huila</w:t>
            </w:r>
          </w:p>
        </w:tc>
        <w:tc>
          <w:tcPr>
            <w:tcW w:w="682" w:type="pct"/>
            <w:tcBorders>
              <w:bottom w:val="single" w:sz="4" w:space="0" w:color="auto"/>
            </w:tcBorders>
            <w:shd w:val="clear" w:color="auto" w:fill="auto"/>
            <w:noWrap/>
            <w:vAlign w:val="bottom"/>
          </w:tcPr>
          <w:p w14:paraId="05E36ED2" w14:textId="7062EB6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11F1FAC" w14:textId="7D0B3BC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20EB180" w14:textId="4F9669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28BC2ED4" w14:textId="0ECB11B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65D4A40" w14:textId="3286D88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3F66987" w14:textId="7C5B8E1D"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2.57</w:t>
            </w:r>
          </w:p>
        </w:tc>
        <w:tc>
          <w:tcPr>
            <w:tcW w:w="258" w:type="pct"/>
            <w:tcBorders>
              <w:bottom w:val="single" w:sz="4" w:space="0" w:color="auto"/>
            </w:tcBorders>
            <w:shd w:val="clear" w:color="auto" w:fill="auto"/>
            <w:noWrap/>
            <w:vAlign w:val="center"/>
          </w:tcPr>
          <w:p w14:paraId="7851CF3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3B5455" w14:textId="7587D6C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747BA7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1F1720" w14:textId="15C8E17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67E464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DC6DCB9" w14:textId="455C016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5AE381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10E8497" w14:textId="37AB81C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0D78AB6" w14:textId="77777777" w:rsidR="004700E9" w:rsidRDefault="004700E9" w:rsidP="002F5DB3">
            <w:pPr>
              <w:spacing w:after="240"/>
              <w:ind w:left="0"/>
              <w:jc w:val="right"/>
              <w:rPr>
                <w:rFonts w:ascii="Bookman Old Style" w:hAnsi="Bookman Old Style" w:cs="Calibri"/>
                <w:color w:val="000000"/>
                <w:sz w:val="12"/>
                <w:szCs w:val="12"/>
              </w:rPr>
            </w:pPr>
          </w:p>
          <w:p w14:paraId="05017777" w14:textId="5CB903E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73</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902</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975</w:t>
            </w:r>
          </w:p>
        </w:tc>
      </w:tr>
      <w:tr w:rsidR="002F5DB3" w:rsidRPr="00CE2A33" w14:paraId="0466EA78" w14:textId="77777777" w:rsidTr="000B7418">
        <w:trPr>
          <w:trHeight w:val="320"/>
        </w:trPr>
        <w:tc>
          <w:tcPr>
            <w:tcW w:w="530" w:type="pct"/>
            <w:tcBorders>
              <w:bottom w:val="single" w:sz="4" w:space="0" w:color="auto"/>
            </w:tcBorders>
            <w:shd w:val="clear" w:color="auto" w:fill="auto"/>
            <w:noWrap/>
            <w:vAlign w:val="bottom"/>
          </w:tcPr>
          <w:p w14:paraId="49AA45D7" w14:textId="5AE84CD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Esperanza-Oporapa-Huila</w:t>
            </w:r>
          </w:p>
        </w:tc>
        <w:tc>
          <w:tcPr>
            <w:tcW w:w="682" w:type="pct"/>
            <w:tcBorders>
              <w:bottom w:val="single" w:sz="4" w:space="0" w:color="auto"/>
            </w:tcBorders>
            <w:shd w:val="clear" w:color="auto" w:fill="auto"/>
            <w:noWrap/>
            <w:vAlign w:val="bottom"/>
          </w:tcPr>
          <w:p w14:paraId="24461CCD" w14:textId="1DEE747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30CBBA31" w14:textId="33009A5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12B2BBDA" w14:textId="10E6C25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6DDD49B3" w14:textId="1F73BFF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D613802" w14:textId="7A2D208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5AE98CA" w14:textId="31051CFF"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0.98</w:t>
            </w:r>
          </w:p>
        </w:tc>
        <w:tc>
          <w:tcPr>
            <w:tcW w:w="258" w:type="pct"/>
            <w:tcBorders>
              <w:bottom w:val="single" w:sz="4" w:space="0" w:color="auto"/>
            </w:tcBorders>
            <w:shd w:val="clear" w:color="auto" w:fill="auto"/>
            <w:noWrap/>
            <w:vAlign w:val="center"/>
          </w:tcPr>
          <w:p w14:paraId="499DC56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286515" w14:textId="44AB80D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279E82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BABF75" w14:textId="19CC27A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81981A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4FA367" w14:textId="158F50D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61DF1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3C6D3A" w14:textId="35C38C7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D5C8719" w14:textId="77777777" w:rsidR="004700E9" w:rsidRDefault="004700E9" w:rsidP="002F5DB3">
            <w:pPr>
              <w:spacing w:after="240"/>
              <w:ind w:left="0"/>
              <w:jc w:val="right"/>
              <w:rPr>
                <w:rFonts w:ascii="Bookman Old Style" w:hAnsi="Bookman Old Style" w:cs="Calibri"/>
                <w:color w:val="000000"/>
                <w:sz w:val="12"/>
                <w:szCs w:val="12"/>
              </w:rPr>
            </w:pPr>
          </w:p>
          <w:p w14:paraId="4837167F" w14:textId="73956E1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42</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791</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71</w:t>
            </w:r>
            <w:r w:rsidR="004700E9">
              <w:rPr>
                <w:rFonts w:ascii="Bookman Old Style" w:hAnsi="Bookman Old Style" w:cs="Calibri"/>
                <w:color w:val="000000"/>
                <w:sz w:val="12"/>
                <w:szCs w:val="12"/>
              </w:rPr>
              <w:t>6</w:t>
            </w:r>
          </w:p>
        </w:tc>
      </w:tr>
      <w:tr w:rsidR="002F5DB3" w:rsidRPr="00CE2A33" w14:paraId="4EC9E5E1" w14:textId="77777777" w:rsidTr="000B7418">
        <w:trPr>
          <w:trHeight w:val="320"/>
        </w:trPr>
        <w:tc>
          <w:tcPr>
            <w:tcW w:w="530" w:type="pct"/>
            <w:tcBorders>
              <w:bottom w:val="single" w:sz="4" w:space="0" w:color="auto"/>
            </w:tcBorders>
            <w:shd w:val="clear" w:color="auto" w:fill="auto"/>
            <w:noWrap/>
            <w:vAlign w:val="bottom"/>
          </w:tcPr>
          <w:p w14:paraId="7B3DB962" w14:textId="1CD81E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Esperanza-Oporapa-Huila</w:t>
            </w:r>
          </w:p>
        </w:tc>
        <w:tc>
          <w:tcPr>
            <w:tcW w:w="682" w:type="pct"/>
            <w:tcBorders>
              <w:bottom w:val="single" w:sz="4" w:space="0" w:color="auto"/>
            </w:tcBorders>
            <w:shd w:val="clear" w:color="auto" w:fill="auto"/>
            <w:noWrap/>
            <w:vAlign w:val="bottom"/>
          </w:tcPr>
          <w:p w14:paraId="09FDE2DC" w14:textId="5FF5BD3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BF4C7F1" w14:textId="392D775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28A76755" w14:textId="6FBC062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933E83E" w14:textId="36987E2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7616D7D" w14:textId="304606C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FB21B85" w14:textId="33CFB321"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26.21</w:t>
            </w:r>
          </w:p>
        </w:tc>
        <w:tc>
          <w:tcPr>
            <w:tcW w:w="258" w:type="pct"/>
            <w:tcBorders>
              <w:bottom w:val="single" w:sz="4" w:space="0" w:color="auto"/>
            </w:tcBorders>
            <w:shd w:val="clear" w:color="auto" w:fill="auto"/>
            <w:noWrap/>
            <w:vAlign w:val="center"/>
          </w:tcPr>
          <w:p w14:paraId="29F1392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ED67F41" w14:textId="262976C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FBEE8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5DCB475" w14:textId="79D7C9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66C649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03D029" w14:textId="675B0C7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AFAA38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557EB4" w14:textId="6C611C0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CE8F6C7" w14:textId="77777777" w:rsidR="004700E9" w:rsidRDefault="004700E9" w:rsidP="002F5DB3">
            <w:pPr>
              <w:spacing w:after="240"/>
              <w:ind w:left="0"/>
              <w:jc w:val="right"/>
              <w:rPr>
                <w:rFonts w:ascii="Bookman Old Style" w:hAnsi="Bookman Old Style" w:cs="Calibri"/>
                <w:color w:val="000000"/>
                <w:sz w:val="12"/>
                <w:szCs w:val="12"/>
              </w:rPr>
            </w:pPr>
          </w:p>
          <w:p w14:paraId="3AEA6FA5" w14:textId="2BC12D0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22</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866</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76</w:t>
            </w:r>
            <w:r w:rsidR="004700E9">
              <w:rPr>
                <w:rFonts w:ascii="Bookman Old Style" w:hAnsi="Bookman Old Style" w:cs="Calibri"/>
                <w:color w:val="000000"/>
                <w:sz w:val="12"/>
                <w:szCs w:val="12"/>
              </w:rPr>
              <w:t>3</w:t>
            </w:r>
          </w:p>
        </w:tc>
      </w:tr>
      <w:tr w:rsidR="002F5DB3" w:rsidRPr="00CE2A33" w14:paraId="5CAEFDCB" w14:textId="77777777" w:rsidTr="000B7418">
        <w:trPr>
          <w:trHeight w:val="320"/>
        </w:trPr>
        <w:tc>
          <w:tcPr>
            <w:tcW w:w="530" w:type="pct"/>
            <w:tcBorders>
              <w:bottom w:val="single" w:sz="4" w:space="0" w:color="auto"/>
            </w:tcBorders>
            <w:shd w:val="clear" w:color="auto" w:fill="auto"/>
            <w:noWrap/>
            <w:vAlign w:val="bottom"/>
          </w:tcPr>
          <w:p w14:paraId="3284D9E2" w14:textId="2A0407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Esperanza-Oporapa-Huila</w:t>
            </w:r>
          </w:p>
        </w:tc>
        <w:tc>
          <w:tcPr>
            <w:tcW w:w="682" w:type="pct"/>
            <w:tcBorders>
              <w:bottom w:val="single" w:sz="4" w:space="0" w:color="auto"/>
            </w:tcBorders>
            <w:shd w:val="clear" w:color="auto" w:fill="auto"/>
            <w:noWrap/>
            <w:vAlign w:val="bottom"/>
          </w:tcPr>
          <w:p w14:paraId="2DA77138" w14:textId="71698AC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0BAF3B14" w14:textId="2047EA8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5C7A178D" w14:textId="3C02C98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52E65948" w14:textId="132CC86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69FC0FEC" w14:textId="097EE66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5FBB8BD" w14:textId="24006338"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13.38</w:t>
            </w:r>
          </w:p>
        </w:tc>
        <w:tc>
          <w:tcPr>
            <w:tcW w:w="258" w:type="pct"/>
            <w:tcBorders>
              <w:bottom w:val="single" w:sz="4" w:space="0" w:color="auto"/>
            </w:tcBorders>
            <w:shd w:val="clear" w:color="auto" w:fill="auto"/>
            <w:noWrap/>
            <w:vAlign w:val="center"/>
          </w:tcPr>
          <w:p w14:paraId="647D478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EAE2A2" w14:textId="352D0F9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CBB9A4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052EA0" w14:textId="641B474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58A375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DA9ECA" w14:textId="22793E6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05BA15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0AB674" w14:textId="7648D7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859DAC5" w14:textId="77777777" w:rsidR="004700E9" w:rsidRDefault="004700E9" w:rsidP="002F5DB3">
            <w:pPr>
              <w:spacing w:after="240"/>
              <w:ind w:left="0"/>
              <w:jc w:val="right"/>
              <w:rPr>
                <w:rFonts w:ascii="Bookman Old Style" w:hAnsi="Bookman Old Style" w:cs="Calibri"/>
                <w:color w:val="000000"/>
                <w:sz w:val="12"/>
                <w:szCs w:val="12"/>
              </w:rPr>
            </w:pPr>
          </w:p>
          <w:p w14:paraId="6F063869" w14:textId="28D9CCD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982</w:t>
            </w:r>
            <w:r w:rsidR="004700E9">
              <w:rPr>
                <w:rFonts w:ascii="Bookman Old Style" w:hAnsi="Bookman Old Style" w:cs="Calibri"/>
                <w:color w:val="000000"/>
                <w:sz w:val="12"/>
                <w:szCs w:val="12"/>
              </w:rPr>
              <w:t>,</w:t>
            </w:r>
            <w:r w:rsidRPr="00DE30F3">
              <w:rPr>
                <w:rFonts w:ascii="Bookman Old Style" w:hAnsi="Bookman Old Style" w:cs="Calibri"/>
                <w:color w:val="000000"/>
                <w:sz w:val="12"/>
                <w:szCs w:val="12"/>
              </w:rPr>
              <w:t>658</w:t>
            </w:r>
          </w:p>
        </w:tc>
      </w:tr>
      <w:tr w:rsidR="002F5DB3" w:rsidRPr="00CE2A33" w14:paraId="605B267C" w14:textId="77777777" w:rsidTr="000B7418">
        <w:trPr>
          <w:trHeight w:val="320"/>
        </w:trPr>
        <w:tc>
          <w:tcPr>
            <w:tcW w:w="530" w:type="pct"/>
            <w:tcBorders>
              <w:bottom w:val="single" w:sz="4" w:space="0" w:color="auto"/>
            </w:tcBorders>
            <w:shd w:val="clear" w:color="auto" w:fill="auto"/>
            <w:noWrap/>
            <w:vAlign w:val="bottom"/>
          </w:tcPr>
          <w:p w14:paraId="404B3315" w14:textId="778E31E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Organos-Oporapa-Huila</w:t>
            </w:r>
          </w:p>
        </w:tc>
        <w:tc>
          <w:tcPr>
            <w:tcW w:w="682" w:type="pct"/>
            <w:tcBorders>
              <w:bottom w:val="single" w:sz="4" w:space="0" w:color="auto"/>
            </w:tcBorders>
            <w:shd w:val="clear" w:color="auto" w:fill="auto"/>
            <w:noWrap/>
            <w:vAlign w:val="bottom"/>
          </w:tcPr>
          <w:p w14:paraId="1FF37A68" w14:textId="78FCCD6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AABB016" w14:textId="01FCC6B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078F20B3" w14:textId="5F0D093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18E62B4D" w14:textId="38110BA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117EC42" w14:textId="645A86D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DCF7E2A" w14:textId="017E539B"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6.14</w:t>
            </w:r>
          </w:p>
        </w:tc>
        <w:tc>
          <w:tcPr>
            <w:tcW w:w="258" w:type="pct"/>
            <w:tcBorders>
              <w:bottom w:val="single" w:sz="4" w:space="0" w:color="auto"/>
            </w:tcBorders>
            <w:shd w:val="clear" w:color="auto" w:fill="auto"/>
            <w:noWrap/>
            <w:vAlign w:val="center"/>
          </w:tcPr>
          <w:p w14:paraId="639072B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27D119" w14:textId="378DCB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5C85C6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8D7CA1" w14:textId="028D177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9C9C70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4F31071" w14:textId="4CE479F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427A1D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CAA4BB" w14:textId="2F7990C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10BBD44" w14:textId="77777777" w:rsidR="00B5758A" w:rsidRDefault="00B5758A" w:rsidP="002F5DB3">
            <w:pPr>
              <w:spacing w:after="240"/>
              <w:ind w:left="0"/>
              <w:jc w:val="right"/>
              <w:rPr>
                <w:rFonts w:ascii="Bookman Old Style" w:hAnsi="Bookman Old Style" w:cs="Calibri"/>
                <w:color w:val="000000"/>
                <w:sz w:val="12"/>
                <w:szCs w:val="12"/>
              </w:rPr>
            </w:pPr>
          </w:p>
          <w:p w14:paraId="181E6025" w14:textId="51CA82E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155</w:t>
            </w:r>
            <w:r w:rsidR="00B5758A">
              <w:rPr>
                <w:rFonts w:ascii="Bookman Old Style" w:hAnsi="Bookman Old Style" w:cs="Calibri"/>
                <w:color w:val="000000"/>
                <w:sz w:val="12"/>
                <w:szCs w:val="12"/>
              </w:rPr>
              <w:t>,</w:t>
            </w:r>
            <w:r w:rsidRPr="00DE30F3">
              <w:rPr>
                <w:rFonts w:ascii="Bookman Old Style" w:hAnsi="Bookman Old Style" w:cs="Calibri"/>
                <w:color w:val="000000"/>
                <w:sz w:val="12"/>
                <w:szCs w:val="12"/>
              </w:rPr>
              <w:t>084</w:t>
            </w:r>
            <w:r w:rsidR="00B5758A">
              <w:rPr>
                <w:rFonts w:ascii="Bookman Old Style" w:hAnsi="Bookman Old Style" w:cs="Calibri"/>
                <w:color w:val="000000"/>
                <w:sz w:val="12"/>
                <w:szCs w:val="12"/>
              </w:rPr>
              <w:t>,</w:t>
            </w:r>
            <w:r w:rsidRPr="00DE30F3">
              <w:rPr>
                <w:rFonts w:ascii="Bookman Old Style" w:hAnsi="Bookman Old Style" w:cs="Calibri"/>
                <w:color w:val="000000"/>
                <w:sz w:val="12"/>
                <w:szCs w:val="12"/>
              </w:rPr>
              <w:t>23</w:t>
            </w:r>
            <w:r w:rsidR="00B5758A">
              <w:rPr>
                <w:rFonts w:ascii="Bookman Old Style" w:hAnsi="Bookman Old Style" w:cs="Calibri"/>
                <w:color w:val="000000"/>
                <w:sz w:val="12"/>
                <w:szCs w:val="12"/>
              </w:rPr>
              <w:t>9</w:t>
            </w:r>
          </w:p>
        </w:tc>
      </w:tr>
      <w:tr w:rsidR="002F5DB3" w:rsidRPr="00CE2A33" w14:paraId="02916A09" w14:textId="77777777" w:rsidTr="000B7418">
        <w:trPr>
          <w:trHeight w:val="320"/>
        </w:trPr>
        <w:tc>
          <w:tcPr>
            <w:tcW w:w="530" w:type="pct"/>
            <w:tcBorders>
              <w:bottom w:val="single" w:sz="4" w:space="0" w:color="auto"/>
            </w:tcBorders>
            <w:shd w:val="clear" w:color="auto" w:fill="auto"/>
            <w:noWrap/>
            <w:vAlign w:val="bottom"/>
          </w:tcPr>
          <w:p w14:paraId="23E041FC" w14:textId="251DDBD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Organos-Oporapa-Huila</w:t>
            </w:r>
          </w:p>
        </w:tc>
        <w:tc>
          <w:tcPr>
            <w:tcW w:w="682" w:type="pct"/>
            <w:tcBorders>
              <w:bottom w:val="single" w:sz="4" w:space="0" w:color="auto"/>
            </w:tcBorders>
            <w:shd w:val="clear" w:color="auto" w:fill="auto"/>
            <w:noWrap/>
            <w:vAlign w:val="bottom"/>
          </w:tcPr>
          <w:p w14:paraId="6D501957" w14:textId="1561BB2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4E912AC" w14:textId="595FF82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C7E11E5" w14:textId="5CA90A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B816DFC" w14:textId="00F8152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6F6536AF" w14:textId="7FF2C1A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8EFC51F" w14:textId="29AE0B41"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9.00</w:t>
            </w:r>
          </w:p>
        </w:tc>
        <w:tc>
          <w:tcPr>
            <w:tcW w:w="258" w:type="pct"/>
            <w:tcBorders>
              <w:bottom w:val="single" w:sz="4" w:space="0" w:color="auto"/>
            </w:tcBorders>
            <w:shd w:val="clear" w:color="auto" w:fill="auto"/>
            <w:noWrap/>
            <w:vAlign w:val="center"/>
          </w:tcPr>
          <w:p w14:paraId="65B3CE9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169FF51" w14:textId="3E08C4A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16D20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74A417" w14:textId="02733CF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9F7541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7C7BBC8" w14:textId="4062715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BA400A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47BAEB1" w14:textId="7DBA21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E46A6F6" w14:textId="77777777" w:rsidR="00B5758A" w:rsidRDefault="00B5758A" w:rsidP="002F5DB3">
            <w:pPr>
              <w:spacing w:after="240"/>
              <w:ind w:left="0"/>
              <w:jc w:val="right"/>
              <w:rPr>
                <w:rFonts w:ascii="Bookman Old Style" w:hAnsi="Bookman Old Style" w:cs="Calibri"/>
                <w:color w:val="000000"/>
                <w:sz w:val="12"/>
                <w:szCs w:val="12"/>
              </w:rPr>
            </w:pPr>
          </w:p>
          <w:p w14:paraId="67E97744" w14:textId="331F0D2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w:t>
            </w:r>
            <w:r w:rsidR="00B5758A">
              <w:rPr>
                <w:rFonts w:ascii="Bookman Old Style" w:hAnsi="Bookman Old Style" w:cs="Calibri"/>
                <w:color w:val="000000"/>
                <w:sz w:val="12"/>
                <w:szCs w:val="12"/>
              </w:rPr>
              <w:t>,</w:t>
            </w:r>
            <w:r w:rsidRPr="00DE30F3">
              <w:rPr>
                <w:rFonts w:ascii="Bookman Old Style" w:hAnsi="Bookman Old Style" w:cs="Calibri"/>
                <w:color w:val="000000"/>
                <w:sz w:val="12"/>
                <w:szCs w:val="12"/>
              </w:rPr>
              <w:t>851</w:t>
            </w:r>
            <w:r w:rsidR="00B5758A">
              <w:rPr>
                <w:rFonts w:ascii="Bookman Old Style" w:hAnsi="Bookman Old Style" w:cs="Calibri"/>
                <w:color w:val="000000"/>
                <w:sz w:val="12"/>
                <w:szCs w:val="12"/>
              </w:rPr>
              <w:t>,</w:t>
            </w:r>
            <w:r w:rsidRPr="00DE30F3">
              <w:rPr>
                <w:rFonts w:ascii="Bookman Old Style" w:hAnsi="Bookman Old Style" w:cs="Calibri"/>
                <w:color w:val="000000"/>
                <w:sz w:val="12"/>
                <w:szCs w:val="12"/>
              </w:rPr>
              <w:t>537</w:t>
            </w:r>
          </w:p>
        </w:tc>
      </w:tr>
      <w:tr w:rsidR="002F5DB3" w:rsidRPr="00CE2A33" w14:paraId="69E85192" w14:textId="77777777" w:rsidTr="000B7418">
        <w:trPr>
          <w:trHeight w:val="320"/>
        </w:trPr>
        <w:tc>
          <w:tcPr>
            <w:tcW w:w="530" w:type="pct"/>
            <w:tcBorders>
              <w:bottom w:val="single" w:sz="4" w:space="0" w:color="auto"/>
            </w:tcBorders>
            <w:shd w:val="clear" w:color="auto" w:fill="auto"/>
            <w:noWrap/>
            <w:vAlign w:val="bottom"/>
          </w:tcPr>
          <w:p w14:paraId="1F9D9830" w14:textId="0586938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Roble-Oporapa-Huila</w:t>
            </w:r>
          </w:p>
        </w:tc>
        <w:tc>
          <w:tcPr>
            <w:tcW w:w="682" w:type="pct"/>
            <w:tcBorders>
              <w:bottom w:val="single" w:sz="4" w:space="0" w:color="auto"/>
            </w:tcBorders>
            <w:shd w:val="clear" w:color="auto" w:fill="auto"/>
            <w:noWrap/>
            <w:vAlign w:val="bottom"/>
          </w:tcPr>
          <w:p w14:paraId="7BE436C3" w14:textId="6156421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7D15D910" w14:textId="51BFC75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A352F53" w14:textId="0F6AA2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5656E5F" w14:textId="484F4D3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F482FF1" w14:textId="1EFB6F8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F640D17" w14:textId="3652568B"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0.11</w:t>
            </w:r>
          </w:p>
        </w:tc>
        <w:tc>
          <w:tcPr>
            <w:tcW w:w="258" w:type="pct"/>
            <w:tcBorders>
              <w:bottom w:val="single" w:sz="4" w:space="0" w:color="auto"/>
            </w:tcBorders>
            <w:shd w:val="clear" w:color="auto" w:fill="auto"/>
            <w:noWrap/>
            <w:vAlign w:val="center"/>
          </w:tcPr>
          <w:p w14:paraId="689A3D2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C56EB58" w14:textId="00292E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6EE9D1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8F6D75" w14:textId="4B0C996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D66C35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66D6DA" w14:textId="2A5FB0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3FB447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E4D4F9F" w14:textId="497DDEB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6F46C38" w14:textId="0B1A142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B5758A">
              <w:rPr>
                <w:rFonts w:ascii="Bookman Old Style" w:hAnsi="Bookman Old Style" w:cs="Calibri"/>
                <w:color w:val="000000"/>
                <w:sz w:val="12"/>
                <w:szCs w:val="12"/>
              </w:rPr>
              <w:t>,</w:t>
            </w:r>
            <w:r w:rsidRPr="00DE30F3">
              <w:rPr>
                <w:rFonts w:ascii="Bookman Old Style" w:hAnsi="Bookman Old Style" w:cs="Calibri"/>
                <w:color w:val="000000"/>
                <w:sz w:val="12"/>
                <w:szCs w:val="12"/>
              </w:rPr>
              <w:t>212</w:t>
            </w:r>
            <w:r w:rsidR="00B5758A">
              <w:rPr>
                <w:rFonts w:ascii="Bookman Old Style" w:hAnsi="Bookman Old Style" w:cs="Calibri"/>
                <w:color w:val="000000"/>
                <w:sz w:val="12"/>
                <w:szCs w:val="12"/>
              </w:rPr>
              <w:t>,</w:t>
            </w:r>
            <w:r w:rsidRPr="00DE30F3">
              <w:rPr>
                <w:rFonts w:ascii="Bookman Old Style" w:hAnsi="Bookman Old Style" w:cs="Calibri"/>
                <w:color w:val="000000"/>
                <w:sz w:val="12"/>
                <w:szCs w:val="12"/>
              </w:rPr>
              <w:t>36</w:t>
            </w:r>
            <w:r w:rsidR="00B5758A">
              <w:rPr>
                <w:rFonts w:ascii="Bookman Old Style" w:hAnsi="Bookman Old Style" w:cs="Calibri"/>
                <w:color w:val="000000"/>
                <w:sz w:val="12"/>
                <w:szCs w:val="12"/>
              </w:rPr>
              <w:t>4</w:t>
            </w:r>
          </w:p>
        </w:tc>
      </w:tr>
      <w:tr w:rsidR="002F5DB3" w:rsidRPr="00CE2A33" w14:paraId="53FB6964" w14:textId="77777777" w:rsidTr="000B7418">
        <w:trPr>
          <w:trHeight w:val="320"/>
        </w:trPr>
        <w:tc>
          <w:tcPr>
            <w:tcW w:w="530" w:type="pct"/>
            <w:tcBorders>
              <w:bottom w:val="single" w:sz="4" w:space="0" w:color="auto"/>
            </w:tcBorders>
            <w:shd w:val="clear" w:color="auto" w:fill="auto"/>
            <w:noWrap/>
            <w:vAlign w:val="bottom"/>
          </w:tcPr>
          <w:p w14:paraId="108E34D8" w14:textId="16D586A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Sinaí-Palestina-Huila</w:t>
            </w:r>
          </w:p>
        </w:tc>
        <w:tc>
          <w:tcPr>
            <w:tcW w:w="682" w:type="pct"/>
            <w:tcBorders>
              <w:bottom w:val="single" w:sz="4" w:space="0" w:color="auto"/>
            </w:tcBorders>
            <w:shd w:val="clear" w:color="auto" w:fill="auto"/>
            <w:noWrap/>
            <w:vAlign w:val="bottom"/>
          </w:tcPr>
          <w:p w14:paraId="3A8DFE0A" w14:textId="4532C55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7457889E" w14:textId="454E1C0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5D20FE12" w14:textId="7C48D15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55BFEF4D" w14:textId="2551C9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F4C32FE" w14:textId="2EF20AF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94D01D4" w14:textId="0D67D249"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1.95</w:t>
            </w:r>
          </w:p>
        </w:tc>
        <w:tc>
          <w:tcPr>
            <w:tcW w:w="258" w:type="pct"/>
            <w:tcBorders>
              <w:bottom w:val="single" w:sz="4" w:space="0" w:color="auto"/>
            </w:tcBorders>
            <w:shd w:val="clear" w:color="auto" w:fill="auto"/>
            <w:noWrap/>
            <w:vAlign w:val="center"/>
          </w:tcPr>
          <w:p w14:paraId="7CD71F9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A4C0DC3" w14:textId="63E425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26FF4F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B8D352" w14:textId="5C14989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D2FC1C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8FD6B0" w14:textId="4C2A146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55ECD0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42C1F57" w14:textId="20ED46B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438180B" w14:textId="77777777" w:rsidR="00B5758A" w:rsidRDefault="00B5758A" w:rsidP="002F5DB3">
            <w:pPr>
              <w:spacing w:after="240"/>
              <w:ind w:left="0"/>
              <w:jc w:val="right"/>
              <w:rPr>
                <w:rFonts w:ascii="Bookman Old Style" w:hAnsi="Bookman Old Style" w:cs="Calibri"/>
                <w:color w:val="000000"/>
                <w:sz w:val="12"/>
                <w:szCs w:val="12"/>
              </w:rPr>
            </w:pPr>
          </w:p>
          <w:p w14:paraId="7BBB1AAD" w14:textId="4B86FB1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85</w:t>
            </w:r>
            <w:r w:rsidR="00B5758A">
              <w:rPr>
                <w:rFonts w:ascii="Bookman Old Style" w:hAnsi="Bookman Old Style" w:cs="Calibri"/>
                <w:color w:val="000000"/>
                <w:sz w:val="12"/>
                <w:szCs w:val="12"/>
              </w:rPr>
              <w:t>,</w:t>
            </w:r>
            <w:r w:rsidRPr="00DE30F3">
              <w:rPr>
                <w:rFonts w:ascii="Bookman Old Style" w:hAnsi="Bookman Old Style" w:cs="Calibri"/>
                <w:color w:val="000000"/>
                <w:sz w:val="12"/>
                <w:szCs w:val="12"/>
              </w:rPr>
              <w:t>597</w:t>
            </w:r>
            <w:r w:rsidR="00B5758A">
              <w:rPr>
                <w:rFonts w:ascii="Bookman Old Style" w:hAnsi="Bookman Old Style" w:cs="Calibri"/>
                <w:color w:val="000000"/>
                <w:sz w:val="12"/>
                <w:szCs w:val="12"/>
              </w:rPr>
              <w:t>,</w:t>
            </w:r>
            <w:r w:rsidRPr="00DE30F3">
              <w:rPr>
                <w:rFonts w:ascii="Bookman Old Style" w:hAnsi="Bookman Old Style" w:cs="Calibri"/>
                <w:color w:val="000000"/>
                <w:sz w:val="12"/>
                <w:szCs w:val="12"/>
              </w:rPr>
              <w:t>229</w:t>
            </w:r>
          </w:p>
        </w:tc>
      </w:tr>
      <w:tr w:rsidR="002F5DB3" w:rsidRPr="00CE2A33" w14:paraId="370E233E" w14:textId="77777777" w:rsidTr="000B7418">
        <w:trPr>
          <w:trHeight w:val="320"/>
        </w:trPr>
        <w:tc>
          <w:tcPr>
            <w:tcW w:w="530" w:type="pct"/>
            <w:tcBorders>
              <w:bottom w:val="single" w:sz="4" w:space="0" w:color="auto"/>
            </w:tcBorders>
            <w:shd w:val="clear" w:color="auto" w:fill="auto"/>
            <w:noWrap/>
            <w:vAlign w:val="bottom"/>
          </w:tcPr>
          <w:p w14:paraId="6F06F59F" w14:textId="189B260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Sinaí-Palestina-Huila</w:t>
            </w:r>
          </w:p>
        </w:tc>
        <w:tc>
          <w:tcPr>
            <w:tcW w:w="682" w:type="pct"/>
            <w:tcBorders>
              <w:bottom w:val="single" w:sz="4" w:space="0" w:color="auto"/>
            </w:tcBorders>
            <w:shd w:val="clear" w:color="auto" w:fill="auto"/>
            <w:noWrap/>
            <w:vAlign w:val="bottom"/>
          </w:tcPr>
          <w:p w14:paraId="7909BBDC" w14:textId="47C9C25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578E4BB" w14:textId="609736A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09EB8C84" w14:textId="6FF9DD7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2C7A485F" w14:textId="4DA300E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6A3722A0" w14:textId="169BBB2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0384437" w14:textId="4DD434F7"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7.62</w:t>
            </w:r>
          </w:p>
        </w:tc>
        <w:tc>
          <w:tcPr>
            <w:tcW w:w="258" w:type="pct"/>
            <w:tcBorders>
              <w:bottom w:val="single" w:sz="4" w:space="0" w:color="auto"/>
            </w:tcBorders>
            <w:shd w:val="clear" w:color="auto" w:fill="auto"/>
            <w:noWrap/>
            <w:vAlign w:val="center"/>
          </w:tcPr>
          <w:p w14:paraId="49BD95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9DE7FE" w14:textId="090BAF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050CA7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D9D855" w14:textId="5673A7C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DF906E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54D25A5" w14:textId="458B15A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3C9741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AA12F1" w14:textId="62767AF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60E540C" w14:textId="77777777" w:rsidR="0064702B" w:rsidRDefault="0064702B" w:rsidP="002F5DB3">
            <w:pPr>
              <w:spacing w:after="240"/>
              <w:ind w:left="0"/>
              <w:jc w:val="right"/>
              <w:rPr>
                <w:rFonts w:ascii="Bookman Old Style" w:hAnsi="Bookman Old Style" w:cs="Calibri"/>
                <w:color w:val="000000"/>
                <w:sz w:val="12"/>
                <w:szCs w:val="12"/>
              </w:rPr>
            </w:pPr>
          </w:p>
          <w:p w14:paraId="26A585E3" w14:textId="5E8B036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w:t>
            </w:r>
            <w:r w:rsidR="0064702B">
              <w:rPr>
                <w:rFonts w:ascii="Bookman Old Style" w:hAnsi="Bookman Old Style" w:cs="Calibri"/>
                <w:color w:val="000000"/>
                <w:sz w:val="12"/>
                <w:szCs w:val="12"/>
              </w:rPr>
              <w:t>,</w:t>
            </w:r>
            <w:r w:rsidRPr="00DE30F3">
              <w:rPr>
                <w:rFonts w:ascii="Bookman Old Style" w:hAnsi="Bookman Old Style" w:cs="Calibri"/>
                <w:color w:val="000000"/>
                <w:sz w:val="12"/>
                <w:szCs w:val="12"/>
              </w:rPr>
              <w:t>645</w:t>
            </w:r>
            <w:r w:rsidR="0064702B">
              <w:rPr>
                <w:rFonts w:ascii="Bookman Old Style" w:hAnsi="Bookman Old Style" w:cs="Calibri"/>
                <w:color w:val="000000"/>
                <w:sz w:val="12"/>
                <w:szCs w:val="12"/>
              </w:rPr>
              <w:t>,</w:t>
            </w:r>
            <w:r w:rsidRPr="00DE30F3">
              <w:rPr>
                <w:rFonts w:ascii="Bookman Old Style" w:hAnsi="Bookman Old Style" w:cs="Calibri"/>
                <w:color w:val="000000"/>
                <w:sz w:val="12"/>
                <w:szCs w:val="12"/>
              </w:rPr>
              <w:t>11</w:t>
            </w:r>
            <w:r w:rsidR="0064702B">
              <w:rPr>
                <w:rFonts w:ascii="Bookman Old Style" w:hAnsi="Bookman Old Style" w:cs="Calibri"/>
                <w:color w:val="000000"/>
                <w:sz w:val="12"/>
                <w:szCs w:val="12"/>
              </w:rPr>
              <w:t>2</w:t>
            </w:r>
          </w:p>
        </w:tc>
      </w:tr>
      <w:tr w:rsidR="002F5DB3" w:rsidRPr="00CE2A33" w14:paraId="64DF8854" w14:textId="77777777" w:rsidTr="000B7418">
        <w:trPr>
          <w:trHeight w:val="320"/>
        </w:trPr>
        <w:tc>
          <w:tcPr>
            <w:tcW w:w="530" w:type="pct"/>
            <w:tcBorders>
              <w:bottom w:val="single" w:sz="4" w:space="0" w:color="auto"/>
            </w:tcBorders>
            <w:shd w:val="clear" w:color="auto" w:fill="auto"/>
            <w:noWrap/>
            <w:vAlign w:val="bottom"/>
          </w:tcPr>
          <w:p w14:paraId="346AC9D5" w14:textId="130FD72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Sinaí-Palestina-Huila</w:t>
            </w:r>
          </w:p>
        </w:tc>
        <w:tc>
          <w:tcPr>
            <w:tcW w:w="682" w:type="pct"/>
            <w:tcBorders>
              <w:bottom w:val="single" w:sz="4" w:space="0" w:color="auto"/>
            </w:tcBorders>
            <w:shd w:val="clear" w:color="auto" w:fill="auto"/>
            <w:noWrap/>
            <w:vAlign w:val="bottom"/>
          </w:tcPr>
          <w:p w14:paraId="7FCDAEB7" w14:textId="2232849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10B4A77B" w14:textId="241972C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7D89DD0A" w14:textId="6C8444D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2CF1D427" w14:textId="016792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4649809" w14:textId="6F670EE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2297021" w14:textId="76E07AC2"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13.33</w:t>
            </w:r>
          </w:p>
        </w:tc>
        <w:tc>
          <w:tcPr>
            <w:tcW w:w="258" w:type="pct"/>
            <w:tcBorders>
              <w:bottom w:val="single" w:sz="4" w:space="0" w:color="auto"/>
            </w:tcBorders>
            <w:shd w:val="clear" w:color="auto" w:fill="auto"/>
            <w:noWrap/>
            <w:vAlign w:val="center"/>
          </w:tcPr>
          <w:p w14:paraId="7657C71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BF7A2D" w14:textId="207EB9F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B214E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EBF0889" w14:textId="22D97E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CE2228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1B730BC" w14:textId="5A52E39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F1F63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D56249" w14:textId="357E839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8976E85" w14:textId="77777777" w:rsidR="0064702B" w:rsidRDefault="0064702B" w:rsidP="002F5DB3">
            <w:pPr>
              <w:spacing w:after="240"/>
              <w:ind w:left="0"/>
              <w:jc w:val="right"/>
              <w:rPr>
                <w:rFonts w:ascii="Bookman Old Style" w:hAnsi="Bookman Old Style" w:cs="Calibri"/>
                <w:color w:val="000000"/>
                <w:sz w:val="12"/>
                <w:szCs w:val="12"/>
              </w:rPr>
            </w:pPr>
          </w:p>
          <w:p w14:paraId="142830A9" w14:textId="0279772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w:t>
            </w:r>
            <w:r w:rsidR="0064702B">
              <w:rPr>
                <w:rFonts w:ascii="Bookman Old Style" w:hAnsi="Bookman Old Style" w:cs="Calibri"/>
                <w:color w:val="000000"/>
                <w:sz w:val="12"/>
                <w:szCs w:val="12"/>
              </w:rPr>
              <w:t>,</w:t>
            </w:r>
            <w:r w:rsidRPr="00DE30F3">
              <w:rPr>
                <w:rFonts w:ascii="Bookman Old Style" w:hAnsi="Bookman Old Style" w:cs="Calibri"/>
                <w:color w:val="000000"/>
                <w:sz w:val="12"/>
                <w:szCs w:val="12"/>
              </w:rPr>
              <w:t>921</w:t>
            </w:r>
            <w:r w:rsidR="0064702B">
              <w:rPr>
                <w:rFonts w:ascii="Bookman Old Style" w:hAnsi="Bookman Old Style" w:cs="Calibri"/>
                <w:color w:val="000000"/>
                <w:sz w:val="12"/>
                <w:szCs w:val="12"/>
              </w:rPr>
              <w:t>,</w:t>
            </w:r>
            <w:r w:rsidRPr="00DE30F3">
              <w:rPr>
                <w:rFonts w:ascii="Bookman Old Style" w:hAnsi="Bookman Old Style" w:cs="Calibri"/>
                <w:color w:val="000000"/>
                <w:sz w:val="12"/>
                <w:szCs w:val="12"/>
              </w:rPr>
              <w:t>45</w:t>
            </w:r>
            <w:r w:rsidR="0064702B">
              <w:rPr>
                <w:rFonts w:ascii="Bookman Old Style" w:hAnsi="Bookman Old Style" w:cs="Calibri"/>
                <w:color w:val="000000"/>
                <w:sz w:val="12"/>
                <w:szCs w:val="12"/>
              </w:rPr>
              <w:t>4</w:t>
            </w:r>
          </w:p>
        </w:tc>
      </w:tr>
      <w:tr w:rsidR="002F5DB3" w:rsidRPr="00CE2A33" w14:paraId="3950FB7D" w14:textId="77777777" w:rsidTr="000B7418">
        <w:trPr>
          <w:trHeight w:val="320"/>
        </w:trPr>
        <w:tc>
          <w:tcPr>
            <w:tcW w:w="530" w:type="pct"/>
            <w:tcBorders>
              <w:bottom w:val="single" w:sz="4" w:space="0" w:color="auto"/>
            </w:tcBorders>
            <w:shd w:val="clear" w:color="auto" w:fill="auto"/>
            <w:noWrap/>
            <w:vAlign w:val="bottom"/>
          </w:tcPr>
          <w:p w14:paraId="6E7DDC8C" w14:textId="61BECF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Las Delicias-Palestina-Huila</w:t>
            </w:r>
          </w:p>
        </w:tc>
        <w:tc>
          <w:tcPr>
            <w:tcW w:w="682" w:type="pct"/>
            <w:tcBorders>
              <w:bottom w:val="single" w:sz="4" w:space="0" w:color="auto"/>
            </w:tcBorders>
            <w:shd w:val="clear" w:color="auto" w:fill="auto"/>
            <w:noWrap/>
            <w:vAlign w:val="bottom"/>
          </w:tcPr>
          <w:p w14:paraId="6D82E57C" w14:textId="071552A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1AAC559" w14:textId="7F54ED4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F61D88D" w14:textId="2E9CAC4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07BD5E4F" w14:textId="7D67B75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6D7C250" w14:textId="5FB3579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E4620BA" w14:textId="4C0BD460"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5.77</w:t>
            </w:r>
          </w:p>
        </w:tc>
        <w:tc>
          <w:tcPr>
            <w:tcW w:w="258" w:type="pct"/>
            <w:tcBorders>
              <w:bottom w:val="single" w:sz="4" w:space="0" w:color="auto"/>
            </w:tcBorders>
            <w:shd w:val="clear" w:color="auto" w:fill="auto"/>
            <w:noWrap/>
            <w:vAlign w:val="center"/>
          </w:tcPr>
          <w:p w14:paraId="518A8D1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6232C0" w14:textId="4B52D0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30BB92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41A58C" w14:textId="33CB1D2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22B4BE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78D5BC" w14:textId="220B766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CC9D13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AC5A06" w14:textId="556CF51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DF1358A" w14:textId="77777777" w:rsidR="0064702B" w:rsidRDefault="0064702B" w:rsidP="002F5DB3">
            <w:pPr>
              <w:spacing w:after="240"/>
              <w:ind w:left="0"/>
              <w:jc w:val="right"/>
              <w:rPr>
                <w:rFonts w:ascii="Bookman Old Style" w:hAnsi="Bookman Old Style" w:cs="Calibri"/>
                <w:color w:val="000000"/>
                <w:sz w:val="12"/>
                <w:szCs w:val="12"/>
              </w:rPr>
            </w:pPr>
          </w:p>
          <w:p w14:paraId="53067205" w14:textId="32291AA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145</w:t>
            </w:r>
            <w:r w:rsidR="0064702B">
              <w:rPr>
                <w:rFonts w:ascii="Bookman Old Style" w:hAnsi="Bookman Old Style" w:cs="Calibri"/>
                <w:color w:val="000000"/>
                <w:sz w:val="12"/>
                <w:szCs w:val="12"/>
              </w:rPr>
              <w:t>,</w:t>
            </w:r>
            <w:r w:rsidRPr="00DE30F3">
              <w:rPr>
                <w:rFonts w:ascii="Bookman Old Style" w:hAnsi="Bookman Old Style" w:cs="Calibri"/>
                <w:color w:val="000000"/>
                <w:sz w:val="12"/>
                <w:szCs w:val="12"/>
              </w:rPr>
              <w:t>798</w:t>
            </w:r>
            <w:r w:rsidR="0064702B">
              <w:rPr>
                <w:rFonts w:ascii="Bookman Old Style" w:hAnsi="Bookman Old Style" w:cs="Calibri"/>
                <w:color w:val="000000"/>
                <w:sz w:val="12"/>
                <w:szCs w:val="12"/>
              </w:rPr>
              <w:t>,</w:t>
            </w:r>
            <w:r w:rsidRPr="00DE30F3">
              <w:rPr>
                <w:rFonts w:ascii="Bookman Old Style" w:hAnsi="Bookman Old Style" w:cs="Calibri"/>
                <w:color w:val="000000"/>
                <w:sz w:val="12"/>
                <w:szCs w:val="12"/>
              </w:rPr>
              <w:t>218</w:t>
            </w:r>
          </w:p>
        </w:tc>
      </w:tr>
      <w:tr w:rsidR="002F5DB3" w:rsidRPr="00CE2A33" w14:paraId="3F2542A5" w14:textId="77777777" w:rsidTr="000B7418">
        <w:trPr>
          <w:trHeight w:val="320"/>
        </w:trPr>
        <w:tc>
          <w:tcPr>
            <w:tcW w:w="530" w:type="pct"/>
            <w:tcBorders>
              <w:bottom w:val="single" w:sz="4" w:space="0" w:color="auto"/>
            </w:tcBorders>
            <w:shd w:val="clear" w:color="auto" w:fill="auto"/>
            <w:noWrap/>
            <w:vAlign w:val="bottom"/>
          </w:tcPr>
          <w:p w14:paraId="72CCC3CC" w14:textId="7025D97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Las Delicias-Palestina-Huila</w:t>
            </w:r>
          </w:p>
        </w:tc>
        <w:tc>
          <w:tcPr>
            <w:tcW w:w="682" w:type="pct"/>
            <w:tcBorders>
              <w:bottom w:val="single" w:sz="4" w:space="0" w:color="auto"/>
            </w:tcBorders>
            <w:shd w:val="clear" w:color="auto" w:fill="auto"/>
            <w:noWrap/>
            <w:vAlign w:val="bottom"/>
          </w:tcPr>
          <w:p w14:paraId="34805DB3" w14:textId="581164B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B9767C8" w14:textId="78204E8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A752FA2" w14:textId="79A3B02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CB13ABC" w14:textId="0EF109C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62712D0" w14:textId="7E33DAA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409B191" w14:textId="1B6F21E8"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1.59</w:t>
            </w:r>
          </w:p>
        </w:tc>
        <w:tc>
          <w:tcPr>
            <w:tcW w:w="258" w:type="pct"/>
            <w:tcBorders>
              <w:bottom w:val="single" w:sz="4" w:space="0" w:color="auto"/>
            </w:tcBorders>
            <w:shd w:val="clear" w:color="auto" w:fill="auto"/>
            <w:noWrap/>
            <w:vAlign w:val="center"/>
          </w:tcPr>
          <w:p w14:paraId="50043F3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EDF932" w14:textId="4DF9E71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7241DF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E7DADC2" w14:textId="0F9EBC8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7B2CC5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7FC6F7" w14:textId="0157501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DA8A50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00C341" w14:textId="19CFBE2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2D69FA7" w14:textId="77777777" w:rsidR="0064702B" w:rsidRDefault="0064702B" w:rsidP="002F5DB3">
            <w:pPr>
              <w:spacing w:after="240"/>
              <w:ind w:left="0"/>
              <w:jc w:val="right"/>
              <w:rPr>
                <w:rFonts w:ascii="Bookman Old Style" w:hAnsi="Bookman Old Style" w:cs="Calibri"/>
                <w:color w:val="000000"/>
                <w:sz w:val="12"/>
                <w:szCs w:val="12"/>
              </w:rPr>
            </w:pPr>
          </w:p>
          <w:p w14:paraId="4B4F6011" w14:textId="0C0A383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45</w:t>
            </w:r>
            <w:r w:rsidR="0064702B">
              <w:rPr>
                <w:rFonts w:ascii="Bookman Old Style" w:hAnsi="Bookman Old Style" w:cs="Calibri"/>
                <w:color w:val="000000"/>
                <w:sz w:val="12"/>
                <w:szCs w:val="12"/>
              </w:rPr>
              <w:t>,</w:t>
            </w:r>
            <w:r w:rsidRPr="00DE30F3">
              <w:rPr>
                <w:rFonts w:ascii="Bookman Old Style" w:hAnsi="Bookman Old Style" w:cs="Calibri"/>
                <w:color w:val="000000"/>
                <w:sz w:val="12"/>
                <w:szCs w:val="12"/>
              </w:rPr>
              <w:t>874</w:t>
            </w:r>
            <w:r w:rsidR="00D10600">
              <w:rPr>
                <w:rFonts w:ascii="Bookman Old Style" w:hAnsi="Bookman Old Style" w:cs="Calibri"/>
                <w:color w:val="000000"/>
                <w:sz w:val="12"/>
                <w:szCs w:val="12"/>
              </w:rPr>
              <w:t>,</w:t>
            </w:r>
            <w:r w:rsidRPr="00DE30F3">
              <w:rPr>
                <w:rFonts w:ascii="Bookman Old Style" w:hAnsi="Bookman Old Style" w:cs="Calibri"/>
                <w:color w:val="000000"/>
                <w:sz w:val="12"/>
                <w:szCs w:val="12"/>
              </w:rPr>
              <w:t>687</w:t>
            </w:r>
          </w:p>
        </w:tc>
      </w:tr>
      <w:tr w:rsidR="002F5DB3" w:rsidRPr="00CE2A33" w14:paraId="3260F4C1" w14:textId="77777777" w:rsidTr="000B7418">
        <w:trPr>
          <w:trHeight w:val="320"/>
        </w:trPr>
        <w:tc>
          <w:tcPr>
            <w:tcW w:w="530" w:type="pct"/>
            <w:tcBorders>
              <w:bottom w:val="single" w:sz="4" w:space="0" w:color="auto"/>
            </w:tcBorders>
            <w:shd w:val="clear" w:color="auto" w:fill="auto"/>
            <w:noWrap/>
            <w:vAlign w:val="bottom"/>
          </w:tcPr>
          <w:p w14:paraId="137A7EF3" w14:textId="7715347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Las Delicias-Palestina-Huila</w:t>
            </w:r>
          </w:p>
        </w:tc>
        <w:tc>
          <w:tcPr>
            <w:tcW w:w="682" w:type="pct"/>
            <w:tcBorders>
              <w:bottom w:val="single" w:sz="4" w:space="0" w:color="auto"/>
            </w:tcBorders>
            <w:shd w:val="clear" w:color="auto" w:fill="auto"/>
            <w:noWrap/>
            <w:vAlign w:val="bottom"/>
          </w:tcPr>
          <w:p w14:paraId="5D64DCEF" w14:textId="2E512D8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017CA08F" w14:textId="0A70993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2528385C" w14:textId="7A0507C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1306F3EC" w14:textId="5010EAD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CC86331" w14:textId="2658053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E91FE57" w14:textId="3C4B412A"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0.91</w:t>
            </w:r>
          </w:p>
        </w:tc>
        <w:tc>
          <w:tcPr>
            <w:tcW w:w="258" w:type="pct"/>
            <w:tcBorders>
              <w:bottom w:val="single" w:sz="4" w:space="0" w:color="auto"/>
            </w:tcBorders>
            <w:shd w:val="clear" w:color="auto" w:fill="auto"/>
            <w:noWrap/>
            <w:vAlign w:val="center"/>
          </w:tcPr>
          <w:p w14:paraId="51BDF35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1D74641" w14:textId="7F2DD9D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D09EA5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AF0A65" w14:textId="2070B78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F3E2D7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82EBC47" w14:textId="2F62B2C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8723F6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F9C5BD" w14:textId="51F6756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67CDD74" w14:textId="77777777" w:rsidR="00D10600" w:rsidRDefault="00D10600" w:rsidP="002F5DB3">
            <w:pPr>
              <w:spacing w:after="240"/>
              <w:ind w:left="0"/>
              <w:jc w:val="right"/>
              <w:rPr>
                <w:rFonts w:ascii="Bookman Old Style" w:hAnsi="Bookman Old Style" w:cs="Calibri"/>
                <w:color w:val="000000"/>
                <w:sz w:val="12"/>
                <w:szCs w:val="12"/>
              </w:rPr>
            </w:pPr>
          </w:p>
          <w:p w14:paraId="4023A440" w14:textId="69F065C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39</w:t>
            </w:r>
            <w:r w:rsidR="00D10600">
              <w:rPr>
                <w:rFonts w:ascii="Bookman Old Style" w:hAnsi="Bookman Old Style" w:cs="Calibri"/>
                <w:color w:val="000000"/>
                <w:sz w:val="12"/>
                <w:szCs w:val="12"/>
              </w:rPr>
              <w:t>,</w:t>
            </w:r>
            <w:r w:rsidRPr="00DE30F3">
              <w:rPr>
                <w:rFonts w:ascii="Bookman Old Style" w:hAnsi="Bookman Old Style" w:cs="Calibri"/>
                <w:color w:val="000000"/>
                <w:sz w:val="12"/>
                <w:szCs w:val="12"/>
              </w:rPr>
              <w:t>823</w:t>
            </w:r>
            <w:r w:rsidR="00D10600">
              <w:rPr>
                <w:rFonts w:ascii="Bookman Old Style" w:hAnsi="Bookman Old Style" w:cs="Calibri"/>
                <w:color w:val="000000"/>
                <w:sz w:val="12"/>
                <w:szCs w:val="12"/>
              </w:rPr>
              <w:t>,</w:t>
            </w:r>
            <w:r w:rsidRPr="00DE30F3">
              <w:rPr>
                <w:rFonts w:ascii="Bookman Old Style" w:hAnsi="Bookman Old Style" w:cs="Calibri"/>
                <w:color w:val="000000"/>
                <w:sz w:val="12"/>
                <w:szCs w:val="12"/>
              </w:rPr>
              <w:t>3</w:t>
            </w:r>
            <w:r w:rsidR="00D10600">
              <w:rPr>
                <w:rFonts w:ascii="Bookman Old Style" w:hAnsi="Bookman Old Style" w:cs="Calibri"/>
                <w:color w:val="000000"/>
                <w:sz w:val="12"/>
                <w:szCs w:val="12"/>
              </w:rPr>
              <w:t>10</w:t>
            </w:r>
          </w:p>
        </w:tc>
      </w:tr>
      <w:tr w:rsidR="002F5DB3" w:rsidRPr="00CE2A33" w14:paraId="23628C49" w14:textId="77777777" w:rsidTr="000B7418">
        <w:trPr>
          <w:trHeight w:val="320"/>
        </w:trPr>
        <w:tc>
          <w:tcPr>
            <w:tcW w:w="530" w:type="pct"/>
            <w:tcBorders>
              <w:bottom w:val="single" w:sz="4" w:space="0" w:color="auto"/>
            </w:tcBorders>
            <w:shd w:val="clear" w:color="auto" w:fill="auto"/>
            <w:noWrap/>
            <w:vAlign w:val="bottom"/>
          </w:tcPr>
          <w:p w14:paraId="4C9A7138" w14:textId="038A07D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Las Delicias-Palestina-Huila</w:t>
            </w:r>
          </w:p>
        </w:tc>
        <w:tc>
          <w:tcPr>
            <w:tcW w:w="682" w:type="pct"/>
            <w:tcBorders>
              <w:bottom w:val="single" w:sz="4" w:space="0" w:color="auto"/>
            </w:tcBorders>
            <w:shd w:val="clear" w:color="auto" w:fill="auto"/>
            <w:noWrap/>
            <w:vAlign w:val="bottom"/>
          </w:tcPr>
          <w:p w14:paraId="5BF65AC4" w14:textId="7B4C493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50500D9" w14:textId="1CB35BB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BFE5108" w14:textId="790E58C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667795B1" w14:textId="340E01E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4B695D3" w14:textId="19CE0DF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B9E700E" w14:textId="2EA9FE57"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3.54</w:t>
            </w:r>
          </w:p>
        </w:tc>
        <w:tc>
          <w:tcPr>
            <w:tcW w:w="258" w:type="pct"/>
            <w:tcBorders>
              <w:bottom w:val="single" w:sz="4" w:space="0" w:color="auto"/>
            </w:tcBorders>
            <w:shd w:val="clear" w:color="auto" w:fill="auto"/>
            <w:noWrap/>
            <w:vAlign w:val="center"/>
          </w:tcPr>
          <w:p w14:paraId="7703ED4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3DAFF6" w14:textId="6CB2A1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BE4A42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1945945" w14:textId="2D7B52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F0F3D6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3316AEF" w14:textId="36B3CF0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B19BF9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E01584" w14:textId="15D8F13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D901C6A" w14:textId="77777777" w:rsidR="00C84418" w:rsidRDefault="00C84418" w:rsidP="002F5DB3">
            <w:pPr>
              <w:spacing w:after="240"/>
              <w:ind w:left="0"/>
              <w:jc w:val="right"/>
              <w:rPr>
                <w:rFonts w:ascii="Bookman Old Style" w:hAnsi="Bookman Old Style" w:cs="Calibri"/>
                <w:color w:val="000000"/>
                <w:sz w:val="12"/>
                <w:szCs w:val="12"/>
              </w:rPr>
            </w:pPr>
          </w:p>
          <w:p w14:paraId="74A61AE4" w14:textId="48F4E93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0B7725">
              <w:rPr>
                <w:rFonts w:ascii="Bookman Old Style" w:hAnsi="Bookman Old Style" w:cs="Calibri"/>
                <w:color w:val="000000"/>
                <w:sz w:val="12"/>
                <w:szCs w:val="12"/>
              </w:rPr>
              <w:t>,</w:t>
            </w:r>
            <w:r w:rsidRPr="00DE30F3">
              <w:rPr>
                <w:rFonts w:ascii="Bookman Old Style" w:hAnsi="Bookman Old Style" w:cs="Calibri"/>
                <w:color w:val="000000"/>
                <w:sz w:val="12"/>
                <w:szCs w:val="12"/>
              </w:rPr>
              <w:t>091</w:t>
            </w:r>
            <w:r w:rsidR="000B7725">
              <w:rPr>
                <w:rFonts w:ascii="Bookman Old Style" w:hAnsi="Bookman Old Style" w:cs="Calibri"/>
                <w:color w:val="000000"/>
                <w:sz w:val="12"/>
                <w:szCs w:val="12"/>
              </w:rPr>
              <w:t>,</w:t>
            </w:r>
            <w:r w:rsidRPr="00DE30F3">
              <w:rPr>
                <w:rFonts w:ascii="Bookman Old Style" w:hAnsi="Bookman Old Style" w:cs="Calibri"/>
                <w:color w:val="000000"/>
                <w:sz w:val="12"/>
                <w:szCs w:val="12"/>
              </w:rPr>
              <w:t>576</w:t>
            </w:r>
          </w:p>
        </w:tc>
      </w:tr>
      <w:tr w:rsidR="002F5DB3" w:rsidRPr="00CE2A33" w14:paraId="282F70AF" w14:textId="77777777" w:rsidTr="000B7418">
        <w:trPr>
          <w:trHeight w:val="320"/>
        </w:trPr>
        <w:tc>
          <w:tcPr>
            <w:tcW w:w="530" w:type="pct"/>
            <w:tcBorders>
              <w:bottom w:val="single" w:sz="4" w:space="0" w:color="auto"/>
            </w:tcBorders>
            <w:shd w:val="clear" w:color="auto" w:fill="auto"/>
            <w:noWrap/>
            <w:vAlign w:val="bottom"/>
          </w:tcPr>
          <w:p w14:paraId="16AC9A86" w14:textId="615C1B9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Las Delicias-Palestina-Huila</w:t>
            </w:r>
          </w:p>
        </w:tc>
        <w:tc>
          <w:tcPr>
            <w:tcW w:w="682" w:type="pct"/>
            <w:tcBorders>
              <w:bottom w:val="single" w:sz="4" w:space="0" w:color="auto"/>
            </w:tcBorders>
            <w:shd w:val="clear" w:color="auto" w:fill="auto"/>
            <w:noWrap/>
            <w:vAlign w:val="bottom"/>
          </w:tcPr>
          <w:p w14:paraId="76B0BD86" w14:textId="38A2A80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7563BC61" w14:textId="27D1D81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0E3EDB70" w14:textId="3F51FB9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1C751774" w14:textId="186B3BC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31186B8" w14:textId="10F9980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26A28EB" w14:textId="6F58A18D"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6.20</w:t>
            </w:r>
          </w:p>
        </w:tc>
        <w:tc>
          <w:tcPr>
            <w:tcW w:w="258" w:type="pct"/>
            <w:tcBorders>
              <w:bottom w:val="single" w:sz="4" w:space="0" w:color="auto"/>
            </w:tcBorders>
            <w:shd w:val="clear" w:color="auto" w:fill="auto"/>
            <w:noWrap/>
            <w:vAlign w:val="center"/>
          </w:tcPr>
          <w:p w14:paraId="3EAA4BC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DB0A4AD" w14:textId="262AF79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96999A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CAA4A81" w14:textId="433852D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2CDE9C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F8FF8B" w14:textId="108E469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D36094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A7058AE" w14:textId="5D0E07F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5C6745F" w14:textId="77777777" w:rsidR="00E2785C" w:rsidRDefault="00E2785C" w:rsidP="002F5DB3">
            <w:pPr>
              <w:spacing w:after="240"/>
              <w:ind w:left="0"/>
              <w:jc w:val="right"/>
              <w:rPr>
                <w:rFonts w:ascii="Bookman Old Style" w:hAnsi="Bookman Old Style" w:cs="Calibri"/>
                <w:color w:val="000000"/>
                <w:sz w:val="12"/>
                <w:szCs w:val="12"/>
              </w:rPr>
            </w:pPr>
          </w:p>
          <w:p w14:paraId="3306D53E" w14:textId="45263FF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w:t>
            </w:r>
            <w:r w:rsidR="00457394">
              <w:rPr>
                <w:rFonts w:ascii="Bookman Old Style" w:hAnsi="Bookman Old Style" w:cs="Calibri"/>
                <w:color w:val="000000"/>
                <w:sz w:val="12"/>
                <w:szCs w:val="12"/>
              </w:rPr>
              <w:t>,</w:t>
            </w:r>
            <w:r w:rsidRPr="00DE30F3">
              <w:rPr>
                <w:rFonts w:ascii="Bookman Old Style" w:hAnsi="Bookman Old Style" w:cs="Calibri"/>
                <w:color w:val="000000"/>
                <w:sz w:val="12"/>
                <w:szCs w:val="12"/>
              </w:rPr>
              <w:t>942</w:t>
            </w:r>
            <w:r w:rsidR="00457394">
              <w:rPr>
                <w:rFonts w:ascii="Bookman Old Style" w:hAnsi="Bookman Old Style" w:cs="Calibri"/>
                <w:color w:val="000000"/>
                <w:sz w:val="12"/>
                <w:szCs w:val="12"/>
              </w:rPr>
              <w:t>,</w:t>
            </w:r>
            <w:r w:rsidRPr="00DE30F3">
              <w:rPr>
                <w:rFonts w:ascii="Bookman Old Style" w:hAnsi="Bookman Old Style" w:cs="Calibri"/>
                <w:color w:val="000000"/>
                <w:sz w:val="12"/>
                <w:szCs w:val="12"/>
              </w:rPr>
              <w:t>06</w:t>
            </w:r>
            <w:r w:rsidR="00457394">
              <w:rPr>
                <w:rFonts w:ascii="Bookman Old Style" w:hAnsi="Bookman Old Style" w:cs="Calibri"/>
                <w:color w:val="000000"/>
                <w:sz w:val="12"/>
                <w:szCs w:val="12"/>
              </w:rPr>
              <w:t>7</w:t>
            </w:r>
          </w:p>
        </w:tc>
      </w:tr>
      <w:tr w:rsidR="002F5DB3" w:rsidRPr="00CE2A33" w14:paraId="5077E759" w14:textId="77777777" w:rsidTr="000B7418">
        <w:trPr>
          <w:trHeight w:val="320"/>
        </w:trPr>
        <w:tc>
          <w:tcPr>
            <w:tcW w:w="530" w:type="pct"/>
            <w:tcBorders>
              <w:bottom w:val="single" w:sz="4" w:space="0" w:color="auto"/>
            </w:tcBorders>
            <w:shd w:val="clear" w:color="auto" w:fill="auto"/>
            <w:noWrap/>
            <w:vAlign w:val="bottom"/>
          </w:tcPr>
          <w:p w14:paraId="3F02B627" w14:textId="259AA70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Tabor-Palestina-Huila</w:t>
            </w:r>
          </w:p>
        </w:tc>
        <w:tc>
          <w:tcPr>
            <w:tcW w:w="682" w:type="pct"/>
            <w:tcBorders>
              <w:bottom w:val="single" w:sz="4" w:space="0" w:color="auto"/>
            </w:tcBorders>
            <w:shd w:val="clear" w:color="auto" w:fill="auto"/>
            <w:noWrap/>
            <w:vAlign w:val="bottom"/>
          </w:tcPr>
          <w:p w14:paraId="6612C211" w14:textId="531468D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78AC0673" w14:textId="385CB49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A8068C7" w14:textId="6A18A4D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B409600" w14:textId="64E0303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7C753A4" w14:textId="524A880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4E0AC05" w14:textId="00D4193F"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8.36</w:t>
            </w:r>
          </w:p>
        </w:tc>
        <w:tc>
          <w:tcPr>
            <w:tcW w:w="258" w:type="pct"/>
            <w:tcBorders>
              <w:bottom w:val="single" w:sz="4" w:space="0" w:color="auto"/>
            </w:tcBorders>
            <w:shd w:val="clear" w:color="auto" w:fill="auto"/>
            <w:noWrap/>
            <w:vAlign w:val="center"/>
          </w:tcPr>
          <w:p w14:paraId="7E5534A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3415CF" w14:textId="25D29A6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B7B2FD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355F71" w14:textId="5FE67E8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890E8D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9B6990" w14:textId="5A4089B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8F031F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A2D8849" w14:textId="31BA57B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0E3DA46" w14:textId="77777777" w:rsidR="00D6100E" w:rsidRDefault="00D6100E" w:rsidP="002F5DB3">
            <w:pPr>
              <w:spacing w:after="240"/>
              <w:ind w:left="0"/>
              <w:jc w:val="right"/>
              <w:rPr>
                <w:rFonts w:ascii="Bookman Old Style" w:hAnsi="Bookman Old Style" w:cs="Calibri"/>
                <w:color w:val="000000"/>
                <w:sz w:val="12"/>
                <w:szCs w:val="12"/>
              </w:rPr>
            </w:pPr>
          </w:p>
          <w:p w14:paraId="4FD24397" w14:textId="291D031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211</w:t>
            </w:r>
            <w:r w:rsidR="003A3B3B">
              <w:rPr>
                <w:rFonts w:ascii="Bookman Old Style" w:hAnsi="Bookman Old Style" w:cs="Calibri"/>
                <w:color w:val="000000"/>
                <w:sz w:val="12"/>
                <w:szCs w:val="12"/>
              </w:rPr>
              <w:t>,</w:t>
            </w:r>
            <w:r w:rsidRPr="00DE30F3">
              <w:rPr>
                <w:rFonts w:ascii="Bookman Old Style" w:hAnsi="Bookman Old Style" w:cs="Calibri"/>
                <w:color w:val="000000"/>
                <w:sz w:val="12"/>
                <w:szCs w:val="12"/>
              </w:rPr>
              <w:t>156</w:t>
            </w:r>
            <w:r w:rsidR="003A3B3B">
              <w:rPr>
                <w:rFonts w:ascii="Bookman Old Style" w:hAnsi="Bookman Old Style" w:cs="Calibri"/>
                <w:color w:val="000000"/>
                <w:sz w:val="12"/>
                <w:szCs w:val="12"/>
              </w:rPr>
              <w:t>,</w:t>
            </w:r>
            <w:r w:rsidRPr="00DE30F3">
              <w:rPr>
                <w:rFonts w:ascii="Bookman Old Style" w:hAnsi="Bookman Old Style" w:cs="Calibri"/>
                <w:color w:val="000000"/>
                <w:sz w:val="12"/>
                <w:szCs w:val="12"/>
              </w:rPr>
              <w:t>0</w:t>
            </w:r>
            <w:r w:rsidR="003A3B3B">
              <w:rPr>
                <w:rFonts w:ascii="Bookman Old Style" w:hAnsi="Bookman Old Style" w:cs="Calibri"/>
                <w:color w:val="000000"/>
                <w:sz w:val="12"/>
                <w:szCs w:val="12"/>
              </w:rPr>
              <w:t>40</w:t>
            </w:r>
          </w:p>
        </w:tc>
      </w:tr>
      <w:tr w:rsidR="002F5DB3" w:rsidRPr="00CE2A33" w14:paraId="36C0441C" w14:textId="77777777" w:rsidTr="000B7418">
        <w:trPr>
          <w:trHeight w:val="320"/>
        </w:trPr>
        <w:tc>
          <w:tcPr>
            <w:tcW w:w="530" w:type="pct"/>
            <w:tcBorders>
              <w:bottom w:val="single" w:sz="4" w:space="0" w:color="auto"/>
            </w:tcBorders>
            <w:shd w:val="clear" w:color="auto" w:fill="auto"/>
            <w:noWrap/>
            <w:vAlign w:val="bottom"/>
          </w:tcPr>
          <w:p w14:paraId="22F325F6" w14:textId="39067C1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Tabor-Palestina-Huila</w:t>
            </w:r>
          </w:p>
        </w:tc>
        <w:tc>
          <w:tcPr>
            <w:tcW w:w="682" w:type="pct"/>
            <w:tcBorders>
              <w:bottom w:val="single" w:sz="4" w:space="0" w:color="auto"/>
            </w:tcBorders>
            <w:shd w:val="clear" w:color="auto" w:fill="auto"/>
            <w:noWrap/>
            <w:vAlign w:val="bottom"/>
          </w:tcPr>
          <w:p w14:paraId="65042608" w14:textId="51079DB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B33EEAD" w14:textId="5787E4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25840A8" w14:textId="04D3D0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EB556C1" w14:textId="07A72E7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DCE0F45" w14:textId="105170E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52C85CA" w14:textId="1FC812F8"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2.31</w:t>
            </w:r>
          </w:p>
        </w:tc>
        <w:tc>
          <w:tcPr>
            <w:tcW w:w="258" w:type="pct"/>
            <w:tcBorders>
              <w:bottom w:val="single" w:sz="4" w:space="0" w:color="auto"/>
            </w:tcBorders>
            <w:shd w:val="clear" w:color="auto" w:fill="auto"/>
            <w:noWrap/>
            <w:vAlign w:val="center"/>
          </w:tcPr>
          <w:p w14:paraId="54C469F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1540F2" w14:textId="0E22EC9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CDA78D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2693DFD" w14:textId="145A240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125C1B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7BBD9F" w14:textId="00847B4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579C2F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2644C6" w14:textId="5B3A0AD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312AD47" w14:textId="77777777" w:rsidR="003A3B3B" w:rsidRDefault="003A3B3B" w:rsidP="002F5DB3">
            <w:pPr>
              <w:spacing w:after="240"/>
              <w:ind w:left="0"/>
              <w:jc w:val="right"/>
              <w:rPr>
                <w:rFonts w:ascii="Bookman Old Style" w:hAnsi="Bookman Old Style" w:cs="Calibri"/>
                <w:color w:val="000000"/>
                <w:sz w:val="12"/>
                <w:szCs w:val="12"/>
              </w:rPr>
            </w:pPr>
          </w:p>
          <w:p w14:paraId="0F291967" w14:textId="2FB30D5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66</w:t>
            </w:r>
            <w:r w:rsidR="003A3B3B">
              <w:rPr>
                <w:rFonts w:ascii="Bookman Old Style" w:hAnsi="Bookman Old Style" w:cs="Calibri"/>
                <w:color w:val="000000"/>
                <w:sz w:val="12"/>
                <w:szCs w:val="12"/>
              </w:rPr>
              <w:t>,</w:t>
            </w:r>
            <w:r w:rsidRPr="00DE30F3">
              <w:rPr>
                <w:rFonts w:ascii="Bookman Old Style" w:hAnsi="Bookman Old Style" w:cs="Calibri"/>
                <w:color w:val="000000"/>
                <w:sz w:val="12"/>
                <w:szCs w:val="12"/>
              </w:rPr>
              <w:t>439</w:t>
            </w:r>
            <w:r w:rsidR="003A3B3B">
              <w:rPr>
                <w:rFonts w:ascii="Bookman Old Style" w:hAnsi="Bookman Old Style" w:cs="Calibri"/>
                <w:color w:val="000000"/>
                <w:sz w:val="12"/>
                <w:szCs w:val="12"/>
              </w:rPr>
              <w:t>,</w:t>
            </w:r>
            <w:r w:rsidRPr="00DE30F3">
              <w:rPr>
                <w:rFonts w:ascii="Bookman Old Style" w:hAnsi="Bookman Old Style" w:cs="Calibri"/>
                <w:color w:val="000000"/>
                <w:sz w:val="12"/>
                <w:szCs w:val="12"/>
              </w:rPr>
              <w:t>202</w:t>
            </w:r>
          </w:p>
        </w:tc>
      </w:tr>
      <w:tr w:rsidR="002F5DB3" w:rsidRPr="00CE2A33" w14:paraId="4DACF214" w14:textId="77777777" w:rsidTr="000B7418">
        <w:trPr>
          <w:trHeight w:val="320"/>
        </w:trPr>
        <w:tc>
          <w:tcPr>
            <w:tcW w:w="530" w:type="pct"/>
            <w:tcBorders>
              <w:bottom w:val="single" w:sz="4" w:space="0" w:color="auto"/>
            </w:tcBorders>
            <w:shd w:val="clear" w:color="auto" w:fill="auto"/>
            <w:noWrap/>
            <w:vAlign w:val="bottom"/>
          </w:tcPr>
          <w:p w14:paraId="0901A8C9" w14:textId="48D3D30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Tabor-Palestina-Huila</w:t>
            </w:r>
          </w:p>
        </w:tc>
        <w:tc>
          <w:tcPr>
            <w:tcW w:w="682" w:type="pct"/>
            <w:tcBorders>
              <w:bottom w:val="single" w:sz="4" w:space="0" w:color="auto"/>
            </w:tcBorders>
            <w:shd w:val="clear" w:color="auto" w:fill="auto"/>
            <w:noWrap/>
            <w:vAlign w:val="bottom"/>
          </w:tcPr>
          <w:p w14:paraId="1FB4ECDB" w14:textId="2C3AF8A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7AEF4C1F" w14:textId="1367736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494834CD" w14:textId="0FC15C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721E79E8" w14:textId="33AE355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637A688" w14:textId="1F65FBA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FFC5C96" w14:textId="7CA7441A"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1.31</w:t>
            </w:r>
          </w:p>
        </w:tc>
        <w:tc>
          <w:tcPr>
            <w:tcW w:w="258" w:type="pct"/>
            <w:tcBorders>
              <w:bottom w:val="single" w:sz="4" w:space="0" w:color="auto"/>
            </w:tcBorders>
            <w:shd w:val="clear" w:color="auto" w:fill="auto"/>
            <w:noWrap/>
            <w:vAlign w:val="center"/>
          </w:tcPr>
          <w:p w14:paraId="5CC003C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78D4A3" w14:textId="4D5D98F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AC169D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9824BA8" w14:textId="0905FC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5A6391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9D28B9" w14:textId="14E9A6B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2AD6F2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301FFE" w14:textId="328E1F9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21E8BA6" w14:textId="77777777" w:rsidR="009356EB" w:rsidRDefault="009356EB" w:rsidP="002F5DB3">
            <w:pPr>
              <w:spacing w:after="240"/>
              <w:ind w:left="0"/>
              <w:jc w:val="right"/>
              <w:rPr>
                <w:rFonts w:ascii="Bookman Old Style" w:hAnsi="Bookman Old Style" w:cs="Calibri"/>
                <w:color w:val="000000"/>
                <w:sz w:val="12"/>
                <w:szCs w:val="12"/>
              </w:rPr>
            </w:pPr>
          </w:p>
          <w:p w14:paraId="3F48247F" w14:textId="640F82E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57</w:t>
            </w:r>
            <w:r w:rsidR="009356EB">
              <w:rPr>
                <w:rFonts w:ascii="Bookman Old Style" w:hAnsi="Bookman Old Style" w:cs="Calibri"/>
                <w:color w:val="000000"/>
                <w:sz w:val="12"/>
                <w:szCs w:val="12"/>
              </w:rPr>
              <w:t>,</w:t>
            </w:r>
            <w:r w:rsidRPr="00DE30F3">
              <w:rPr>
                <w:rFonts w:ascii="Bookman Old Style" w:hAnsi="Bookman Old Style" w:cs="Calibri"/>
                <w:color w:val="000000"/>
                <w:sz w:val="12"/>
                <w:szCs w:val="12"/>
              </w:rPr>
              <w:t>675</w:t>
            </w:r>
            <w:r w:rsidR="009356EB">
              <w:rPr>
                <w:rFonts w:ascii="Bookman Old Style" w:hAnsi="Bookman Old Style" w:cs="Calibri"/>
                <w:color w:val="000000"/>
                <w:sz w:val="12"/>
                <w:szCs w:val="12"/>
              </w:rPr>
              <w:t>,</w:t>
            </w:r>
            <w:r w:rsidRPr="00DE30F3">
              <w:rPr>
                <w:rFonts w:ascii="Bookman Old Style" w:hAnsi="Bookman Old Style" w:cs="Calibri"/>
                <w:color w:val="000000"/>
                <w:sz w:val="12"/>
                <w:szCs w:val="12"/>
              </w:rPr>
              <w:t>138</w:t>
            </w:r>
          </w:p>
        </w:tc>
      </w:tr>
      <w:tr w:rsidR="002F5DB3" w:rsidRPr="00CE2A33" w14:paraId="18E573E9" w14:textId="77777777" w:rsidTr="000B7418">
        <w:trPr>
          <w:trHeight w:val="320"/>
        </w:trPr>
        <w:tc>
          <w:tcPr>
            <w:tcW w:w="530" w:type="pct"/>
            <w:tcBorders>
              <w:bottom w:val="single" w:sz="4" w:space="0" w:color="auto"/>
            </w:tcBorders>
            <w:shd w:val="clear" w:color="auto" w:fill="auto"/>
            <w:noWrap/>
            <w:vAlign w:val="bottom"/>
          </w:tcPr>
          <w:p w14:paraId="7ECFD037" w14:textId="015293E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Tabor-Palestina-Huila</w:t>
            </w:r>
          </w:p>
        </w:tc>
        <w:tc>
          <w:tcPr>
            <w:tcW w:w="682" w:type="pct"/>
            <w:tcBorders>
              <w:bottom w:val="single" w:sz="4" w:space="0" w:color="auto"/>
            </w:tcBorders>
            <w:shd w:val="clear" w:color="auto" w:fill="auto"/>
            <w:noWrap/>
            <w:vAlign w:val="bottom"/>
          </w:tcPr>
          <w:p w14:paraId="0573BDDA" w14:textId="6D622A2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44470F04" w14:textId="02C22B0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517D67B" w14:textId="16254E6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2E8C1835" w14:textId="3D41279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F8975E8" w14:textId="2674216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77D1826" w14:textId="093159AE"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5.13</w:t>
            </w:r>
          </w:p>
        </w:tc>
        <w:tc>
          <w:tcPr>
            <w:tcW w:w="258" w:type="pct"/>
            <w:tcBorders>
              <w:bottom w:val="single" w:sz="4" w:space="0" w:color="auto"/>
            </w:tcBorders>
            <w:shd w:val="clear" w:color="auto" w:fill="auto"/>
            <w:noWrap/>
            <w:vAlign w:val="center"/>
          </w:tcPr>
          <w:p w14:paraId="115F617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51465F6" w14:textId="132BCC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2561CA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986762" w14:textId="0C94DB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5AED7A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C2EC5A" w14:textId="5F939C4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CDF004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F1F2B0" w14:textId="521A44E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CFA323E" w14:textId="77777777" w:rsidR="009356EB" w:rsidRDefault="009356EB" w:rsidP="002F5DB3">
            <w:pPr>
              <w:spacing w:after="240"/>
              <w:ind w:left="0"/>
              <w:jc w:val="right"/>
              <w:rPr>
                <w:rFonts w:ascii="Bookman Old Style" w:hAnsi="Bookman Old Style" w:cs="Calibri"/>
                <w:color w:val="000000"/>
                <w:sz w:val="12"/>
                <w:szCs w:val="12"/>
              </w:rPr>
            </w:pPr>
          </w:p>
          <w:p w14:paraId="47F83A68" w14:textId="309D810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w:t>
            </w:r>
            <w:r w:rsidR="009356EB">
              <w:rPr>
                <w:rFonts w:ascii="Bookman Old Style" w:hAnsi="Bookman Old Style" w:cs="Calibri"/>
                <w:color w:val="000000"/>
                <w:sz w:val="12"/>
                <w:szCs w:val="12"/>
              </w:rPr>
              <w:t>,</w:t>
            </w:r>
            <w:r w:rsidRPr="00DE30F3">
              <w:rPr>
                <w:rFonts w:ascii="Bookman Old Style" w:hAnsi="Bookman Old Style" w:cs="Calibri"/>
                <w:color w:val="000000"/>
                <w:sz w:val="12"/>
                <w:szCs w:val="12"/>
              </w:rPr>
              <w:t>477</w:t>
            </w:r>
            <w:r w:rsidR="009356EB">
              <w:rPr>
                <w:rFonts w:ascii="Bookman Old Style" w:hAnsi="Bookman Old Style" w:cs="Calibri"/>
                <w:color w:val="000000"/>
                <w:sz w:val="12"/>
                <w:szCs w:val="12"/>
              </w:rPr>
              <w:t>,</w:t>
            </w:r>
            <w:r w:rsidRPr="00DE30F3">
              <w:rPr>
                <w:rFonts w:ascii="Bookman Old Style" w:hAnsi="Bookman Old Style" w:cs="Calibri"/>
                <w:color w:val="000000"/>
                <w:sz w:val="12"/>
                <w:szCs w:val="12"/>
              </w:rPr>
              <w:t>45</w:t>
            </w:r>
            <w:r w:rsidR="009356EB">
              <w:rPr>
                <w:rFonts w:ascii="Bookman Old Style" w:hAnsi="Bookman Old Style" w:cs="Calibri"/>
                <w:color w:val="000000"/>
                <w:sz w:val="12"/>
                <w:szCs w:val="12"/>
              </w:rPr>
              <w:t>5</w:t>
            </w:r>
          </w:p>
        </w:tc>
      </w:tr>
      <w:tr w:rsidR="002F5DB3" w:rsidRPr="00CE2A33" w14:paraId="37941C66" w14:textId="77777777" w:rsidTr="000B7418">
        <w:trPr>
          <w:trHeight w:val="320"/>
        </w:trPr>
        <w:tc>
          <w:tcPr>
            <w:tcW w:w="530" w:type="pct"/>
            <w:tcBorders>
              <w:bottom w:val="single" w:sz="4" w:space="0" w:color="auto"/>
            </w:tcBorders>
            <w:shd w:val="clear" w:color="auto" w:fill="auto"/>
            <w:noWrap/>
            <w:vAlign w:val="bottom"/>
          </w:tcPr>
          <w:p w14:paraId="359C7A1A" w14:textId="57FFA8E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Tabor-Palestina-Huila</w:t>
            </w:r>
          </w:p>
        </w:tc>
        <w:tc>
          <w:tcPr>
            <w:tcW w:w="682" w:type="pct"/>
            <w:tcBorders>
              <w:bottom w:val="single" w:sz="4" w:space="0" w:color="auto"/>
            </w:tcBorders>
            <w:shd w:val="clear" w:color="auto" w:fill="auto"/>
            <w:noWrap/>
            <w:vAlign w:val="bottom"/>
          </w:tcPr>
          <w:p w14:paraId="4F0503B9" w14:textId="69F92F2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0E6CA69A" w14:textId="6DFA714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794025FA" w14:textId="5DDCD25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2CFDE554" w14:textId="0798B5A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23538496" w14:textId="5032C0F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6122364" w14:textId="45013889"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8.98</w:t>
            </w:r>
          </w:p>
        </w:tc>
        <w:tc>
          <w:tcPr>
            <w:tcW w:w="258" w:type="pct"/>
            <w:tcBorders>
              <w:bottom w:val="single" w:sz="4" w:space="0" w:color="auto"/>
            </w:tcBorders>
            <w:shd w:val="clear" w:color="auto" w:fill="auto"/>
            <w:noWrap/>
            <w:vAlign w:val="center"/>
          </w:tcPr>
          <w:p w14:paraId="54D283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E49650" w14:textId="2B08ABD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6B5164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C672C84" w14:textId="6C2433A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3DD63C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23994D" w14:textId="1F4AB8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08A02C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BCCE2E" w14:textId="19995C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8F0F9B9" w14:textId="77777777" w:rsidR="009356EB" w:rsidRDefault="009356EB" w:rsidP="002F5DB3">
            <w:pPr>
              <w:spacing w:after="240"/>
              <w:ind w:left="0"/>
              <w:jc w:val="right"/>
              <w:rPr>
                <w:rFonts w:ascii="Bookman Old Style" w:hAnsi="Bookman Old Style" w:cs="Calibri"/>
                <w:color w:val="000000"/>
                <w:sz w:val="12"/>
                <w:szCs w:val="12"/>
              </w:rPr>
            </w:pPr>
          </w:p>
          <w:p w14:paraId="4B3E7ED2" w14:textId="5F9C443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w:t>
            </w:r>
            <w:r w:rsidR="009356EB">
              <w:rPr>
                <w:rFonts w:ascii="Bookman Old Style" w:hAnsi="Bookman Old Style" w:cs="Calibri"/>
                <w:color w:val="000000"/>
                <w:sz w:val="12"/>
                <w:szCs w:val="12"/>
              </w:rPr>
              <w:t>,</w:t>
            </w:r>
            <w:r w:rsidRPr="00DE30F3">
              <w:rPr>
                <w:rFonts w:ascii="Bookman Old Style" w:hAnsi="Bookman Old Style" w:cs="Calibri"/>
                <w:color w:val="000000"/>
                <w:sz w:val="12"/>
                <w:szCs w:val="12"/>
              </w:rPr>
              <w:t>054</w:t>
            </w:r>
            <w:r w:rsidR="009356EB">
              <w:rPr>
                <w:rFonts w:ascii="Bookman Old Style" w:hAnsi="Bookman Old Style" w:cs="Calibri"/>
                <w:color w:val="000000"/>
                <w:sz w:val="12"/>
                <w:szCs w:val="12"/>
              </w:rPr>
              <w:t>,</w:t>
            </w:r>
            <w:r w:rsidRPr="00DE30F3">
              <w:rPr>
                <w:rFonts w:ascii="Bookman Old Style" w:hAnsi="Bookman Old Style" w:cs="Calibri"/>
                <w:color w:val="000000"/>
                <w:sz w:val="12"/>
                <w:szCs w:val="12"/>
              </w:rPr>
              <w:t>02</w:t>
            </w:r>
            <w:r w:rsidR="009356EB">
              <w:rPr>
                <w:rFonts w:ascii="Bookman Old Style" w:hAnsi="Bookman Old Style" w:cs="Calibri"/>
                <w:color w:val="000000"/>
                <w:sz w:val="12"/>
                <w:szCs w:val="12"/>
              </w:rPr>
              <w:t>8</w:t>
            </w:r>
          </w:p>
        </w:tc>
      </w:tr>
      <w:tr w:rsidR="002F5DB3" w:rsidRPr="00CE2A33" w14:paraId="0468064A" w14:textId="77777777" w:rsidTr="000B7418">
        <w:trPr>
          <w:trHeight w:val="320"/>
        </w:trPr>
        <w:tc>
          <w:tcPr>
            <w:tcW w:w="530" w:type="pct"/>
            <w:tcBorders>
              <w:bottom w:val="single" w:sz="4" w:space="0" w:color="auto"/>
            </w:tcBorders>
            <w:shd w:val="clear" w:color="auto" w:fill="auto"/>
            <w:noWrap/>
            <w:vAlign w:val="bottom"/>
          </w:tcPr>
          <w:p w14:paraId="4812544A" w14:textId="060080E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Jordán-Palestina-Huila</w:t>
            </w:r>
          </w:p>
        </w:tc>
        <w:tc>
          <w:tcPr>
            <w:tcW w:w="682" w:type="pct"/>
            <w:tcBorders>
              <w:bottom w:val="single" w:sz="4" w:space="0" w:color="auto"/>
            </w:tcBorders>
            <w:shd w:val="clear" w:color="auto" w:fill="auto"/>
            <w:noWrap/>
            <w:vAlign w:val="bottom"/>
          </w:tcPr>
          <w:p w14:paraId="02386F8E" w14:textId="1792E28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4A1C57CD" w14:textId="3BD7BB2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3C613CAD" w14:textId="0F23E79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79618439" w14:textId="087DB3C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D1A7492" w14:textId="46228FD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AF6D43C" w14:textId="462B5087"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6.04</w:t>
            </w:r>
          </w:p>
        </w:tc>
        <w:tc>
          <w:tcPr>
            <w:tcW w:w="258" w:type="pct"/>
            <w:tcBorders>
              <w:bottom w:val="single" w:sz="4" w:space="0" w:color="auto"/>
            </w:tcBorders>
            <w:shd w:val="clear" w:color="auto" w:fill="auto"/>
            <w:noWrap/>
            <w:vAlign w:val="center"/>
          </w:tcPr>
          <w:p w14:paraId="2B74891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3901C7" w14:textId="30BC3E0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0A36F8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05EC10" w14:textId="58F951B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FC1FAD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3DE134" w14:textId="7FC08D2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8F4E2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F554FD" w14:textId="059F12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F95C957" w14:textId="77777777" w:rsidR="009356EB" w:rsidRDefault="009356EB" w:rsidP="002F5DB3">
            <w:pPr>
              <w:spacing w:after="240"/>
              <w:ind w:left="0"/>
              <w:jc w:val="right"/>
              <w:rPr>
                <w:rFonts w:ascii="Bookman Old Style" w:hAnsi="Bookman Old Style" w:cs="Calibri"/>
                <w:color w:val="000000"/>
                <w:sz w:val="12"/>
                <w:szCs w:val="12"/>
              </w:rPr>
            </w:pPr>
          </w:p>
          <w:p w14:paraId="24CA6A98" w14:textId="3B3DE52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152</w:t>
            </w:r>
            <w:r w:rsidR="009356EB">
              <w:rPr>
                <w:rFonts w:ascii="Bookman Old Style" w:hAnsi="Bookman Old Style" w:cs="Calibri"/>
                <w:color w:val="000000"/>
                <w:sz w:val="12"/>
                <w:szCs w:val="12"/>
              </w:rPr>
              <w:t>,</w:t>
            </w:r>
            <w:r w:rsidRPr="00DE30F3">
              <w:rPr>
                <w:rFonts w:ascii="Bookman Old Style" w:hAnsi="Bookman Old Style" w:cs="Calibri"/>
                <w:color w:val="000000"/>
                <w:sz w:val="12"/>
                <w:szCs w:val="12"/>
              </w:rPr>
              <w:t>501</w:t>
            </w:r>
            <w:r w:rsidR="009356EB">
              <w:rPr>
                <w:rFonts w:ascii="Bookman Old Style" w:hAnsi="Bookman Old Style" w:cs="Calibri"/>
                <w:color w:val="000000"/>
                <w:sz w:val="12"/>
                <w:szCs w:val="12"/>
              </w:rPr>
              <w:t>,</w:t>
            </w:r>
            <w:r w:rsidRPr="00DE30F3">
              <w:rPr>
                <w:rFonts w:ascii="Bookman Old Style" w:hAnsi="Bookman Old Style" w:cs="Calibri"/>
                <w:color w:val="000000"/>
                <w:sz w:val="12"/>
                <w:szCs w:val="12"/>
              </w:rPr>
              <w:t>584</w:t>
            </w:r>
          </w:p>
        </w:tc>
      </w:tr>
      <w:tr w:rsidR="002F5DB3" w:rsidRPr="00CE2A33" w14:paraId="7B10F361" w14:textId="77777777" w:rsidTr="000B7418">
        <w:trPr>
          <w:trHeight w:val="320"/>
        </w:trPr>
        <w:tc>
          <w:tcPr>
            <w:tcW w:w="530" w:type="pct"/>
            <w:tcBorders>
              <w:bottom w:val="single" w:sz="4" w:space="0" w:color="auto"/>
            </w:tcBorders>
            <w:shd w:val="clear" w:color="auto" w:fill="auto"/>
            <w:noWrap/>
            <w:vAlign w:val="bottom"/>
          </w:tcPr>
          <w:p w14:paraId="25C5F9C9" w14:textId="5C5E56C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Jordán-Palestina-Huila</w:t>
            </w:r>
          </w:p>
        </w:tc>
        <w:tc>
          <w:tcPr>
            <w:tcW w:w="682" w:type="pct"/>
            <w:tcBorders>
              <w:bottom w:val="single" w:sz="4" w:space="0" w:color="auto"/>
            </w:tcBorders>
            <w:shd w:val="clear" w:color="auto" w:fill="auto"/>
            <w:noWrap/>
            <w:vAlign w:val="bottom"/>
          </w:tcPr>
          <w:p w14:paraId="370C50A3" w14:textId="79093C7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E7E5507" w14:textId="5E33D7B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7F90E93F" w14:textId="068C4AC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55111E4" w14:textId="59672A5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2284958" w14:textId="36F3F99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E929601" w14:textId="1F067D41"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1.67</w:t>
            </w:r>
          </w:p>
        </w:tc>
        <w:tc>
          <w:tcPr>
            <w:tcW w:w="258" w:type="pct"/>
            <w:tcBorders>
              <w:bottom w:val="single" w:sz="4" w:space="0" w:color="auto"/>
            </w:tcBorders>
            <w:shd w:val="clear" w:color="auto" w:fill="auto"/>
            <w:noWrap/>
            <w:vAlign w:val="center"/>
          </w:tcPr>
          <w:p w14:paraId="42933E4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916074" w14:textId="25C94A1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62B35F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2E35E7" w14:textId="32C1D24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0AD5C5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D6D130" w14:textId="25BD42D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8B8F60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323D210" w14:textId="1AC3944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CE378F8" w14:textId="77777777" w:rsidR="003A4862" w:rsidRDefault="003A4862" w:rsidP="002F5DB3">
            <w:pPr>
              <w:spacing w:after="240"/>
              <w:ind w:left="0"/>
              <w:jc w:val="right"/>
              <w:rPr>
                <w:rFonts w:ascii="Bookman Old Style" w:hAnsi="Bookman Old Style" w:cs="Calibri"/>
                <w:color w:val="000000"/>
                <w:sz w:val="12"/>
                <w:szCs w:val="12"/>
              </w:rPr>
            </w:pPr>
          </w:p>
          <w:p w14:paraId="003E8F6D" w14:textId="57824D7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47</w:t>
            </w:r>
            <w:r w:rsidR="003A4862">
              <w:rPr>
                <w:rFonts w:ascii="Bookman Old Style" w:hAnsi="Bookman Old Style" w:cs="Calibri"/>
                <w:color w:val="000000"/>
                <w:sz w:val="12"/>
                <w:szCs w:val="12"/>
              </w:rPr>
              <w:t>,</w:t>
            </w:r>
            <w:r w:rsidRPr="00DE30F3">
              <w:rPr>
                <w:rFonts w:ascii="Bookman Old Style" w:hAnsi="Bookman Old Style" w:cs="Calibri"/>
                <w:color w:val="000000"/>
                <w:sz w:val="12"/>
                <w:szCs w:val="12"/>
              </w:rPr>
              <w:t>983</w:t>
            </w:r>
            <w:r w:rsidR="003A4862">
              <w:rPr>
                <w:rFonts w:ascii="Bookman Old Style" w:hAnsi="Bookman Old Style" w:cs="Calibri"/>
                <w:color w:val="000000"/>
                <w:sz w:val="12"/>
                <w:szCs w:val="12"/>
              </w:rPr>
              <w:t>,</w:t>
            </w:r>
            <w:r w:rsidRPr="00DE30F3">
              <w:rPr>
                <w:rFonts w:ascii="Bookman Old Style" w:hAnsi="Bookman Old Style" w:cs="Calibri"/>
                <w:color w:val="000000"/>
                <w:sz w:val="12"/>
                <w:szCs w:val="12"/>
              </w:rPr>
              <w:t>868</w:t>
            </w:r>
          </w:p>
        </w:tc>
      </w:tr>
      <w:tr w:rsidR="002F5DB3" w:rsidRPr="00CE2A33" w14:paraId="7B27F60B" w14:textId="77777777" w:rsidTr="000B7418">
        <w:trPr>
          <w:trHeight w:val="320"/>
        </w:trPr>
        <w:tc>
          <w:tcPr>
            <w:tcW w:w="530" w:type="pct"/>
            <w:tcBorders>
              <w:bottom w:val="single" w:sz="4" w:space="0" w:color="auto"/>
            </w:tcBorders>
            <w:shd w:val="clear" w:color="auto" w:fill="auto"/>
            <w:noWrap/>
            <w:vAlign w:val="bottom"/>
          </w:tcPr>
          <w:p w14:paraId="5455C594" w14:textId="2A337B2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Jordán-Palestina-Huila</w:t>
            </w:r>
          </w:p>
        </w:tc>
        <w:tc>
          <w:tcPr>
            <w:tcW w:w="682" w:type="pct"/>
            <w:tcBorders>
              <w:bottom w:val="single" w:sz="4" w:space="0" w:color="auto"/>
            </w:tcBorders>
            <w:shd w:val="clear" w:color="auto" w:fill="auto"/>
            <w:noWrap/>
            <w:vAlign w:val="bottom"/>
          </w:tcPr>
          <w:p w14:paraId="798991DC" w14:textId="7260AE5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2DAD8F9F" w14:textId="05E6FCF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766B9369" w14:textId="1BE262E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18031C62" w14:textId="65D043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A648B2E" w14:textId="48BB570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E3C4AAA" w14:textId="313BCC12"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0.95</w:t>
            </w:r>
          </w:p>
        </w:tc>
        <w:tc>
          <w:tcPr>
            <w:tcW w:w="258" w:type="pct"/>
            <w:tcBorders>
              <w:bottom w:val="single" w:sz="4" w:space="0" w:color="auto"/>
            </w:tcBorders>
            <w:shd w:val="clear" w:color="auto" w:fill="auto"/>
            <w:noWrap/>
            <w:vAlign w:val="center"/>
          </w:tcPr>
          <w:p w14:paraId="5C1B6B6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092543" w14:textId="22F4874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9F619A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E75C73" w14:textId="1143600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0C8D5F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5D26AD7" w14:textId="13C67A7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055177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598363" w14:textId="1B725A8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027042D" w14:textId="77777777" w:rsidR="003A4862" w:rsidRDefault="003A4862" w:rsidP="002F5DB3">
            <w:pPr>
              <w:spacing w:after="240"/>
              <w:ind w:left="0"/>
              <w:jc w:val="right"/>
              <w:rPr>
                <w:rFonts w:ascii="Bookman Old Style" w:hAnsi="Bookman Old Style" w:cs="Calibri"/>
                <w:color w:val="000000"/>
                <w:sz w:val="12"/>
                <w:szCs w:val="12"/>
              </w:rPr>
            </w:pPr>
          </w:p>
          <w:p w14:paraId="6912392A" w14:textId="3A7F153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41</w:t>
            </w:r>
            <w:r w:rsidR="003A4862">
              <w:rPr>
                <w:rFonts w:ascii="Bookman Old Style" w:hAnsi="Bookman Old Style" w:cs="Calibri"/>
                <w:color w:val="000000"/>
                <w:sz w:val="12"/>
                <w:szCs w:val="12"/>
              </w:rPr>
              <w:t>,</w:t>
            </w:r>
            <w:r w:rsidRPr="00DE30F3">
              <w:rPr>
                <w:rFonts w:ascii="Bookman Old Style" w:hAnsi="Bookman Old Style" w:cs="Calibri"/>
                <w:color w:val="000000"/>
                <w:sz w:val="12"/>
                <w:szCs w:val="12"/>
              </w:rPr>
              <w:t>654</w:t>
            </w:r>
            <w:r w:rsidR="003A4862">
              <w:rPr>
                <w:rFonts w:ascii="Bookman Old Style" w:hAnsi="Bookman Old Style" w:cs="Calibri"/>
                <w:color w:val="000000"/>
                <w:sz w:val="12"/>
                <w:szCs w:val="12"/>
              </w:rPr>
              <w:t>,</w:t>
            </w:r>
            <w:r w:rsidRPr="00DE30F3">
              <w:rPr>
                <w:rFonts w:ascii="Bookman Old Style" w:hAnsi="Bookman Old Style" w:cs="Calibri"/>
                <w:color w:val="000000"/>
                <w:sz w:val="12"/>
                <w:szCs w:val="12"/>
              </w:rPr>
              <w:t>26</w:t>
            </w:r>
            <w:r w:rsidR="003A4862">
              <w:rPr>
                <w:rFonts w:ascii="Bookman Old Style" w:hAnsi="Bookman Old Style" w:cs="Calibri"/>
                <w:color w:val="000000"/>
                <w:sz w:val="12"/>
                <w:szCs w:val="12"/>
              </w:rPr>
              <w:t>7</w:t>
            </w:r>
          </w:p>
        </w:tc>
      </w:tr>
      <w:tr w:rsidR="002F5DB3" w:rsidRPr="00CE2A33" w14:paraId="3C848B5F" w14:textId="77777777" w:rsidTr="000B7418">
        <w:trPr>
          <w:trHeight w:val="320"/>
        </w:trPr>
        <w:tc>
          <w:tcPr>
            <w:tcW w:w="530" w:type="pct"/>
            <w:tcBorders>
              <w:bottom w:val="single" w:sz="4" w:space="0" w:color="auto"/>
            </w:tcBorders>
            <w:shd w:val="clear" w:color="auto" w:fill="auto"/>
            <w:noWrap/>
            <w:vAlign w:val="bottom"/>
          </w:tcPr>
          <w:p w14:paraId="4716F284" w14:textId="1408CB8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Jordán-Palestina-Huila</w:t>
            </w:r>
          </w:p>
        </w:tc>
        <w:tc>
          <w:tcPr>
            <w:tcW w:w="682" w:type="pct"/>
            <w:tcBorders>
              <w:bottom w:val="single" w:sz="4" w:space="0" w:color="auto"/>
            </w:tcBorders>
            <w:shd w:val="clear" w:color="auto" w:fill="auto"/>
            <w:noWrap/>
            <w:vAlign w:val="bottom"/>
          </w:tcPr>
          <w:p w14:paraId="566288CB" w14:textId="020E149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D26C198" w14:textId="098465A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2DDA2A2" w14:textId="54FCF86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BB50674" w14:textId="01B1649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2AC575AC" w14:textId="56063EF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43FFFAE" w14:textId="3E7795AA"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3.71</w:t>
            </w:r>
          </w:p>
        </w:tc>
        <w:tc>
          <w:tcPr>
            <w:tcW w:w="258" w:type="pct"/>
            <w:tcBorders>
              <w:bottom w:val="single" w:sz="4" w:space="0" w:color="auto"/>
            </w:tcBorders>
            <w:shd w:val="clear" w:color="auto" w:fill="auto"/>
            <w:noWrap/>
            <w:vAlign w:val="center"/>
          </w:tcPr>
          <w:p w14:paraId="0D085B5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4098E4" w14:textId="14A3FD9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243F7B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7364536" w14:textId="34834FB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C95314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09EF0D" w14:textId="728FA9C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C70703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2495AC" w14:textId="508CACE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736A664" w14:textId="77777777" w:rsidR="003A4862" w:rsidRDefault="003A4862" w:rsidP="002F5DB3">
            <w:pPr>
              <w:spacing w:after="240"/>
              <w:ind w:left="0"/>
              <w:jc w:val="right"/>
              <w:rPr>
                <w:rFonts w:ascii="Bookman Old Style" w:hAnsi="Bookman Old Style" w:cs="Calibri"/>
                <w:color w:val="000000"/>
                <w:sz w:val="12"/>
                <w:szCs w:val="12"/>
              </w:rPr>
            </w:pPr>
          </w:p>
          <w:p w14:paraId="568EBA0E" w14:textId="0372691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3A4862">
              <w:rPr>
                <w:rFonts w:ascii="Bookman Old Style" w:hAnsi="Bookman Old Style" w:cs="Calibri"/>
                <w:color w:val="000000"/>
                <w:sz w:val="12"/>
                <w:szCs w:val="12"/>
              </w:rPr>
              <w:t>,</w:t>
            </w:r>
            <w:r w:rsidRPr="00DE30F3">
              <w:rPr>
                <w:rFonts w:ascii="Bookman Old Style" w:hAnsi="Bookman Old Style" w:cs="Calibri"/>
                <w:color w:val="000000"/>
                <w:sz w:val="12"/>
                <w:szCs w:val="12"/>
              </w:rPr>
              <w:t>233</w:t>
            </w:r>
            <w:r w:rsidR="003A4862">
              <w:rPr>
                <w:rFonts w:ascii="Bookman Old Style" w:hAnsi="Bookman Old Style" w:cs="Calibri"/>
                <w:color w:val="000000"/>
                <w:sz w:val="12"/>
                <w:szCs w:val="12"/>
              </w:rPr>
              <w:t>,</w:t>
            </w:r>
            <w:r w:rsidRPr="00DE30F3">
              <w:rPr>
                <w:rFonts w:ascii="Bookman Old Style" w:hAnsi="Bookman Old Style" w:cs="Calibri"/>
                <w:color w:val="000000"/>
                <w:sz w:val="12"/>
                <w:szCs w:val="12"/>
              </w:rPr>
              <w:t>717</w:t>
            </w:r>
          </w:p>
        </w:tc>
      </w:tr>
      <w:tr w:rsidR="002F5DB3" w:rsidRPr="00CE2A33" w14:paraId="433ADED4" w14:textId="77777777" w:rsidTr="000B7418">
        <w:trPr>
          <w:trHeight w:val="320"/>
        </w:trPr>
        <w:tc>
          <w:tcPr>
            <w:tcW w:w="530" w:type="pct"/>
            <w:tcBorders>
              <w:bottom w:val="single" w:sz="4" w:space="0" w:color="auto"/>
            </w:tcBorders>
            <w:shd w:val="clear" w:color="auto" w:fill="auto"/>
            <w:noWrap/>
            <w:vAlign w:val="bottom"/>
          </w:tcPr>
          <w:p w14:paraId="43E37EA6" w14:textId="3075E38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Jordán-Palestina-Huila</w:t>
            </w:r>
          </w:p>
        </w:tc>
        <w:tc>
          <w:tcPr>
            <w:tcW w:w="682" w:type="pct"/>
            <w:tcBorders>
              <w:bottom w:val="single" w:sz="4" w:space="0" w:color="auto"/>
            </w:tcBorders>
            <w:shd w:val="clear" w:color="auto" w:fill="auto"/>
            <w:noWrap/>
            <w:vAlign w:val="bottom"/>
          </w:tcPr>
          <w:p w14:paraId="097E768E" w14:textId="71394AA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5396EDAB" w14:textId="373BA4A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602888EB" w14:textId="5DD46E9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0E198A5F" w14:textId="0D6DBDD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4DE20AD" w14:textId="48AB90D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8984F3C" w14:textId="25C5E018"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6.49</w:t>
            </w:r>
          </w:p>
        </w:tc>
        <w:tc>
          <w:tcPr>
            <w:tcW w:w="258" w:type="pct"/>
            <w:tcBorders>
              <w:bottom w:val="single" w:sz="4" w:space="0" w:color="auto"/>
            </w:tcBorders>
            <w:shd w:val="clear" w:color="auto" w:fill="auto"/>
            <w:noWrap/>
            <w:vAlign w:val="center"/>
          </w:tcPr>
          <w:p w14:paraId="3FD17D4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248816" w14:textId="62C0979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185350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285A549" w14:textId="3E513DD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DBD4BB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22AD92" w14:textId="720DE48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A04C1F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969A1E3" w14:textId="43931AE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6BD0581" w14:textId="77777777" w:rsidR="003A4862" w:rsidRDefault="003A4862" w:rsidP="002F5DB3">
            <w:pPr>
              <w:spacing w:after="240"/>
              <w:ind w:left="0"/>
              <w:jc w:val="right"/>
              <w:rPr>
                <w:rFonts w:ascii="Bookman Old Style" w:hAnsi="Bookman Old Style" w:cs="Calibri"/>
                <w:color w:val="000000"/>
                <w:sz w:val="12"/>
                <w:szCs w:val="12"/>
              </w:rPr>
            </w:pPr>
          </w:p>
          <w:p w14:paraId="44747860" w14:textId="6F2E235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w:t>
            </w:r>
            <w:r w:rsidR="003A4862">
              <w:rPr>
                <w:rFonts w:ascii="Bookman Old Style" w:hAnsi="Bookman Old Style" w:cs="Calibri"/>
                <w:color w:val="000000"/>
                <w:sz w:val="12"/>
                <w:szCs w:val="12"/>
              </w:rPr>
              <w:t>,</w:t>
            </w:r>
            <w:r w:rsidRPr="00DE30F3">
              <w:rPr>
                <w:rFonts w:ascii="Bookman Old Style" w:hAnsi="Bookman Old Style" w:cs="Calibri"/>
                <w:color w:val="000000"/>
                <w:sz w:val="12"/>
                <w:szCs w:val="12"/>
              </w:rPr>
              <w:t>261</w:t>
            </w:r>
            <w:r w:rsidR="003A4862">
              <w:rPr>
                <w:rFonts w:ascii="Bookman Old Style" w:hAnsi="Bookman Old Style" w:cs="Calibri"/>
                <w:color w:val="000000"/>
                <w:sz w:val="12"/>
                <w:szCs w:val="12"/>
              </w:rPr>
              <w:t>,</w:t>
            </w:r>
            <w:r w:rsidRPr="00DE30F3">
              <w:rPr>
                <w:rFonts w:ascii="Bookman Old Style" w:hAnsi="Bookman Old Style" w:cs="Calibri"/>
                <w:color w:val="000000"/>
                <w:sz w:val="12"/>
                <w:szCs w:val="12"/>
              </w:rPr>
              <w:t>242</w:t>
            </w:r>
          </w:p>
        </w:tc>
      </w:tr>
      <w:tr w:rsidR="002F5DB3" w:rsidRPr="00CE2A33" w14:paraId="0148991C" w14:textId="77777777" w:rsidTr="000B7418">
        <w:trPr>
          <w:trHeight w:val="320"/>
        </w:trPr>
        <w:tc>
          <w:tcPr>
            <w:tcW w:w="530" w:type="pct"/>
            <w:tcBorders>
              <w:bottom w:val="single" w:sz="4" w:space="0" w:color="auto"/>
            </w:tcBorders>
            <w:shd w:val="clear" w:color="auto" w:fill="auto"/>
            <w:noWrap/>
            <w:vAlign w:val="bottom"/>
          </w:tcPr>
          <w:p w14:paraId="448350B2" w14:textId="35A561F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Miraflores-Palestina-Huila</w:t>
            </w:r>
          </w:p>
        </w:tc>
        <w:tc>
          <w:tcPr>
            <w:tcW w:w="682" w:type="pct"/>
            <w:tcBorders>
              <w:bottom w:val="single" w:sz="4" w:space="0" w:color="auto"/>
            </w:tcBorders>
            <w:shd w:val="clear" w:color="auto" w:fill="auto"/>
            <w:noWrap/>
            <w:vAlign w:val="bottom"/>
          </w:tcPr>
          <w:p w14:paraId="7CBB82CB" w14:textId="3DF212C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4095A68C" w14:textId="0628B2B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8232BFD" w14:textId="46E837D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085B6EAB" w14:textId="4619B78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6B13CDC" w14:textId="78E101B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8789A3D" w14:textId="3F712D5F"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5.28</w:t>
            </w:r>
          </w:p>
        </w:tc>
        <w:tc>
          <w:tcPr>
            <w:tcW w:w="258" w:type="pct"/>
            <w:tcBorders>
              <w:bottom w:val="single" w:sz="4" w:space="0" w:color="auto"/>
            </w:tcBorders>
            <w:shd w:val="clear" w:color="auto" w:fill="auto"/>
            <w:noWrap/>
            <w:vAlign w:val="center"/>
          </w:tcPr>
          <w:p w14:paraId="7D7B931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C1F997" w14:textId="08C5BEC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534BCC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90F11F" w14:textId="733AC1A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02440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C7EEEE2" w14:textId="79B9C3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67FC0B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9F058D" w14:textId="4E115D3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32DD682" w14:textId="77777777" w:rsidR="00D7255B" w:rsidRDefault="00D7255B" w:rsidP="002F5DB3">
            <w:pPr>
              <w:spacing w:after="240"/>
              <w:ind w:left="0"/>
              <w:jc w:val="right"/>
              <w:rPr>
                <w:rFonts w:ascii="Bookman Old Style" w:hAnsi="Bookman Old Style" w:cs="Calibri"/>
                <w:color w:val="000000"/>
                <w:sz w:val="12"/>
                <w:szCs w:val="12"/>
              </w:rPr>
            </w:pPr>
          </w:p>
          <w:p w14:paraId="7BA4EDED" w14:textId="5471F76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133</w:t>
            </w:r>
            <w:r w:rsidR="00D7255B">
              <w:rPr>
                <w:rFonts w:ascii="Bookman Old Style" w:hAnsi="Bookman Old Style" w:cs="Calibri"/>
                <w:color w:val="000000"/>
                <w:sz w:val="12"/>
                <w:szCs w:val="12"/>
              </w:rPr>
              <w:t>,</w:t>
            </w:r>
            <w:r w:rsidRPr="00DE30F3">
              <w:rPr>
                <w:rFonts w:ascii="Bookman Old Style" w:hAnsi="Bookman Old Style" w:cs="Calibri"/>
                <w:color w:val="000000"/>
                <w:sz w:val="12"/>
                <w:szCs w:val="12"/>
              </w:rPr>
              <w:t>295</w:t>
            </w:r>
            <w:r w:rsidR="00D7255B">
              <w:rPr>
                <w:rFonts w:ascii="Bookman Old Style" w:hAnsi="Bookman Old Style" w:cs="Calibri"/>
                <w:color w:val="000000"/>
                <w:sz w:val="12"/>
                <w:szCs w:val="12"/>
              </w:rPr>
              <w:t>,</w:t>
            </w:r>
            <w:r w:rsidRPr="00DE30F3">
              <w:rPr>
                <w:rFonts w:ascii="Bookman Old Style" w:hAnsi="Bookman Old Style" w:cs="Calibri"/>
                <w:color w:val="000000"/>
                <w:sz w:val="12"/>
                <w:szCs w:val="12"/>
              </w:rPr>
              <w:t>648</w:t>
            </w:r>
          </w:p>
        </w:tc>
      </w:tr>
      <w:tr w:rsidR="002F5DB3" w:rsidRPr="00CE2A33" w14:paraId="4253073F" w14:textId="77777777" w:rsidTr="000B7418">
        <w:trPr>
          <w:trHeight w:val="320"/>
        </w:trPr>
        <w:tc>
          <w:tcPr>
            <w:tcW w:w="530" w:type="pct"/>
            <w:tcBorders>
              <w:bottom w:val="single" w:sz="4" w:space="0" w:color="auto"/>
            </w:tcBorders>
            <w:shd w:val="clear" w:color="auto" w:fill="auto"/>
            <w:noWrap/>
            <w:vAlign w:val="bottom"/>
          </w:tcPr>
          <w:p w14:paraId="59266BF6" w14:textId="24AC30F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Miraflores-Palestina-Huila</w:t>
            </w:r>
          </w:p>
        </w:tc>
        <w:tc>
          <w:tcPr>
            <w:tcW w:w="682" w:type="pct"/>
            <w:tcBorders>
              <w:bottom w:val="single" w:sz="4" w:space="0" w:color="auto"/>
            </w:tcBorders>
            <w:shd w:val="clear" w:color="auto" w:fill="auto"/>
            <w:noWrap/>
            <w:vAlign w:val="bottom"/>
          </w:tcPr>
          <w:p w14:paraId="32089D54" w14:textId="0AC6737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F88601B" w14:textId="625C458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7DDBB54F" w14:textId="62A461B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0C79F2B" w14:textId="63A2AAA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5321E0C" w14:textId="6B0ABED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EB77BB6" w14:textId="6AE2FA83"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0.21</w:t>
            </w:r>
          </w:p>
        </w:tc>
        <w:tc>
          <w:tcPr>
            <w:tcW w:w="258" w:type="pct"/>
            <w:tcBorders>
              <w:bottom w:val="single" w:sz="4" w:space="0" w:color="auto"/>
            </w:tcBorders>
            <w:shd w:val="clear" w:color="auto" w:fill="auto"/>
            <w:noWrap/>
            <w:vAlign w:val="center"/>
          </w:tcPr>
          <w:p w14:paraId="0B32B37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11EEA7" w14:textId="331ADE6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8D3D66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AFD47F9" w14:textId="61D559A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0DE326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1BEE3FD" w14:textId="773FF96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C508EE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3D3429" w14:textId="6988337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9F20D4E" w14:textId="77777777" w:rsidR="00D7255B" w:rsidRDefault="00D7255B" w:rsidP="002F5DB3">
            <w:pPr>
              <w:spacing w:after="240"/>
              <w:ind w:left="0"/>
              <w:jc w:val="right"/>
              <w:rPr>
                <w:rFonts w:ascii="Bookman Old Style" w:hAnsi="Bookman Old Style" w:cs="Calibri"/>
                <w:color w:val="000000"/>
                <w:sz w:val="12"/>
                <w:szCs w:val="12"/>
              </w:rPr>
            </w:pPr>
          </w:p>
          <w:p w14:paraId="5E06B4CD" w14:textId="01A1DEE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w:t>
            </w:r>
            <w:r w:rsidR="00D7255B">
              <w:rPr>
                <w:rFonts w:ascii="Bookman Old Style" w:hAnsi="Bookman Old Style" w:cs="Calibri"/>
                <w:color w:val="000000"/>
                <w:sz w:val="12"/>
                <w:szCs w:val="12"/>
              </w:rPr>
              <w:t>,</w:t>
            </w:r>
            <w:r w:rsidRPr="00DE30F3">
              <w:rPr>
                <w:rFonts w:ascii="Bookman Old Style" w:hAnsi="Bookman Old Style" w:cs="Calibri"/>
                <w:color w:val="000000"/>
                <w:sz w:val="12"/>
                <w:szCs w:val="12"/>
              </w:rPr>
              <w:t>018</w:t>
            </w:r>
            <w:r w:rsidR="00D7255B">
              <w:rPr>
                <w:rFonts w:ascii="Bookman Old Style" w:hAnsi="Bookman Old Style" w:cs="Calibri"/>
                <w:color w:val="000000"/>
                <w:sz w:val="12"/>
                <w:szCs w:val="12"/>
              </w:rPr>
              <w:t>,</w:t>
            </w:r>
            <w:r w:rsidRPr="00DE30F3">
              <w:rPr>
                <w:rFonts w:ascii="Bookman Old Style" w:hAnsi="Bookman Old Style" w:cs="Calibri"/>
                <w:color w:val="000000"/>
                <w:sz w:val="12"/>
                <w:szCs w:val="12"/>
              </w:rPr>
              <w:t>39</w:t>
            </w:r>
            <w:r w:rsidR="00D7255B">
              <w:rPr>
                <w:rFonts w:ascii="Bookman Old Style" w:hAnsi="Bookman Old Style" w:cs="Calibri"/>
                <w:color w:val="000000"/>
                <w:sz w:val="12"/>
                <w:szCs w:val="12"/>
              </w:rPr>
              <w:t>5</w:t>
            </w:r>
          </w:p>
        </w:tc>
      </w:tr>
      <w:tr w:rsidR="002F5DB3" w:rsidRPr="00CE2A33" w14:paraId="77C0181B" w14:textId="77777777" w:rsidTr="000B7418">
        <w:trPr>
          <w:trHeight w:val="320"/>
        </w:trPr>
        <w:tc>
          <w:tcPr>
            <w:tcW w:w="530" w:type="pct"/>
            <w:tcBorders>
              <w:bottom w:val="single" w:sz="4" w:space="0" w:color="auto"/>
            </w:tcBorders>
            <w:shd w:val="clear" w:color="auto" w:fill="auto"/>
            <w:noWrap/>
            <w:vAlign w:val="bottom"/>
          </w:tcPr>
          <w:p w14:paraId="0649E683" w14:textId="7CDF9E0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Miraflores-Palestina-Huila</w:t>
            </w:r>
          </w:p>
        </w:tc>
        <w:tc>
          <w:tcPr>
            <w:tcW w:w="682" w:type="pct"/>
            <w:tcBorders>
              <w:bottom w:val="single" w:sz="4" w:space="0" w:color="auto"/>
            </w:tcBorders>
            <w:shd w:val="clear" w:color="auto" w:fill="auto"/>
            <w:noWrap/>
            <w:vAlign w:val="bottom"/>
          </w:tcPr>
          <w:p w14:paraId="5C1CF546" w14:textId="7A4898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5DFA556C" w14:textId="08E5523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67ABE5A7" w14:textId="41A5F9C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48961434" w14:textId="7278D49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091F53E" w14:textId="1648FCE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A7A2A02" w14:textId="4EA9330D"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1.89</w:t>
            </w:r>
          </w:p>
        </w:tc>
        <w:tc>
          <w:tcPr>
            <w:tcW w:w="258" w:type="pct"/>
            <w:tcBorders>
              <w:bottom w:val="single" w:sz="4" w:space="0" w:color="auto"/>
            </w:tcBorders>
            <w:shd w:val="clear" w:color="auto" w:fill="auto"/>
            <w:noWrap/>
            <w:vAlign w:val="center"/>
          </w:tcPr>
          <w:p w14:paraId="292BA24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AA6A6F" w14:textId="09FCE77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648952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C2311D" w14:textId="698DBEB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DDB823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E30B10" w14:textId="691FA09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D5FCF3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2C4360" w14:textId="5F9C4F9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A33941B" w14:textId="77777777" w:rsidR="00D7255B" w:rsidRDefault="00D7255B" w:rsidP="002F5DB3">
            <w:pPr>
              <w:spacing w:after="240"/>
              <w:ind w:left="0"/>
              <w:jc w:val="right"/>
              <w:rPr>
                <w:rFonts w:ascii="Bookman Old Style" w:hAnsi="Bookman Old Style" w:cs="Calibri"/>
                <w:color w:val="000000"/>
                <w:sz w:val="12"/>
                <w:szCs w:val="12"/>
              </w:rPr>
            </w:pPr>
          </w:p>
          <w:p w14:paraId="2D217632" w14:textId="2A6E775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82</w:t>
            </w:r>
            <w:r w:rsidR="00D7255B">
              <w:rPr>
                <w:rFonts w:ascii="Bookman Old Style" w:hAnsi="Bookman Old Style" w:cs="Calibri"/>
                <w:color w:val="000000"/>
                <w:sz w:val="12"/>
                <w:szCs w:val="12"/>
              </w:rPr>
              <w:t>,</w:t>
            </w:r>
            <w:r w:rsidRPr="00DE30F3">
              <w:rPr>
                <w:rFonts w:ascii="Bookman Old Style" w:hAnsi="Bookman Old Style" w:cs="Calibri"/>
                <w:color w:val="000000"/>
                <w:sz w:val="12"/>
                <w:szCs w:val="12"/>
              </w:rPr>
              <w:t>758</w:t>
            </w:r>
            <w:r w:rsidR="00D7255B">
              <w:rPr>
                <w:rFonts w:ascii="Bookman Old Style" w:hAnsi="Bookman Old Style" w:cs="Calibri"/>
                <w:color w:val="000000"/>
                <w:sz w:val="12"/>
                <w:szCs w:val="12"/>
              </w:rPr>
              <w:t>,</w:t>
            </w:r>
            <w:r w:rsidRPr="00DE30F3">
              <w:rPr>
                <w:rFonts w:ascii="Bookman Old Style" w:hAnsi="Bookman Old Style" w:cs="Calibri"/>
                <w:color w:val="000000"/>
                <w:sz w:val="12"/>
                <w:szCs w:val="12"/>
              </w:rPr>
              <w:t>410</w:t>
            </w:r>
          </w:p>
        </w:tc>
      </w:tr>
      <w:tr w:rsidR="002F5DB3" w:rsidRPr="00CE2A33" w14:paraId="78DE8EA1" w14:textId="77777777" w:rsidTr="000B7418">
        <w:trPr>
          <w:trHeight w:val="320"/>
        </w:trPr>
        <w:tc>
          <w:tcPr>
            <w:tcW w:w="530" w:type="pct"/>
            <w:tcBorders>
              <w:bottom w:val="single" w:sz="4" w:space="0" w:color="auto"/>
            </w:tcBorders>
            <w:shd w:val="clear" w:color="auto" w:fill="auto"/>
            <w:noWrap/>
            <w:vAlign w:val="bottom"/>
          </w:tcPr>
          <w:p w14:paraId="1F69A9A3" w14:textId="29BEE0D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Miraflores-Palestina-Huila</w:t>
            </w:r>
          </w:p>
        </w:tc>
        <w:tc>
          <w:tcPr>
            <w:tcW w:w="682" w:type="pct"/>
            <w:tcBorders>
              <w:bottom w:val="single" w:sz="4" w:space="0" w:color="auto"/>
            </w:tcBorders>
            <w:shd w:val="clear" w:color="auto" w:fill="auto"/>
            <w:noWrap/>
            <w:vAlign w:val="bottom"/>
          </w:tcPr>
          <w:p w14:paraId="339DA65C" w14:textId="4DFC87A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4203F096" w14:textId="608F1A6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2C318A2D" w14:textId="3D8B131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038EB878" w14:textId="20810A4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5477816" w14:textId="091BE57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1D6A913" w14:textId="5B61B775"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2.52</w:t>
            </w:r>
          </w:p>
        </w:tc>
        <w:tc>
          <w:tcPr>
            <w:tcW w:w="258" w:type="pct"/>
            <w:tcBorders>
              <w:bottom w:val="single" w:sz="4" w:space="0" w:color="auto"/>
            </w:tcBorders>
            <w:shd w:val="clear" w:color="auto" w:fill="auto"/>
            <w:noWrap/>
            <w:vAlign w:val="center"/>
          </w:tcPr>
          <w:p w14:paraId="0AA5FDB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2129E0" w14:textId="1D042A1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3D01D9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504679" w14:textId="220CAE4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B87CED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AC7077" w14:textId="0417B6A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CC7BBC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635D45" w14:textId="357B8C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0850007" w14:textId="77777777" w:rsidR="00C62A9B" w:rsidRDefault="00C62A9B" w:rsidP="002F5DB3">
            <w:pPr>
              <w:spacing w:after="240"/>
              <w:ind w:left="0"/>
              <w:jc w:val="right"/>
              <w:rPr>
                <w:rFonts w:ascii="Bookman Old Style" w:hAnsi="Bookman Old Style" w:cs="Calibri"/>
                <w:color w:val="000000"/>
                <w:sz w:val="12"/>
                <w:szCs w:val="12"/>
              </w:rPr>
            </w:pPr>
          </w:p>
          <w:p w14:paraId="3CFE0A51" w14:textId="5AA82AF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C62A9B">
              <w:rPr>
                <w:rFonts w:ascii="Bookman Old Style" w:hAnsi="Bookman Old Style" w:cs="Calibri"/>
                <w:color w:val="000000"/>
                <w:sz w:val="12"/>
                <w:szCs w:val="12"/>
              </w:rPr>
              <w:t>,</w:t>
            </w:r>
            <w:r w:rsidRPr="00DE30F3">
              <w:rPr>
                <w:rFonts w:ascii="Bookman Old Style" w:hAnsi="Bookman Old Style" w:cs="Calibri"/>
                <w:color w:val="000000"/>
                <w:sz w:val="12"/>
                <w:szCs w:val="12"/>
              </w:rPr>
              <w:t>200</w:t>
            </w:r>
            <w:r w:rsidR="00C62A9B">
              <w:rPr>
                <w:rFonts w:ascii="Bookman Old Style" w:hAnsi="Bookman Old Style" w:cs="Calibri"/>
                <w:color w:val="000000"/>
                <w:sz w:val="12"/>
                <w:szCs w:val="12"/>
              </w:rPr>
              <w:t>,</w:t>
            </w:r>
            <w:r w:rsidRPr="00DE30F3">
              <w:rPr>
                <w:rFonts w:ascii="Bookman Old Style" w:hAnsi="Bookman Old Style" w:cs="Calibri"/>
                <w:color w:val="000000"/>
                <w:sz w:val="12"/>
                <w:szCs w:val="12"/>
              </w:rPr>
              <w:t>66</w:t>
            </w:r>
            <w:r w:rsidR="00C62A9B">
              <w:rPr>
                <w:rFonts w:ascii="Bookman Old Style" w:hAnsi="Bookman Old Style" w:cs="Calibri"/>
                <w:color w:val="000000"/>
                <w:sz w:val="12"/>
                <w:szCs w:val="12"/>
              </w:rPr>
              <w:t>1</w:t>
            </w:r>
          </w:p>
        </w:tc>
      </w:tr>
      <w:tr w:rsidR="002F5DB3" w:rsidRPr="00CE2A33" w14:paraId="5B7D3D82" w14:textId="77777777" w:rsidTr="000B7418">
        <w:trPr>
          <w:trHeight w:val="320"/>
        </w:trPr>
        <w:tc>
          <w:tcPr>
            <w:tcW w:w="530" w:type="pct"/>
            <w:tcBorders>
              <w:bottom w:val="single" w:sz="4" w:space="0" w:color="auto"/>
            </w:tcBorders>
            <w:shd w:val="clear" w:color="auto" w:fill="auto"/>
            <w:noWrap/>
            <w:vAlign w:val="bottom"/>
          </w:tcPr>
          <w:p w14:paraId="0D12A217" w14:textId="1AC37D1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Miraflores-Palestina-Huila</w:t>
            </w:r>
          </w:p>
        </w:tc>
        <w:tc>
          <w:tcPr>
            <w:tcW w:w="682" w:type="pct"/>
            <w:tcBorders>
              <w:bottom w:val="single" w:sz="4" w:space="0" w:color="auto"/>
            </w:tcBorders>
            <w:shd w:val="clear" w:color="auto" w:fill="auto"/>
            <w:noWrap/>
            <w:vAlign w:val="bottom"/>
          </w:tcPr>
          <w:p w14:paraId="1EE0F98A" w14:textId="6BEBEB8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37D1EAEA" w14:textId="6CF5FF1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0B2DED4D" w14:textId="2FE74AB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7BF551B9" w14:textId="1174738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D4D339A" w14:textId="0E3DF59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5C14521" w14:textId="6879FCFD"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13.76</w:t>
            </w:r>
          </w:p>
        </w:tc>
        <w:tc>
          <w:tcPr>
            <w:tcW w:w="258" w:type="pct"/>
            <w:tcBorders>
              <w:bottom w:val="single" w:sz="4" w:space="0" w:color="auto"/>
            </w:tcBorders>
            <w:shd w:val="clear" w:color="auto" w:fill="auto"/>
            <w:noWrap/>
            <w:vAlign w:val="center"/>
          </w:tcPr>
          <w:p w14:paraId="5FBF32C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85E6F1" w14:textId="450B24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7D7AE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5F9913B" w14:textId="03E1390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255891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454A90" w14:textId="56796FD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BC3F9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4A771D" w14:textId="784D22C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4CAFC8B" w14:textId="77777777" w:rsidR="00C62A9B" w:rsidRDefault="00C62A9B" w:rsidP="002F5DB3">
            <w:pPr>
              <w:spacing w:after="240"/>
              <w:ind w:left="0"/>
              <w:jc w:val="right"/>
              <w:rPr>
                <w:rFonts w:ascii="Bookman Old Style" w:hAnsi="Bookman Old Style" w:cs="Calibri"/>
                <w:color w:val="000000"/>
                <w:sz w:val="12"/>
                <w:szCs w:val="12"/>
              </w:rPr>
            </w:pPr>
          </w:p>
          <w:p w14:paraId="2EC876AB" w14:textId="27F548F3" w:rsidR="002F5DB3" w:rsidRPr="00C62A9B" w:rsidRDefault="002F5DB3" w:rsidP="00C62A9B">
            <w:pPr>
              <w:spacing w:after="240"/>
              <w:ind w:left="0"/>
              <w:jc w:val="right"/>
              <w:rPr>
                <w:rFonts w:ascii="Bookman Old Style" w:hAnsi="Bookman Old Style" w:cs="Calibri"/>
                <w:color w:val="000000"/>
                <w:sz w:val="12"/>
                <w:szCs w:val="12"/>
              </w:rPr>
            </w:pPr>
            <w:r w:rsidRPr="00DE30F3">
              <w:rPr>
                <w:rFonts w:ascii="Bookman Old Style" w:hAnsi="Bookman Old Style" w:cs="Calibri"/>
                <w:color w:val="000000"/>
                <w:sz w:val="12"/>
                <w:szCs w:val="12"/>
              </w:rPr>
              <w:t>15</w:t>
            </w:r>
            <w:r w:rsidR="00C62A9B">
              <w:rPr>
                <w:rFonts w:ascii="Bookman Old Style" w:hAnsi="Bookman Old Style" w:cs="Calibri"/>
                <w:color w:val="000000"/>
                <w:sz w:val="12"/>
                <w:szCs w:val="12"/>
              </w:rPr>
              <w:t>,</w:t>
            </w:r>
            <w:r w:rsidRPr="00DE30F3">
              <w:rPr>
                <w:rFonts w:ascii="Bookman Old Style" w:hAnsi="Bookman Old Style" w:cs="Calibri"/>
                <w:color w:val="000000"/>
                <w:sz w:val="12"/>
                <w:szCs w:val="12"/>
              </w:rPr>
              <w:t>402</w:t>
            </w:r>
            <w:r w:rsidR="00C62A9B">
              <w:rPr>
                <w:rFonts w:ascii="Bookman Old Style" w:hAnsi="Bookman Old Style" w:cs="Calibri"/>
                <w:color w:val="000000"/>
                <w:sz w:val="12"/>
                <w:szCs w:val="12"/>
              </w:rPr>
              <w:t>,</w:t>
            </w:r>
            <w:r w:rsidRPr="00DE30F3">
              <w:rPr>
                <w:rFonts w:ascii="Bookman Old Style" w:hAnsi="Bookman Old Style" w:cs="Calibri"/>
                <w:color w:val="000000"/>
                <w:sz w:val="12"/>
                <w:szCs w:val="12"/>
              </w:rPr>
              <w:t>188</w:t>
            </w:r>
          </w:p>
        </w:tc>
      </w:tr>
      <w:tr w:rsidR="002F5DB3" w:rsidRPr="00CE2A33" w14:paraId="794FA9D1" w14:textId="77777777" w:rsidTr="000B7418">
        <w:trPr>
          <w:trHeight w:val="320"/>
        </w:trPr>
        <w:tc>
          <w:tcPr>
            <w:tcW w:w="530" w:type="pct"/>
            <w:tcBorders>
              <w:bottom w:val="single" w:sz="4" w:space="0" w:color="auto"/>
            </w:tcBorders>
            <w:shd w:val="clear" w:color="auto" w:fill="auto"/>
            <w:noWrap/>
            <w:vAlign w:val="bottom"/>
          </w:tcPr>
          <w:p w14:paraId="6EAD97B0" w14:textId="58A2493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Galilea-Palestina-Huila</w:t>
            </w:r>
          </w:p>
        </w:tc>
        <w:tc>
          <w:tcPr>
            <w:tcW w:w="682" w:type="pct"/>
            <w:tcBorders>
              <w:bottom w:val="single" w:sz="4" w:space="0" w:color="auto"/>
            </w:tcBorders>
            <w:shd w:val="clear" w:color="auto" w:fill="auto"/>
            <w:noWrap/>
            <w:vAlign w:val="bottom"/>
          </w:tcPr>
          <w:p w14:paraId="14A1379F" w14:textId="54B865A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7DF8BD5" w14:textId="344835B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26041F48" w14:textId="0E42849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0730C9C7" w14:textId="3B81CAA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5B988BE" w14:textId="7A0498D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9BFDCBA" w14:textId="20C3E5E6"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8.48</w:t>
            </w:r>
          </w:p>
        </w:tc>
        <w:tc>
          <w:tcPr>
            <w:tcW w:w="258" w:type="pct"/>
            <w:tcBorders>
              <w:bottom w:val="single" w:sz="4" w:space="0" w:color="auto"/>
            </w:tcBorders>
            <w:shd w:val="clear" w:color="auto" w:fill="auto"/>
            <w:noWrap/>
            <w:vAlign w:val="center"/>
          </w:tcPr>
          <w:p w14:paraId="423C257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83C795" w14:textId="1875A20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3D63DB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8C43D8" w14:textId="7D0B48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4F8F6F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138F75" w14:textId="4E2790B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EE68E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736693" w14:textId="4E0100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5F195FA" w14:textId="77777777" w:rsidR="00C551B6" w:rsidRDefault="00C551B6" w:rsidP="002F5DB3">
            <w:pPr>
              <w:spacing w:after="240"/>
              <w:ind w:left="0"/>
              <w:jc w:val="right"/>
              <w:rPr>
                <w:rFonts w:ascii="Bookman Old Style" w:hAnsi="Bookman Old Style" w:cs="Calibri"/>
                <w:color w:val="000000"/>
                <w:sz w:val="12"/>
                <w:szCs w:val="12"/>
              </w:rPr>
            </w:pPr>
          </w:p>
          <w:p w14:paraId="0D3304E6" w14:textId="6BDF05E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214</w:t>
            </w:r>
            <w:r w:rsidR="00C551B6">
              <w:rPr>
                <w:rFonts w:ascii="Bookman Old Style" w:hAnsi="Bookman Old Style" w:cs="Calibri"/>
                <w:color w:val="000000"/>
                <w:sz w:val="12"/>
                <w:szCs w:val="12"/>
              </w:rPr>
              <w:t>,</w:t>
            </w:r>
            <w:r w:rsidRPr="00DE30F3">
              <w:rPr>
                <w:rFonts w:ascii="Bookman Old Style" w:hAnsi="Bookman Old Style" w:cs="Calibri"/>
                <w:color w:val="000000"/>
                <w:sz w:val="12"/>
                <w:szCs w:val="12"/>
              </w:rPr>
              <w:t>147</w:t>
            </w:r>
            <w:r w:rsidR="00C551B6">
              <w:rPr>
                <w:rFonts w:ascii="Bookman Old Style" w:hAnsi="Bookman Old Style" w:cs="Calibri"/>
                <w:color w:val="000000"/>
                <w:sz w:val="12"/>
                <w:szCs w:val="12"/>
              </w:rPr>
              <w:t>,</w:t>
            </w:r>
            <w:r w:rsidRPr="00DE30F3">
              <w:rPr>
                <w:rFonts w:ascii="Bookman Old Style" w:hAnsi="Bookman Old Style" w:cs="Calibri"/>
                <w:color w:val="000000"/>
                <w:sz w:val="12"/>
                <w:szCs w:val="12"/>
              </w:rPr>
              <w:t>107</w:t>
            </w:r>
          </w:p>
        </w:tc>
      </w:tr>
      <w:tr w:rsidR="002F5DB3" w:rsidRPr="00CE2A33" w14:paraId="451C6FF4" w14:textId="77777777" w:rsidTr="000B7418">
        <w:trPr>
          <w:trHeight w:val="320"/>
        </w:trPr>
        <w:tc>
          <w:tcPr>
            <w:tcW w:w="530" w:type="pct"/>
            <w:tcBorders>
              <w:bottom w:val="single" w:sz="4" w:space="0" w:color="auto"/>
            </w:tcBorders>
            <w:shd w:val="clear" w:color="auto" w:fill="auto"/>
            <w:noWrap/>
            <w:vAlign w:val="bottom"/>
          </w:tcPr>
          <w:p w14:paraId="0032B4F6" w14:textId="64DFEB3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Galilea-Palestina-Huila</w:t>
            </w:r>
          </w:p>
        </w:tc>
        <w:tc>
          <w:tcPr>
            <w:tcW w:w="682" w:type="pct"/>
            <w:tcBorders>
              <w:bottom w:val="single" w:sz="4" w:space="0" w:color="auto"/>
            </w:tcBorders>
            <w:shd w:val="clear" w:color="auto" w:fill="auto"/>
            <w:noWrap/>
            <w:vAlign w:val="bottom"/>
          </w:tcPr>
          <w:p w14:paraId="3454E290" w14:textId="4121759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78473B3" w14:textId="5141092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6F576388" w14:textId="65CFD3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6923984" w14:textId="7D49429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2B54004" w14:textId="1D69812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E65A2BB" w14:textId="31C2C173"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0.34</w:t>
            </w:r>
          </w:p>
        </w:tc>
        <w:tc>
          <w:tcPr>
            <w:tcW w:w="258" w:type="pct"/>
            <w:tcBorders>
              <w:bottom w:val="single" w:sz="4" w:space="0" w:color="auto"/>
            </w:tcBorders>
            <w:shd w:val="clear" w:color="auto" w:fill="auto"/>
            <w:noWrap/>
            <w:vAlign w:val="center"/>
          </w:tcPr>
          <w:p w14:paraId="17755B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C20D280" w14:textId="0C4F621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C7238E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2384800" w14:textId="24FD28F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F19770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2EF71F" w14:textId="2EF8259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0C6770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CB5945" w14:textId="58D146B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740D7F2" w14:textId="77777777" w:rsidR="00C551B6" w:rsidRDefault="00C551B6" w:rsidP="002F5DB3">
            <w:pPr>
              <w:spacing w:after="240"/>
              <w:ind w:left="0"/>
              <w:jc w:val="right"/>
              <w:rPr>
                <w:rFonts w:ascii="Bookman Old Style" w:hAnsi="Bookman Old Style" w:cs="Calibri"/>
                <w:color w:val="000000"/>
                <w:sz w:val="12"/>
                <w:szCs w:val="12"/>
              </w:rPr>
            </w:pPr>
          </w:p>
          <w:p w14:paraId="2C2C9352" w14:textId="02F1370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w:t>
            </w:r>
            <w:r w:rsidR="00C551B6">
              <w:rPr>
                <w:rFonts w:ascii="Bookman Old Style" w:hAnsi="Bookman Old Style" w:cs="Calibri"/>
                <w:color w:val="000000"/>
                <w:sz w:val="12"/>
                <w:szCs w:val="12"/>
              </w:rPr>
              <w:t>,</w:t>
            </w:r>
            <w:r w:rsidRPr="00DE30F3">
              <w:rPr>
                <w:rFonts w:ascii="Bookman Old Style" w:hAnsi="Bookman Old Style" w:cs="Calibri"/>
                <w:color w:val="000000"/>
                <w:sz w:val="12"/>
                <w:szCs w:val="12"/>
              </w:rPr>
              <w:t>668</w:t>
            </w:r>
            <w:r w:rsidR="00C551B6">
              <w:rPr>
                <w:rFonts w:ascii="Bookman Old Style" w:hAnsi="Bookman Old Style" w:cs="Calibri"/>
                <w:color w:val="000000"/>
                <w:sz w:val="12"/>
                <w:szCs w:val="12"/>
              </w:rPr>
              <w:t>,</w:t>
            </w:r>
            <w:r w:rsidRPr="00DE30F3">
              <w:rPr>
                <w:rFonts w:ascii="Bookman Old Style" w:hAnsi="Bookman Old Style" w:cs="Calibri"/>
                <w:color w:val="000000"/>
                <w:sz w:val="12"/>
                <w:szCs w:val="12"/>
              </w:rPr>
              <w:t>89</w:t>
            </w:r>
            <w:r w:rsidR="00C551B6">
              <w:rPr>
                <w:rFonts w:ascii="Bookman Old Style" w:hAnsi="Bookman Old Style" w:cs="Calibri"/>
                <w:color w:val="000000"/>
                <w:sz w:val="12"/>
                <w:szCs w:val="12"/>
              </w:rPr>
              <w:t>7</w:t>
            </w:r>
          </w:p>
        </w:tc>
      </w:tr>
      <w:tr w:rsidR="002F5DB3" w:rsidRPr="00CE2A33" w14:paraId="09480741" w14:textId="77777777" w:rsidTr="000B7418">
        <w:trPr>
          <w:trHeight w:val="320"/>
        </w:trPr>
        <w:tc>
          <w:tcPr>
            <w:tcW w:w="530" w:type="pct"/>
            <w:tcBorders>
              <w:bottom w:val="single" w:sz="4" w:space="0" w:color="auto"/>
            </w:tcBorders>
            <w:shd w:val="clear" w:color="auto" w:fill="auto"/>
            <w:noWrap/>
            <w:vAlign w:val="bottom"/>
          </w:tcPr>
          <w:p w14:paraId="6EFFC233" w14:textId="7D4EAEA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Galilea-Palestina-Huila</w:t>
            </w:r>
          </w:p>
        </w:tc>
        <w:tc>
          <w:tcPr>
            <w:tcW w:w="682" w:type="pct"/>
            <w:tcBorders>
              <w:bottom w:val="single" w:sz="4" w:space="0" w:color="auto"/>
            </w:tcBorders>
            <w:shd w:val="clear" w:color="auto" w:fill="auto"/>
            <w:noWrap/>
            <w:vAlign w:val="bottom"/>
          </w:tcPr>
          <w:p w14:paraId="64CA0135" w14:textId="3BA8F03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349D30A3" w14:textId="4708803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0D5FA3A7" w14:textId="7F13784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2915E741" w14:textId="7E8D4CD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8557B2F" w14:textId="738B617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2639A5C" w14:textId="4240EF7B"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3.03</w:t>
            </w:r>
          </w:p>
        </w:tc>
        <w:tc>
          <w:tcPr>
            <w:tcW w:w="258" w:type="pct"/>
            <w:tcBorders>
              <w:bottom w:val="single" w:sz="4" w:space="0" w:color="auto"/>
            </w:tcBorders>
            <w:shd w:val="clear" w:color="auto" w:fill="auto"/>
            <w:noWrap/>
            <w:vAlign w:val="center"/>
          </w:tcPr>
          <w:p w14:paraId="6F91FDD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257E90" w14:textId="4EC525D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C4943B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3750433" w14:textId="21B73CB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DA1EB5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2EE09B" w14:textId="17CD2EF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58E5C9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6B9078" w14:textId="3183F26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F562267" w14:textId="77777777" w:rsidR="00C551B6" w:rsidRDefault="00C551B6" w:rsidP="002F5DB3">
            <w:pPr>
              <w:spacing w:after="240"/>
              <w:ind w:left="0"/>
              <w:jc w:val="right"/>
              <w:rPr>
                <w:rFonts w:ascii="Bookman Old Style" w:hAnsi="Bookman Old Style" w:cs="Calibri"/>
                <w:color w:val="000000"/>
                <w:sz w:val="12"/>
                <w:szCs w:val="12"/>
              </w:rPr>
            </w:pPr>
          </w:p>
          <w:p w14:paraId="499236AB" w14:textId="73E4106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132</w:t>
            </w:r>
            <w:r w:rsidR="00C551B6">
              <w:rPr>
                <w:rFonts w:ascii="Bookman Old Style" w:hAnsi="Bookman Old Style" w:cs="Calibri"/>
                <w:color w:val="000000"/>
                <w:sz w:val="12"/>
                <w:szCs w:val="12"/>
              </w:rPr>
              <w:t>,</w:t>
            </w:r>
            <w:r w:rsidRPr="00DE30F3">
              <w:rPr>
                <w:rFonts w:ascii="Bookman Old Style" w:hAnsi="Bookman Old Style" w:cs="Calibri"/>
                <w:color w:val="000000"/>
                <w:sz w:val="12"/>
                <w:szCs w:val="12"/>
              </w:rPr>
              <w:t>956</w:t>
            </w:r>
            <w:r w:rsidR="00C551B6">
              <w:rPr>
                <w:rFonts w:ascii="Bookman Old Style" w:hAnsi="Bookman Old Style" w:cs="Calibri"/>
                <w:color w:val="000000"/>
                <w:sz w:val="12"/>
                <w:szCs w:val="12"/>
              </w:rPr>
              <w:t>,</w:t>
            </w:r>
            <w:r w:rsidRPr="00DE30F3">
              <w:rPr>
                <w:rFonts w:ascii="Bookman Old Style" w:hAnsi="Bookman Old Style" w:cs="Calibri"/>
                <w:color w:val="000000"/>
                <w:sz w:val="12"/>
                <w:szCs w:val="12"/>
              </w:rPr>
              <w:t>134</w:t>
            </w:r>
          </w:p>
        </w:tc>
      </w:tr>
      <w:tr w:rsidR="002F5DB3" w:rsidRPr="00CE2A33" w14:paraId="2A7E9605" w14:textId="77777777" w:rsidTr="000B7418">
        <w:trPr>
          <w:trHeight w:val="320"/>
        </w:trPr>
        <w:tc>
          <w:tcPr>
            <w:tcW w:w="530" w:type="pct"/>
            <w:tcBorders>
              <w:bottom w:val="single" w:sz="4" w:space="0" w:color="auto"/>
            </w:tcBorders>
            <w:shd w:val="clear" w:color="auto" w:fill="auto"/>
            <w:noWrap/>
            <w:vAlign w:val="bottom"/>
          </w:tcPr>
          <w:p w14:paraId="2B4B06E1" w14:textId="4E9061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Galilea-Palestina-Huila</w:t>
            </w:r>
          </w:p>
        </w:tc>
        <w:tc>
          <w:tcPr>
            <w:tcW w:w="682" w:type="pct"/>
            <w:tcBorders>
              <w:bottom w:val="single" w:sz="4" w:space="0" w:color="auto"/>
            </w:tcBorders>
            <w:shd w:val="clear" w:color="auto" w:fill="auto"/>
            <w:noWrap/>
            <w:vAlign w:val="bottom"/>
          </w:tcPr>
          <w:p w14:paraId="7853BD67" w14:textId="5B14E11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F960630" w14:textId="2C2CC66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9783D52" w14:textId="2F26AE3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4D5637C" w14:textId="0DCA8D3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95646B7" w14:textId="452819C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DE3BCEF" w14:textId="5FFE9C76"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4.05</w:t>
            </w:r>
          </w:p>
        </w:tc>
        <w:tc>
          <w:tcPr>
            <w:tcW w:w="258" w:type="pct"/>
            <w:tcBorders>
              <w:bottom w:val="single" w:sz="4" w:space="0" w:color="auto"/>
            </w:tcBorders>
            <w:shd w:val="clear" w:color="auto" w:fill="auto"/>
            <w:noWrap/>
            <w:vAlign w:val="center"/>
          </w:tcPr>
          <w:p w14:paraId="2DF79E4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4D41098" w14:textId="0F7F03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6C8319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8D3CAF" w14:textId="19222D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F36108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5DD886" w14:textId="6824178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BA6864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484314" w14:textId="4E7956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BAF2B7D" w14:textId="77777777" w:rsidR="00B966A9" w:rsidRDefault="00B966A9" w:rsidP="002F5DB3">
            <w:pPr>
              <w:spacing w:after="240"/>
              <w:ind w:left="0"/>
              <w:jc w:val="right"/>
              <w:rPr>
                <w:rFonts w:ascii="Bookman Old Style" w:hAnsi="Bookman Old Style" w:cs="Calibri"/>
                <w:color w:val="000000"/>
                <w:sz w:val="12"/>
                <w:szCs w:val="12"/>
              </w:rPr>
            </w:pPr>
          </w:p>
          <w:p w14:paraId="69422B28" w14:textId="2AC9C0F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B966A9">
              <w:rPr>
                <w:rFonts w:ascii="Bookman Old Style" w:hAnsi="Bookman Old Style" w:cs="Calibri"/>
                <w:color w:val="000000"/>
                <w:sz w:val="12"/>
                <w:szCs w:val="12"/>
              </w:rPr>
              <w:t>,</w:t>
            </w:r>
            <w:r w:rsidRPr="00DE30F3">
              <w:rPr>
                <w:rFonts w:ascii="Bookman Old Style" w:hAnsi="Bookman Old Style" w:cs="Calibri"/>
                <w:color w:val="000000"/>
                <w:sz w:val="12"/>
                <w:szCs w:val="12"/>
              </w:rPr>
              <w:t>535</w:t>
            </w:r>
            <w:r w:rsidR="00B966A9">
              <w:rPr>
                <w:rFonts w:ascii="Bookman Old Style" w:hAnsi="Bookman Old Style" w:cs="Calibri"/>
                <w:color w:val="000000"/>
                <w:sz w:val="12"/>
                <w:szCs w:val="12"/>
              </w:rPr>
              <w:t>,</w:t>
            </w:r>
            <w:r w:rsidRPr="00DE30F3">
              <w:rPr>
                <w:rFonts w:ascii="Bookman Old Style" w:hAnsi="Bookman Old Style" w:cs="Calibri"/>
                <w:color w:val="000000"/>
                <w:sz w:val="12"/>
                <w:szCs w:val="12"/>
              </w:rPr>
              <w:t>487</w:t>
            </w:r>
          </w:p>
        </w:tc>
      </w:tr>
      <w:tr w:rsidR="002F5DB3" w:rsidRPr="00CE2A33" w14:paraId="4D7E5327" w14:textId="77777777" w:rsidTr="000B7418">
        <w:trPr>
          <w:trHeight w:val="320"/>
        </w:trPr>
        <w:tc>
          <w:tcPr>
            <w:tcW w:w="530" w:type="pct"/>
            <w:tcBorders>
              <w:bottom w:val="single" w:sz="4" w:space="0" w:color="auto"/>
            </w:tcBorders>
            <w:shd w:val="clear" w:color="auto" w:fill="auto"/>
            <w:noWrap/>
            <w:vAlign w:val="bottom"/>
          </w:tcPr>
          <w:p w14:paraId="554DF44A" w14:textId="13F50FE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Galilea-Palestina-Huila</w:t>
            </w:r>
          </w:p>
        </w:tc>
        <w:tc>
          <w:tcPr>
            <w:tcW w:w="682" w:type="pct"/>
            <w:tcBorders>
              <w:bottom w:val="single" w:sz="4" w:space="0" w:color="auto"/>
            </w:tcBorders>
            <w:shd w:val="clear" w:color="auto" w:fill="auto"/>
            <w:noWrap/>
            <w:vAlign w:val="bottom"/>
          </w:tcPr>
          <w:p w14:paraId="2AA196BF" w14:textId="4B0D4C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1420EB64" w14:textId="4CC35AB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4DF3122D" w14:textId="2C0B7CD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010D20B1" w14:textId="2E98ED4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6FABDFB1" w14:textId="2E72D79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FB18EC0" w14:textId="3EAB3A11"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22.11</w:t>
            </w:r>
          </w:p>
        </w:tc>
        <w:tc>
          <w:tcPr>
            <w:tcW w:w="258" w:type="pct"/>
            <w:tcBorders>
              <w:bottom w:val="single" w:sz="4" w:space="0" w:color="auto"/>
            </w:tcBorders>
            <w:shd w:val="clear" w:color="auto" w:fill="auto"/>
            <w:noWrap/>
            <w:vAlign w:val="center"/>
          </w:tcPr>
          <w:p w14:paraId="1FE5883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BE2E19" w14:textId="43A822C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44B73A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FFB4076" w14:textId="7DA19AF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BC233B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4E4BE5F" w14:textId="2446F2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0DCD3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67EB46" w14:textId="42B61D9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5F6577C" w14:textId="77777777" w:rsidR="00B966A9" w:rsidRDefault="00B966A9" w:rsidP="002F5DB3">
            <w:pPr>
              <w:spacing w:after="240"/>
              <w:ind w:left="0"/>
              <w:jc w:val="right"/>
              <w:rPr>
                <w:rFonts w:ascii="Bookman Old Style" w:hAnsi="Bookman Old Style" w:cs="Calibri"/>
                <w:color w:val="000000"/>
                <w:sz w:val="12"/>
                <w:szCs w:val="12"/>
              </w:rPr>
            </w:pPr>
          </w:p>
          <w:p w14:paraId="6BB9AF13" w14:textId="14BC46D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24</w:t>
            </w:r>
            <w:r w:rsidR="00B966A9">
              <w:rPr>
                <w:rFonts w:ascii="Bookman Old Style" w:hAnsi="Bookman Old Style" w:cs="Calibri"/>
                <w:color w:val="000000"/>
                <w:sz w:val="12"/>
                <w:szCs w:val="12"/>
              </w:rPr>
              <w:t>,</w:t>
            </w:r>
            <w:r w:rsidRPr="00DE30F3">
              <w:rPr>
                <w:rFonts w:ascii="Bookman Old Style" w:hAnsi="Bookman Old Style" w:cs="Calibri"/>
                <w:color w:val="000000"/>
                <w:sz w:val="12"/>
                <w:szCs w:val="12"/>
              </w:rPr>
              <w:t>744</w:t>
            </w:r>
            <w:r w:rsidR="00B966A9">
              <w:rPr>
                <w:rFonts w:ascii="Bookman Old Style" w:hAnsi="Bookman Old Style" w:cs="Calibri"/>
                <w:color w:val="000000"/>
                <w:sz w:val="12"/>
                <w:szCs w:val="12"/>
              </w:rPr>
              <w:t>,</w:t>
            </w:r>
            <w:r w:rsidRPr="00DE30F3">
              <w:rPr>
                <w:rFonts w:ascii="Bookman Old Style" w:hAnsi="Bookman Old Style" w:cs="Calibri"/>
                <w:color w:val="000000"/>
                <w:sz w:val="12"/>
                <w:szCs w:val="12"/>
              </w:rPr>
              <w:t>49</w:t>
            </w:r>
            <w:r w:rsidR="00B966A9">
              <w:rPr>
                <w:rFonts w:ascii="Bookman Old Style" w:hAnsi="Bookman Old Style" w:cs="Calibri"/>
                <w:color w:val="000000"/>
                <w:sz w:val="12"/>
                <w:szCs w:val="12"/>
              </w:rPr>
              <w:t>9</w:t>
            </w:r>
          </w:p>
        </w:tc>
      </w:tr>
      <w:tr w:rsidR="002F5DB3" w:rsidRPr="00CE2A33" w14:paraId="140863F0" w14:textId="77777777" w:rsidTr="000B7418">
        <w:trPr>
          <w:trHeight w:val="320"/>
        </w:trPr>
        <w:tc>
          <w:tcPr>
            <w:tcW w:w="530" w:type="pct"/>
            <w:tcBorders>
              <w:bottom w:val="single" w:sz="4" w:space="0" w:color="auto"/>
            </w:tcBorders>
            <w:shd w:val="clear" w:color="auto" w:fill="auto"/>
            <w:noWrap/>
            <w:vAlign w:val="bottom"/>
          </w:tcPr>
          <w:p w14:paraId="0248E4B3" w14:textId="3B6EAFF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Buenos Aires-Palestina-Huila</w:t>
            </w:r>
          </w:p>
        </w:tc>
        <w:tc>
          <w:tcPr>
            <w:tcW w:w="682" w:type="pct"/>
            <w:tcBorders>
              <w:bottom w:val="single" w:sz="4" w:space="0" w:color="auto"/>
            </w:tcBorders>
            <w:shd w:val="clear" w:color="auto" w:fill="auto"/>
            <w:noWrap/>
            <w:vAlign w:val="bottom"/>
          </w:tcPr>
          <w:p w14:paraId="417A5F39" w14:textId="5837470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EA3F065" w14:textId="7D7D0D4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249FF46" w14:textId="57160D8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BD2FD31" w14:textId="3BD34BE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84815B2" w14:textId="06C4A67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0751FC9" w14:textId="1B377835"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9.26</w:t>
            </w:r>
          </w:p>
        </w:tc>
        <w:tc>
          <w:tcPr>
            <w:tcW w:w="258" w:type="pct"/>
            <w:tcBorders>
              <w:bottom w:val="single" w:sz="4" w:space="0" w:color="auto"/>
            </w:tcBorders>
            <w:shd w:val="clear" w:color="auto" w:fill="auto"/>
            <w:noWrap/>
            <w:vAlign w:val="center"/>
          </w:tcPr>
          <w:p w14:paraId="5F99F39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8513EDC" w14:textId="3022912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926EF2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E5336C" w14:textId="25B1027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2B910B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F2843D" w14:textId="60C1E7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EAA3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0C7CF03" w14:textId="098C2E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3DB4EED" w14:textId="77777777" w:rsidR="00B966A9" w:rsidRDefault="00B966A9" w:rsidP="002F5DB3">
            <w:pPr>
              <w:spacing w:after="240"/>
              <w:ind w:left="0"/>
              <w:jc w:val="right"/>
              <w:rPr>
                <w:rFonts w:ascii="Bookman Old Style" w:hAnsi="Bookman Old Style" w:cs="Calibri"/>
                <w:color w:val="000000"/>
                <w:sz w:val="12"/>
                <w:szCs w:val="12"/>
              </w:rPr>
            </w:pPr>
          </w:p>
          <w:p w14:paraId="2C5D5812" w14:textId="76B52D1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233</w:t>
            </w:r>
            <w:r w:rsidR="00B966A9">
              <w:rPr>
                <w:rFonts w:ascii="Bookman Old Style" w:hAnsi="Bookman Old Style" w:cs="Calibri"/>
                <w:color w:val="000000"/>
                <w:sz w:val="12"/>
                <w:szCs w:val="12"/>
              </w:rPr>
              <w:t>,</w:t>
            </w:r>
            <w:r w:rsidRPr="00DE30F3">
              <w:rPr>
                <w:rFonts w:ascii="Bookman Old Style" w:hAnsi="Bookman Old Style" w:cs="Calibri"/>
                <w:color w:val="000000"/>
                <w:sz w:val="12"/>
                <w:szCs w:val="12"/>
              </w:rPr>
              <w:t>813</w:t>
            </w:r>
            <w:r w:rsidR="00B966A9">
              <w:rPr>
                <w:rFonts w:ascii="Bookman Old Style" w:hAnsi="Bookman Old Style" w:cs="Calibri"/>
                <w:color w:val="000000"/>
                <w:sz w:val="12"/>
                <w:szCs w:val="12"/>
              </w:rPr>
              <w:t>,</w:t>
            </w:r>
            <w:r w:rsidRPr="00DE30F3">
              <w:rPr>
                <w:rFonts w:ascii="Bookman Old Style" w:hAnsi="Bookman Old Style" w:cs="Calibri"/>
                <w:color w:val="000000"/>
                <w:sz w:val="12"/>
                <w:szCs w:val="12"/>
              </w:rPr>
              <w:t>678</w:t>
            </w:r>
          </w:p>
        </w:tc>
      </w:tr>
      <w:tr w:rsidR="002F5DB3" w:rsidRPr="00CE2A33" w14:paraId="58CFE5A4" w14:textId="77777777" w:rsidTr="000B7418">
        <w:trPr>
          <w:trHeight w:val="320"/>
        </w:trPr>
        <w:tc>
          <w:tcPr>
            <w:tcW w:w="530" w:type="pct"/>
            <w:tcBorders>
              <w:bottom w:val="single" w:sz="4" w:space="0" w:color="auto"/>
            </w:tcBorders>
            <w:shd w:val="clear" w:color="auto" w:fill="auto"/>
            <w:noWrap/>
            <w:vAlign w:val="bottom"/>
          </w:tcPr>
          <w:p w14:paraId="20EEA6E9" w14:textId="2062257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Buenos Aires-Palestina-Huila</w:t>
            </w:r>
          </w:p>
        </w:tc>
        <w:tc>
          <w:tcPr>
            <w:tcW w:w="682" w:type="pct"/>
            <w:tcBorders>
              <w:bottom w:val="single" w:sz="4" w:space="0" w:color="auto"/>
            </w:tcBorders>
            <w:shd w:val="clear" w:color="auto" w:fill="auto"/>
            <w:noWrap/>
            <w:vAlign w:val="bottom"/>
          </w:tcPr>
          <w:p w14:paraId="7E85FF60" w14:textId="5BADB18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75A2F1B2" w14:textId="4172557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071F2231" w14:textId="7B55AB1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506F7443" w14:textId="3414B77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ECC0C99" w14:textId="41325C4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50C36C0" w14:textId="5F02A2A0"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0.37</w:t>
            </w:r>
          </w:p>
        </w:tc>
        <w:tc>
          <w:tcPr>
            <w:tcW w:w="258" w:type="pct"/>
            <w:tcBorders>
              <w:bottom w:val="single" w:sz="4" w:space="0" w:color="auto"/>
            </w:tcBorders>
            <w:shd w:val="clear" w:color="auto" w:fill="auto"/>
            <w:noWrap/>
            <w:vAlign w:val="center"/>
          </w:tcPr>
          <w:p w14:paraId="61E248D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9D568A" w14:textId="4111186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7E104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0DD076" w14:textId="1E7766D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5B2127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032107" w14:textId="7B7C15F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2633BF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316BB12" w14:textId="14000BD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2A59EE7" w14:textId="77777777" w:rsidR="002E1A6F" w:rsidRDefault="002E1A6F" w:rsidP="002F5DB3">
            <w:pPr>
              <w:spacing w:after="240"/>
              <w:ind w:left="0"/>
              <w:jc w:val="right"/>
              <w:rPr>
                <w:rFonts w:ascii="Bookman Old Style" w:hAnsi="Bookman Old Style" w:cs="Calibri"/>
                <w:color w:val="000000"/>
                <w:sz w:val="12"/>
                <w:szCs w:val="12"/>
              </w:rPr>
            </w:pPr>
          </w:p>
          <w:p w14:paraId="7A137DD9" w14:textId="47F239F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w:t>
            </w:r>
            <w:r w:rsidR="002E1A6F">
              <w:rPr>
                <w:rFonts w:ascii="Bookman Old Style" w:hAnsi="Bookman Old Style" w:cs="Calibri"/>
                <w:color w:val="000000"/>
                <w:sz w:val="12"/>
                <w:szCs w:val="12"/>
              </w:rPr>
              <w:t>,</w:t>
            </w:r>
            <w:r w:rsidRPr="00DE30F3">
              <w:rPr>
                <w:rFonts w:ascii="Bookman Old Style" w:hAnsi="Bookman Old Style" w:cs="Calibri"/>
                <w:color w:val="000000"/>
                <w:sz w:val="12"/>
                <w:szCs w:val="12"/>
              </w:rPr>
              <w:t>556</w:t>
            </w:r>
            <w:r w:rsidR="002E1A6F">
              <w:rPr>
                <w:rFonts w:ascii="Bookman Old Style" w:hAnsi="Bookman Old Style" w:cs="Calibri"/>
                <w:color w:val="000000"/>
                <w:sz w:val="12"/>
                <w:szCs w:val="12"/>
              </w:rPr>
              <w:t>,</w:t>
            </w:r>
            <w:r w:rsidRPr="00DE30F3">
              <w:rPr>
                <w:rFonts w:ascii="Bookman Old Style" w:hAnsi="Bookman Old Style" w:cs="Calibri"/>
                <w:color w:val="000000"/>
                <w:sz w:val="12"/>
                <w:szCs w:val="12"/>
              </w:rPr>
              <w:t>856</w:t>
            </w:r>
          </w:p>
        </w:tc>
      </w:tr>
      <w:tr w:rsidR="002F5DB3" w:rsidRPr="00CE2A33" w14:paraId="227CC39B" w14:textId="77777777" w:rsidTr="000B7418">
        <w:trPr>
          <w:trHeight w:val="320"/>
        </w:trPr>
        <w:tc>
          <w:tcPr>
            <w:tcW w:w="530" w:type="pct"/>
            <w:tcBorders>
              <w:bottom w:val="single" w:sz="4" w:space="0" w:color="auto"/>
            </w:tcBorders>
            <w:shd w:val="clear" w:color="auto" w:fill="auto"/>
            <w:noWrap/>
            <w:vAlign w:val="bottom"/>
          </w:tcPr>
          <w:p w14:paraId="3AA9AF80" w14:textId="70436A8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Buenos Aires-Palestina-Huila</w:t>
            </w:r>
          </w:p>
        </w:tc>
        <w:tc>
          <w:tcPr>
            <w:tcW w:w="682" w:type="pct"/>
            <w:tcBorders>
              <w:bottom w:val="single" w:sz="4" w:space="0" w:color="auto"/>
            </w:tcBorders>
            <w:shd w:val="clear" w:color="auto" w:fill="auto"/>
            <w:noWrap/>
            <w:vAlign w:val="bottom"/>
          </w:tcPr>
          <w:p w14:paraId="1ABEA30F" w14:textId="3181B41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1E823CF6" w14:textId="5A45DB4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056959ED" w14:textId="2301D5A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5AB812F" w14:textId="19CF071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F87C8BC" w14:textId="440AC2B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72C93E9" w14:textId="5AFC66F5"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3.31</w:t>
            </w:r>
          </w:p>
        </w:tc>
        <w:tc>
          <w:tcPr>
            <w:tcW w:w="258" w:type="pct"/>
            <w:tcBorders>
              <w:bottom w:val="single" w:sz="4" w:space="0" w:color="auto"/>
            </w:tcBorders>
            <w:shd w:val="clear" w:color="auto" w:fill="auto"/>
            <w:noWrap/>
            <w:vAlign w:val="center"/>
          </w:tcPr>
          <w:p w14:paraId="60D2BE7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3333A7" w14:textId="0FE113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8C81B4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5157A0" w14:textId="3FCAB11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DF8410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9B5350" w14:textId="17E29D0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BAFE5D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3D81B1F" w14:textId="56108AE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3484711" w14:textId="77777777" w:rsidR="002E1A6F" w:rsidRDefault="002E1A6F" w:rsidP="002F5DB3">
            <w:pPr>
              <w:spacing w:after="240"/>
              <w:ind w:left="0"/>
              <w:jc w:val="right"/>
              <w:rPr>
                <w:rFonts w:ascii="Bookman Old Style" w:hAnsi="Bookman Old Style" w:cs="Calibri"/>
                <w:color w:val="000000"/>
                <w:sz w:val="12"/>
                <w:szCs w:val="12"/>
              </w:rPr>
            </w:pPr>
          </w:p>
          <w:p w14:paraId="74956626" w14:textId="2C357C7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145</w:t>
            </w:r>
            <w:r w:rsidR="002E1A6F">
              <w:rPr>
                <w:rFonts w:ascii="Bookman Old Style" w:hAnsi="Bookman Old Style" w:cs="Calibri"/>
                <w:color w:val="000000"/>
                <w:sz w:val="12"/>
                <w:szCs w:val="12"/>
              </w:rPr>
              <w:t>,</w:t>
            </w:r>
            <w:r w:rsidRPr="00DE30F3">
              <w:rPr>
                <w:rFonts w:ascii="Bookman Old Style" w:hAnsi="Bookman Old Style" w:cs="Calibri"/>
                <w:color w:val="000000"/>
                <w:sz w:val="12"/>
                <w:szCs w:val="12"/>
              </w:rPr>
              <w:t>166</w:t>
            </w:r>
            <w:r w:rsidR="002E1A6F">
              <w:rPr>
                <w:rFonts w:ascii="Bookman Old Style" w:hAnsi="Bookman Old Style" w:cs="Calibri"/>
                <w:color w:val="000000"/>
                <w:sz w:val="12"/>
                <w:szCs w:val="12"/>
              </w:rPr>
              <w:t>,</w:t>
            </w:r>
            <w:r w:rsidRPr="00DE30F3">
              <w:rPr>
                <w:rFonts w:ascii="Bookman Old Style" w:hAnsi="Bookman Old Style" w:cs="Calibri"/>
                <w:color w:val="000000"/>
                <w:sz w:val="12"/>
                <w:szCs w:val="12"/>
              </w:rPr>
              <w:t>39</w:t>
            </w:r>
            <w:r w:rsidR="002E1A6F">
              <w:rPr>
                <w:rFonts w:ascii="Bookman Old Style" w:hAnsi="Bookman Old Style" w:cs="Calibri"/>
                <w:color w:val="000000"/>
                <w:sz w:val="12"/>
                <w:szCs w:val="12"/>
              </w:rPr>
              <w:t>2</w:t>
            </w:r>
          </w:p>
        </w:tc>
      </w:tr>
      <w:tr w:rsidR="002F5DB3" w:rsidRPr="00CE2A33" w14:paraId="01771824" w14:textId="77777777" w:rsidTr="000B7418">
        <w:trPr>
          <w:trHeight w:val="320"/>
        </w:trPr>
        <w:tc>
          <w:tcPr>
            <w:tcW w:w="530" w:type="pct"/>
            <w:tcBorders>
              <w:bottom w:val="single" w:sz="4" w:space="0" w:color="auto"/>
            </w:tcBorders>
            <w:shd w:val="clear" w:color="auto" w:fill="auto"/>
            <w:noWrap/>
            <w:vAlign w:val="bottom"/>
          </w:tcPr>
          <w:p w14:paraId="2768D844" w14:textId="655A3D9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Buenos Aires-Palestina-Huila</w:t>
            </w:r>
          </w:p>
        </w:tc>
        <w:tc>
          <w:tcPr>
            <w:tcW w:w="682" w:type="pct"/>
            <w:tcBorders>
              <w:bottom w:val="single" w:sz="4" w:space="0" w:color="auto"/>
            </w:tcBorders>
            <w:shd w:val="clear" w:color="auto" w:fill="auto"/>
            <w:noWrap/>
            <w:vAlign w:val="bottom"/>
          </w:tcPr>
          <w:p w14:paraId="7C3D8310" w14:textId="57E764F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5ED9FF43" w14:textId="44FAD25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C229051" w14:textId="4F0187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0507719C" w14:textId="364F629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99E1CA8" w14:textId="6BDDE0A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1BE083D" w14:textId="3A533E46"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4.42</w:t>
            </w:r>
          </w:p>
        </w:tc>
        <w:tc>
          <w:tcPr>
            <w:tcW w:w="258" w:type="pct"/>
            <w:tcBorders>
              <w:bottom w:val="single" w:sz="4" w:space="0" w:color="auto"/>
            </w:tcBorders>
            <w:shd w:val="clear" w:color="auto" w:fill="auto"/>
            <w:noWrap/>
            <w:vAlign w:val="center"/>
          </w:tcPr>
          <w:p w14:paraId="53AE4D4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4ED045" w14:textId="60D7C34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06B923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98C52D" w14:textId="49D572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C8B9C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D12E95" w14:textId="32F3F9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4B51E4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F4DECD" w14:textId="43571C1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3473CB6" w14:textId="77777777" w:rsidR="002E1A6F" w:rsidRDefault="002E1A6F" w:rsidP="002F5DB3">
            <w:pPr>
              <w:spacing w:after="240"/>
              <w:ind w:left="0"/>
              <w:jc w:val="right"/>
              <w:rPr>
                <w:rFonts w:ascii="Bookman Old Style" w:hAnsi="Bookman Old Style" w:cs="Calibri"/>
                <w:color w:val="000000"/>
                <w:sz w:val="12"/>
                <w:szCs w:val="12"/>
              </w:rPr>
            </w:pPr>
          </w:p>
          <w:p w14:paraId="3F141BB1" w14:textId="6E05101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2E1A6F">
              <w:rPr>
                <w:rFonts w:ascii="Bookman Old Style" w:hAnsi="Bookman Old Style" w:cs="Calibri"/>
                <w:color w:val="000000"/>
                <w:sz w:val="12"/>
                <w:szCs w:val="12"/>
              </w:rPr>
              <w:t>,</w:t>
            </w:r>
            <w:r w:rsidRPr="00DE30F3">
              <w:rPr>
                <w:rFonts w:ascii="Bookman Old Style" w:hAnsi="Bookman Old Style" w:cs="Calibri"/>
                <w:color w:val="000000"/>
                <w:sz w:val="12"/>
                <w:szCs w:val="12"/>
              </w:rPr>
              <w:t>860</w:t>
            </w:r>
            <w:r w:rsidR="002E1A6F">
              <w:rPr>
                <w:rFonts w:ascii="Bookman Old Style" w:hAnsi="Bookman Old Style" w:cs="Calibri"/>
                <w:color w:val="000000"/>
                <w:sz w:val="12"/>
                <w:szCs w:val="12"/>
              </w:rPr>
              <w:t>,</w:t>
            </w:r>
            <w:r w:rsidRPr="00DE30F3">
              <w:rPr>
                <w:rFonts w:ascii="Bookman Old Style" w:hAnsi="Bookman Old Style" w:cs="Calibri"/>
                <w:color w:val="000000"/>
                <w:sz w:val="12"/>
                <w:szCs w:val="12"/>
              </w:rPr>
              <w:t>175</w:t>
            </w:r>
          </w:p>
        </w:tc>
      </w:tr>
      <w:tr w:rsidR="002F5DB3" w:rsidRPr="00CE2A33" w14:paraId="77627873" w14:textId="77777777" w:rsidTr="000B7418">
        <w:trPr>
          <w:trHeight w:val="320"/>
        </w:trPr>
        <w:tc>
          <w:tcPr>
            <w:tcW w:w="530" w:type="pct"/>
            <w:tcBorders>
              <w:bottom w:val="single" w:sz="4" w:space="0" w:color="auto"/>
            </w:tcBorders>
            <w:shd w:val="clear" w:color="auto" w:fill="auto"/>
            <w:noWrap/>
            <w:vAlign w:val="bottom"/>
          </w:tcPr>
          <w:p w14:paraId="50E5D174" w14:textId="51F8C80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Buenos Aires-Palestina-Huila</w:t>
            </w:r>
          </w:p>
        </w:tc>
        <w:tc>
          <w:tcPr>
            <w:tcW w:w="682" w:type="pct"/>
            <w:tcBorders>
              <w:bottom w:val="single" w:sz="4" w:space="0" w:color="auto"/>
            </w:tcBorders>
            <w:shd w:val="clear" w:color="auto" w:fill="auto"/>
            <w:noWrap/>
            <w:vAlign w:val="bottom"/>
          </w:tcPr>
          <w:p w14:paraId="1BA127B6" w14:textId="631A67C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107D2485" w14:textId="65653F3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2BEECD05" w14:textId="2745EBD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033C1655" w14:textId="1E86B41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331625E" w14:textId="39FFE9D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8977F6E" w14:textId="68281992"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24.14</w:t>
            </w:r>
          </w:p>
        </w:tc>
        <w:tc>
          <w:tcPr>
            <w:tcW w:w="258" w:type="pct"/>
            <w:tcBorders>
              <w:bottom w:val="single" w:sz="4" w:space="0" w:color="auto"/>
            </w:tcBorders>
            <w:shd w:val="clear" w:color="auto" w:fill="auto"/>
            <w:noWrap/>
            <w:vAlign w:val="center"/>
          </w:tcPr>
          <w:p w14:paraId="7FDCEB0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0049D2" w14:textId="59315B7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58F8C4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11CD33C" w14:textId="7F0526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39B661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E06562" w14:textId="7BA9300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4A4D0B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09E5078" w14:textId="61E8CC1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F2AFE8D" w14:textId="77777777" w:rsidR="002E1A6F" w:rsidRDefault="002E1A6F" w:rsidP="002F5DB3">
            <w:pPr>
              <w:spacing w:after="240"/>
              <w:ind w:left="0"/>
              <w:jc w:val="right"/>
              <w:rPr>
                <w:rFonts w:ascii="Bookman Old Style" w:hAnsi="Bookman Old Style" w:cs="Calibri"/>
                <w:color w:val="000000"/>
                <w:sz w:val="12"/>
                <w:szCs w:val="12"/>
              </w:rPr>
            </w:pPr>
          </w:p>
          <w:p w14:paraId="3481ECB4" w14:textId="583B053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27</w:t>
            </w:r>
            <w:r w:rsidR="002E1A6F">
              <w:rPr>
                <w:rFonts w:ascii="Bookman Old Style" w:hAnsi="Bookman Old Style" w:cs="Calibri"/>
                <w:color w:val="000000"/>
                <w:sz w:val="12"/>
                <w:szCs w:val="12"/>
              </w:rPr>
              <w:t>,</w:t>
            </w:r>
            <w:r w:rsidRPr="00DE30F3">
              <w:rPr>
                <w:rFonts w:ascii="Bookman Old Style" w:hAnsi="Bookman Old Style" w:cs="Calibri"/>
                <w:color w:val="000000"/>
                <w:sz w:val="12"/>
                <w:szCs w:val="12"/>
              </w:rPr>
              <w:t>016</w:t>
            </w:r>
            <w:r w:rsidR="002E1A6F">
              <w:rPr>
                <w:rFonts w:ascii="Bookman Old Style" w:hAnsi="Bookman Old Style" w:cs="Calibri"/>
                <w:color w:val="000000"/>
                <w:sz w:val="12"/>
                <w:szCs w:val="12"/>
              </w:rPr>
              <w:t>,</w:t>
            </w:r>
            <w:r w:rsidRPr="00DE30F3">
              <w:rPr>
                <w:rFonts w:ascii="Bookman Old Style" w:hAnsi="Bookman Old Style" w:cs="Calibri"/>
                <w:color w:val="000000"/>
                <w:sz w:val="12"/>
                <w:szCs w:val="12"/>
              </w:rPr>
              <w:t>95</w:t>
            </w:r>
            <w:r w:rsidR="002E1A6F">
              <w:rPr>
                <w:rFonts w:ascii="Bookman Old Style" w:hAnsi="Bookman Old Style" w:cs="Calibri"/>
                <w:color w:val="000000"/>
                <w:sz w:val="12"/>
                <w:szCs w:val="12"/>
              </w:rPr>
              <w:t>3</w:t>
            </w:r>
          </w:p>
        </w:tc>
      </w:tr>
      <w:tr w:rsidR="002F5DB3" w:rsidRPr="00CE2A33" w14:paraId="74F341FD" w14:textId="77777777" w:rsidTr="000B7418">
        <w:trPr>
          <w:trHeight w:val="320"/>
        </w:trPr>
        <w:tc>
          <w:tcPr>
            <w:tcW w:w="530" w:type="pct"/>
            <w:tcBorders>
              <w:bottom w:val="single" w:sz="4" w:space="0" w:color="auto"/>
            </w:tcBorders>
            <w:shd w:val="clear" w:color="auto" w:fill="auto"/>
            <w:noWrap/>
            <w:vAlign w:val="bottom"/>
          </w:tcPr>
          <w:p w14:paraId="17B3C36C" w14:textId="501DB08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Campoalegre-Pital-Huila</w:t>
            </w:r>
          </w:p>
        </w:tc>
        <w:tc>
          <w:tcPr>
            <w:tcW w:w="682" w:type="pct"/>
            <w:tcBorders>
              <w:bottom w:val="single" w:sz="4" w:space="0" w:color="auto"/>
            </w:tcBorders>
            <w:shd w:val="clear" w:color="auto" w:fill="auto"/>
            <w:noWrap/>
            <w:vAlign w:val="bottom"/>
          </w:tcPr>
          <w:p w14:paraId="665CD296" w14:textId="070BE84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1207A1DB" w14:textId="7837A78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9D90E79" w14:textId="3ACA82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70D0F7A" w14:textId="30B6CF4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B1774CA" w14:textId="29B9C2A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DE84F70" w14:textId="02DEEE35" w:rsidR="002F5DB3" w:rsidRPr="00163762" w:rsidRDefault="002F5DB3" w:rsidP="002F5DB3">
            <w:pPr>
              <w:spacing w:after="240"/>
              <w:ind w:left="0"/>
              <w:rPr>
                <w:rFonts w:ascii="Bookman Old Style" w:hAnsi="Bookman Old Style" w:cs="Calibri"/>
                <w:color w:val="000000"/>
                <w:sz w:val="12"/>
                <w:szCs w:val="12"/>
                <w:lang w:val="es-419" w:eastAsia="es-MX"/>
              </w:rPr>
            </w:pPr>
            <w:r w:rsidRPr="00A046AE">
              <w:rPr>
                <w:rFonts w:ascii="Bookman Old Style" w:hAnsi="Bookman Old Style" w:cs="Calibri"/>
                <w:color w:val="000000"/>
                <w:sz w:val="12"/>
                <w:szCs w:val="12"/>
                <w:lang w:val="es-419" w:eastAsia="es-MX"/>
              </w:rPr>
              <w:t>1.30</w:t>
            </w:r>
          </w:p>
        </w:tc>
        <w:tc>
          <w:tcPr>
            <w:tcW w:w="258" w:type="pct"/>
            <w:tcBorders>
              <w:bottom w:val="single" w:sz="4" w:space="0" w:color="auto"/>
            </w:tcBorders>
            <w:shd w:val="clear" w:color="auto" w:fill="auto"/>
            <w:noWrap/>
            <w:vAlign w:val="center"/>
          </w:tcPr>
          <w:p w14:paraId="3AEA314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3C3E4D" w14:textId="457116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E7E144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2ED5CF" w14:textId="65DCAFF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E56D4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DCD24C4" w14:textId="441190D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0EFA3E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2084062" w14:textId="347006E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A1AE871" w14:textId="77777777" w:rsidR="006B5335" w:rsidRDefault="006B5335" w:rsidP="002F5DB3">
            <w:pPr>
              <w:spacing w:after="240"/>
              <w:ind w:left="0"/>
              <w:jc w:val="right"/>
              <w:rPr>
                <w:rFonts w:ascii="Bookman Old Style" w:hAnsi="Bookman Old Style" w:cs="Calibri"/>
                <w:color w:val="000000"/>
                <w:sz w:val="12"/>
                <w:szCs w:val="12"/>
              </w:rPr>
            </w:pPr>
          </w:p>
          <w:p w14:paraId="119AA687" w14:textId="58720AF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32</w:t>
            </w:r>
            <w:r w:rsidR="006B5335">
              <w:rPr>
                <w:rFonts w:ascii="Bookman Old Style" w:hAnsi="Bookman Old Style" w:cs="Calibri"/>
                <w:color w:val="000000"/>
                <w:sz w:val="12"/>
                <w:szCs w:val="12"/>
              </w:rPr>
              <w:t>,</w:t>
            </w:r>
            <w:r w:rsidRPr="00DE30F3">
              <w:rPr>
                <w:rFonts w:ascii="Bookman Old Style" w:hAnsi="Bookman Old Style" w:cs="Calibri"/>
                <w:color w:val="000000"/>
                <w:sz w:val="12"/>
                <w:szCs w:val="12"/>
              </w:rPr>
              <w:t>866</w:t>
            </w:r>
            <w:r w:rsidR="006B5335">
              <w:rPr>
                <w:rFonts w:ascii="Bookman Old Style" w:hAnsi="Bookman Old Style" w:cs="Calibri"/>
                <w:color w:val="000000"/>
                <w:sz w:val="12"/>
                <w:szCs w:val="12"/>
              </w:rPr>
              <w:t>,</w:t>
            </w:r>
            <w:r w:rsidRPr="00DE30F3">
              <w:rPr>
                <w:rFonts w:ascii="Bookman Old Style" w:hAnsi="Bookman Old Style" w:cs="Calibri"/>
                <w:color w:val="000000"/>
                <w:sz w:val="12"/>
                <w:szCs w:val="12"/>
              </w:rPr>
              <w:t>03</w:t>
            </w:r>
            <w:r w:rsidR="006B5335">
              <w:rPr>
                <w:rFonts w:ascii="Bookman Old Style" w:hAnsi="Bookman Old Style" w:cs="Calibri"/>
                <w:color w:val="000000"/>
                <w:sz w:val="12"/>
                <w:szCs w:val="12"/>
              </w:rPr>
              <w:t>6</w:t>
            </w:r>
          </w:p>
        </w:tc>
      </w:tr>
      <w:tr w:rsidR="002F5DB3" w:rsidRPr="00CE2A33" w14:paraId="3EA5D714" w14:textId="77777777" w:rsidTr="000B7418">
        <w:trPr>
          <w:trHeight w:val="320"/>
        </w:trPr>
        <w:tc>
          <w:tcPr>
            <w:tcW w:w="530" w:type="pct"/>
            <w:tcBorders>
              <w:bottom w:val="single" w:sz="4" w:space="0" w:color="auto"/>
            </w:tcBorders>
            <w:shd w:val="clear" w:color="auto" w:fill="auto"/>
            <w:noWrap/>
            <w:vAlign w:val="bottom"/>
          </w:tcPr>
          <w:p w14:paraId="3337798D" w14:textId="1E09B63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Monserrate-Pital-Huila</w:t>
            </w:r>
          </w:p>
        </w:tc>
        <w:tc>
          <w:tcPr>
            <w:tcW w:w="682" w:type="pct"/>
            <w:tcBorders>
              <w:bottom w:val="single" w:sz="4" w:space="0" w:color="auto"/>
            </w:tcBorders>
            <w:shd w:val="clear" w:color="auto" w:fill="auto"/>
            <w:noWrap/>
            <w:vAlign w:val="bottom"/>
          </w:tcPr>
          <w:p w14:paraId="723EECC3" w14:textId="6EDBB5D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730DED2C" w14:textId="0A22D1D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850A665" w14:textId="30881D7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490C62CF" w14:textId="703A041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B376B40" w14:textId="566E593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81A5E1A" w14:textId="6A29D05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6.37</w:t>
            </w:r>
          </w:p>
        </w:tc>
        <w:tc>
          <w:tcPr>
            <w:tcW w:w="258" w:type="pct"/>
            <w:tcBorders>
              <w:bottom w:val="single" w:sz="4" w:space="0" w:color="auto"/>
            </w:tcBorders>
            <w:shd w:val="clear" w:color="auto" w:fill="auto"/>
            <w:noWrap/>
            <w:vAlign w:val="center"/>
          </w:tcPr>
          <w:p w14:paraId="689C50D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98DBFE" w14:textId="4FD5F2B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DCE240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3C833A" w14:textId="484A46C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489959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832DC0" w14:textId="0D3C60C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05A72F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7EE4F4" w14:textId="08FA179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1C0330A" w14:textId="77777777" w:rsidR="006B5335" w:rsidRDefault="006B5335" w:rsidP="002F5DB3">
            <w:pPr>
              <w:spacing w:after="240"/>
              <w:ind w:left="0"/>
              <w:jc w:val="right"/>
              <w:rPr>
                <w:rFonts w:ascii="Bookman Old Style" w:hAnsi="Bookman Old Style" w:cs="Calibri"/>
                <w:color w:val="000000"/>
                <w:sz w:val="12"/>
                <w:szCs w:val="12"/>
              </w:rPr>
            </w:pPr>
          </w:p>
          <w:p w14:paraId="37226C69" w14:textId="354A4F9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160</w:t>
            </w:r>
            <w:r w:rsidR="006B5335">
              <w:rPr>
                <w:rFonts w:ascii="Bookman Old Style" w:hAnsi="Bookman Old Style" w:cs="Calibri"/>
                <w:color w:val="000000"/>
                <w:sz w:val="12"/>
                <w:szCs w:val="12"/>
              </w:rPr>
              <w:t>,</w:t>
            </w:r>
            <w:r w:rsidRPr="00DE30F3">
              <w:rPr>
                <w:rFonts w:ascii="Bookman Old Style" w:hAnsi="Bookman Old Style" w:cs="Calibri"/>
                <w:color w:val="000000"/>
                <w:sz w:val="12"/>
                <w:szCs w:val="12"/>
              </w:rPr>
              <w:t>991</w:t>
            </w:r>
            <w:r w:rsidR="006B5335">
              <w:rPr>
                <w:rFonts w:ascii="Bookman Old Style" w:hAnsi="Bookman Old Style" w:cs="Calibri"/>
                <w:color w:val="000000"/>
                <w:sz w:val="12"/>
                <w:szCs w:val="12"/>
              </w:rPr>
              <w:t>,</w:t>
            </w:r>
            <w:r w:rsidRPr="00DE30F3">
              <w:rPr>
                <w:rFonts w:ascii="Bookman Old Style" w:hAnsi="Bookman Old Style" w:cs="Calibri"/>
                <w:color w:val="000000"/>
                <w:sz w:val="12"/>
                <w:szCs w:val="12"/>
              </w:rPr>
              <w:t>044</w:t>
            </w:r>
          </w:p>
        </w:tc>
      </w:tr>
      <w:tr w:rsidR="002F5DB3" w:rsidRPr="00CE2A33" w14:paraId="5C8A5B3A" w14:textId="77777777" w:rsidTr="000B7418">
        <w:trPr>
          <w:trHeight w:val="320"/>
        </w:trPr>
        <w:tc>
          <w:tcPr>
            <w:tcW w:w="530" w:type="pct"/>
            <w:tcBorders>
              <w:bottom w:val="single" w:sz="4" w:space="0" w:color="auto"/>
            </w:tcBorders>
            <w:shd w:val="clear" w:color="auto" w:fill="auto"/>
            <w:noWrap/>
            <w:vAlign w:val="bottom"/>
          </w:tcPr>
          <w:p w14:paraId="7B38F96C" w14:textId="759FEB9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Monserrate-Pital-Huila</w:t>
            </w:r>
          </w:p>
        </w:tc>
        <w:tc>
          <w:tcPr>
            <w:tcW w:w="682" w:type="pct"/>
            <w:tcBorders>
              <w:bottom w:val="single" w:sz="4" w:space="0" w:color="auto"/>
            </w:tcBorders>
            <w:shd w:val="clear" w:color="auto" w:fill="auto"/>
            <w:noWrap/>
            <w:vAlign w:val="bottom"/>
          </w:tcPr>
          <w:p w14:paraId="53C5984C" w14:textId="7DDC4AE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5E708362" w14:textId="74D9F3C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1D6D3666" w14:textId="1D9659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1CC9AD6" w14:textId="7CBB12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15CA490" w14:textId="6260675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A21F138" w14:textId="2A1C0702"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1.31</w:t>
            </w:r>
          </w:p>
        </w:tc>
        <w:tc>
          <w:tcPr>
            <w:tcW w:w="258" w:type="pct"/>
            <w:tcBorders>
              <w:bottom w:val="single" w:sz="4" w:space="0" w:color="auto"/>
            </w:tcBorders>
            <w:shd w:val="clear" w:color="auto" w:fill="auto"/>
            <w:noWrap/>
            <w:vAlign w:val="center"/>
          </w:tcPr>
          <w:p w14:paraId="7D6716B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2FD813" w14:textId="76DEC8F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BD1646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D810593" w14:textId="0B05C32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71D3D3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BFCCD8" w14:textId="37C20C5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A61649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E224F4A" w14:textId="755BD02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5DCA995" w14:textId="77777777" w:rsidR="00B64EA1" w:rsidRDefault="00B64EA1" w:rsidP="002F5DB3">
            <w:pPr>
              <w:spacing w:after="240"/>
              <w:ind w:left="0"/>
              <w:jc w:val="right"/>
              <w:rPr>
                <w:rFonts w:ascii="Bookman Old Style" w:hAnsi="Bookman Old Style" w:cs="Calibri"/>
                <w:color w:val="000000"/>
                <w:sz w:val="12"/>
                <w:szCs w:val="12"/>
              </w:rPr>
            </w:pPr>
          </w:p>
          <w:p w14:paraId="55489509" w14:textId="7C24ABB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37</w:t>
            </w:r>
            <w:r w:rsidR="00B64EA1">
              <w:rPr>
                <w:rFonts w:ascii="Bookman Old Style" w:hAnsi="Bookman Old Style" w:cs="Calibri"/>
                <w:color w:val="000000"/>
                <w:sz w:val="12"/>
                <w:szCs w:val="12"/>
              </w:rPr>
              <w:t>,</w:t>
            </w:r>
            <w:r w:rsidRPr="00DE30F3">
              <w:rPr>
                <w:rFonts w:ascii="Bookman Old Style" w:hAnsi="Bookman Old Style" w:cs="Calibri"/>
                <w:color w:val="000000"/>
                <w:sz w:val="12"/>
                <w:szCs w:val="12"/>
              </w:rPr>
              <w:t>731</w:t>
            </w:r>
            <w:r w:rsidR="00B64EA1">
              <w:rPr>
                <w:rFonts w:ascii="Bookman Old Style" w:hAnsi="Bookman Old Style" w:cs="Calibri"/>
                <w:color w:val="000000"/>
                <w:sz w:val="12"/>
                <w:szCs w:val="12"/>
              </w:rPr>
              <w:t>,</w:t>
            </w:r>
            <w:r w:rsidRPr="00DE30F3">
              <w:rPr>
                <w:rFonts w:ascii="Bookman Old Style" w:hAnsi="Bookman Old Style" w:cs="Calibri"/>
                <w:color w:val="000000"/>
                <w:sz w:val="12"/>
                <w:szCs w:val="12"/>
              </w:rPr>
              <w:t>127</w:t>
            </w:r>
          </w:p>
        </w:tc>
      </w:tr>
      <w:tr w:rsidR="002F5DB3" w:rsidRPr="00CE2A33" w14:paraId="34E547A9" w14:textId="77777777" w:rsidTr="000B7418">
        <w:trPr>
          <w:trHeight w:val="320"/>
        </w:trPr>
        <w:tc>
          <w:tcPr>
            <w:tcW w:w="530" w:type="pct"/>
            <w:tcBorders>
              <w:bottom w:val="single" w:sz="4" w:space="0" w:color="auto"/>
            </w:tcBorders>
            <w:shd w:val="clear" w:color="auto" w:fill="auto"/>
            <w:noWrap/>
            <w:vAlign w:val="bottom"/>
          </w:tcPr>
          <w:p w14:paraId="42DA9B8F" w14:textId="131CEB2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Monserrate-Pital-Huila</w:t>
            </w:r>
          </w:p>
        </w:tc>
        <w:tc>
          <w:tcPr>
            <w:tcW w:w="682" w:type="pct"/>
            <w:tcBorders>
              <w:bottom w:val="single" w:sz="4" w:space="0" w:color="auto"/>
            </w:tcBorders>
            <w:shd w:val="clear" w:color="auto" w:fill="auto"/>
            <w:noWrap/>
            <w:vAlign w:val="bottom"/>
          </w:tcPr>
          <w:p w14:paraId="578E8E78" w14:textId="0732708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2FC836A" w14:textId="686B34F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C4A299C" w14:textId="5AE7C8C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442B370A" w14:textId="2FBC3BF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8EB4DBA" w14:textId="2768894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611C346" w14:textId="596F9F3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8.14</w:t>
            </w:r>
          </w:p>
        </w:tc>
        <w:tc>
          <w:tcPr>
            <w:tcW w:w="258" w:type="pct"/>
            <w:tcBorders>
              <w:bottom w:val="single" w:sz="4" w:space="0" w:color="auto"/>
            </w:tcBorders>
            <w:shd w:val="clear" w:color="auto" w:fill="auto"/>
            <w:noWrap/>
            <w:vAlign w:val="center"/>
          </w:tcPr>
          <w:p w14:paraId="5E4DABA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7CFAB7" w14:textId="64BF221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38CF42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AB37B7" w14:textId="217F3D6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96486D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6853D6D" w14:textId="1094E24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ABAB72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0923F2F" w14:textId="281063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6B49085" w14:textId="77777777" w:rsidR="00B64EA1" w:rsidRDefault="00B64EA1" w:rsidP="002F5DB3">
            <w:pPr>
              <w:spacing w:after="240"/>
              <w:ind w:left="0"/>
              <w:jc w:val="right"/>
              <w:rPr>
                <w:rFonts w:ascii="Bookman Old Style" w:hAnsi="Bookman Old Style" w:cs="Calibri"/>
                <w:color w:val="000000"/>
                <w:sz w:val="12"/>
                <w:szCs w:val="12"/>
              </w:rPr>
            </w:pPr>
          </w:p>
          <w:p w14:paraId="658EDDF1" w14:textId="149D6EE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w:t>
            </w:r>
            <w:r w:rsidR="00B64EA1">
              <w:rPr>
                <w:rFonts w:ascii="Bookman Old Style" w:hAnsi="Bookman Old Style" w:cs="Calibri"/>
                <w:color w:val="000000"/>
                <w:sz w:val="12"/>
                <w:szCs w:val="12"/>
              </w:rPr>
              <w:t>,</w:t>
            </w:r>
            <w:r w:rsidRPr="00DE30F3">
              <w:rPr>
                <w:rFonts w:ascii="Bookman Old Style" w:hAnsi="Bookman Old Style" w:cs="Calibri"/>
                <w:color w:val="000000"/>
                <w:sz w:val="12"/>
                <w:szCs w:val="12"/>
              </w:rPr>
              <w:t>098</w:t>
            </w:r>
            <w:r w:rsidR="00B64EA1">
              <w:rPr>
                <w:rFonts w:ascii="Bookman Old Style" w:hAnsi="Bookman Old Style" w:cs="Calibri"/>
                <w:color w:val="000000"/>
                <w:sz w:val="12"/>
                <w:szCs w:val="12"/>
              </w:rPr>
              <w:t>,</w:t>
            </w:r>
            <w:r w:rsidRPr="00DE30F3">
              <w:rPr>
                <w:rFonts w:ascii="Bookman Old Style" w:hAnsi="Bookman Old Style" w:cs="Calibri"/>
                <w:color w:val="000000"/>
                <w:sz w:val="12"/>
                <w:szCs w:val="12"/>
              </w:rPr>
              <w:t>44</w:t>
            </w:r>
            <w:r w:rsidR="00B64EA1">
              <w:rPr>
                <w:rFonts w:ascii="Bookman Old Style" w:hAnsi="Bookman Old Style" w:cs="Calibri"/>
                <w:color w:val="000000"/>
                <w:sz w:val="12"/>
                <w:szCs w:val="12"/>
              </w:rPr>
              <w:t>6</w:t>
            </w:r>
          </w:p>
        </w:tc>
      </w:tr>
      <w:tr w:rsidR="002F5DB3" w:rsidRPr="00CE2A33" w14:paraId="590EEFF4" w14:textId="77777777" w:rsidTr="000B7418">
        <w:trPr>
          <w:trHeight w:val="320"/>
        </w:trPr>
        <w:tc>
          <w:tcPr>
            <w:tcW w:w="530" w:type="pct"/>
            <w:tcBorders>
              <w:bottom w:val="single" w:sz="4" w:space="0" w:color="auto"/>
            </w:tcBorders>
            <w:shd w:val="clear" w:color="auto" w:fill="auto"/>
            <w:noWrap/>
            <w:vAlign w:val="bottom"/>
          </w:tcPr>
          <w:p w14:paraId="5AFAE174" w14:textId="5774EF2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 Isidro-Pital-Huila</w:t>
            </w:r>
          </w:p>
        </w:tc>
        <w:tc>
          <w:tcPr>
            <w:tcW w:w="682" w:type="pct"/>
            <w:tcBorders>
              <w:bottom w:val="single" w:sz="4" w:space="0" w:color="auto"/>
            </w:tcBorders>
            <w:shd w:val="clear" w:color="auto" w:fill="auto"/>
            <w:noWrap/>
            <w:vAlign w:val="bottom"/>
          </w:tcPr>
          <w:p w14:paraId="65A80EC8" w14:textId="351411E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7B4C0138" w14:textId="73DB25B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2DD7B722" w14:textId="09AC3E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47995B82" w14:textId="63549B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15860FE" w14:textId="7068715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68DD727" w14:textId="7A6E300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4.59</w:t>
            </w:r>
          </w:p>
        </w:tc>
        <w:tc>
          <w:tcPr>
            <w:tcW w:w="258" w:type="pct"/>
            <w:tcBorders>
              <w:bottom w:val="single" w:sz="4" w:space="0" w:color="auto"/>
            </w:tcBorders>
            <w:shd w:val="clear" w:color="auto" w:fill="auto"/>
            <w:noWrap/>
            <w:vAlign w:val="center"/>
          </w:tcPr>
          <w:p w14:paraId="17BE538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83B5B4" w14:textId="7B97DBC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BD74A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DE9F9F" w14:textId="5D5D1DF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85487B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9E5973" w14:textId="3DE76DA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266179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1DA5D95" w14:textId="51A34AE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BE4E19C" w14:textId="77777777" w:rsidR="00B64EA1" w:rsidRDefault="00B64EA1" w:rsidP="002F5DB3">
            <w:pPr>
              <w:spacing w:after="240"/>
              <w:ind w:left="0"/>
              <w:jc w:val="right"/>
              <w:rPr>
                <w:rFonts w:ascii="Bookman Old Style" w:hAnsi="Bookman Old Style" w:cs="Calibri"/>
                <w:color w:val="000000"/>
                <w:sz w:val="12"/>
                <w:szCs w:val="12"/>
              </w:rPr>
            </w:pPr>
          </w:p>
          <w:p w14:paraId="5144D792" w14:textId="14BB12D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116</w:t>
            </w:r>
            <w:r w:rsidR="00B64EA1">
              <w:rPr>
                <w:rFonts w:ascii="Bookman Old Style" w:hAnsi="Bookman Old Style" w:cs="Calibri"/>
                <w:color w:val="000000"/>
                <w:sz w:val="12"/>
                <w:szCs w:val="12"/>
              </w:rPr>
              <w:t>,</w:t>
            </w:r>
            <w:r w:rsidRPr="00DE30F3">
              <w:rPr>
                <w:rFonts w:ascii="Bookman Old Style" w:hAnsi="Bookman Old Style" w:cs="Calibri"/>
                <w:color w:val="000000"/>
                <w:sz w:val="12"/>
                <w:szCs w:val="12"/>
              </w:rPr>
              <w:t>008</w:t>
            </w:r>
            <w:r w:rsidR="00B64EA1">
              <w:rPr>
                <w:rFonts w:ascii="Bookman Old Style" w:hAnsi="Bookman Old Style" w:cs="Calibri"/>
                <w:color w:val="000000"/>
                <w:sz w:val="12"/>
                <w:szCs w:val="12"/>
              </w:rPr>
              <w:t>,</w:t>
            </w:r>
            <w:r w:rsidRPr="00DE30F3">
              <w:rPr>
                <w:rFonts w:ascii="Bookman Old Style" w:hAnsi="Bookman Old Style" w:cs="Calibri"/>
                <w:color w:val="000000"/>
                <w:sz w:val="12"/>
                <w:szCs w:val="12"/>
              </w:rPr>
              <w:t>252</w:t>
            </w:r>
          </w:p>
        </w:tc>
      </w:tr>
      <w:tr w:rsidR="002F5DB3" w:rsidRPr="00CE2A33" w14:paraId="3CD5CED3" w14:textId="77777777" w:rsidTr="000B7418">
        <w:trPr>
          <w:trHeight w:val="320"/>
        </w:trPr>
        <w:tc>
          <w:tcPr>
            <w:tcW w:w="530" w:type="pct"/>
            <w:tcBorders>
              <w:bottom w:val="single" w:sz="4" w:space="0" w:color="auto"/>
            </w:tcBorders>
            <w:shd w:val="clear" w:color="auto" w:fill="auto"/>
            <w:noWrap/>
            <w:vAlign w:val="bottom"/>
          </w:tcPr>
          <w:p w14:paraId="2D183D68" w14:textId="3C08BFA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 Isidro-Pital-Huila</w:t>
            </w:r>
          </w:p>
        </w:tc>
        <w:tc>
          <w:tcPr>
            <w:tcW w:w="682" w:type="pct"/>
            <w:tcBorders>
              <w:bottom w:val="single" w:sz="4" w:space="0" w:color="auto"/>
            </w:tcBorders>
            <w:shd w:val="clear" w:color="auto" w:fill="auto"/>
            <w:noWrap/>
            <w:vAlign w:val="bottom"/>
          </w:tcPr>
          <w:p w14:paraId="15F8897D" w14:textId="5DFFDED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7ABF378E" w14:textId="3942DCB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14C336CD" w14:textId="1983685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201A25D3" w14:textId="3FE77FE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629D0D8" w14:textId="71D1080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D3DA2FF" w14:textId="40CB40C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0.94</w:t>
            </w:r>
          </w:p>
        </w:tc>
        <w:tc>
          <w:tcPr>
            <w:tcW w:w="258" w:type="pct"/>
            <w:tcBorders>
              <w:bottom w:val="single" w:sz="4" w:space="0" w:color="auto"/>
            </w:tcBorders>
            <w:shd w:val="clear" w:color="auto" w:fill="auto"/>
            <w:noWrap/>
            <w:vAlign w:val="center"/>
          </w:tcPr>
          <w:p w14:paraId="007E4EE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A2D0C7" w14:textId="08A691F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93BAA7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302859" w14:textId="0106AF5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8818F9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F88D82A" w14:textId="1D6F99A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D65BD2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FD9AA96" w14:textId="23178C0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105B177" w14:textId="77777777" w:rsidR="00DE242E" w:rsidRDefault="00DE242E" w:rsidP="002F5DB3">
            <w:pPr>
              <w:spacing w:after="240"/>
              <w:ind w:left="0"/>
              <w:jc w:val="right"/>
              <w:rPr>
                <w:rFonts w:ascii="Bookman Old Style" w:hAnsi="Bookman Old Style" w:cs="Calibri"/>
                <w:color w:val="000000"/>
                <w:sz w:val="12"/>
                <w:szCs w:val="12"/>
              </w:rPr>
            </w:pPr>
          </w:p>
          <w:p w14:paraId="7C720279" w14:textId="2ABFF42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27</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188</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606</w:t>
            </w:r>
          </w:p>
        </w:tc>
      </w:tr>
      <w:tr w:rsidR="002F5DB3" w:rsidRPr="00CE2A33" w14:paraId="69581E7F" w14:textId="77777777" w:rsidTr="000B7418">
        <w:trPr>
          <w:trHeight w:val="320"/>
        </w:trPr>
        <w:tc>
          <w:tcPr>
            <w:tcW w:w="530" w:type="pct"/>
            <w:tcBorders>
              <w:bottom w:val="single" w:sz="4" w:space="0" w:color="auto"/>
            </w:tcBorders>
            <w:shd w:val="clear" w:color="auto" w:fill="auto"/>
            <w:noWrap/>
            <w:vAlign w:val="bottom"/>
          </w:tcPr>
          <w:p w14:paraId="716C39A9" w14:textId="36AC70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 Isidro-Pital-Huila</w:t>
            </w:r>
          </w:p>
        </w:tc>
        <w:tc>
          <w:tcPr>
            <w:tcW w:w="682" w:type="pct"/>
            <w:tcBorders>
              <w:bottom w:val="single" w:sz="4" w:space="0" w:color="auto"/>
            </w:tcBorders>
            <w:shd w:val="clear" w:color="auto" w:fill="auto"/>
            <w:noWrap/>
            <w:vAlign w:val="bottom"/>
          </w:tcPr>
          <w:p w14:paraId="5FECED65" w14:textId="3C1433E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F5C3634" w14:textId="5519F61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2F981BB1" w14:textId="30CB3E3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796B34FB" w14:textId="2F23478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20DC7FAA" w14:textId="7B2E8E7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61A679C" w14:textId="2692467C"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5.86</w:t>
            </w:r>
          </w:p>
        </w:tc>
        <w:tc>
          <w:tcPr>
            <w:tcW w:w="258" w:type="pct"/>
            <w:tcBorders>
              <w:bottom w:val="single" w:sz="4" w:space="0" w:color="auto"/>
            </w:tcBorders>
            <w:shd w:val="clear" w:color="auto" w:fill="auto"/>
            <w:noWrap/>
            <w:vAlign w:val="center"/>
          </w:tcPr>
          <w:p w14:paraId="59643EE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05B71E" w14:textId="75CE645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EBFC1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4EE5DF" w14:textId="3D33489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37485D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D56C1C" w14:textId="583FAA2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D6E74C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A14EAE" w14:textId="3183BAE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2C7368D" w14:textId="77777777" w:rsidR="00DE242E" w:rsidRDefault="00DE242E" w:rsidP="002F5DB3">
            <w:pPr>
              <w:spacing w:after="240"/>
              <w:ind w:left="0"/>
              <w:jc w:val="right"/>
              <w:rPr>
                <w:rFonts w:ascii="Bookman Old Style" w:hAnsi="Bookman Old Style" w:cs="Calibri"/>
                <w:color w:val="000000"/>
                <w:sz w:val="12"/>
                <w:szCs w:val="12"/>
              </w:rPr>
            </w:pPr>
          </w:p>
          <w:p w14:paraId="06544141" w14:textId="750913B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115</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056</w:t>
            </w:r>
          </w:p>
        </w:tc>
      </w:tr>
      <w:tr w:rsidR="002F5DB3" w:rsidRPr="00CE2A33" w14:paraId="36CB8D1F" w14:textId="77777777" w:rsidTr="000B7418">
        <w:trPr>
          <w:trHeight w:val="320"/>
        </w:trPr>
        <w:tc>
          <w:tcPr>
            <w:tcW w:w="530" w:type="pct"/>
            <w:tcBorders>
              <w:bottom w:val="single" w:sz="4" w:space="0" w:color="auto"/>
            </w:tcBorders>
            <w:shd w:val="clear" w:color="auto" w:fill="auto"/>
            <w:noWrap/>
            <w:vAlign w:val="bottom"/>
          </w:tcPr>
          <w:p w14:paraId="7496DDB4" w14:textId="105F505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Florida-Pitalito-Huila</w:t>
            </w:r>
          </w:p>
        </w:tc>
        <w:tc>
          <w:tcPr>
            <w:tcW w:w="682" w:type="pct"/>
            <w:tcBorders>
              <w:bottom w:val="single" w:sz="4" w:space="0" w:color="auto"/>
            </w:tcBorders>
            <w:shd w:val="clear" w:color="auto" w:fill="auto"/>
            <w:noWrap/>
            <w:vAlign w:val="bottom"/>
          </w:tcPr>
          <w:p w14:paraId="5AC42DFD" w14:textId="6E18B47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3251675" w14:textId="60022D7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30DB4E49" w14:textId="21C77E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685720CE" w14:textId="777C6BE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1927A51" w14:textId="441D8BC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B6B5C74" w14:textId="1E8C182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1.31</w:t>
            </w:r>
          </w:p>
        </w:tc>
        <w:tc>
          <w:tcPr>
            <w:tcW w:w="258" w:type="pct"/>
            <w:tcBorders>
              <w:bottom w:val="single" w:sz="4" w:space="0" w:color="auto"/>
            </w:tcBorders>
            <w:shd w:val="clear" w:color="auto" w:fill="auto"/>
            <w:noWrap/>
            <w:vAlign w:val="center"/>
          </w:tcPr>
          <w:p w14:paraId="25A544D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C69EB1" w14:textId="504EFD0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14D678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C2A9E4" w14:textId="1189A78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8EC6E5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CFC7581" w14:textId="5152AA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B76426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C34CDD3" w14:textId="32DDBCB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5397DB6" w14:textId="77777777" w:rsidR="00DE242E" w:rsidRDefault="00DE242E" w:rsidP="002F5DB3">
            <w:pPr>
              <w:spacing w:after="240"/>
              <w:ind w:left="0"/>
              <w:jc w:val="right"/>
              <w:rPr>
                <w:rFonts w:ascii="Bookman Old Style" w:hAnsi="Bookman Old Style" w:cs="Calibri"/>
                <w:color w:val="000000"/>
                <w:sz w:val="12"/>
                <w:szCs w:val="12"/>
              </w:rPr>
            </w:pPr>
          </w:p>
          <w:p w14:paraId="00C8EA27" w14:textId="3ECC0DC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33</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201</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31</w:t>
            </w:r>
            <w:r w:rsidR="00DE242E">
              <w:rPr>
                <w:rFonts w:ascii="Bookman Old Style" w:hAnsi="Bookman Old Style" w:cs="Calibri"/>
                <w:color w:val="000000"/>
                <w:sz w:val="12"/>
                <w:szCs w:val="12"/>
              </w:rPr>
              <w:t>9</w:t>
            </w:r>
          </w:p>
        </w:tc>
      </w:tr>
      <w:tr w:rsidR="002F5DB3" w:rsidRPr="00CE2A33" w14:paraId="12C3688E" w14:textId="77777777" w:rsidTr="000B7418">
        <w:trPr>
          <w:trHeight w:val="320"/>
        </w:trPr>
        <w:tc>
          <w:tcPr>
            <w:tcW w:w="530" w:type="pct"/>
            <w:tcBorders>
              <w:bottom w:val="single" w:sz="4" w:space="0" w:color="auto"/>
            </w:tcBorders>
            <w:shd w:val="clear" w:color="auto" w:fill="auto"/>
            <w:noWrap/>
            <w:vAlign w:val="bottom"/>
          </w:tcPr>
          <w:p w14:paraId="39F1A585" w14:textId="3399E80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La Florida-Pitalito-Huila</w:t>
            </w:r>
          </w:p>
        </w:tc>
        <w:tc>
          <w:tcPr>
            <w:tcW w:w="682" w:type="pct"/>
            <w:tcBorders>
              <w:bottom w:val="single" w:sz="4" w:space="0" w:color="auto"/>
            </w:tcBorders>
            <w:shd w:val="clear" w:color="auto" w:fill="auto"/>
            <w:noWrap/>
            <w:vAlign w:val="bottom"/>
          </w:tcPr>
          <w:p w14:paraId="0667BAA8" w14:textId="44CFD08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5470829E" w14:textId="4E96092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7B4FBB17" w14:textId="7C16C62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CC95D70" w14:textId="7B45210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41263BD" w14:textId="3C87616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088F92B" w14:textId="5C6CA19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0.28</w:t>
            </w:r>
          </w:p>
        </w:tc>
        <w:tc>
          <w:tcPr>
            <w:tcW w:w="258" w:type="pct"/>
            <w:tcBorders>
              <w:bottom w:val="single" w:sz="4" w:space="0" w:color="auto"/>
            </w:tcBorders>
            <w:shd w:val="clear" w:color="auto" w:fill="auto"/>
            <w:noWrap/>
            <w:vAlign w:val="center"/>
          </w:tcPr>
          <w:p w14:paraId="7F9C74F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1CBA03E" w14:textId="304111E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B59D9C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BCF3826" w14:textId="5103E2C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D20F84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7A9EA8A" w14:textId="14E2079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E4A54D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C9776B6" w14:textId="44A4C6C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824BAB4" w14:textId="77777777" w:rsidR="00DE242E" w:rsidRDefault="00DE242E" w:rsidP="002F5DB3">
            <w:pPr>
              <w:spacing w:after="240"/>
              <w:ind w:left="0"/>
              <w:jc w:val="right"/>
              <w:rPr>
                <w:rFonts w:ascii="Bookman Old Style" w:hAnsi="Bookman Old Style" w:cs="Calibri"/>
                <w:color w:val="000000"/>
                <w:sz w:val="12"/>
                <w:szCs w:val="12"/>
              </w:rPr>
            </w:pPr>
          </w:p>
          <w:p w14:paraId="09B2285F" w14:textId="6FD9A25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146</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657</w:t>
            </w:r>
          </w:p>
        </w:tc>
      </w:tr>
      <w:tr w:rsidR="002F5DB3" w:rsidRPr="00CE2A33" w14:paraId="0F95558E" w14:textId="77777777" w:rsidTr="000B7418">
        <w:trPr>
          <w:trHeight w:val="320"/>
        </w:trPr>
        <w:tc>
          <w:tcPr>
            <w:tcW w:w="530" w:type="pct"/>
            <w:tcBorders>
              <w:bottom w:val="single" w:sz="4" w:space="0" w:color="auto"/>
            </w:tcBorders>
            <w:shd w:val="clear" w:color="auto" w:fill="auto"/>
            <w:noWrap/>
            <w:vAlign w:val="bottom"/>
          </w:tcPr>
          <w:p w14:paraId="6D8ED138" w14:textId="326841B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Florida-Pitalito-Huila</w:t>
            </w:r>
          </w:p>
        </w:tc>
        <w:tc>
          <w:tcPr>
            <w:tcW w:w="682" w:type="pct"/>
            <w:tcBorders>
              <w:bottom w:val="single" w:sz="4" w:space="0" w:color="auto"/>
            </w:tcBorders>
            <w:shd w:val="clear" w:color="auto" w:fill="auto"/>
            <w:noWrap/>
            <w:vAlign w:val="bottom"/>
          </w:tcPr>
          <w:p w14:paraId="1AFD560B" w14:textId="737FDE2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03DAB1DA" w14:textId="6CEA642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77E5A11A" w14:textId="33FCB2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F626964" w14:textId="2612450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D72006A" w14:textId="30B1652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986A93D" w14:textId="777478C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0.13</w:t>
            </w:r>
          </w:p>
        </w:tc>
        <w:tc>
          <w:tcPr>
            <w:tcW w:w="258" w:type="pct"/>
            <w:tcBorders>
              <w:bottom w:val="single" w:sz="4" w:space="0" w:color="auto"/>
            </w:tcBorders>
            <w:shd w:val="clear" w:color="auto" w:fill="auto"/>
            <w:noWrap/>
            <w:vAlign w:val="center"/>
          </w:tcPr>
          <w:p w14:paraId="006A3C2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E1774FC" w14:textId="06933E3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9C5F8A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4EFA9A3" w14:textId="1AE1FB7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A79E7E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94B8DA1" w14:textId="61C2DF5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BFFC71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855B43" w14:textId="6E85315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C184134" w14:textId="77777777" w:rsidR="001A39F0" w:rsidRDefault="001A39F0" w:rsidP="002F5DB3">
            <w:pPr>
              <w:spacing w:after="240"/>
              <w:ind w:left="0"/>
              <w:jc w:val="right"/>
              <w:rPr>
                <w:rFonts w:ascii="Bookman Old Style" w:hAnsi="Bookman Old Style" w:cs="Calibri"/>
                <w:color w:val="000000"/>
                <w:sz w:val="12"/>
                <w:szCs w:val="12"/>
              </w:rPr>
            </w:pPr>
          </w:p>
          <w:p w14:paraId="310B0A42" w14:textId="5C0AF9A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629</w:t>
            </w:r>
            <w:r w:rsidR="00DE242E">
              <w:rPr>
                <w:rFonts w:ascii="Bookman Old Style" w:hAnsi="Bookman Old Style" w:cs="Calibri"/>
                <w:color w:val="000000"/>
                <w:sz w:val="12"/>
                <w:szCs w:val="12"/>
              </w:rPr>
              <w:t>,</w:t>
            </w:r>
            <w:r w:rsidRPr="00DE30F3">
              <w:rPr>
                <w:rFonts w:ascii="Bookman Old Style" w:hAnsi="Bookman Old Style" w:cs="Calibri"/>
                <w:color w:val="000000"/>
                <w:sz w:val="12"/>
                <w:szCs w:val="12"/>
              </w:rPr>
              <w:t>75</w:t>
            </w:r>
            <w:r w:rsidR="00DE242E">
              <w:rPr>
                <w:rFonts w:ascii="Bookman Old Style" w:hAnsi="Bookman Old Style" w:cs="Calibri"/>
                <w:color w:val="000000"/>
                <w:sz w:val="12"/>
                <w:szCs w:val="12"/>
              </w:rPr>
              <w:t>8</w:t>
            </w:r>
          </w:p>
        </w:tc>
      </w:tr>
      <w:tr w:rsidR="002F5DB3" w:rsidRPr="00CE2A33" w14:paraId="42868A02" w14:textId="77777777" w:rsidTr="000B7418">
        <w:trPr>
          <w:trHeight w:val="320"/>
        </w:trPr>
        <w:tc>
          <w:tcPr>
            <w:tcW w:w="530" w:type="pct"/>
            <w:tcBorders>
              <w:bottom w:val="single" w:sz="4" w:space="0" w:color="auto"/>
            </w:tcBorders>
            <w:shd w:val="clear" w:color="auto" w:fill="auto"/>
            <w:noWrap/>
            <w:vAlign w:val="bottom"/>
          </w:tcPr>
          <w:p w14:paraId="6EFFD850" w14:textId="64AEFC0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Florida-Pitalito-Huila</w:t>
            </w:r>
          </w:p>
        </w:tc>
        <w:tc>
          <w:tcPr>
            <w:tcW w:w="682" w:type="pct"/>
            <w:tcBorders>
              <w:bottom w:val="single" w:sz="4" w:space="0" w:color="auto"/>
            </w:tcBorders>
            <w:shd w:val="clear" w:color="auto" w:fill="auto"/>
            <w:noWrap/>
            <w:vAlign w:val="bottom"/>
          </w:tcPr>
          <w:p w14:paraId="681A69F3" w14:textId="0B7960F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585F76E7" w14:textId="7711FCF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1615DC6" w14:textId="0A1E99A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6F57574F" w14:textId="25EF95E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4BD5E80" w14:textId="208302E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FDEFE15" w14:textId="447A2494"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0.55</w:t>
            </w:r>
          </w:p>
        </w:tc>
        <w:tc>
          <w:tcPr>
            <w:tcW w:w="258" w:type="pct"/>
            <w:tcBorders>
              <w:bottom w:val="single" w:sz="4" w:space="0" w:color="auto"/>
            </w:tcBorders>
            <w:shd w:val="clear" w:color="auto" w:fill="auto"/>
            <w:noWrap/>
            <w:vAlign w:val="center"/>
          </w:tcPr>
          <w:p w14:paraId="06C3BA9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8C66490" w14:textId="1DDA0B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1035BE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E0CC8BF" w14:textId="08E8F7F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C7CC8A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7E1875" w14:textId="0A2A31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FBD4AF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F7D2EE0" w14:textId="6BF2C3A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5849194" w14:textId="77777777" w:rsidR="001A39F0" w:rsidRDefault="001A39F0" w:rsidP="002F5DB3">
            <w:pPr>
              <w:spacing w:after="240"/>
              <w:ind w:left="0"/>
              <w:jc w:val="right"/>
              <w:rPr>
                <w:rFonts w:ascii="Bookman Old Style" w:hAnsi="Bookman Old Style" w:cs="Calibri"/>
                <w:color w:val="000000"/>
                <w:sz w:val="12"/>
                <w:szCs w:val="12"/>
              </w:rPr>
            </w:pPr>
          </w:p>
          <w:p w14:paraId="507C1034" w14:textId="17BA40E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483</w:t>
            </w:r>
            <w:r w:rsidR="001A39F0">
              <w:rPr>
                <w:rFonts w:ascii="Bookman Old Style" w:hAnsi="Bookman Old Style" w:cs="Calibri"/>
                <w:color w:val="000000"/>
                <w:sz w:val="12"/>
                <w:szCs w:val="12"/>
              </w:rPr>
              <w:t>,</w:t>
            </w:r>
            <w:r w:rsidRPr="00DE30F3">
              <w:rPr>
                <w:rFonts w:ascii="Bookman Old Style" w:hAnsi="Bookman Old Style" w:cs="Calibri"/>
                <w:color w:val="000000"/>
                <w:sz w:val="12"/>
                <w:szCs w:val="12"/>
              </w:rPr>
              <w:t>129</w:t>
            </w:r>
          </w:p>
        </w:tc>
      </w:tr>
      <w:tr w:rsidR="002F5DB3" w:rsidRPr="00CE2A33" w14:paraId="41639BA5" w14:textId="77777777" w:rsidTr="000B7418">
        <w:trPr>
          <w:trHeight w:val="320"/>
        </w:trPr>
        <w:tc>
          <w:tcPr>
            <w:tcW w:w="530" w:type="pct"/>
            <w:tcBorders>
              <w:bottom w:val="single" w:sz="4" w:space="0" w:color="auto"/>
            </w:tcBorders>
            <w:shd w:val="clear" w:color="auto" w:fill="auto"/>
            <w:noWrap/>
            <w:vAlign w:val="bottom"/>
          </w:tcPr>
          <w:p w14:paraId="3E6956E1" w14:textId="28066E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Bombo-Pitalito-Huila</w:t>
            </w:r>
          </w:p>
        </w:tc>
        <w:tc>
          <w:tcPr>
            <w:tcW w:w="682" w:type="pct"/>
            <w:tcBorders>
              <w:bottom w:val="single" w:sz="4" w:space="0" w:color="auto"/>
            </w:tcBorders>
            <w:shd w:val="clear" w:color="auto" w:fill="auto"/>
            <w:noWrap/>
            <w:vAlign w:val="bottom"/>
          </w:tcPr>
          <w:p w14:paraId="6A36BBA5" w14:textId="4A89E0E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0C994D6" w14:textId="0822A23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605FC529" w14:textId="4C06B29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51B938E" w14:textId="7357AA9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DF88A60" w14:textId="5D13416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2E14BE8" w14:textId="78DD1E6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10.89</w:t>
            </w:r>
          </w:p>
        </w:tc>
        <w:tc>
          <w:tcPr>
            <w:tcW w:w="258" w:type="pct"/>
            <w:tcBorders>
              <w:bottom w:val="single" w:sz="4" w:space="0" w:color="auto"/>
            </w:tcBorders>
            <w:shd w:val="clear" w:color="auto" w:fill="auto"/>
            <w:noWrap/>
            <w:vAlign w:val="center"/>
          </w:tcPr>
          <w:p w14:paraId="5B4874D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29E49C" w14:textId="05B67B1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49C592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3432FF" w14:textId="3D13F69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1E6FFA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956A6E" w14:textId="55E98CF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BD2CD6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20D94C" w14:textId="611DEBA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4CBCB9A" w14:textId="77777777" w:rsidR="001A39F0" w:rsidRDefault="001A39F0" w:rsidP="002F5DB3">
            <w:pPr>
              <w:spacing w:after="240"/>
              <w:ind w:left="0"/>
              <w:jc w:val="right"/>
              <w:rPr>
                <w:rFonts w:ascii="Bookman Old Style" w:hAnsi="Bookman Old Style" w:cs="Calibri"/>
                <w:color w:val="000000"/>
                <w:sz w:val="12"/>
                <w:szCs w:val="12"/>
              </w:rPr>
            </w:pPr>
          </w:p>
          <w:p w14:paraId="213D228F" w14:textId="7C214E7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275</w:t>
            </w:r>
            <w:r w:rsidR="001A39F0">
              <w:rPr>
                <w:rFonts w:ascii="Bookman Old Style" w:hAnsi="Bookman Old Style" w:cs="Calibri"/>
                <w:color w:val="000000"/>
                <w:sz w:val="12"/>
                <w:szCs w:val="12"/>
              </w:rPr>
              <w:t>,</w:t>
            </w:r>
            <w:r w:rsidRPr="00DE30F3">
              <w:rPr>
                <w:rFonts w:ascii="Bookman Old Style" w:hAnsi="Bookman Old Style" w:cs="Calibri"/>
                <w:color w:val="000000"/>
                <w:sz w:val="12"/>
                <w:szCs w:val="12"/>
              </w:rPr>
              <w:t>096</w:t>
            </w:r>
            <w:r w:rsidR="001A39F0">
              <w:rPr>
                <w:rFonts w:ascii="Bookman Old Style" w:hAnsi="Bookman Old Style" w:cs="Calibri"/>
                <w:color w:val="000000"/>
                <w:sz w:val="12"/>
                <w:szCs w:val="12"/>
              </w:rPr>
              <w:t>,</w:t>
            </w:r>
            <w:r w:rsidRPr="00DE30F3">
              <w:rPr>
                <w:rFonts w:ascii="Bookman Old Style" w:hAnsi="Bookman Old Style" w:cs="Calibri"/>
                <w:color w:val="000000"/>
                <w:sz w:val="12"/>
                <w:szCs w:val="12"/>
              </w:rPr>
              <w:t>64</w:t>
            </w:r>
            <w:r w:rsidR="001A39F0">
              <w:rPr>
                <w:rFonts w:ascii="Bookman Old Style" w:hAnsi="Bookman Old Style" w:cs="Calibri"/>
                <w:color w:val="000000"/>
                <w:sz w:val="12"/>
                <w:szCs w:val="12"/>
              </w:rPr>
              <w:t>2</w:t>
            </w:r>
          </w:p>
        </w:tc>
      </w:tr>
      <w:tr w:rsidR="002F5DB3" w:rsidRPr="00CE2A33" w14:paraId="7CC60B54" w14:textId="77777777" w:rsidTr="000B7418">
        <w:trPr>
          <w:trHeight w:val="320"/>
        </w:trPr>
        <w:tc>
          <w:tcPr>
            <w:tcW w:w="530" w:type="pct"/>
            <w:tcBorders>
              <w:bottom w:val="single" w:sz="4" w:space="0" w:color="auto"/>
            </w:tcBorders>
            <w:shd w:val="clear" w:color="auto" w:fill="auto"/>
            <w:noWrap/>
            <w:vAlign w:val="bottom"/>
          </w:tcPr>
          <w:p w14:paraId="70100606" w14:textId="19B70CA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Bombo-Pitalito-Huila</w:t>
            </w:r>
          </w:p>
        </w:tc>
        <w:tc>
          <w:tcPr>
            <w:tcW w:w="682" w:type="pct"/>
            <w:tcBorders>
              <w:bottom w:val="single" w:sz="4" w:space="0" w:color="auto"/>
            </w:tcBorders>
            <w:shd w:val="clear" w:color="auto" w:fill="auto"/>
            <w:noWrap/>
            <w:vAlign w:val="bottom"/>
          </w:tcPr>
          <w:p w14:paraId="31C40D7D" w14:textId="26871EA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4946513F" w14:textId="33B5F60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9A7B9C0" w14:textId="181D28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228DC8C1" w14:textId="0539637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45B4AF6" w14:textId="46C1761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D5797B6" w14:textId="29A31A9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2.35</w:t>
            </w:r>
          </w:p>
        </w:tc>
        <w:tc>
          <w:tcPr>
            <w:tcW w:w="258" w:type="pct"/>
            <w:tcBorders>
              <w:bottom w:val="single" w:sz="4" w:space="0" w:color="auto"/>
            </w:tcBorders>
            <w:shd w:val="clear" w:color="auto" w:fill="auto"/>
            <w:noWrap/>
            <w:vAlign w:val="center"/>
          </w:tcPr>
          <w:p w14:paraId="53E6A21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463DA84" w14:textId="51E605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075BC1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C2B2AC" w14:textId="3FBC53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6EE976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4D5D95" w14:textId="7A3434B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FD6736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0BE297" w14:textId="2116B94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7398FDF" w14:textId="77777777" w:rsidR="001A39F0" w:rsidRDefault="001A39F0" w:rsidP="002F5DB3">
            <w:pPr>
              <w:spacing w:after="240"/>
              <w:ind w:left="0"/>
              <w:jc w:val="right"/>
              <w:rPr>
                <w:rFonts w:ascii="Bookman Old Style" w:hAnsi="Bookman Old Style" w:cs="Calibri"/>
                <w:color w:val="000000"/>
                <w:sz w:val="12"/>
                <w:szCs w:val="12"/>
              </w:rPr>
            </w:pPr>
          </w:p>
          <w:p w14:paraId="1B007CF2" w14:textId="5065401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67</w:t>
            </w:r>
            <w:r w:rsidR="001A39F0">
              <w:rPr>
                <w:rFonts w:ascii="Bookman Old Style" w:hAnsi="Bookman Old Style" w:cs="Calibri"/>
                <w:color w:val="000000"/>
                <w:sz w:val="12"/>
                <w:szCs w:val="12"/>
              </w:rPr>
              <w:t>,</w:t>
            </w:r>
            <w:r w:rsidRPr="00DE30F3">
              <w:rPr>
                <w:rFonts w:ascii="Bookman Old Style" w:hAnsi="Bookman Old Style" w:cs="Calibri"/>
                <w:color w:val="000000"/>
                <w:sz w:val="12"/>
                <w:szCs w:val="12"/>
              </w:rPr>
              <w:t>500</w:t>
            </w:r>
            <w:r w:rsidR="001A39F0">
              <w:rPr>
                <w:rFonts w:ascii="Bookman Old Style" w:hAnsi="Bookman Old Style" w:cs="Calibri"/>
                <w:color w:val="000000"/>
                <w:sz w:val="12"/>
                <w:szCs w:val="12"/>
              </w:rPr>
              <w:t>,</w:t>
            </w:r>
            <w:r w:rsidRPr="00DE30F3">
              <w:rPr>
                <w:rFonts w:ascii="Bookman Old Style" w:hAnsi="Bookman Old Style" w:cs="Calibri"/>
                <w:color w:val="000000"/>
                <w:sz w:val="12"/>
                <w:szCs w:val="12"/>
              </w:rPr>
              <w:t>87</w:t>
            </w:r>
            <w:r w:rsidR="00CC2FD1">
              <w:rPr>
                <w:rFonts w:ascii="Bookman Old Style" w:hAnsi="Bookman Old Style" w:cs="Calibri"/>
                <w:color w:val="000000"/>
                <w:sz w:val="12"/>
                <w:szCs w:val="12"/>
              </w:rPr>
              <w:t>5</w:t>
            </w:r>
          </w:p>
        </w:tc>
      </w:tr>
      <w:tr w:rsidR="002F5DB3" w:rsidRPr="00CE2A33" w14:paraId="537BB4B3" w14:textId="77777777" w:rsidTr="000B7418">
        <w:trPr>
          <w:trHeight w:val="320"/>
        </w:trPr>
        <w:tc>
          <w:tcPr>
            <w:tcW w:w="530" w:type="pct"/>
            <w:tcBorders>
              <w:bottom w:val="single" w:sz="4" w:space="0" w:color="auto"/>
            </w:tcBorders>
            <w:shd w:val="clear" w:color="auto" w:fill="auto"/>
            <w:noWrap/>
            <w:vAlign w:val="bottom"/>
          </w:tcPr>
          <w:p w14:paraId="54AD974A" w14:textId="1E6E53C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Bombo-Pitalito-Huila</w:t>
            </w:r>
          </w:p>
        </w:tc>
        <w:tc>
          <w:tcPr>
            <w:tcW w:w="682" w:type="pct"/>
            <w:tcBorders>
              <w:bottom w:val="single" w:sz="4" w:space="0" w:color="auto"/>
            </w:tcBorders>
            <w:shd w:val="clear" w:color="auto" w:fill="auto"/>
            <w:noWrap/>
            <w:vAlign w:val="bottom"/>
          </w:tcPr>
          <w:p w14:paraId="2291E2CD" w14:textId="28B06AE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51B6A20C" w14:textId="66ABCFB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66737C73" w14:textId="449829D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777A3CAA" w14:textId="05A98DA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7762D63" w14:textId="06DD4B5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BB7EA88" w14:textId="3ABBED9B"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1.06</w:t>
            </w:r>
          </w:p>
        </w:tc>
        <w:tc>
          <w:tcPr>
            <w:tcW w:w="258" w:type="pct"/>
            <w:tcBorders>
              <w:bottom w:val="single" w:sz="4" w:space="0" w:color="auto"/>
            </w:tcBorders>
            <w:shd w:val="clear" w:color="auto" w:fill="auto"/>
            <w:noWrap/>
            <w:vAlign w:val="center"/>
          </w:tcPr>
          <w:p w14:paraId="7FCF61E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9AD4CC1" w14:textId="51EB340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737E66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86670F0" w14:textId="468EF2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50980E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D078573" w14:textId="08A3EB5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3889AD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975395" w14:textId="7AA9C87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13A71BA" w14:textId="77777777" w:rsidR="00CC2FD1" w:rsidRDefault="00CC2FD1" w:rsidP="002F5DB3">
            <w:pPr>
              <w:spacing w:after="240"/>
              <w:ind w:left="0"/>
              <w:jc w:val="right"/>
              <w:rPr>
                <w:rFonts w:ascii="Bookman Old Style" w:hAnsi="Bookman Old Style" w:cs="Calibri"/>
                <w:color w:val="000000"/>
                <w:sz w:val="12"/>
                <w:szCs w:val="12"/>
              </w:rPr>
            </w:pPr>
          </w:p>
          <w:p w14:paraId="1C6E6DEC" w14:textId="30CB459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46</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646</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56</w:t>
            </w:r>
            <w:r w:rsidR="00CC2FD1">
              <w:rPr>
                <w:rFonts w:ascii="Bookman Old Style" w:hAnsi="Bookman Old Style" w:cs="Calibri"/>
                <w:color w:val="000000"/>
                <w:sz w:val="12"/>
                <w:szCs w:val="12"/>
              </w:rPr>
              <w:t>6</w:t>
            </w:r>
          </w:p>
        </w:tc>
      </w:tr>
      <w:tr w:rsidR="002F5DB3" w:rsidRPr="00CE2A33" w14:paraId="10FEAE14" w14:textId="77777777" w:rsidTr="000B7418">
        <w:trPr>
          <w:trHeight w:val="320"/>
        </w:trPr>
        <w:tc>
          <w:tcPr>
            <w:tcW w:w="530" w:type="pct"/>
            <w:tcBorders>
              <w:bottom w:val="single" w:sz="4" w:space="0" w:color="auto"/>
            </w:tcBorders>
            <w:shd w:val="clear" w:color="auto" w:fill="auto"/>
            <w:noWrap/>
            <w:vAlign w:val="bottom"/>
          </w:tcPr>
          <w:p w14:paraId="4BD0192F" w14:textId="099056E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Bombo-Pitalito-Huila</w:t>
            </w:r>
          </w:p>
        </w:tc>
        <w:tc>
          <w:tcPr>
            <w:tcW w:w="682" w:type="pct"/>
            <w:tcBorders>
              <w:bottom w:val="single" w:sz="4" w:space="0" w:color="auto"/>
            </w:tcBorders>
            <w:shd w:val="clear" w:color="auto" w:fill="auto"/>
            <w:noWrap/>
            <w:vAlign w:val="bottom"/>
          </w:tcPr>
          <w:p w14:paraId="0962F7F8" w14:textId="1301DF2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4CF9B0B" w14:textId="684C9EA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1B7BC672" w14:textId="620AE62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7678C7E5" w14:textId="54ABBC5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2999D25" w14:textId="72A03EC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A2E5F26" w14:textId="00A61CB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4.59</w:t>
            </w:r>
          </w:p>
        </w:tc>
        <w:tc>
          <w:tcPr>
            <w:tcW w:w="258" w:type="pct"/>
            <w:tcBorders>
              <w:bottom w:val="single" w:sz="4" w:space="0" w:color="auto"/>
            </w:tcBorders>
            <w:shd w:val="clear" w:color="auto" w:fill="auto"/>
            <w:noWrap/>
            <w:vAlign w:val="center"/>
          </w:tcPr>
          <w:p w14:paraId="5E7CF95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04EBF4" w14:textId="7B77472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9F2030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DCBD7D" w14:textId="446C000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E4A2BD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5E5A0D" w14:textId="7E80B76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B083A8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B15EF1" w14:textId="75BA976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C5D81F7" w14:textId="77777777" w:rsidR="00CC2FD1" w:rsidRDefault="00CC2FD1" w:rsidP="002F5DB3">
            <w:pPr>
              <w:spacing w:after="240"/>
              <w:ind w:left="0"/>
              <w:jc w:val="right"/>
              <w:rPr>
                <w:rFonts w:ascii="Bookman Old Style" w:hAnsi="Bookman Old Style" w:cs="Calibri"/>
                <w:color w:val="000000"/>
                <w:sz w:val="12"/>
                <w:szCs w:val="12"/>
              </w:rPr>
            </w:pPr>
          </w:p>
          <w:p w14:paraId="1F942290" w14:textId="37FA70A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003</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069</w:t>
            </w:r>
          </w:p>
        </w:tc>
      </w:tr>
      <w:tr w:rsidR="002F5DB3" w:rsidRPr="00CE2A33" w14:paraId="2220DC0D" w14:textId="77777777" w:rsidTr="000B7418">
        <w:trPr>
          <w:trHeight w:val="320"/>
        </w:trPr>
        <w:tc>
          <w:tcPr>
            <w:tcW w:w="530" w:type="pct"/>
            <w:tcBorders>
              <w:bottom w:val="single" w:sz="4" w:space="0" w:color="auto"/>
            </w:tcBorders>
            <w:shd w:val="clear" w:color="auto" w:fill="auto"/>
            <w:noWrap/>
            <w:vAlign w:val="bottom"/>
          </w:tcPr>
          <w:p w14:paraId="1568FED9" w14:textId="0162A77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Mirador-Pitalito-Huila</w:t>
            </w:r>
          </w:p>
        </w:tc>
        <w:tc>
          <w:tcPr>
            <w:tcW w:w="682" w:type="pct"/>
            <w:tcBorders>
              <w:bottom w:val="single" w:sz="4" w:space="0" w:color="auto"/>
            </w:tcBorders>
            <w:shd w:val="clear" w:color="auto" w:fill="auto"/>
            <w:noWrap/>
            <w:vAlign w:val="bottom"/>
          </w:tcPr>
          <w:p w14:paraId="78058C8B" w14:textId="49DAE70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7ED95CE" w14:textId="5E6E900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098A321" w14:textId="7DBAF2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3AB6F1AB" w14:textId="5B6662A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7620E4E" w14:textId="0894D03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7CB905E" w14:textId="1A202CF1"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15.87</w:t>
            </w:r>
          </w:p>
        </w:tc>
        <w:tc>
          <w:tcPr>
            <w:tcW w:w="258" w:type="pct"/>
            <w:tcBorders>
              <w:bottom w:val="single" w:sz="4" w:space="0" w:color="auto"/>
            </w:tcBorders>
            <w:shd w:val="clear" w:color="auto" w:fill="auto"/>
            <w:noWrap/>
            <w:vAlign w:val="center"/>
          </w:tcPr>
          <w:p w14:paraId="124FFB8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6E2B4F" w14:textId="2171361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F351E9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8804246" w14:textId="03E297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6D879B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B7B69B3" w14:textId="59C1DC4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D2DAE7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892AB93" w14:textId="5C8A2CE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943CD65" w14:textId="77777777" w:rsidR="00CC2FD1" w:rsidRDefault="00CC2FD1" w:rsidP="002F5DB3">
            <w:pPr>
              <w:spacing w:after="240"/>
              <w:ind w:left="0"/>
              <w:jc w:val="right"/>
              <w:rPr>
                <w:rFonts w:ascii="Bookman Old Style" w:hAnsi="Bookman Old Style" w:cs="Calibri"/>
                <w:color w:val="000000"/>
                <w:sz w:val="12"/>
                <w:szCs w:val="12"/>
              </w:rPr>
            </w:pPr>
          </w:p>
          <w:p w14:paraId="5DCD2568" w14:textId="37BA831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400</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787</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34</w:t>
            </w:r>
            <w:r w:rsidR="00CC2FD1">
              <w:rPr>
                <w:rFonts w:ascii="Bookman Old Style" w:hAnsi="Bookman Old Style" w:cs="Calibri"/>
                <w:color w:val="000000"/>
                <w:sz w:val="12"/>
                <w:szCs w:val="12"/>
              </w:rPr>
              <w:t>9</w:t>
            </w:r>
          </w:p>
        </w:tc>
      </w:tr>
      <w:tr w:rsidR="002F5DB3" w:rsidRPr="00CE2A33" w14:paraId="270DEF19" w14:textId="77777777" w:rsidTr="000B7418">
        <w:trPr>
          <w:trHeight w:val="320"/>
        </w:trPr>
        <w:tc>
          <w:tcPr>
            <w:tcW w:w="530" w:type="pct"/>
            <w:tcBorders>
              <w:bottom w:val="single" w:sz="4" w:space="0" w:color="auto"/>
            </w:tcBorders>
            <w:shd w:val="clear" w:color="auto" w:fill="auto"/>
            <w:noWrap/>
            <w:vAlign w:val="bottom"/>
          </w:tcPr>
          <w:p w14:paraId="61A6AD52" w14:textId="40BE9DD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Mirador-Pitalito-Huila</w:t>
            </w:r>
          </w:p>
        </w:tc>
        <w:tc>
          <w:tcPr>
            <w:tcW w:w="682" w:type="pct"/>
            <w:tcBorders>
              <w:bottom w:val="single" w:sz="4" w:space="0" w:color="auto"/>
            </w:tcBorders>
            <w:shd w:val="clear" w:color="auto" w:fill="auto"/>
            <w:noWrap/>
            <w:vAlign w:val="bottom"/>
          </w:tcPr>
          <w:p w14:paraId="52541162" w14:textId="6DDF09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7E2BBA55" w14:textId="529955C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6E9857FF" w14:textId="1EB9421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6574BB0F" w14:textId="01E367D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A391E2B" w14:textId="50041D0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C472ACC" w14:textId="533ACF74"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3.42</w:t>
            </w:r>
          </w:p>
        </w:tc>
        <w:tc>
          <w:tcPr>
            <w:tcW w:w="258" w:type="pct"/>
            <w:tcBorders>
              <w:bottom w:val="single" w:sz="4" w:space="0" w:color="auto"/>
            </w:tcBorders>
            <w:shd w:val="clear" w:color="auto" w:fill="auto"/>
            <w:noWrap/>
            <w:vAlign w:val="center"/>
          </w:tcPr>
          <w:p w14:paraId="3BE9332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141790D" w14:textId="7C5CDAA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13C1C7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CDB040" w14:textId="4A1BFFA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F2C8DE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8EF80DB" w14:textId="5B4BB82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2E4414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72F4A31" w14:textId="09A81D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D217AF2" w14:textId="77777777" w:rsidR="00CC2FD1" w:rsidRDefault="00CC2FD1" w:rsidP="002F5DB3">
            <w:pPr>
              <w:spacing w:after="240"/>
              <w:ind w:left="0"/>
              <w:jc w:val="right"/>
              <w:rPr>
                <w:rFonts w:ascii="Bookman Old Style" w:hAnsi="Bookman Old Style" w:cs="Calibri"/>
                <w:color w:val="000000"/>
                <w:sz w:val="12"/>
                <w:szCs w:val="12"/>
              </w:rPr>
            </w:pPr>
          </w:p>
          <w:p w14:paraId="6C3E2492" w14:textId="0AF685C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98</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341</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791</w:t>
            </w:r>
          </w:p>
        </w:tc>
      </w:tr>
      <w:tr w:rsidR="002F5DB3" w:rsidRPr="00CE2A33" w14:paraId="49A11CC1" w14:textId="77777777" w:rsidTr="000B7418">
        <w:trPr>
          <w:trHeight w:val="320"/>
        </w:trPr>
        <w:tc>
          <w:tcPr>
            <w:tcW w:w="530" w:type="pct"/>
            <w:tcBorders>
              <w:bottom w:val="single" w:sz="4" w:space="0" w:color="auto"/>
            </w:tcBorders>
            <w:shd w:val="clear" w:color="auto" w:fill="auto"/>
            <w:noWrap/>
            <w:vAlign w:val="bottom"/>
          </w:tcPr>
          <w:p w14:paraId="5C9A67E0" w14:textId="6BBA7B1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Mirador-Pitalito-Huila</w:t>
            </w:r>
          </w:p>
        </w:tc>
        <w:tc>
          <w:tcPr>
            <w:tcW w:w="682" w:type="pct"/>
            <w:tcBorders>
              <w:bottom w:val="single" w:sz="4" w:space="0" w:color="auto"/>
            </w:tcBorders>
            <w:shd w:val="clear" w:color="auto" w:fill="auto"/>
            <w:noWrap/>
            <w:vAlign w:val="bottom"/>
          </w:tcPr>
          <w:p w14:paraId="2A8FD564" w14:textId="2069746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6AFA2F13" w14:textId="5F7DAF2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1AECCC43" w14:textId="1546A0B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0964F099" w14:textId="0C13DF1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06ED149" w14:textId="48DB647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65F9DBC" w14:textId="2A0E80E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1.55</w:t>
            </w:r>
          </w:p>
        </w:tc>
        <w:tc>
          <w:tcPr>
            <w:tcW w:w="258" w:type="pct"/>
            <w:tcBorders>
              <w:bottom w:val="single" w:sz="4" w:space="0" w:color="auto"/>
            </w:tcBorders>
            <w:shd w:val="clear" w:color="auto" w:fill="auto"/>
            <w:noWrap/>
            <w:vAlign w:val="center"/>
          </w:tcPr>
          <w:p w14:paraId="1192BE9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330254" w14:textId="45A75FB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111015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ED04F6" w14:textId="446DF5D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97D4DF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E45744" w14:textId="6725B9A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D5108B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DF495F5" w14:textId="18C88A1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7CBAA0B" w14:textId="77777777" w:rsidR="00CC2FD1" w:rsidRDefault="00CC2FD1" w:rsidP="002F5DB3">
            <w:pPr>
              <w:spacing w:after="240"/>
              <w:ind w:left="0"/>
              <w:jc w:val="right"/>
              <w:rPr>
                <w:rFonts w:ascii="Bookman Old Style" w:hAnsi="Bookman Old Style" w:cs="Calibri"/>
                <w:color w:val="000000"/>
                <w:sz w:val="12"/>
                <w:szCs w:val="12"/>
              </w:rPr>
            </w:pPr>
          </w:p>
          <w:p w14:paraId="3B29B211" w14:textId="54E09BF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67</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959</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220</w:t>
            </w:r>
          </w:p>
        </w:tc>
      </w:tr>
      <w:tr w:rsidR="002F5DB3" w:rsidRPr="00CE2A33" w14:paraId="5788CEC9" w14:textId="77777777" w:rsidTr="000B7418">
        <w:trPr>
          <w:trHeight w:val="320"/>
        </w:trPr>
        <w:tc>
          <w:tcPr>
            <w:tcW w:w="530" w:type="pct"/>
            <w:tcBorders>
              <w:bottom w:val="single" w:sz="4" w:space="0" w:color="auto"/>
            </w:tcBorders>
            <w:shd w:val="clear" w:color="auto" w:fill="auto"/>
            <w:noWrap/>
            <w:vAlign w:val="bottom"/>
          </w:tcPr>
          <w:p w14:paraId="44D8E524" w14:textId="6C108D1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Mirador-Pitalito-Huila</w:t>
            </w:r>
          </w:p>
        </w:tc>
        <w:tc>
          <w:tcPr>
            <w:tcW w:w="682" w:type="pct"/>
            <w:tcBorders>
              <w:bottom w:val="single" w:sz="4" w:space="0" w:color="auto"/>
            </w:tcBorders>
            <w:shd w:val="clear" w:color="auto" w:fill="auto"/>
            <w:noWrap/>
            <w:vAlign w:val="bottom"/>
          </w:tcPr>
          <w:p w14:paraId="4FDB656D" w14:textId="08A39C2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2ECEEE26" w14:textId="73B64E6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539302B1" w14:textId="56DCE73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49DB26CD" w14:textId="7162B82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76C72E4" w14:textId="23AA4D4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6808EAA" w14:textId="41AC96D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6.69</w:t>
            </w:r>
          </w:p>
        </w:tc>
        <w:tc>
          <w:tcPr>
            <w:tcW w:w="258" w:type="pct"/>
            <w:tcBorders>
              <w:bottom w:val="single" w:sz="4" w:space="0" w:color="auto"/>
            </w:tcBorders>
            <w:shd w:val="clear" w:color="auto" w:fill="auto"/>
            <w:noWrap/>
            <w:vAlign w:val="center"/>
          </w:tcPr>
          <w:p w14:paraId="6067130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CEDD0B8" w14:textId="6D52295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407FB9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A6D0F31" w14:textId="414BB0B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FC8172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EC974E" w14:textId="0A2E155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4F60F2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755044" w14:textId="0EAF8B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9D4C7F9" w14:textId="77777777" w:rsidR="00CC2FD1" w:rsidRDefault="00CC2FD1" w:rsidP="002F5DB3">
            <w:pPr>
              <w:spacing w:after="240"/>
              <w:ind w:left="0"/>
              <w:jc w:val="right"/>
              <w:rPr>
                <w:rFonts w:ascii="Bookman Old Style" w:hAnsi="Bookman Old Style" w:cs="Calibri"/>
                <w:color w:val="000000"/>
                <w:sz w:val="12"/>
                <w:szCs w:val="12"/>
              </w:rPr>
            </w:pPr>
          </w:p>
          <w:p w14:paraId="76954519" w14:textId="7D888B9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832</w:t>
            </w:r>
            <w:r w:rsidR="00CC2FD1">
              <w:rPr>
                <w:rFonts w:ascii="Bookman Old Style" w:hAnsi="Bookman Old Style" w:cs="Calibri"/>
                <w:color w:val="000000"/>
                <w:sz w:val="12"/>
                <w:szCs w:val="12"/>
              </w:rPr>
              <w:t>,</w:t>
            </w:r>
            <w:r w:rsidRPr="00DE30F3">
              <w:rPr>
                <w:rFonts w:ascii="Bookman Old Style" w:hAnsi="Bookman Old Style" w:cs="Calibri"/>
                <w:color w:val="000000"/>
                <w:sz w:val="12"/>
                <w:szCs w:val="12"/>
              </w:rPr>
              <w:t>05</w:t>
            </w:r>
            <w:r w:rsidR="00DD55E0">
              <w:rPr>
                <w:rFonts w:ascii="Bookman Old Style" w:hAnsi="Bookman Old Style" w:cs="Calibri"/>
                <w:color w:val="000000"/>
                <w:sz w:val="12"/>
                <w:szCs w:val="12"/>
              </w:rPr>
              <w:t>8</w:t>
            </w:r>
          </w:p>
        </w:tc>
      </w:tr>
      <w:tr w:rsidR="002F5DB3" w:rsidRPr="00CE2A33" w14:paraId="2DC64604" w14:textId="77777777" w:rsidTr="000B7418">
        <w:trPr>
          <w:trHeight w:val="320"/>
        </w:trPr>
        <w:tc>
          <w:tcPr>
            <w:tcW w:w="530" w:type="pct"/>
            <w:tcBorders>
              <w:bottom w:val="single" w:sz="4" w:space="0" w:color="auto"/>
            </w:tcBorders>
            <w:shd w:val="clear" w:color="auto" w:fill="auto"/>
            <w:noWrap/>
            <w:vAlign w:val="bottom"/>
          </w:tcPr>
          <w:p w14:paraId="3671D4DB" w14:textId="5202DCF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Unión-Pitalito-Huila</w:t>
            </w:r>
          </w:p>
        </w:tc>
        <w:tc>
          <w:tcPr>
            <w:tcW w:w="682" w:type="pct"/>
            <w:tcBorders>
              <w:bottom w:val="single" w:sz="4" w:space="0" w:color="auto"/>
            </w:tcBorders>
            <w:shd w:val="clear" w:color="auto" w:fill="auto"/>
            <w:noWrap/>
            <w:vAlign w:val="bottom"/>
          </w:tcPr>
          <w:p w14:paraId="47FF953F" w14:textId="07AABDB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30D7ADD" w14:textId="33EAA55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272F361F" w14:textId="2C94386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93C01D3" w14:textId="734044A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E1EEF30" w14:textId="57625B2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3CB0816" w14:textId="3EFAAF5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5.44</w:t>
            </w:r>
          </w:p>
        </w:tc>
        <w:tc>
          <w:tcPr>
            <w:tcW w:w="258" w:type="pct"/>
            <w:tcBorders>
              <w:bottom w:val="single" w:sz="4" w:space="0" w:color="auto"/>
            </w:tcBorders>
            <w:shd w:val="clear" w:color="auto" w:fill="auto"/>
            <w:noWrap/>
            <w:vAlign w:val="center"/>
          </w:tcPr>
          <w:p w14:paraId="7F8F57F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F021361" w14:textId="392FC92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94485D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DAE2C7B" w14:textId="54CFEE3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7F35F5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ED4605" w14:textId="5E9C995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B4770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A417C5" w14:textId="7E4807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74DC605" w14:textId="77777777" w:rsidR="00DD55E0" w:rsidRDefault="00DD55E0" w:rsidP="002F5DB3">
            <w:pPr>
              <w:spacing w:after="240"/>
              <w:ind w:left="0"/>
              <w:jc w:val="right"/>
              <w:rPr>
                <w:rFonts w:ascii="Bookman Old Style" w:hAnsi="Bookman Old Style" w:cs="Calibri"/>
                <w:color w:val="000000"/>
                <w:sz w:val="12"/>
                <w:szCs w:val="12"/>
              </w:rPr>
            </w:pPr>
          </w:p>
          <w:p w14:paraId="3C308E0C" w14:textId="63D2568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137</w:t>
            </w:r>
            <w:r w:rsidR="00DD55E0">
              <w:rPr>
                <w:rFonts w:ascii="Bookman Old Style" w:hAnsi="Bookman Old Style" w:cs="Calibri"/>
                <w:color w:val="000000"/>
                <w:sz w:val="12"/>
                <w:szCs w:val="12"/>
              </w:rPr>
              <w:t>,</w:t>
            </w:r>
            <w:r w:rsidRPr="00DE30F3">
              <w:rPr>
                <w:rFonts w:ascii="Bookman Old Style" w:hAnsi="Bookman Old Style" w:cs="Calibri"/>
                <w:color w:val="000000"/>
                <w:sz w:val="12"/>
                <w:szCs w:val="12"/>
              </w:rPr>
              <w:t>548</w:t>
            </w:r>
            <w:r w:rsidR="00DD55E0">
              <w:rPr>
                <w:rFonts w:ascii="Bookman Old Style" w:hAnsi="Bookman Old Style" w:cs="Calibri"/>
                <w:color w:val="000000"/>
                <w:sz w:val="12"/>
                <w:szCs w:val="12"/>
              </w:rPr>
              <w:t>,</w:t>
            </w:r>
            <w:r w:rsidRPr="00DE30F3">
              <w:rPr>
                <w:rFonts w:ascii="Bookman Old Style" w:hAnsi="Bookman Old Style" w:cs="Calibri"/>
                <w:color w:val="000000"/>
                <w:sz w:val="12"/>
                <w:szCs w:val="12"/>
              </w:rPr>
              <w:t>32</w:t>
            </w:r>
            <w:r w:rsidR="00DD55E0">
              <w:rPr>
                <w:rFonts w:ascii="Bookman Old Style" w:hAnsi="Bookman Old Style" w:cs="Calibri"/>
                <w:color w:val="000000"/>
                <w:sz w:val="12"/>
                <w:szCs w:val="12"/>
              </w:rPr>
              <w:t>1</w:t>
            </w:r>
          </w:p>
        </w:tc>
      </w:tr>
      <w:tr w:rsidR="002F5DB3" w:rsidRPr="00CE2A33" w14:paraId="52B8058A" w14:textId="77777777" w:rsidTr="000B7418">
        <w:trPr>
          <w:trHeight w:val="320"/>
        </w:trPr>
        <w:tc>
          <w:tcPr>
            <w:tcW w:w="530" w:type="pct"/>
            <w:tcBorders>
              <w:bottom w:val="single" w:sz="4" w:space="0" w:color="auto"/>
            </w:tcBorders>
            <w:shd w:val="clear" w:color="auto" w:fill="auto"/>
            <w:noWrap/>
            <w:vAlign w:val="bottom"/>
          </w:tcPr>
          <w:p w14:paraId="2A78D142" w14:textId="52E3CF9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Unión-Pitalito-Huila</w:t>
            </w:r>
          </w:p>
        </w:tc>
        <w:tc>
          <w:tcPr>
            <w:tcW w:w="682" w:type="pct"/>
            <w:tcBorders>
              <w:bottom w:val="single" w:sz="4" w:space="0" w:color="auto"/>
            </w:tcBorders>
            <w:shd w:val="clear" w:color="auto" w:fill="auto"/>
            <w:noWrap/>
            <w:vAlign w:val="bottom"/>
          </w:tcPr>
          <w:p w14:paraId="7800A797" w14:textId="3C3BFF4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4C2A4B29" w14:textId="4BD54E2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0D922EC0" w14:textId="630410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C1840D6" w14:textId="039642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97C175B" w14:textId="7350BFC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898A7B7" w14:textId="0917859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1.17</w:t>
            </w:r>
          </w:p>
        </w:tc>
        <w:tc>
          <w:tcPr>
            <w:tcW w:w="258" w:type="pct"/>
            <w:tcBorders>
              <w:bottom w:val="single" w:sz="4" w:space="0" w:color="auto"/>
            </w:tcBorders>
            <w:shd w:val="clear" w:color="auto" w:fill="auto"/>
            <w:noWrap/>
            <w:vAlign w:val="center"/>
          </w:tcPr>
          <w:p w14:paraId="2C59D0D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671763" w14:textId="0CAE36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27D117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4F8E6D6" w14:textId="6314AC8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B2B486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BC9096" w14:textId="36865CD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BA42C0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C03933F" w14:textId="443AABF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108D7DF" w14:textId="77777777" w:rsidR="00DD55E0" w:rsidRDefault="00DD55E0" w:rsidP="002F5DB3">
            <w:pPr>
              <w:spacing w:after="240"/>
              <w:ind w:left="0"/>
              <w:jc w:val="right"/>
              <w:rPr>
                <w:rFonts w:ascii="Bookman Old Style" w:hAnsi="Bookman Old Style" w:cs="Calibri"/>
                <w:color w:val="000000"/>
                <w:sz w:val="12"/>
                <w:szCs w:val="12"/>
              </w:rPr>
            </w:pPr>
          </w:p>
          <w:p w14:paraId="1034C00A" w14:textId="3A82698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33</w:t>
            </w:r>
            <w:r w:rsidR="00DD55E0">
              <w:rPr>
                <w:rFonts w:ascii="Bookman Old Style" w:hAnsi="Bookman Old Style" w:cs="Calibri"/>
                <w:color w:val="000000"/>
                <w:sz w:val="12"/>
                <w:szCs w:val="12"/>
              </w:rPr>
              <w:t>,</w:t>
            </w:r>
            <w:r w:rsidRPr="00DE30F3">
              <w:rPr>
                <w:rFonts w:ascii="Bookman Old Style" w:hAnsi="Bookman Old Style" w:cs="Calibri"/>
                <w:color w:val="000000"/>
                <w:sz w:val="12"/>
                <w:szCs w:val="12"/>
              </w:rPr>
              <w:t>750</w:t>
            </w:r>
            <w:r w:rsidR="00DD55E0">
              <w:rPr>
                <w:rFonts w:ascii="Bookman Old Style" w:hAnsi="Bookman Old Style" w:cs="Calibri"/>
                <w:color w:val="000000"/>
                <w:sz w:val="12"/>
                <w:szCs w:val="12"/>
              </w:rPr>
              <w:t>,</w:t>
            </w:r>
            <w:r w:rsidRPr="00DE30F3">
              <w:rPr>
                <w:rFonts w:ascii="Bookman Old Style" w:hAnsi="Bookman Old Style" w:cs="Calibri"/>
                <w:color w:val="000000"/>
                <w:sz w:val="12"/>
                <w:szCs w:val="12"/>
              </w:rPr>
              <w:t>437</w:t>
            </w:r>
          </w:p>
        </w:tc>
      </w:tr>
      <w:tr w:rsidR="002F5DB3" w:rsidRPr="00CE2A33" w14:paraId="68352171" w14:textId="77777777" w:rsidTr="000B7418">
        <w:trPr>
          <w:trHeight w:val="320"/>
        </w:trPr>
        <w:tc>
          <w:tcPr>
            <w:tcW w:w="530" w:type="pct"/>
            <w:tcBorders>
              <w:bottom w:val="single" w:sz="4" w:space="0" w:color="auto"/>
            </w:tcBorders>
            <w:shd w:val="clear" w:color="auto" w:fill="auto"/>
            <w:noWrap/>
            <w:vAlign w:val="bottom"/>
          </w:tcPr>
          <w:p w14:paraId="78B96B07" w14:textId="089EAD5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Unión-Pitalito-Huila</w:t>
            </w:r>
          </w:p>
        </w:tc>
        <w:tc>
          <w:tcPr>
            <w:tcW w:w="682" w:type="pct"/>
            <w:tcBorders>
              <w:bottom w:val="single" w:sz="4" w:space="0" w:color="auto"/>
            </w:tcBorders>
            <w:shd w:val="clear" w:color="auto" w:fill="auto"/>
            <w:noWrap/>
            <w:vAlign w:val="bottom"/>
          </w:tcPr>
          <w:p w14:paraId="7C4BDAF5" w14:textId="64BC0CD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051BED1B" w14:textId="5124D2D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1B63E147" w14:textId="251AD56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61C62AAC" w14:textId="367D9EB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A5FE613" w14:textId="7BD983B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C0A155C" w14:textId="20D3996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0.53</w:t>
            </w:r>
          </w:p>
        </w:tc>
        <w:tc>
          <w:tcPr>
            <w:tcW w:w="258" w:type="pct"/>
            <w:tcBorders>
              <w:bottom w:val="single" w:sz="4" w:space="0" w:color="auto"/>
            </w:tcBorders>
            <w:shd w:val="clear" w:color="auto" w:fill="auto"/>
            <w:noWrap/>
            <w:vAlign w:val="center"/>
          </w:tcPr>
          <w:p w14:paraId="19E2FF6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E23593" w14:textId="346C53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AD3F8F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2E295D" w14:textId="71029D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C598C0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3F589E9" w14:textId="625EE34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D43089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DB8812A" w14:textId="3FAD803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92DF9A9" w14:textId="77777777" w:rsidR="00DD55E0" w:rsidRDefault="00DD55E0" w:rsidP="002F5DB3">
            <w:pPr>
              <w:spacing w:after="240"/>
              <w:ind w:left="0"/>
              <w:jc w:val="right"/>
              <w:rPr>
                <w:rFonts w:ascii="Bookman Old Style" w:hAnsi="Bookman Old Style" w:cs="Calibri"/>
                <w:color w:val="000000"/>
                <w:sz w:val="12"/>
                <w:szCs w:val="12"/>
              </w:rPr>
            </w:pPr>
          </w:p>
          <w:p w14:paraId="5A401A13" w14:textId="346A9DA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23</w:t>
            </w:r>
            <w:r w:rsidR="00DD55E0">
              <w:rPr>
                <w:rFonts w:ascii="Bookman Old Style" w:hAnsi="Bookman Old Style" w:cs="Calibri"/>
                <w:color w:val="000000"/>
                <w:sz w:val="12"/>
                <w:szCs w:val="12"/>
              </w:rPr>
              <w:t>,</w:t>
            </w:r>
            <w:r w:rsidRPr="00DE30F3">
              <w:rPr>
                <w:rFonts w:ascii="Bookman Old Style" w:hAnsi="Bookman Old Style" w:cs="Calibri"/>
                <w:color w:val="000000"/>
                <w:sz w:val="12"/>
                <w:szCs w:val="12"/>
              </w:rPr>
              <w:t>323</w:t>
            </w:r>
            <w:r w:rsidR="00DD55E0">
              <w:rPr>
                <w:rFonts w:ascii="Bookman Old Style" w:hAnsi="Bookman Old Style" w:cs="Calibri"/>
                <w:color w:val="000000"/>
                <w:sz w:val="12"/>
                <w:szCs w:val="12"/>
              </w:rPr>
              <w:t>,</w:t>
            </w:r>
            <w:r w:rsidRPr="00DE30F3">
              <w:rPr>
                <w:rFonts w:ascii="Bookman Old Style" w:hAnsi="Bookman Old Style" w:cs="Calibri"/>
                <w:color w:val="000000"/>
                <w:sz w:val="12"/>
                <w:szCs w:val="12"/>
              </w:rPr>
              <w:t>28</w:t>
            </w:r>
            <w:r w:rsidR="00DD55E0">
              <w:rPr>
                <w:rFonts w:ascii="Bookman Old Style" w:hAnsi="Bookman Old Style" w:cs="Calibri"/>
                <w:color w:val="000000"/>
                <w:sz w:val="12"/>
                <w:szCs w:val="12"/>
              </w:rPr>
              <w:t>3</w:t>
            </w:r>
          </w:p>
        </w:tc>
      </w:tr>
      <w:tr w:rsidR="002F5DB3" w:rsidRPr="00CE2A33" w14:paraId="7D6669E0" w14:textId="77777777" w:rsidTr="000B7418">
        <w:trPr>
          <w:trHeight w:val="320"/>
        </w:trPr>
        <w:tc>
          <w:tcPr>
            <w:tcW w:w="530" w:type="pct"/>
            <w:tcBorders>
              <w:bottom w:val="single" w:sz="4" w:space="0" w:color="auto"/>
            </w:tcBorders>
            <w:shd w:val="clear" w:color="auto" w:fill="auto"/>
            <w:noWrap/>
            <w:vAlign w:val="bottom"/>
          </w:tcPr>
          <w:p w14:paraId="5950E462" w14:textId="4A6DB1C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Unión-Pitalito-Huila</w:t>
            </w:r>
          </w:p>
        </w:tc>
        <w:tc>
          <w:tcPr>
            <w:tcW w:w="682" w:type="pct"/>
            <w:tcBorders>
              <w:bottom w:val="single" w:sz="4" w:space="0" w:color="auto"/>
            </w:tcBorders>
            <w:shd w:val="clear" w:color="auto" w:fill="auto"/>
            <w:noWrap/>
            <w:vAlign w:val="bottom"/>
          </w:tcPr>
          <w:p w14:paraId="0F5678DE" w14:textId="1D44B49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3679A65" w14:textId="0CB9485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389ABB94" w14:textId="156CBD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231B0106" w14:textId="0C3EA8A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E02F801" w14:textId="629DEDD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2F11A60" w14:textId="46A29CD4"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2.29</w:t>
            </w:r>
          </w:p>
        </w:tc>
        <w:tc>
          <w:tcPr>
            <w:tcW w:w="258" w:type="pct"/>
            <w:tcBorders>
              <w:bottom w:val="single" w:sz="4" w:space="0" w:color="auto"/>
            </w:tcBorders>
            <w:shd w:val="clear" w:color="auto" w:fill="auto"/>
            <w:noWrap/>
            <w:vAlign w:val="center"/>
          </w:tcPr>
          <w:p w14:paraId="7E1CA57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8DB0CF" w14:textId="2C044D6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C1B12D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C4F087" w14:textId="75AF479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05ADC4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4C6A7E" w14:textId="18C24B7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0D5F7B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9E62D9" w14:textId="5B8DC98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19AD203" w14:textId="77777777" w:rsidR="00DD55E0" w:rsidRDefault="00DD55E0" w:rsidP="002F5DB3">
            <w:pPr>
              <w:spacing w:after="240"/>
              <w:ind w:left="0"/>
              <w:jc w:val="right"/>
              <w:rPr>
                <w:rFonts w:ascii="Bookman Old Style" w:hAnsi="Bookman Old Style" w:cs="Calibri"/>
                <w:color w:val="000000"/>
                <w:sz w:val="12"/>
                <w:szCs w:val="12"/>
              </w:rPr>
            </w:pPr>
          </w:p>
          <w:p w14:paraId="6F43216E" w14:textId="20B08FE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DD55E0">
              <w:rPr>
                <w:rFonts w:ascii="Bookman Old Style" w:hAnsi="Bookman Old Style" w:cs="Calibri"/>
                <w:color w:val="000000"/>
                <w:sz w:val="12"/>
                <w:szCs w:val="12"/>
              </w:rPr>
              <w:t>,</w:t>
            </w:r>
            <w:r w:rsidRPr="00DE30F3">
              <w:rPr>
                <w:rFonts w:ascii="Bookman Old Style" w:hAnsi="Bookman Old Style" w:cs="Calibri"/>
                <w:color w:val="000000"/>
                <w:sz w:val="12"/>
                <w:szCs w:val="12"/>
              </w:rPr>
              <w:t>001</w:t>
            </w:r>
            <w:r w:rsidR="00DD55E0">
              <w:rPr>
                <w:rFonts w:ascii="Bookman Old Style" w:hAnsi="Bookman Old Style" w:cs="Calibri"/>
                <w:color w:val="000000"/>
                <w:sz w:val="12"/>
                <w:szCs w:val="12"/>
              </w:rPr>
              <w:t>,</w:t>
            </w:r>
            <w:r w:rsidRPr="00DE30F3">
              <w:rPr>
                <w:rFonts w:ascii="Bookman Old Style" w:hAnsi="Bookman Old Style" w:cs="Calibri"/>
                <w:color w:val="000000"/>
                <w:sz w:val="12"/>
                <w:szCs w:val="12"/>
              </w:rPr>
              <w:t>53</w:t>
            </w:r>
            <w:r w:rsidR="00DB6BBB">
              <w:rPr>
                <w:rFonts w:ascii="Bookman Old Style" w:hAnsi="Bookman Old Style" w:cs="Calibri"/>
                <w:color w:val="000000"/>
                <w:sz w:val="12"/>
                <w:szCs w:val="12"/>
              </w:rPr>
              <w:t>5</w:t>
            </w:r>
          </w:p>
        </w:tc>
      </w:tr>
      <w:tr w:rsidR="002F5DB3" w:rsidRPr="00CE2A33" w14:paraId="6916209E" w14:textId="77777777" w:rsidTr="000B7418">
        <w:trPr>
          <w:trHeight w:val="320"/>
        </w:trPr>
        <w:tc>
          <w:tcPr>
            <w:tcW w:w="530" w:type="pct"/>
            <w:tcBorders>
              <w:bottom w:val="single" w:sz="4" w:space="0" w:color="auto"/>
            </w:tcBorders>
            <w:shd w:val="clear" w:color="auto" w:fill="auto"/>
            <w:noWrap/>
            <w:vAlign w:val="bottom"/>
          </w:tcPr>
          <w:p w14:paraId="5CF8AC63" w14:textId="6D494BA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 xml:space="preserve">Siete de </w:t>
            </w:r>
            <w:proofErr w:type="gramStart"/>
            <w:r w:rsidRPr="00163762">
              <w:rPr>
                <w:rFonts w:ascii="Bookman Old Style" w:hAnsi="Bookman Old Style" w:cs="Calibri"/>
                <w:color w:val="000000"/>
                <w:sz w:val="12"/>
                <w:szCs w:val="12"/>
                <w:lang w:val="es-419" w:eastAsia="es-MX"/>
              </w:rPr>
              <w:t>Agosto</w:t>
            </w:r>
            <w:proofErr w:type="gramEnd"/>
            <w:r w:rsidRPr="00163762">
              <w:rPr>
                <w:rFonts w:ascii="Bookman Old Style" w:hAnsi="Bookman Old Style" w:cs="Calibri"/>
                <w:color w:val="000000"/>
                <w:sz w:val="12"/>
                <w:szCs w:val="12"/>
                <w:lang w:val="es-419" w:eastAsia="es-MX"/>
              </w:rPr>
              <w:t>-Pitalito-Huila</w:t>
            </w:r>
          </w:p>
        </w:tc>
        <w:tc>
          <w:tcPr>
            <w:tcW w:w="682" w:type="pct"/>
            <w:tcBorders>
              <w:bottom w:val="single" w:sz="4" w:space="0" w:color="auto"/>
            </w:tcBorders>
            <w:shd w:val="clear" w:color="auto" w:fill="auto"/>
            <w:noWrap/>
            <w:vAlign w:val="bottom"/>
          </w:tcPr>
          <w:p w14:paraId="4AFA2F1A" w14:textId="6FD02E8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7AEDC9D0" w14:textId="3B18067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0F643ACF" w14:textId="2558794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1330CFA0" w14:textId="5AD8BDC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299D7FC" w14:textId="5FBA81D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2FFB47D" w14:textId="0172FC71"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6.85</w:t>
            </w:r>
          </w:p>
        </w:tc>
        <w:tc>
          <w:tcPr>
            <w:tcW w:w="258" w:type="pct"/>
            <w:tcBorders>
              <w:bottom w:val="single" w:sz="4" w:space="0" w:color="auto"/>
            </w:tcBorders>
            <w:shd w:val="clear" w:color="auto" w:fill="auto"/>
            <w:noWrap/>
            <w:vAlign w:val="center"/>
          </w:tcPr>
          <w:p w14:paraId="69791EF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BC065C" w14:textId="66A63B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257D9E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4CE772" w14:textId="4F4E9AC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595934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F57A2BB" w14:textId="2640A8D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99B39D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0AC11D" w14:textId="7305F9B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592E60D" w14:textId="77777777" w:rsidR="00DB6BBB" w:rsidRDefault="00DB6BBB" w:rsidP="002F5DB3">
            <w:pPr>
              <w:spacing w:after="240"/>
              <w:ind w:left="0"/>
              <w:jc w:val="right"/>
              <w:rPr>
                <w:rFonts w:ascii="Bookman Old Style" w:hAnsi="Bookman Old Style" w:cs="Calibri"/>
                <w:color w:val="000000"/>
                <w:sz w:val="12"/>
                <w:szCs w:val="12"/>
              </w:rPr>
            </w:pPr>
          </w:p>
          <w:p w14:paraId="679F65ED" w14:textId="3AA3B63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173</w:t>
            </w:r>
            <w:r w:rsidR="00DB6BBB">
              <w:rPr>
                <w:rFonts w:ascii="Bookman Old Style" w:hAnsi="Bookman Old Style" w:cs="Calibri"/>
                <w:color w:val="000000"/>
                <w:sz w:val="12"/>
                <w:szCs w:val="12"/>
              </w:rPr>
              <w:t>,</w:t>
            </w:r>
            <w:r w:rsidRPr="00DE30F3">
              <w:rPr>
                <w:rFonts w:ascii="Bookman Old Style" w:hAnsi="Bookman Old Style" w:cs="Calibri"/>
                <w:color w:val="000000"/>
                <w:sz w:val="12"/>
                <w:szCs w:val="12"/>
              </w:rPr>
              <w:t>121</w:t>
            </w:r>
            <w:r w:rsidR="00DB6BBB">
              <w:rPr>
                <w:rFonts w:ascii="Bookman Old Style" w:hAnsi="Bookman Old Style" w:cs="Calibri"/>
                <w:color w:val="000000"/>
                <w:sz w:val="12"/>
                <w:szCs w:val="12"/>
              </w:rPr>
              <w:t>,</w:t>
            </w:r>
            <w:r w:rsidRPr="00DE30F3">
              <w:rPr>
                <w:rFonts w:ascii="Bookman Old Style" w:hAnsi="Bookman Old Style" w:cs="Calibri"/>
                <w:color w:val="000000"/>
                <w:sz w:val="12"/>
                <w:szCs w:val="12"/>
              </w:rPr>
              <w:t>162</w:t>
            </w:r>
          </w:p>
        </w:tc>
      </w:tr>
      <w:tr w:rsidR="002F5DB3" w:rsidRPr="00CE2A33" w14:paraId="7C1EFD93" w14:textId="77777777" w:rsidTr="000B7418">
        <w:trPr>
          <w:trHeight w:val="320"/>
        </w:trPr>
        <w:tc>
          <w:tcPr>
            <w:tcW w:w="530" w:type="pct"/>
            <w:tcBorders>
              <w:bottom w:val="single" w:sz="4" w:space="0" w:color="auto"/>
            </w:tcBorders>
            <w:shd w:val="clear" w:color="auto" w:fill="auto"/>
            <w:noWrap/>
            <w:vAlign w:val="bottom"/>
          </w:tcPr>
          <w:p w14:paraId="10EE4057" w14:textId="0A0AD23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Siete de agosto-Pitalito-Huila</w:t>
            </w:r>
          </w:p>
        </w:tc>
        <w:tc>
          <w:tcPr>
            <w:tcW w:w="682" w:type="pct"/>
            <w:tcBorders>
              <w:bottom w:val="single" w:sz="4" w:space="0" w:color="auto"/>
            </w:tcBorders>
            <w:shd w:val="clear" w:color="auto" w:fill="auto"/>
            <w:noWrap/>
            <w:vAlign w:val="bottom"/>
          </w:tcPr>
          <w:p w14:paraId="1F271583" w14:textId="2096346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970F624" w14:textId="23BD088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D9F9BB8" w14:textId="1F22DF7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2F25B71D" w14:textId="47F61E9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4EEA222" w14:textId="1114C19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1CEE0F2" w14:textId="647317A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1.48</w:t>
            </w:r>
          </w:p>
        </w:tc>
        <w:tc>
          <w:tcPr>
            <w:tcW w:w="258" w:type="pct"/>
            <w:tcBorders>
              <w:bottom w:val="single" w:sz="4" w:space="0" w:color="auto"/>
            </w:tcBorders>
            <w:shd w:val="clear" w:color="auto" w:fill="auto"/>
            <w:noWrap/>
            <w:vAlign w:val="center"/>
          </w:tcPr>
          <w:p w14:paraId="4749C5C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89881A6" w14:textId="7436786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8B6F2D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DB2A00F" w14:textId="4D8E3AA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46C123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B348B8" w14:textId="2104D9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22AEC3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F9C2FE" w14:textId="53B3D94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00DFD90" w14:textId="77777777" w:rsidR="005D5043" w:rsidRDefault="005D5043" w:rsidP="002F5DB3">
            <w:pPr>
              <w:spacing w:after="240"/>
              <w:ind w:left="0"/>
              <w:jc w:val="right"/>
              <w:rPr>
                <w:rFonts w:ascii="Bookman Old Style" w:hAnsi="Bookman Old Style" w:cs="Calibri"/>
                <w:color w:val="000000"/>
                <w:sz w:val="12"/>
                <w:szCs w:val="12"/>
              </w:rPr>
            </w:pPr>
          </w:p>
          <w:p w14:paraId="58BA3F65" w14:textId="4CF711C1" w:rsidR="00DB6BBB" w:rsidRPr="00DE30F3" w:rsidRDefault="002F5DB3" w:rsidP="00AE6A0A">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42</w:t>
            </w:r>
            <w:r w:rsidR="00DB6BBB">
              <w:rPr>
                <w:rFonts w:ascii="Bookman Old Style" w:hAnsi="Bookman Old Style" w:cs="Calibri"/>
                <w:color w:val="000000"/>
                <w:sz w:val="12"/>
                <w:szCs w:val="12"/>
              </w:rPr>
              <w:t>,</w:t>
            </w:r>
            <w:r w:rsidRPr="00DE30F3">
              <w:rPr>
                <w:rFonts w:ascii="Bookman Old Style" w:hAnsi="Bookman Old Style" w:cs="Calibri"/>
                <w:color w:val="000000"/>
                <w:sz w:val="12"/>
                <w:szCs w:val="12"/>
              </w:rPr>
              <w:t>478</w:t>
            </w:r>
            <w:r w:rsidR="00DB6BBB">
              <w:rPr>
                <w:rFonts w:ascii="Bookman Old Style" w:hAnsi="Bookman Old Style" w:cs="Calibri"/>
                <w:color w:val="000000"/>
                <w:sz w:val="12"/>
                <w:szCs w:val="12"/>
              </w:rPr>
              <w:t>,</w:t>
            </w:r>
            <w:r w:rsidRPr="00DE30F3">
              <w:rPr>
                <w:rFonts w:ascii="Bookman Old Style" w:hAnsi="Bookman Old Style" w:cs="Calibri"/>
                <w:color w:val="000000"/>
                <w:sz w:val="12"/>
                <w:szCs w:val="12"/>
              </w:rPr>
              <w:t>99</w:t>
            </w:r>
            <w:r w:rsidR="00DB6BBB">
              <w:rPr>
                <w:rFonts w:ascii="Bookman Old Style" w:hAnsi="Bookman Old Style" w:cs="Calibri"/>
                <w:color w:val="000000"/>
                <w:sz w:val="12"/>
                <w:szCs w:val="12"/>
              </w:rPr>
              <w:t>9</w:t>
            </w:r>
          </w:p>
        </w:tc>
      </w:tr>
      <w:tr w:rsidR="002F5DB3" w:rsidRPr="00CE2A33" w14:paraId="6DBAFCB3" w14:textId="77777777" w:rsidTr="000B7418">
        <w:trPr>
          <w:trHeight w:val="320"/>
        </w:trPr>
        <w:tc>
          <w:tcPr>
            <w:tcW w:w="530" w:type="pct"/>
            <w:tcBorders>
              <w:bottom w:val="single" w:sz="4" w:space="0" w:color="auto"/>
            </w:tcBorders>
            <w:shd w:val="clear" w:color="auto" w:fill="auto"/>
            <w:noWrap/>
            <w:vAlign w:val="bottom"/>
          </w:tcPr>
          <w:p w14:paraId="4BF2E238" w14:textId="29FABD0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Siete de agosto-Pitalito-Huila</w:t>
            </w:r>
          </w:p>
        </w:tc>
        <w:tc>
          <w:tcPr>
            <w:tcW w:w="682" w:type="pct"/>
            <w:tcBorders>
              <w:bottom w:val="single" w:sz="4" w:space="0" w:color="auto"/>
            </w:tcBorders>
            <w:shd w:val="clear" w:color="auto" w:fill="auto"/>
            <w:noWrap/>
            <w:vAlign w:val="bottom"/>
          </w:tcPr>
          <w:p w14:paraId="3FDD54E3" w14:textId="3D645BC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290E5A70" w14:textId="25FD023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26B04997" w14:textId="5B89642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5403E398" w14:textId="48014F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43F31D6" w14:textId="6452C00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7679CA1" w14:textId="2BB21794"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0.67</w:t>
            </w:r>
          </w:p>
        </w:tc>
        <w:tc>
          <w:tcPr>
            <w:tcW w:w="258" w:type="pct"/>
            <w:tcBorders>
              <w:bottom w:val="single" w:sz="4" w:space="0" w:color="auto"/>
            </w:tcBorders>
            <w:shd w:val="clear" w:color="auto" w:fill="auto"/>
            <w:noWrap/>
            <w:vAlign w:val="center"/>
          </w:tcPr>
          <w:p w14:paraId="35A2A16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CF0CE0A" w14:textId="3B17B46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76FC8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D1D31B9" w14:textId="367179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A444F4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40942C1" w14:textId="69A2533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3608CC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529098" w14:textId="7A056F8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FE91A8A" w14:textId="77777777" w:rsidR="00AE6A0A" w:rsidRDefault="00AE6A0A" w:rsidP="002F5DB3">
            <w:pPr>
              <w:spacing w:after="240"/>
              <w:ind w:left="0"/>
              <w:jc w:val="right"/>
              <w:rPr>
                <w:rFonts w:ascii="Bookman Old Style" w:hAnsi="Bookman Old Style" w:cs="Calibri"/>
                <w:color w:val="000000"/>
                <w:sz w:val="12"/>
                <w:szCs w:val="12"/>
              </w:rPr>
            </w:pPr>
          </w:p>
          <w:p w14:paraId="6482170B" w14:textId="69FAB21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29</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355</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166</w:t>
            </w:r>
          </w:p>
        </w:tc>
      </w:tr>
      <w:tr w:rsidR="002F5DB3" w:rsidRPr="00CE2A33" w14:paraId="31AF2BA4" w14:textId="77777777" w:rsidTr="000B7418">
        <w:trPr>
          <w:trHeight w:val="320"/>
        </w:trPr>
        <w:tc>
          <w:tcPr>
            <w:tcW w:w="530" w:type="pct"/>
            <w:tcBorders>
              <w:bottom w:val="single" w:sz="4" w:space="0" w:color="auto"/>
            </w:tcBorders>
            <w:shd w:val="clear" w:color="auto" w:fill="auto"/>
            <w:noWrap/>
            <w:vAlign w:val="bottom"/>
          </w:tcPr>
          <w:p w14:paraId="397D5AF6" w14:textId="2CC0CAC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Siete de agosto-Pitalito-Huila</w:t>
            </w:r>
          </w:p>
        </w:tc>
        <w:tc>
          <w:tcPr>
            <w:tcW w:w="682" w:type="pct"/>
            <w:tcBorders>
              <w:bottom w:val="single" w:sz="4" w:space="0" w:color="auto"/>
            </w:tcBorders>
            <w:shd w:val="clear" w:color="auto" w:fill="auto"/>
            <w:noWrap/>
            <w:vAlign w:val="bottom"/>
          </w:tcPr>
          <w:p w14:paraId="191753A1" w14:textId="4E20F83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2EF00D2C" w14:textId="764A529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4A3627FA" w14:textId="5886E9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AA8773E" w14:textId="754AC28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BF33BB2" w14:textId="559E8D8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D460204" w14:textId="1792213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2.89</w:t>
            </w:r>
          </w:p>
        </w:tc>
        <w:tc>
          <w:tcPr>
            <w:tcW w:w="258" w:type="pct"/>
            <w:tcBorders>
              <w:bottom w:val="single" w:sz="4" w:space="0" w:color="auto"/>
            </w:tcBorders>
            <w:shd w:val="clear" w:color="auto" w:fill="auto"/>
            <w:noWrap/>
            <w:vAlign w:val="center"/>
          </w:tcPr>
          <w:p w14:paraId="3D957C7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C831F1" w14:textId="2AD3DD9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CE8718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309FE6" w14:textId="1C57033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122DB9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C7320FC" w14:textId="414E6FA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91DCD3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C522A3" w14:textId="0757246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A9B88F1" w14:textId="77777777" w:rsidR="00AE6A0A" w:rsidRDefault="00AE6A0A" w:rsidP="002F5DB3">
            <w:pPr>
              <w:spacing w:after="240"/>
              <w:ind w:left="0"/>
              <w:jc w:val="right"/>
              <w:rPr>
                <w:rFonts w:ascii="Bookman Old Style" w:hAnsi="Bookman Old Style" w:cs="Calibri"/>
                <w:color w:val="000000"/>
                <w:sz w:val="12"/>
                <w:szCs w:val="12"/>
              </w:rPr>
            </w:pPr>
          </w:p>
          <w:p w14:paraId="20CE9ECF" w14:textId="585D9EA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519</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17</w:t>
            </w:r>
            <w:r w:rsidR="00AE6A0A">
              <w:rPr>
                <w:rFonts w:ascii="Bookman Old Style" w:hAnsi="Bookman Old Style" w:cs="Calibri"/>
                <w:color w:val="000000"/>
                <w:sz w:val="12"/>
                <w:szCs w:val="12"/>
              </w:rPr>
              <w:t>3</w:t>
            </w:r>
          </w:p>
        </w:tc>
      </w:tr>
      <w:tr w:rsidR="002F5DB3" w:rsidRPr="00CE2A33" w14:paraId="5685A9E8" w14:textId="77777777" w:rsidTr="000B7418">
        <w:trPr>
          <w:trHeight w:val="320"/>
        </w:trPr>
        <w:tc>
          <w:tcPr>
            <w:tcW w:w="530" w:type="pct"/>
            <w:tcBorders>
              <w:bottom w:val="single" w:sz="4" w:space="0" w:color="auto"/>
            </w:tcBorders>
            <w:shd w:val="clear" w:color="auto" w:fill="auto"/>
            <w:noWrap/>
            <w:vAlign w:val="bottom"/>
          </w:tcPr>
          <w:p w14:paraId="2829EE26" w14:textId="0000382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Laguna Verde-Pitalito-Huila</w:t>
            </w:r>
          </w:p>
        </w:tc>
        <w:tc>
          <w:tcPr>
            <w:tcW w:w="682" w:type="pct"/>
            <w:tcBorders>
              <w:bottom w:val="single" w:sz="4" w:space="0" w:color="auto"/>
            </w:tcBorders>
            <w:shd w:val="clear" w:color="auto" w:fill="auto"/>
            <w:noWrap/>
            <w:vAlign w:val="bottom"/>
          </w:tcPr>
          <w:p w14:paraId="6BA1EACA" w14:textId="61E0496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DB9300F" w14:textId="1C4F528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04757FDA" w14:textId="3437EA5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AB67DDA" w14:textId="5016E68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606DBC1" w14:textId="3EA8A04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029407F" w14:textId="11ACC3C3"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2.07</w:t>
            </w:r>
          </w:p>
        </w:tc>
        <w:tc>
          <w:tcPr>
            <w:tcW w:w="258" w:type="pct"/>
            <w:tcBorders>
              <w:bottom w:val="single" w:sz="4" w:space="0" w:color="auto"/>
            </w:tcBorders>
            <w:shd w:val="clear" w:color="auto" w:fill="auto"/>
            <w:noWrap/>
            <w:vAlign w:val="center"/>
          </w:tcPr>
          <w:p w14:paraId="351D5B4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9C299F" w14:textId="4243083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09FB9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F5784D" w14:textId="2A8AAD4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525F47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14FD02" w14:textId="3C20BFF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F704F4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A3B2A2B" w14:textId="229F132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BB16390" w14:textId="77777777" w:rsidR="00AE6A0A" w:rsidRDefault="00AE6A0A" w:rsidP="002F5DB3">
            <w:pPr>
              <w:spacing w:after="240"/>
              <w:ind w:left="0"/>
              <w:jc w:val="right"/>
              <w:rPr>
                <w:rFonts w:ascii="Bookman Old Style" w:hAnsi="Bookman Old Style" w:cs="Calibri"/>
                <w:color w:val="000000"/>
                <w:sz w:val="12"/>
                <w:szCs w:val="12"/>
              </w:rPr>
            </w:pPr>
          </w:p>
          <w:p w14:paraId="1ACD7171" w14:textId="06900D5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52</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173</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501</w:t>
            </w:r>
          </w:p>
        </w:tc>
      </w:tr>
      <w:tr w:rsidR="002F5DB3" w:rsidRPr="00CE2A33" w14:paraId="2F7150C7" w14:textId="77777777" w:rsidTr="000B7418">
        <w:trPr>
          <w:trHeight w:val="320"/>
        </w:trPr>
        <w:tc>
          <w:tcPr>
            <w:tcW w:w="530" w:type="pct"/>
            <w:tcBorders>
              <w:bottom w:val="single" w:sz="4" w:space="0" w:color="auto"/>
            </w:tcBorders>
            <w:shd w:val="clear" w:color="auto" w:fill="auto"/>
            <w:noWrap/>
            <w:vAlign w:val="bottom"/>
          </w:tcPr>
          <w:p w14:paraId="60D4096A" w14:textId="2375D94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Laguna Verde-Pitalito-Huila</w:t>
            </w:r>
          </w:p>
        </w:tc>
        <w:tc>
          <w:tcPr>
            <w:tcW w:w="682" w:type="pct"/>
            <w:tcBorders>
              <w:bottom w:val="single" w:sz="4" w:space="0" w:color="auto"/>
            </w:tcBorders>
            <w:shd w:val="clear" w:color="auto" w:fill="auto"/>
            <w:noWrap/>
            <w:vAlign w:val="bottom"/>
          </w:tcPr>
          <w:p w14:paraId="417A0312" w14:textId="746CB6F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0D4A209" w14:textId="2A1EFA6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7858D43C" w14:textId="0F80C11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2D2FF02" w14:textId="1995B4C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38D9C75" w14:textId="661A9A8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AB81F35" w14:textId="1FDA5F5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0.44</w:t>
            </w:r>
          </w:p>
        </w:tc>
        <w:tc>
          <w:tcPr>
            <w:tcW w:w="258" w:type="pct"/>
            <w:tcBorders>
              <w:bottom w:val="single" w:sz="4" w:space="0" w:color="auto"/>
            </w:tcBorders>
            <w:shd w:val="clear" w:color="auto" w:fill="auto"/>
            <w:noWrap/>
            <w:vAlign w:val="center"/>
          </w:tcPr>
          <w:p w14:paraId="4BAE219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91F19F" w14:textId="724AC1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EFD3B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EF318A" w14:textId="639A658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534E50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C4C2744" w14:textId="4942E4E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653737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8B3506" w14:textId="6A80788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0398136" w14:textId="77777777" w:rsidR="00AE6A0A" w:rsidRDefault="00AE6A0A" w:rsidP="002F5DB3">
            <w:pPr>
              <w:spacing w:after="240"/>
              <w:ind w:left="0"/>
              <w:jc w:val="right"/>
              <w:rPr>
                <w:rFonts w:ascii="Bookman Old Style" w:hAnsi="Bookman Old Style" w:cs="Calibri"/>
                <w:color w:val="000000"/>
                <w:sz w:val="12"/>
                <w:szCs w:val="12"/>
              </w:rPr>
            </w:pPr>
          </w:p>
          <w:p w14:paraId="777DC812" w14:textId="14313E8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12</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801</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890</w:t>
            </w:r>
          </w:p>
        </w:tc>
      </w:tr>
      <w:tr w:rsidR="002F5DB3" w:rsidRPr="00CE2A33" w14:paraId="773BBDCE" w14:textId="77777777" w:rsidTr="000B7418">
        <w:trPr>
          <w:trHeight w:val="320"/>
        </w:trPr>
        <w:tc>
          <w:tcPr>
            <w:tcW w:w="530" w:type="pct"/>
            <w:tcBorders>
              <w:bottom w:val="single" w:sz="4" w:space="0" w:color="auto"/>
            </w:tcBorders>
            <w:shd w:val="clear" w:color="auto" w:fill="auto"/>
            <w:noWrap/>
            <w:vAlign w:val="bottom"/>
          </w:tcPr>
          <w:p w14:paraId="2934B970" w14:textId="7B1D2E5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Laguna Verde-Pitalito-Huila</w:t>
            </w:r>
          </w:p>
        </w:tc>
        <w:tc>
          <w:tcPr>
            <w:tcW w:w="682" w:type="pct"/>
            <w:tcBorders>
              <w:bottom w:val="single" w:sz="4" w:space="0" w:color="auto"/>
            </w:tcBorders>
            <w:shd w:val="clear" w:color="auto" w:fill="auto"/>
            <w:noWrap/>
            <w:vAlign w:val="bottom"/>
          </w:tcPr>
          <w:p w14:paraId="66BABAAD" w14:textId="09B393D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24987982" w14:textId="01796C6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087A30F8" w14:textId="466F7CD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52B54B2C" w14:textId="1F4464C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011AFDA" w14:textId="25A68D0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1940202" w14:textId="7705BA56"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0.20</w:t>
            </w:r>
          </w:p>
        </w:tc>
        <w:tc>
          <w:tcPr>
            <w:tcW w:w="258" w:type="pct"/>
            <w:tcBorders>
              <w:bottom w:val="single" w:sz="4" w:space="0" w:color="auto"/>
            </w:tcBorders>
            <w:shd w:val="clear" w:color="auto" w:fill="auto"/>
            <w:noWrap/>
            <w:vAlign w:val="center"/>
          </w:tcPr>
          <w:p w14:paraId="5D9C17D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61DC8F6" w14:textId="484BCD0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F046BC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FB37515" w14:textId="07A808B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463104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9FA03D" w14:textId="7774255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DC8971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D31681" w14:textId="535991E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EC08638" w14:textId="77777777" w:rsidR="00AE6A0A" w:rsidRDefault="00AE6A0A" w:rsidP="002F5DB3">
            <w:pPr>
              <w:spacing w:after="240"/>
              <w:ind w:left="0"/>
              <w:jc w:val="right"/>
              <w:rPr>
                <w:rFonts w:ascii="Bookman Old Style" w:hAnsi="Bookman Old Style" w:cs="Calibri"/>
                <w:color w:val="000000"/>
                <w:sz w:val="12"/>
                <w:szCs w:val="12"/>
              </w:rPr>
            </w:pPr>
          </w:p>
          <w:p w14:paraId="4D13449B" w14:textId="5953127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846</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762</w:t>
            </w:r>
          </w:p>
        </w:tc>
      </w:tr>
      <w:tr w:rsidR="002F5DB3" w:rsidRPr="00CE2A33" w14:paraId="0E742D9B" w14:textId="77777777" w:rsidTr="000B7418">
        <w:trPr>
          <w:trHeight w:val="320"/>
        </w:trPr>
        <w:tc>
          <w:tcPr>
            <w:tcW w:w="530" w:type="pct"/>
            <w:tcBorders>
              <w:bottom w:val="single" w:sz="4" w:space="0" w:color="auto"/>
            </w:tcBorders>
            <w:shd w:val="clear" w:color="auto" w:fill="auto"/>
            <w:noWrap/>
            <w:vAlign w:val="bottom"/>
          </w:tcPr>
          <w:p w14:paraId="49ED7D53" w14:textId="2988AEE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Laguna Verde-Pitalito-Huila</w:t>
            </w:r>
          </w:p>
        </w:tc>
        <w:tc>
          <w:tcPr>
            <w:tcW w:w="682" w:type="pct"/>
            <w:tcBorders>
              <w:bottom w:val="single" w:sz="4" w:space="0" w:color="auto"/>
            </w:tcBorders>
            <w:shd w:val="clear" w:color="auto" w:fill="auto"/>
            <w:noWrap/>
            <w:vAlign w:val="bottom"/>
          </w:tcPr>
          <w:p w14:paraId="36EDABCD" w14:textId="493C94C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56E4985C" w14:textId="2A40989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1AB5E6CD" w14:textId="0B281CC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4F641718" w14:textId="1DDAC1C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DD6DEA4" w14:textId="017DF01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7281B22" w14:textId="3E4AB0B2"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0.87</w:t>
            </w:r>
          </w:p>
        </w:tc>
        <w:tc>
          <w:tcPr>
            <w:tcW w:w="258" w:type="pct"/>
            <w:tcBorders>
              <w:bottom w:val="single" w:sz="4" w:space="0" w:color="auto"/>
            </w:tcBorders>
            <w:shd w:val="clear" w:color="auto" w:fill="auto"/>
            <w:noWrap/>
            <w:vAlign w:val="center"/>
          </w:tcPr>
          <w:p w14:paraId="2E3EC2A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8A5D438" w14:textId="38BF41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C3E305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CB65A0" w14:textId="18D069F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E7E211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067993" w14:textId="17C7581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58AB50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D72DD10" w14:textId="454EDA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541D484" w14:textId="77777777" w:rsidR="00AE6A0A" w:rsidRDefault="00AE6A0A" w:rsidP="002F5DB3">
            <w:pPr>
              <w:spacing w:after="240"/>
              <w:ind w:left="0"/>
              <w:jc w:val="right"/>
              <w:rPr>
                <w:rFonts w:ascii="Bookman Old Style" w:hAnsi="Bookman Old Style" w:cs="Calibri"/>
                <w:color w:val="000000"/>
                <w:sz w:val="12"/>
                <w:szCs w:val="12"/>
              </w:rPr>
            </w:pPr>
          </w:p>
          <w:p w14:paraId="2A976E6E" w14:textId="1E22B9E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759</w:t>
            </w:r>
            <w:r w:rsidR="00AE6A0A">
              <w:rPr>
                <w:rFonts w:ascii="Bookman Old Style" w:hAnsi="Bookman Old Style" w:cs="Calibri"/>
                <w:color w:val="000000"/>
                <w:sz w:val="12"/>
                <w:szCs w:val="12"/>
              </w:rPr>
              <w:t>,</w:t>
            </w:r>
            <w:r w:rsidRPr="00DE30F3">
              <w:rPr>
                <w:rFonts w:ascii="Bookman Old Style" w:hAnsi="Bookman Old Style" w:cs="Calibri"/>
                <w:color w:val="000000"/>
                <w:sz w:val="12"/>
                <w:szCs w:val="12"/>
              </w:rPr>
              <w:t>20</w:t>
            </w:r>
            <w:r w:rsidR="00AE6A0A">
              <w:rPr>
                <w:rFonts w:ascii="Bookman Old Style" w:hAnsi="Bookman Old Style" w:cs="Calibri"/>
                <w:color w:val="000000"/>
                <w:sz w:val="12"/>
                <w:szCs w:val="12"/>
              </w:rPr>
              <w:t>3</w:t>
            </w:r>
          </w:p>
        </w:tc>
      </w:tr>
      <w:tr w:rsidR="002F5DB3" w:rsidRPr="00CE2A33" w14:paraId="7764E86F" w14:textId="77777777" w:rsidTr="000B7418">
        <w:trPr>
          <w:trHeight w:val="320"/>
        </w:trPr>
        <w:tc>
          <w:tcPr>
            <w:tcW w:w="530" w:type="pct"/>
            <w:tcBorders>
              <w:bottom w:val="single" w:sz="4" w:space="0" w:color="auto"/>
            </w:tcBorders>
            <w:shd w:val="clear" w:color="auto" w:fill="auto"/>
            <w:noWrap/>
            <w:vAlign w:val="bottom"/>
          </w:tcPr>
          <w:p w14:paraId="1A065D44" w14:textId="7BAABD5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Remolino-Pitalito-Huila</w:t>
            </w:r>
          </w:p>
        </w:tc>
        <w:tc>
          <w:tcPr>
            <w:tcW w:w="682" w:type="pct"/>
            <w:tcBorders>
              <w:bottom w:val="single" w:sz="4" w:space="0" w:color="auto"/>
            </w:tcBorders>
            <w:shd w:val="clear" w:color="auto" w:fill="auto"/>
            <w:noWrap/>
            <w:vAlign w:val="bottom"/>
          </w:tcPr>
          <w:p w14:paraId="0134B7E6" w14:textId="342443B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E7F9CE3" w14:textId="0B2AA54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60B2A25B" w14:textId="29E8426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400B65F5" w14:textId="6C49559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0534D3C" w14:textId="576F3C1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6C6B97B" w14:textId="34725356"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6.38</w:t>
            </w:r>
          </w:p>
        </w:tc>
        <w:tc>
          <w:tcPr>
            <w:tcW w:w="258" w:type="pct"/>
            <w:tcBorders>
              <w:bottom w:val="single" w:sz="4" w:space="0" w:color="auto"/>
            </w:tcBorders>
            <w:shd w:val="clear" w:color="auto" w:fill="auto"/>
            <w:noWrap/>
            <w:vAlign w:val="center"/>
          </w:tcPr>
          <w:p w14:paraId="7D338D1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C696D9" w14:textId="3DB7ED1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40F677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95E3A5" w14:textId="6E003CF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A2F53D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A4AD821" w14:textId="24B0ABB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8B9277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5243C1" w14:textId="622B9D6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51C2309" w14:textId="77777777" w:rsidR="00AE6A0A" w:rsidRDefault="00AE6A0A" w:rsidP="002F5DB3">
            <w:pPr>
              <w:spacing w:after="240"/>
              <w:ind w:left="0"/>
              <w:jc w:val="right"/>
              <w:rPr>
                <w:rFonts w:ascii="Bookman Old Style" w:hAnsi="Bookman Old Style" w:cs="Calibri"/>
                <w:color w:val="000000"/>
                <w:sz w:val="12"/>
                <w:szCs w:val="12"/>
              </w:rPr>
            </w:pPr>
          </w:p>
          <w:p w14:paraId="52FE0DD1" w14:textId="080476A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161</w:t>
            </w:r>
            <w:r w:rsidR="004F09D5">
              <w:rPr>
                <w:rFonts w:ascii="Bookman Old Style" w:hAnsi="Bookman Old Style" w:cs="Calibri"/>
                <w:color w:val="000000"/>
                <w:sz w:val="12"/>
                <w:szCs w:val="12"/>
              </w:rPr>
              <w:t>,</w:t>
            </w:r>
            <w:r w:rsidRPr="00DE30F3">
              <w:rPr>
                <w:rFonts w:ascii="Bookman Old Style" w:hAnsi="Bookman Old Style" w:cs="Calibri"/>
                <w:color w:val="000000"/>
                <w:sz w:val="12"/>
                <w:szCs w:val="12"/>
              </w:rPr>
              <w:t>263</w:t>
            </w:r>
            <w:r w:rsidR="004F09D5">
              <w:rPr>
                <w:rFonts w:ascii="Bookman Old Style" w:hAnsi="Bookman Old Style" w:cs="Calibri"/>
                <w:color w:val="000000"/>
                <w:sz w:val="12"/>
                <w:szCs w:val="12"/>
              </w:rPr>
              <w:t>,</w:t>
            </w:r>
            <w:r w:rsidRPr="00DE30F3">
              <w:rPr>
                <w:rFonts w:ascii="Bookman Old Style" w:hAnsi="Bookman Old Style" w:cs="Calibri"/>
                <w:color w:val="000000"/>
                <w:sz w:val="12"/>
                <w:szCs w:val="12"/>
              </w:rPr>
              <w:t>54</w:t>
            </w:r>
            <w:r w:rsidR="004F09D5">
              <w:rPr>
                <w:rFonts w:ascii="Bookman Old Style" w:hAnsi="Bookman Old Style" w:cs="Calibri"/>
                <w:color w:val="000000"/>
                <w:sz w:val="12"/>
                <w:szCs w:val="12"/>
              </w:rPr>
              <w:t>9</w:t>
            </w:r>
          </w:p>
        </w:tc>
      </w:tr>
      <w:tr w:rsidR="002F5DB3" w:rsidRPr="00CE2A33" w14:paraId="06BE86D6" w14:textId="77777777" w:rsidTr="000B7418">
        <w:trPr>
          <w:trHeight w:val="320"/>
        </w:trPr>
        <w:tc>
          <w:tcPr>
            <w:tcW w:w="530" w:type="pct"/>
            <w:tcBorders>
              <w:bottom w:val="single" w:sz="4" w:space="0" w:color="auto"/>
            </w:tcBorders>
            <w:shd w:val="clear" w:color="auto" w:fill="auto"/>
            <w:noWrap/>
            <w:vAlign w:val="bottom"/>
          </w:tcPr>
          <w:p w14:paraId="7535DE89" w14:textId="602EA23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Remolino-Pitalito-Huila</w:t>
            </w:r>
          </w:p>
        </w:tc>
        <w:tc>
          <w:tcPr>
            <w:tcW w:w="682" w:type="pct"/>
            <w:tcBorders>
              <w:bottom w:val="single" w:sz="4" w:space="0" w:color="auto"/>
            </w:tcBorders>
            <w:shd w:val="clear" w:color="auto" w:fill="auto"/>
            <w:noWrap/>
            <w:vAlign w:val="bottom"/>
          </w:tcPr>
          <w:p w14:paraId="2EA7237C" w14:textId="6E4606B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5D090D4F" w14:textId="7E13AAF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F50718E" w14:textId="580FCEE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C2136F8" w14:textId="54669C8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1468E86" w14:textId="6161845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AD6A0FE" w14:textId="45C9FF16"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1.38</w:t>
            </w:r>
          </w:p>
        </w:tc>
        <w:tc>
          <w:tcPr>
            <w:tcW w:w="258" w:type="pct"/>
            <w:tcBorders>
              <w:bottom w:val="single" w:sz="4" w:space="0" w:color="auto"/>
            </w:tcBorders>
            <w:shd w:val="clear" w:color="auto" w:fill="auto"/>
            <w:noWrap/>
            <w:vAlign w:val="center"/>
          </w:tcPr>
          <w:p w14:paraId="3E415EF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EB02EB" w14:textId="6CE5039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8C6C9B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DBD8A0" w14:textId="6D3524A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ACC1D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D123123" w14:textId="7388CAD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1D9DB5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DF402B4" w14:textId="7DBF842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3FE4B58" w14:textId="77777777" w:rsidR="004F09D5" w:rsidRDefault="004F09D5" w:rsidP="002F5DB3">
            <w:pPr>
              <w:spacing w:after="240"/>
              <w:ind w:left="0"/>
              <w:jc w:val="right"/>
              <w:rPr>
                <w:rFonts w:ascii="Bookman Old Style" w:hAnsi="Bookman Old Style" w:cs="Calibri"/>
                <w:color w:val="000000"/>
                <w:sz w:val="12"/>
                <w:szCs w:val="12"/>
              </w:rPr>
            </w:pPr>
          </w:p>
          <w:p w14:paraId="351877F3" w14:textId="7624272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39</w:t>
            </w:r>
            <w:r w:rsidR="004F09D5">
              <w:rPr>
                <w:rFonts w:ascii="Bookman Old Style" w:hAnsi="Bookman Old Style" w:cs="Calibri"/>
                <w:color w:val="000000"/>
                <w:sz w:val="12"/>
                <w:szCs w:val="12"/>
              </w:rPr>
              <w:t>,</w:t>
            </w:r>
            <w:r w:rsidRPr="00DE30F3">
              <w:rPr>
                <w:rFonts w:ascii="Bookman Old Style" w:hAnsi="Bookman Old Style" w:cs="Calibri"/>
                <w:color w:val="000000"/>
                <w:sz w:val="12"/>
                <w:szCs w:val="12"/>
              </w:rPr>
              <w:t>569</w:t>
            </w:r>
            <w:r w:rsidR="004F09D5">
              <w:rPr>
                <w:rFonts w:ascii="Bookman Old Style" w:hAnsi="Bookman Old Style" w:cs="Calibri"/>
                <w:color w:val="000000"/>
                <w:sz w:val="12"/>
                <w:szCs w:val="12"/>
              </w:rPr>
              <w:t>,</w:t>
            </w:r>
            <w:r w:rsidRPr="00DE30F3">
              <w:rPr>
                <w:rFonts w:ascii="Bookman Old Style" w:hAnsi="Bookman Old Style" w:cs="Calibri"/>
                <w:color w:val="000000"/>
                <w:sz w:val="12"/>
                <w:szCs w:val="12"/>
              </w:rPr>
              <w:t>478</w:t>
            </w:r>
          </w:p>
        </w:tc>
      </w:tr>
      <w:tr w:rsidR="002F5DB3" w:rsidRPr="00CE2A33" w14:paraId="77A7734C" w14:textId="77777777" w:rsidTr="000B7418">
        <w:trPr>
          <w:trHeight w:val="320"/>
        </w:trPr>
        <w:tc>
          <w:tcPr>
            <w:tcW w:w="530" w:type="pct"/>
            <w:tcBorders>
              <w:bottom w:val="single" w:sz="4" w:space="0" w:color="auto"/>
            </w:tcBorders>
            <w:shd w:val="clear" w:color="auto" w:fill="auto"/>
            <w:noWrap/>
            <w:vAlign w:val="bottom"/>
          </w:tcPr>
          <w:p w14:paraId="56478640" w14:textId="78133D9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Remolino-Pitalito-Huila</w:t>
            </w:r>
          </w:p>
        </w:tc>
        <w:tc>
          <w:tcPr>
            <w:tcW w:w="682" w:type="pct"/>
            <w:tcBorders>
              <w:bottom w:val="single" w:sz="4" w:space="0" w:color="auto"/>
            </w:tcBorders>
            <w:shd w:val="clear" w:color="auto" w:fill="auto"/>
            <w:noWrap/>
            <w:vAlign w:val="bottom"/>
          </w:tcPr>
          <w:p w14:paraId="10F61C2C" w14:textId="0F7C686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4CA36C12" w14:textId="5393765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3475CF33" w14:textId="486A5E4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269A9725" w14:textId="7F9023A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3A52216" w14:textId="751DF8A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1196FF2" w14:textId="05D428F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0.62</w:t>
            </w:r>
          </w:p>
        </w:tc>
        <w:tc>
          <w:tcPr>
            <w:tcW w:w="258" w:type="pct"/>
            <w:tcBorders>
              <w:bottom w:val="single" w:sz="4" w:space="0" w:color="auto"/>
            </w:tcBorders>
            <w:shd w:val="clear" w:color="auto" w:fill="auto"/>
            <w:noWrap/>
            <w:vAlign w:val="center"/>
          </w:tcPr>
          <w:p w14:paraId="373E6C5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7E87B79" w14:textId="70CF36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86002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D57B4A" w14:textId="7657264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864E63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E7B7C7" w14:textId="21E06CE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9BD9D4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882045D" w14:textId="3A466BD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9E751DF" w14:textId="77777777" w:rsidR="004F09D5" w:rsidRDefault="004F09D5" w:rsidP="002F5DB3">
            <w:pPr>
              <w:spacing w:after="240"/>
              <w:ind w:left="0"/>
              <w:jc w:val="right"/>
              <w:rPr>
                <w:rFonts w:ascii="Bookman Old Style" w:hAnsi="Bookman Old Style" w:cs="Calibri"/>
                <w:color w:val="000000"/>
                <w:sz w:val="12"/>
                <w:szCs w:val="12"/>
              </w:rPr>
            </w:pPr>
          </w:p>
          <w:p w14:paraId="5EEE5107" w14:textId="79759DA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27</w:t>
            </w:r>
            <w:r w:rsidR="004F09D5">
              <w:rPr>
                <w:rFonts w:ascii="Bookman Old Style" w:hAnsi="Bookman Old Style" w:cs="Calibri"/>
                <w:color w:val="000000"/>
                <w:sz w:val="12"/>
                <w:szCs w:val="12"/>
              </w:rPr>
              <w:t>,</w:t>
            </w:r>
            <w:r w:rsidRPr="00DE30F3">
              <w:rPr>
                <w:rFonts w:ascii="Bookman Old Style" w:hAnsi="Bookman Old Style" w:cs="Calibri"/>
                <w:color w:val="000000"/>
                <w:sz w:val="12"/>
                <w:szCs w:val="12"/>
              </w:rPr>
              <w:t>344</w:t>
            </w:r>
            <w:r w:rsidR="004F09D5">
              <w:rPr>
                <w:rFonts w:ascii="Bookman Old Style" w:hAnsi="Bookman Old Style" w:cs="Calibri"/>
                <w:color w:val="000000"/>
                <w:sz w:val="12"/>
                <w:szCs w:val="12"/>
              </w:rPr>
              <w:t>,</w:t>
            </w:r>
            <w:r w:rsidRPr="00DE30F3">
              <w:rPr>
                <w:rFonts w:ascii="Bookman Old Style" w:hAnsi="Bookman Old Style" w:cs="Calibri"/>
                <w:color w:val="000000"/>
                <w:sz w:val="12"/>
                <w:szCs w:val="12"/>
              </w:rPr>
              <w:t>53</w:t>
            </w:r>
            <w:r w:rsidR="00B61D00">
              <w:rPr>
                <w:rFonts w:ascii="Bookman Old Style" w:hAnsi="Bookman Old Style" w:cs="Calibri"/>
                <w:color w:val="000000"/>
                <w:sz w:val="12"/>
                <w:szCs w:val="12"/>
              </w:rPr>
              <w:t>9</w:t>
            </w:r>
          </w:p>
        </w:tc>
      </w:tr>
      <w:tr w:rsidR="002F5DB3" w:rsidRPr="00CE2A33" w14:paraId="1CE9A154" w14:textId="77777777" w:rsidTr="000B7418">
        <w:trPr>
          <w:trHeight w:val="320"/>
        </w:trPr>
        <w:tc>
          <w:tcPr>
            <w:tcW w:w="530" w:type="pct"/>
            <w:tcBorders>
              <w:bottom w:val="single" w:sz="4" w:space="0" w:color="auto"/>
            </w:tcBorders>
            <w:shd w:val="clear" w:color="auto" w:fill="auto"/>
            <w:noWrap/>
            <w:vAlign w:val="bottom"/>
          </w:tcPr>
          <w:p w14:paraId="6DFF312E" w14:textId="152F1A4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Remolino-Pitalito-Huila</w:t>
            </w:r>
          </w:p>
        </w:tc>
        <w:tc>
          <w:tcPr>
            <w:tcW w:w="682" w:type="pct"/>
            <w:tcBorders>
              <w:bottom w:val="single" w:sz="4" w:space="0" w:color="auto"/>
            </w:tcBorders>
            <w:shd w:val="clear" w:color="auto" w:fill="auto"/>
            <w:noWrap/>
            <w:vAlign w:val="bottom"/>
          </w:tcPr>
          <w:p w14:paraId="720E943D" w14:textId="32BE34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459E2F8" w14:textId="5B30330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76512D7" w14:textId="31EE755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7B90BEA2" w14:textId="57B4055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AEE48DB" w14:textId="19DA229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26DEB14" w14:textId="10D06BA2"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2.69</w:t>
            </w:r>
          </w:p>
        </w:tc>
        <w:tc>
          <w:tcPr>
            <w:tcW w:w="258" w:type="pct"/>
            <w:tcBorders>
              <w:bottom w:val="single" w:sz="4" w:space="0" w:color="auto"/>
            </w:tcBorders>
            <w:shd w:val="clear" w:color="auto" w:fill="auto"/>
            <w:noWrap/>
            <w:vAlign w:val="center"/>
          </w:tcPr>
          <w:p w14:paraId="3AA46E9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DE018EF" w14:textId="5133CC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B410F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296B48" w14:textId="19FD645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900381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0576B5" w14:textId="0874072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642F2E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DA7D784" w14:textId="316D674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B8D70BA" w14:textId="77777777" w:rsidR="00B61D00" w:rsidRDefault="00B61D00" w:rsidP="002F5DB3">
            <w:pPr>
              <w:spacing w:after="240"/>
              <w:ind w:left="0"/>
              <w:jc w:val="right"/>
              <w:rPr>
                <w:rFonts w:ascii="Bookman Old Style" w:hAnsi="Bookman Old Style" w:cs="Calibri"/>
                <w:color w:val="000000"/>
                <w:sz w:val="12"/>
                <w:szCs w:val="12"/>
              </w:rPr>
            </w:pPr>
          </w:p>
          <w:p w14:paraId="3B03D405" w14:textId="3CE07FA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346</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62</w:t>
            </w:r>
            <w:r w:rsidR="00B61D00">
              <w:rPr>
                <w:rFonts w:ascii="Bookman Old Style" w:hAnsi="Bookman Old Style" w:cs="Calibri"/>
                <w:color w:val="000000"/>
                <w:sz w:val="12"/>
                <w:szCs w:val="12"/>
              </w:rPr>
              <w:t>7</w:t>
            </w:r>
          </w:p>
        </w:tc>
      </w:tr>
      <w:tr w:rsidR="002F5DB3" w:rsidRPr="00CE2A33" w14:paraId="48D3C12F" w14:textId="77777777" w:rsidTr="000B7418">
        <w:trPr>
          <w:trHeight w:val="320"/>
        </w:trPr>
        <w:tc>
          <w:tcPr>
            <w:tcW w:w="530" w:type="pct"/>
            <w:tcBorders>
              <w:bottom w:val="single" w:sz="4" w:space="0" w:color="auto"/>
            </w:tcBorders>
            <w:shd w:val="clear" w:color="auto" w:fill="auto"/>
            <w:noWrap/>
            <w:vAlign w:val="bottom"/>
          </w:tcPr>
          <w:p w14:paraId="49DEE15E" w14:textId="4B1108C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Los Arrayanes-Pitalito-Huila</w:t>
            </w:r>
          </w:p>
        </w:tc>
        <w:tc>
          <w:tcPr>
            <w:tcW w:w="682" w:type="pct"/>
            <w:tcBorders>
              <w:bottom w:val="single" w:sz="4" w:space="0" w:color="auto"/>
            </w:tcBorders>
            <w:shd w:val="clear" w:color="auto" w:fill="auto"/>
            <w:noWrap/>
            <w:vAlign w:val="bottom"/>
          </w:tcPr>
          <w:p w14:paraId="0678A26D" w14:textId="45DEA6A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CFBE9D1" w14:textId="6322C00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745D5EF" w14:textId="4A0E414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D2D17F3" w14:textId="303D043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5FCB539" w14:textId="606D228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AC10D6B" w14:textId="5FC2551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10.51</w:t>
            </w:r>
          </w:p>
        </w:tc>
        <w:tc>
          <w:tcPr>
            <w:tcW w:w="258" w:type="pct"/>
            <w:tcBorders>
              <w:bottom w:val="single" w:sz="4" w:space="0" w:color="auto"/>
            </w:tcBorders>
            <w:shd w:val="clear" w:color="auto" w:fill="auto"/>
            <w:noWrap/>
            <w:vAlign w:val="center"/>
          </w:tcPr>
          <w:p w14:paraId="4D20D79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2CA72D" w14:textId="7FFB241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0A4E36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163300" w14:textId="30B46D8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4DB046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DAF760C" w14:textId="3145936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534AD0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F50652E" w14:textId="60DF0B3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C15F823" w14:textId="77777777" w:rsidR="00B61D00" w:rsidRDefault="00B61D00" w:rsidP="002F5DB3">
            <w:pPr>
              <w:spacing w:after="240"/>
              <w:ind w:left="0"/>
              <w:jc w:val="right"/>
              <w:rPr>
                <w:rFonts w:ascii="Bookman Old Style" w:hAnsi="Bookman Old Style" w:cs="Calibri"/>
                <w:color w:val="000000"/>
                <w:sz w:val="12"/>
                <w:szCs w:val="12"/>
              </w:rPr>
            </w:pPr>
          </w:p>
          <w:p w14:paraId="0A465FBE" w14:textId="6DECD6C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265</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610</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55</w:t>
            </w:r>
            <w:r w:rsidR="00B61D00">
              <w:rPr>
                <w:rFonts w:ascii="Bookman Old Style" w:hAnsi="Bookman Old Style" w:cs="Calibri"/>
                <w:color w:val="000000"/>
                <w:sz w:val="12"/>
                <w:szCs w:val="12"/>
              </w:rPr>
              <w:t>1</w:t>
            </w:r>
          </w:p>
        </w:tc>
      </w:tr>
      <w:tr w:rsidR="002F5DB3" w:rsidRPr="00CE2A33" w14:paraId="30B1870B" w14:textId="77777777" w:rsidTr="000B7418">
        <w:trPr>
          <w:trHeight w:val="320"/>
        </w:trPr>
        <w:tc>
          <w:tcPr>
            <w:tcW w:w="530" w:type="pct"/>
            <w:tcBorders>
              <w:bottom w:val="single" w:sz="4" w:space="0" w:color="auto"/>
            </w:tcBorders>
            <w:shd w:val="clear" w:color="auto" w:fill="auto"/>
            <w:noWrap/>
            <w:vAlign w:val="bottom"/>
          </w:tcPr>
          <w:p w14:paraId="7EA6F4A6" w14:textId="678A064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Los Arrayanes-Pitalito-Huila</w:t>
            </w:r>
          </w:p>
        </w:tc>
        <w:tc>
          <w:tcPr>
            <w:tcW w:w="682" w:type="pct"/>
            <w:tcBorders>
              <w:bottom w:val="single" w:sz="4" w:space="0" w:color="auto"/>
            </w:tcBorders>
            <w:shd w:val="clear" w:color="auto" w:fill="auto"/>
            <w:noWrap/>
            <w:vAlign w:val="bottom"/>
          </w:tcPr>
          <w:p w14:paraId="66047691" w14:textId="09ABC0F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54459907" w14:textId="472DABA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0D0C8128" w14:textId="220FBA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3C38651" w14:textId="2FD77B4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F04A066" w14:textId="55D1F5D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F8A5421" w14:textId="7851391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2.26</w:t>
            </w:r>
          </w:p>
        </w:tc>
        <w:tc>
          <w:tcPr>
            <w:tcW w:w="258" w:type="pct"/>
            <w:tcBorders>
              <w:bottom w:val="single" w:sz="4" w:space="0" w:color="auto"/>
            </w:tcBorders>
            <w:shd w:val="clear" w:color="auto" w:fill="auto"/>
            <w:noWrap/>
            <w:vAlign w:val="center"/>
          </w:tcPr>
          <w:p w14:paraId="67BDE16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CA3F32" w14:textId="7A7CC42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F7E95B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1E72666" w14:textId="56425D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AFB980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BB8EA9A" w14:textId="3104F5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63CB4A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0CDDBA" w14:textId="01EA3C7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22A3F2F" w14:textId="77777777" w:rsidR="00B61D00" w:rsidRDefault="00B61D00" w:rsidP="002F5DB3">
            <w:pPr>
              <w:spacing w:after="240"/>
              <w:ind w:left="0"/>
              <w:jc w:val="right"/>
              <w:rPr>
                <w:rFonts w:ascii="Bookman Old Style" w:hAnsi="Bookman Old Style" w:cs="Calibri"/>
                <w:color w:val="000000"/>
                <w:sz w:val="12"/>
                <w:szCs w:val="12"/>
              </w:rPr>
            </w:pPr>
          </w:p>
          <w:p w14:paraId="48A302DC" w14:textId="45E5F66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65</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173</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258</w:t>
            </w:r>
          </w:p>
        </w:tc>
      </w:tr>
      <w:tr w:rsidR="002F5DB3" w:rsidRPr="00CE2A33" w14:paraId="2EF8FD5E" w14:textId="77777777" w:rsidTr="000B7418">
        <w:trPr>
          <w:trHeight w:val="320"/>
        </w:trPr>
        <w:tc>
          <w:tcPr>
            <w:tcW w:w="530" w:type="pct"/>
            <w:tcBorders>
              <w:bottom w:val="single" w:sz="4" w:space="0" w:color="auto"/>
            </w:tcBorders>
            <w:shd w:val="clear" w:color="auto" w:fill="auto"/>
            <w:noWrap/>
            <w:vAlign w:val="bottom"/>
          </w:tcPr>
          <w:p w14:paraId="259671A9" w14:textId="352042D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Los Arrayanes-Pitalito-Huila</w:t>
            </w:r>
          </w:p>
        </w:tc>
        <w:tc>
          <w:tcPr>
            <w:tcW w:w="682" w:type="pct"/>
            <w:tcBorders>
              <w:bottom w:val="single" w:sz="4" w:space="0" w:color="auto"/>
            </w:tcBorders>
            <w:shd w:val="clear" w:color="auto" w:fill="auto"/>
            <w:noWrap/>
            <w:vAlign w:val="bottom"/>
          </w:tcPr>
          <w:p w14:paraId="179330DF" w14:textId="1D167FF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04C691A3" w14:textId="3E1E063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50CDDDA6" w14:textId="6A691FA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04BD156E" w14:textId="78A0858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4EBD48E" w14:textId="72D256A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646433F" w14:textId="5DA4DCD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1.03</w:t>
            </w:r>
          </w:p>
        </w:tc>
        <w:tc>
          <w:tcPr>
            <w:tcW w:w="258" w:type="pct"/>
            <w:tcBorders>
              <w:bottom w:val="single" w:sz="4" w:space="0" w:color="auto"/>
            </w:tcBorders>
            <w:shd w:val="clear" w:color="auto" w:fill="auto"/>
            <w:noWrap/>
            <w:vAlign w:val="center"/>
          </w:tcPr>
          <w:p w14:paraId="121E48A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8EA4CD" w14:textId="2ED5AA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5F12E9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5508F0" w14:textId="209552C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B95D37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44CF6F" w14:textId="5DDF66E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E7ACB5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2D68C8C" w14:textId="27D776E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6FF0F90" w14:textId="77777777" w:rsidR="00B61D00" w:rsidRDefault="00B61D00" w:rsidP="002F5DB3">
            <w:pPr>
              <w:spacing w:after="240"/>
              <w:ind w:left="0"/>
              <w:jc w:val="right"/>
              <w:rPr>
                <w:rFonts w:ascii="Bookman Old Style" w:hAnsi="Bookman Old Style" w:cs="Calibri"/>
                <w:color w:val="000000"/>
                <w:sz w:val="12"/>
                <w:szCs w:val="12"/>
              </w:rPr>
            </w:pPr>
          </w:p>
          <w:p w14:paraId="1BDAABAE" w14:textId="659579A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45</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038</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063</w:t>
            </w:r>
          </w:p>
        </w:tc>
      </w:tr>
      <w:tr w:rsidR="002F5DB3" w:rsidRPr="00CE2A33" w14:paraId="5A29D408" w14:textId="77777777" w:rsidTr="000B7418">
        <w:trPr>
          <w:trHeight w:val="320"/>
        </w:trPr>
        <w:tc>
          <w:tcPr>
            <w:tcW w:w="530" w:type="pct"/>
            <w:tcBorders>
              <w:bottom w:val="single" w:sz="4" w:space="0" w:color="auto"/>
            </w:tcBorders>
            <w:shd w:val="clear" w:color="auto" w:fill="auto"/>
            <w:noWrap/>
            <w:vAlign w:val="bottom"/>
          </w:tcPr>
          <w:p w14:paraId="211CB9BF" w14:textId="31B0F28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Los Arrayanes-Pitalito-Huila</w:t>
            </w:r>
          </w:p>
        </w:tc>
        <w:tc>
          <w:tcPr>
            <w:tcW w:w="682" w:type="pct"/>
            <w:tcBorders>
              <w:bottom w:val="single" w:sz="4" w:space="0" w:color="auto"/>
            </w:tcBorders>
            <w:shd w:val="clear" w:color="auto" w:fill="auto"/>
            <w:noWrap/>
            <w:vAlign w:val="bottom"/>
          </w:tcPr>
          <w:p w14:paraId="660E8982" w14:textId="03384EC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56BE381C" w14:textId="20E17E2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5A7B7BFD" w14:textId="4029801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4E506F60" w14:textId="412FF4E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ECDA73D" w14:textId="0A5270E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295C88C" w14:textId="0ED5BD5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4.43</w:t>
            </w:r>
          </w:p>
        </w:tc>
        <w:tc>
          <w:tcPr>
            <w:tcW w:w="258" w:type="pct"/>
            <w:tcBorders>
              <w:bottom w:val="single" w:sz="4" w:space="0" w:color="auto"/>
            </w:tcBorders>
            <w:shd w:val="clear" w:color="auto" w:fill="auto"/>
            <w:noWrap/>
            <w:vAlign w:val="center"/>
          </w:tcPr>
          <w:p w14:paraId="0FF9AC3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3B603A" w14:textId="7850EFE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41072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E761D7" w14:textId="15F3027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6B217C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6A16DF6" w14:textId="1946D58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D7A8AA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A04761F" w14:textId="71256CF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00B8183" w14:textId="77777777" w:rsidR="00B61D00" w:rsidRDefault="00B61D00" w:rsidP="002F5DB3">
            <w:pPr>
              <w:spacing w:after="240"/>
              <w:ind w:left="0"/>
              <w:jc w:val="right"/>
              <w:rPr>
                <w:rFonts w:ascii="Bookman Old Style" w:hAnsi="Bookman Old Style" w:cs="Calibri"/>
                <w:color w:val="000000"/>
                <w:sz w:val="12"/>
                <w:szCs w:val="12"/>
              </w:rPr>
            </w:pPr>
          </w:p>
          <w:p w14:paraId="08345191" w14:textId="0E77412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865</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032</w:t>
            </w:r>
          </w:p>
        </w:tc>
      </w:tr>
      <w:tr w:rsidR="002F5DB3" w:rsidRPr="00CE2A33" w14:paraId="4217A9F6" w14:textId="77777777" w:rsidTr="000B7418">
        <w:trPr>
          <w:trHeight w:val="320"/>
        </w:trPr>
        <w:tc>
          <w:tcPr>
            <w:tcW w:w="530" w:type="pct"/>
            <w:tcBorders>
              <w:bottom w:val="single" w:sz="4" w:space="0" w:color="auto"/>
            </w:tcBorders>
            <w:shd w:val="clear" w:color="auto" w:fill="auto"/>
            <w:noWrap/>
            <w:vAlign w:val="bottom"/>
          </w:tcPr>
          <w:p w14:paraId="11B82521" w14:textId="6C55A06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rosario-San agustin-Huila</w:t>
            </w:r>
          </w:p>
        </w:tc>
        <w:tc>
          <w:tcPr>
            <w:tcW w:w="682" w:type="pct"/>
            <w:tcBorders>
              <w:bottom w:val="single" w:sz="4" w:space="0" w:color="auto"/>
            </w:tcBorders>
            <w:shd w:val="clear" w:color="auto" w:fill="auto"/>
            <w:noWrap/>
            <w:vAlign w:val="bottom"/>
          </w:tcPr>
          <w:p w14:paraId="60751DE1" w14:textId="2233ABB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808381A" w14:textId="05B1F9B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3E5CFE7C" w14:textId="6788775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109BA800" w14:textId="67D3C9E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E88D062" w14:textId="17C1FEB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1AF04EA" w14:textId="4E41C57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7.25</w:t>
            </w:r>
          </w:p>
        </w:tc>
        <w:tc>
          <w:tcPr>
            <w:tcW w:w="258" w:type="pct"/>
            <w:tcBorders>
              <w:bottom w:val="single" w:sz="4" w:space="0" w:color="auto"/>
            </w:tcBorders>
            <w:shd w:val="clear" w:color="auto" w:fill="auto"/>
            <w:noWrap/>
            <w:vAlign w:val="center"/>
          </w:tcPr>
          <w:p w14:paraId="43D1890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25C3928" w14:textId="5882E1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00B432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099D8E" w14:textId="3B1C481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706B68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EE2B41" w14:textId="6794616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268C35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9FE07D8" w14:textId="481BD40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9EAD9C1" w14:textId="77777777" w:rsidR="00B61D00" w:rsidRDefault="00B61D00" w:rsidP="002F5DB3">
            <w:pPr>
              <w:spacing w:after="240"/>
              <w:ind w:left="0"/>
              <w:jc w:val="right"/>
              <w:rPr>
                <w:rFonts w:ascii="Bookman Old Style" w:hAnsi="Bookman Old Style" w:cs="Calibri"/>
                <w:color w:val="000000"/>
                <w:sz w:val="12"/>
                <w:szCs w:val="12"/>
              </w:rPr>
            </w:pPr>
          </w:p>
          <w:p w14:paraId="217FE241" w14:textId="2DC6DC7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183</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164</w:t>
            </w:r>
            <w:r w:rsidR="00B61D00">
              <w:rPr>
                <w:rFonts w:ascii="Bookman Old Style" w:hAnsi="Bookman Old Style" w:cs="Calibri"/>
                <w:color w:val="000000"/>
                <w:sz w:val="12"/>
                <w:szCs w:val="12"/>
              </w:rPr>
              <w:t>,</w:t>
            </w:r>
            <w:r w:rsidRPr="00DE30F3">
              <w:rPr>
                <w:rFonts w:ascii="Bookman Old Style" w:hAnsi="Bookman Old Style" w:cs="Calibri"/>
                <w:color w:val="000000"/>
                <w:sz w:val="12"/>
                <w:szCs w:val="12"/>
              </w:rPr>
              <w:t>81</w:t>
            </w:r>
            <w:r w:rsidR="00B61D00">
              <w:rPr>
                <w:rFonts w:ascii="Bookman Old Style" w:hAnsi="Bookman Old Style" w:cs="Calibri"/>
                <w:color w:val="000000"/>
                <w:sz w:val="12"/>
                <w:szCs w:val="12"/>
              </w:rPr>
              <w:t>4</w:t>
            </w:r>
          </w:p>
        </w:tc>
      </w:tr>
      <w:tr w:rsidR="002F5DB3" w:rsidRPr="00CE2A33" w14:paraId="44E86DF3" w14:textId="77777777" w:rsidTr="000B7418">
        <w:trPr>
          <w:trHeight w:val="320"/>
        </w:trPr>
        <w:tc>
          <w:tcPr>
            <w:tcW w:w="530" w:type="pct"/>
            <w:tcBorders>
              <w:bottom w:val="single" w:sz="4" w:space="0" w:color="auto"/>
            </w:tcBorders>
            <w:shd w:val="clear" w:color="auto" w:fill="auto"/>
            <w:noWrap/>
            <w:vAlign w:val="bottom"/>
          </w:tcPr>
          <w:p w14:paraId="20E00DBF" w14:textId="2BF85EF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rosario-San agustin-Huila</w:t>
            </w:r>
          </w:p>
        </w:tc>
        <w:tc>
          <w:tcPr>
            <w:tcW w:w="682" w:type="pct"/>
            <w:tcBorders>
              <w:bottom w:val="single" w:sz="4" w:space="0" w:color="auto"/>
            </w:tcBorders>
            <w:shd w:val="clear" w:color="auto" w:fill="auto"/>
            <w:noWrap/>
            <w:vAlign w:val="bottom"/>
          </w:tcPr>
          <w:p w14:paraId="4E7C27E3" w14:textId="334E9F5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C12FE98" w14:textId="17C5768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FBDB980" w14:textId="13ED0D1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C824AC0" w14:textId="42F5069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D7A8D20" w14:textId="0854D60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184FB9D" w14:textId="5641F0F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1.99</w:t>
            </w:r>
          </w:p>
        </w:tc>
        <w:tc>
          <w:tcPr>
            <w:tcW w:w="258" w:type="pct"/>
            <w:tcBorders>
              <w:bottom w:val="single" w:sz="4" w:space="0" w:color="auto"/>
            </w:tcBorders>
            <w:shd w:val="clear" w:color="auto" w:fill="auto"/>
            <w:noWrap/>
            <w:vAlign w:val="center"/>
          </w:tcPr>
          <w:p w14:paraId="6EA1D31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5B57A98" w14:textId="512B8B7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E9349E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E2CFAC7" w14:textId="4386D05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5F2DCD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E9D6ACC" w14:textId="710EF20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567F32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8171164" w14:textId="5FE7D55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1278FE6" w14:textId="77777777" w:rsidR="006B3F94" w:rsidRDefault="006B3F94" w:rsidP="002F5DB3">
            <w:pPr>
              <w:spacing w:after="240"/>
              <w:ind w:left="0"/>
              <w:jc w:val="right"/>
              <w:rPr>
                <w:rFonts w:ascii="Bookman Old Style" w:hAnsi="Bookman Old Style" w:cs="Calibri"/>
                <w:color w:val="000000"/>
                <w:sz w:val="12"/>
                <w:szCs w:val="12"/>
              </w:rPr>
            </w:pPr>
          </w:p>
          <w:p w14:paraId="1802F7C8" w14:textId="46BA38F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57</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265</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91</w:t>
            </w:r>
            <w:r w:rsidR="006B3F94">
              <w:rPr>
                <w:rFonts w:ascii="Bookman Old Style" w:hAnsi="Bookman Old Style" w:cs="Calibri"/>
                <w:color w:val="000000"/>
                <w:sz w:val="12"/>
                <w:szCs w:val="12"/>
              </w:rPr>
              <w:t>7</w:t>
            </w:r>
          </w:p>
        </w:tc>
      </w:tr>
      <w:tr w:rsidR="002F5DB3" w:rsidRPr="00CE2A33" w14:paraId="71971BF9" w14:textId="77777777" w:rsidTr="000B7418">
        <w:trPr>
          <w:trHeight w:val="320"/>
        </w:trPr>
        <w:tc>
          <w:tcPr>
            <w:tcW w:w="530" w:type="pct"/>
            <w:tcBorders>
              <w:bottom w:val="single" w:sz="4" w:space="0" w:color="auto"/>
            </w:tcBorders>
            <w:shd w:val="clear" w:color="auto" w:fill="auto"/>
            <w:noWrap/>
            <w:vAlign w:val="bottom"/>
          </w:tcPr>
          <w:p w14:paraId="23CEE942" w14:textId="725F52B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rosario-San agustin-Huila</w:t>
            </w:r>
          </w:p>
        </w:tc>
        <w:tc>
          <w:tcPr>
            <w:tcW w:w="682" w:type="pct"/>
            <w:tcBorders>
              <w:bottom w:val="single" w:sz="4" w:space="0" w:color="auto"/>
            </w:tcBorders>
            <w:shd w:val="clear" w:color="auto" w:fill="auto"/>
            <w:noWrap/>
            <w:vAlign w:val="bottom"/>
          </w:tcPr>
          <w:p w14:paraId="53D7449E" w14:textId="6A44792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047051B8" w14:textId="0D61412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63FBBE08" w14:textId="5B845DF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4BB62FF8" w14:textId="4D0ADC1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75B08A0" w14:textId="39A3521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A669932" w14:textId="0D37498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0.52</w:t>
            </w:r>
          </w:p>
        </w:tc>
        <w:tc>
          <w:tcPr>
            <w:tcW w:w="258" w:type="pct"/>
            <w:tcBorders>
              <w:bottom w:val="single" w:sz="4" w:space="0" w:color="auto"/>
            </w:tcBorders>
            <w:shd w:val="clear" w:color="auto" w:fill="auto"/>
            <w:noWrap/>
            <w:vAlign w:val="center"/>
          </w:tcPr>
          <w:p w14:paraId="5BF050F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100068" w14:textId="2D5EA57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2FF882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EC8F8A" w14:textId="4015F3B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5328C6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34B816B" w14:textId="1F40AF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FA9B12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B0A901" w14:textId="7BFEC6E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5BCDA53" w14:textId="77777777" w:rsidR="006B3F94" w:rsidRDefault="006B3F94" w:rsidP="002F5DB3">
            <w:pPr>
              <w:spacing w:after="240"/>
              <w:ind w:left="0"/>
              <w:jc w:val="right"/>
              <w:rPr>
                <w:rFonts w:ascii="Bookman Old Style" w:hAnsi="Bookman Old Style" w:cs="Calibri"/>
                <w:color w:val="000000"/>
                <w:sz w:val="12"/>
                <w:szCs w:val="12"/>
              </w:rPr>
            </w:pPr>
          </w:p>
          <w:p w14:paraId="7E5081F9" w14:textId="69AEB21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22</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766</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022</w:t>
            </w:r>
          </w:p>
        </w:tc>
      </w:tr>
      <w:tr w:rsidR="002F5DB3" w:rsidRPr="00CE2A33" w14:paraId="16064DDF" w14:textId="77777777" w:rsidTr="000B7418">
        <w:trPr>
          <w:trHeight w:val="320"/>
        </w:trPr>
        <w:tc>
          <w:tcPr>
            <w:tcW w:w="530" w:type="pct"/>
            <w:tcBorders>
              <w:bottom w:val="single" w:sz="4" w:space="0" w:color="auto"/>
            </w:tcBorders>
            <w:shd w:val="clear" w:color="auto" w:fill="auto"/>
            <w:noWrap/>
            <w:vAlign w:val="bottom"/>
          </w:tcPr>
          <w:p w14:paraId="4D191CA9" w14:textId="4DF5FAE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El rosario-San agustin-Huila</w:t>
            </w:r>
          </w:p>
        </w:tc>
        <w:tc>
          <w:tcPr>
            <w:tcW w:w="682" w:type="pct"/>
            <w:tcBorders>
              <w:bottom w:val="single" w:sz="4" w:space="0" w:color="auto"/>
            </w:tcBorders>
            <w:shd w:val="clear" w:color="auto" w:fill="auto"/>
            <w:noWrap/>
            <w:vAlign w:val="bottom"/>
          </w:tcPr>
          <w:p w14:paraId="576D6D50" w14:textId="5FE8496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ESTACION GLP 4000</w:t>
            </w:r>
          </w:p>
        </w:tc>
        <w:tc>
          <w:tcPr>
            <w:tcW w:w="454" w:type="pct"/>
            <w:tcBorders>
              <w:bottom w:val="single" w:sz="4" w:space="0" w:color="auto"/>
            </w:tcBorders>
            <w:shd w:val="clear" w:color="auto" w:fill="auto"/>
            <w:noWrap/>
            <w:vAlign w:val="bottom"/>
          </w:tcPr>
          <w:p w14:paraId="1C0781D0" w14:textId="670E72A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CUSTM000454</w:t>
            </w:r>
          </w:p>
        </w:tc>
        <w:tc>
          <w:tcPr>
            <w:tcW w:w="456" w:type="pct"/>
            <w:tcBorders>
              <w:bottom w:val="single" w:sz="4" w:space="0" w:color="auto"/>
            </w:tcBorders>
            <w:shd w:val="clear" w:color="auto" w:fill="auto"/>
            <w:noWrap/>
            <w:vAlign w:val="bottom"/>
          </w:tcPr>
          <w:p w14:paraId="670BC3AE" w14:textId="6BBE36D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374,253,009</w:t>
            </w:r>
          </w:p>
        </w:tc>
        <w:tc>
          <w:tcPr>
            <w:tcW w:w="532" w:type="pct"/>
            <w:tcBorders>
              <w:bottom w:val="single" w:sz="4" w:space="0" w:color="auto"/>
            </w:tcBorders>
            <w:shd w:val="clear" w:color="auto" w:fill="auto"/>
            <w:noWrap/>
            <w:vAlign w:val="bottom"/>
          </w:tcPr>
          <w:p w14:paraId="495ED01D" w14:textId="34AA6D9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562C392" w14:textId="4991E34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8F5AC7A" w14:textId="57C84A0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1.00</w:t>
            </w:r>
          </w:p>
        </w:tc>
        <w:tc>
          <w:tcPr>
            <w:tcW w:w="258" w:type="pct"/>
            <w:tcBorders>
              <w:bottom w:val="single" w:sz="4" w:space="0" w:color="auto"/>
            </w:tcBorders>
            <w:shd w:val="clear" w:color="auto" w:fill="auto"/>
            <w:noWrap/>
            <w:vAlign w:val="center"/>
          </w:tcPr>
          <w:p w14:paraId="7821E85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E6A881" w14:textId="47DBD3E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5C636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DB0AB9" w14:textId="0E5F8D7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2C2D68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3714F9" w14:textId="07AD2A7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943429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42C9661" w14:textId="445E9B7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E6D1302" w14:textId="77777777" w:rsidR="006B3F94" w:rsidRDefault="006B3F94" w:rsidP="002F5DB3">
            <w:pPr>
              <w:spacing w:after="240"/>
              <w:ind w:left="0"/>
              <w:jc w:val="right"/>
              <w:rPr>
                <w:rFonts w:ascii="Bookman Old Style" w:hAnsi="Bookman Old Style" w:cs="Calibri"/>
                <w:color w:val="000000"/>
                <w:sz w:val="12"/>
                <w:szCs w:val="12"/>
              </w:rPr>
            </w:pPr>
          </w:p>
          <w:p w14:paraId="6D92063D" w14:textId="47157D1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374</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253</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009</w:t>
            </w:r>
          </w:p>
        </w:tc>
      </w:tr>
      <w:tr w:rsidR="002F5DB3" w:rsidRPr="00CE2A33" w14:paraId="7A9AFB06" w14:textId="77777777" w:rsidTr="000B7418">
        <w:trPr>
          <w:trHeight w:val="320"/>
        </w:trPr>
        <w:tc>
          <w:tcPr>
            <w:tcW w:w="530" w:type="pct"/>
            <w:tcBorders>
              <w:bottom w:val="single" w:sz="4" w:space="0" w:color="auto"/>
            </w:tcBorders>
            <w:shd w:val="clear" w:color="auto" w:fill="auto"/>
            <w:noWrap/>
            <w:vAlign w:val="bottom"/>
          </w:tcPr>
          <w:p w14:paraId="0AE6134C" w14:textId="70A7F6B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rosario-San agustin-Huila</w:t>
            </w:r>
          </w:p>
        </w:tc>
        <w:tc>
          <w:tcPr>
            <w:tcW w:w="682" w:type="pct"/>
            <w:tcBorders>
              <w:bottom w:val="single" w:sz="4" w:space="0" w:color="auto"/>
            </w:tcBorders>
            <w:shd w:val="clear" w:color="auto" w:fill="auto"/>
            <w:noWrap/>
            <w:vAlign w:val="bottom"/>
          </w:tcPr>
          <w:p w14:paraId="377EEF53" w14:textId="6D558AE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BB01D25" w14:textId="30505A1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4E5ACDB0" w14:textId="3B8608A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0C91AA17" w14:textId="093C2BA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B36DCF7" w14:textId="7CC8CBD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2C7DACE" w14:textId="75E43FD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7.91</w:t>
            </w:r>
          </w:p>
        </w:tc>
        <w:tc>
          <w:tcPr>
            <w:tcW w:w="258" w:type="pct"/>
            <w:tcBorders>
              <w:bottom w:val="single" w:sz="4" w:space="0" w:color="auto"/>
            </w:tcBorders>
            <w:shd w:val="clear" w:color="auto" w:fill="auto"/>
            <w:noWrap/>
            <w:vAlign w:val="center"/>
          </w:tcPr>
          <w:p w14:paraId="7C80435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21D9F8" w14:textId="5FA568C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7B18F6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5B3BD5B" w14:textId="21D75EF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E6265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B744A17" w14:textId="7FE71A1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FE006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74B1BC2" w14:textId="3070928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5A09A3D" w14:textId="77777777" w:rsidR="006B3F94" w:rsidRDefault="006B3F94" w:rsidP="002F5DB3">
            <w:pPr>
              <w:spacing w:after="240"/>
              <w:ind w:left="0"/>
              <w:jc w:val="right"/>
              <w:rPr>
                <w:rFonts w:ascii="Bookman Old Style" w:hAnsi="Bookman Old Style" w:cs="Calibri"/>
                <w:color w:val="000000"/>
                <w:sz w:val="12"/>
                <w:szCs w:val="12"/>
              </w:rPr>
            </w:pPr>
          </w:p>
          <w:p w14:paraId="1774E5A7" w14:textId="4462814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902</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087</w:t>
            </w:r>
          </w:p>
        </w:tc>
      </w:tr>
      <w:tr w:rsidR="002F5DB3" w:rsidRPr="00CE2A33" w14:paraId="741B79AC" w14:textId="77777777" w:rsidTr="000B7418">
        <w:trPr>
          <w:trHeight w:val="320"/>
        </w:trPr>
        <w:tc>
          <w:tcPr>
            <w:tcW w:w="530" w:type="pct"/>
            <w:tcBorders>
              <w:bottom w:val="single" w:sz="4" w:space="0" w:color="auto"/>
            </w:tcBorders>
            <w:shd w:val="clear" w:color="auto" w:fill="auto"/>
            <w:noWrap/>
            <w:vAlign w:val="bottom"/>
          </w:tcPr>
          <w:p w14:paraId="269D20B3" w14:textId="76AFBEA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rosario-San agustin-Huila</w:t>
            </w:r>
          </w:p>
        </w:tc>
        <w:tc>
          <w:tcPr>
            <w:tcW w:w="682" w:type="pct"/>
            <w:tcBorders>
              <w:bottom w:val="single" w:sz="4" w:space="0" w:color="auto"/>
            </w:tcBorders>
            <w:shd w:val="clear" w:color="auto" w:fill="auto"/>
            <w:noWrap/>
            <w:vAlign w:val="bottom"/>
          </w:tcPr>
          <w:p w14:paraId="74FC2EE4" w14:textId="05BF86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099FE60E" w14:textId="159BEDE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56495910" w14:textId="78299B2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56EA9A92" w14:textId="6462822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138B221" w14:textId="3E4202E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7163C5B" w14:textId="64246B93"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1.20</w:t>
            </w:r>
          </w:p>
        </w:tc>
        <w:tc>
          <w:tcPr>
            <w:tcW w:w="258" w:type="pct"/>
            <w:tcBorders>
              <w:bottom w:val="single" w:sz="4" w:space="0" w:color="auto"/>
            </w:tcBorders>
            <w:shd w:val="clear" w:color="auto" w:fill="auto"/>
            <w:noWrap/>
            <w:vAlign w:val="center"/>
          </w:tcPr>
          <w:p w14:paraId="69B117A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165AE2" w14:textId="49E57C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3D68C6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A95DCE" w14:textId="58D5CDB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D4103E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380692C" w14:textId="624061E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AF8CDB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4FA5CF" w14:textId="15F87D1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666BBC4" w14:textId="77777777" w:rsidR="006B3F94" w:rsidRDefault="006B3F94" w:rsidP="002F5DB3">
            <w:pPr>
              <w:spacing w:after="240"/>
              <w:ind w:left="0"/>
              <w:jc w:val="right"/>
              <w:rPr>
                <w:rFonts w:ascii="Bookman Old Style" w:hAnsi="Bookman Old Style" w:cs="Calibri"/>
                <w:color w:val="000000"/>
                <w:sz w:val="12"/>
                <w:szCs w:val="12"/>
              </w:rPr>
            </w:pPr>
          </w:p>
          <w:p w14:paraId="1A98D476" w14:textId="398F381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341</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860</w:t>
            </w:r>
          </w:p>
        </w:tc>
      </w:tr>
      <w:tr w:rsidR="002F5DB3" w:rsidRPr="00CE2A33" w14:paraId="1C4D1EB2" w14:textId="77777777" w:rsidTr="000B7418">
        <w:trPr>
          <w:trHeight w:val="320"/>
        </w:trPr>
        <w:tc>
          <w:tcPr>
            <w:tcW w:w="530" w:type="pct"/>
            <w:tcBorders>
              <w:bottom w:val="single" w:sz="4" w:space="0" w:color="auto"/>
            </w:tcBorders>
            <w:shd w:val="clear" w:color="auto" w:fill="auto"/>
            <w:noWrap/>
            <w:vAlign w:val="bottom"/>
          </w:tcPr>
          <w:p w14:paraId="5D17AE46" w14:textId="4F325BF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Estrella-San agustin-Huila</w:t>
            </w:r>
          </w:p>
        </w:tc>
        <w:tc>
          <w:tcPr>
            <w:tcW w:w="682" w:type="pct"/>
            <w:tcBorders>
              <w:bottom w:val="single" w:sz="4" w:space="0" w:color="auto"/>
            </w:tcBorders>
            <w:shd w:val="clear" w:color="auto" w:fill="auto"/>
            <w:noWrap/>
            <w:vAlign w:val="bottom"/>
          </w:tcPr>
          <w:p w14:paraId="708597C2" w14:textId="1F84C16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01BCFA2" w14:textId="1A02ABC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55F951E4" w14:textId="0D99DD3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8C78213" w14:textId="3228C52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8D60278" w14:textId="057535B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529A131" w14:textId="0167C68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12.95</w:t>
            </w:r>
          </w:p>
        </w:tc>
        <w:tc>
          <w:tcPr>
            <w:tcW w:w="258" w:type="pct"/>
            <w:tcBorders>
              <w:bottom w:val="single" w:sz="4" w:space="0" w:color="auto"/>
            </w:tcBorders>
            <w:shd w:val="clear" w:color="auto" w:fill="auto"/>
            <w:noWrap/>
            <w:vAlign w:val="center"/>
          </w:tcPr>
          <w:p w14:paraId="78E370C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19A858" w14:textId="486AA6E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E92150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5C261E" w14:textId="053DAC5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A08AC8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22F00D3" w14:textId="29CF1EE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E1E47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3F73C6" w14:textId="3A07049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384494B" w14:textId="77777777" w:rsidR="006B3F94" w:rsidRDefault="006B3F94" w:rsidP="002F5DB3">
            <w:pPr>
              <w:spacing w:after="240"/>
              <w:ind w:left="0"/>
              <w:jc w:val="right"/>
              <w:rPr>
                <w:rFonts w:ascii="Bookman Old Style" w:hAnsi="Bookman Old Style" w:cs="Calibri"/>
                <w:color w:val="000000"/>
                <w:sz w:val="12"/>
                <w:szCs w:val="12"/>
              </w:rPr>
            </w:pPr>
          </w:p>
          <w:p w14:paraId="1D493398" w14:textId="4DBC343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327</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050</w:t>
            </w:r>
            <w:r w:rsidR="006B3F94">
              <w:rPr>
                <w:rFonts w:ascii="Bookman Old Style" w:hAnsi="Bookman Old Style" w:cs="Calibri"/>
                <w:color w:val="000000"/>
                <w:sz w:val="12"/>
                <w:szCs w:val="12"/>
              </w:rPr>
              <w:t>,</w:t>
            </w:r>
            <w:r w:rsidRPr="00DE30F3">
              <w:rPr>
                <w:rFonts w:ascii="Bookman Old Style" w:hAnsi="Bookman Old Style" w:cs="Calibri"/>
                <w:color w:val="000000"/>
                <w:sz w:val="12"/>
                <w:szCs w:val="12"/>
              </w:rPr>
              <w:t>05</w:t>
            </w:r>
            <w:r w:rsidR="006B3F94">
              <w:rPr>
                <w:rFonts w:ascii="Bookman Old Style" w:hAnsi="Bookman Old Style" w:cs="Calibri"/>
                <w:color w:val="000000"/>
                <w:sz w:val="12"/>
                <w:szCs w:val="12"/>
              </w:rPr>
              <w:t>4</w:t>
            </w:r>
          </w:p>
        </w:tc>
      </w:tr>
      <w:tr w:rsidR="002F5DB3" w:rsidRPr="00CE2A33" w14:paraId="2CB693B6" w14:textId="77777777" w:rsidTr="000B7418">
        <w:trPr>
          <w:trHeight w:val="320"/>
        </w:trPr>
        <w:tc>
          <w:tcPr>
            <w:tcW w:w="530" w:type="pct"/>
            <w:tcBorders>
              <w:bottom w:val="single" w:sz="4" w:space="0" w:color="auto"/>
            </w:tcBorders>
            <w:shd w:val="clear" w:color="auto" w:fill="auto"/>
            <w:noWrap/>
            <w:vAlign w:val="bottom"/>
          </w:tcPr>
          <w:p w14:paraId="559F57AC" w14:textId="5A00103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Estrella-San agustin-Huila</w:t>
            </w:r>
          </w:p>
        </w:tc>
        <w:tc>
          <w:tcPr>
            <w:tcW w:w="682" w:type="pct"/>
            <w:tcBorders>
              <w:bottom w:val="single" w:sz="4" w:space="0" w:color="auto"/>
            </w:tcBorders>
            <w:shd w:val="clear" w:color="auto" w:fill="auto"/>
            <w:noWrap/>
            <w:vAlign w:val="bottom"/>
          </w:tcPr>
          <w:p w14:paraId="5CF3467C" w14:textId="42FBB17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7BE3FD8D" w14:textId="7385E57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748309BF" w14:textId="6A7755B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6219EA95" w14:textId="6120239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7493C42" w14:textId="7C99E43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F99798E" w14:textId="4D6C70F6"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4.15</w:t>
            </w:r>
          </w:p>
        </w:tc>
        <w:tc>
          <w:tcPr>
            <w:tcW w:w="258" w:type="pct"/>
            <w:tcBorders>
              <w:bottom w:val="single" w:sz="4" w:space="0" w:color="auto"/>
            </w:tcBorders>
            <w:shd w:val="clear" w:color="auto" w:fill="auto"/>
            <w:noWrap/>
            <w:vAlign w:val="center"/>
          </w:tcPr>
          <w:p w14:paraId="3A491B9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DD924A9" w14:textId="21B4ECF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4F3898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E604CC6" w14:textId="7DF0236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08A65E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F6E18A1" w14:textId="5874402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ECD43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B3A405" w14:textId="23AEE08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B3FBAA0" w14:textId="77777777" w:rsidR="00B06D63" w:rsidRDefault="00B06D63" w:rsidP="002F5DB3">
            <w:pPr>
              <w:spacing w:after="240"/>
              <w:ind w:left="0"/>
              <w:jc w:val="right"/>
              <w:rPr>
                <w:rFonts w:ascii="Bookman Old Style" w:hAnsi="Bookman Old Style" w:cs="Calibri"/>
                <w:color w:val="000000"/>
                <w:sz w:val="12"/>
                <w:szCs w:val="12"/>
              </w:rPr>
            </w:pPr>
          </w:p>
          <w:p w14:paraId="3FA80AE4" w14:textId="27C5685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119</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555</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633</w:t>
            </w:r>
          </w:p>
        </w:tc>
      </w:tr>
      <w:tr w:rsidR="002F5DB3" w:rsidRPr="00CE2A33" w14:paraId="635E580F" w14:textId="77777777" w:rsidTr="000B7418">
        <w:trPr>
          <w:trHeight w:val="320"/>
        </w:trPr>
        <w:tc>
          <w:tcPr>
            <w:tcW w:w="530" w:type="pct"/>
            <w:tcBorders>
              <w:bottom w:val="single" w:sz="4" w:space="0" w:color="auto"/>
            </w:tcBorders>
            <w:shd w:val="clear" w:color="auto" w:fill="auto"/>
            <w:noWrap/>
            <w:vAlign w:val="bottom"/>
          </w:tcPr>
          <w:p w14:paraId="734D8082" w14:textId="4F79F76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Estrella-San agustin-Huila</w:t>
            </w:r>
          </w:p>
        </w:tc>
        <w:tc>
          <w:tcPr>
            <w:tcW w:w="682" w:type="pct"/>
            <w:tcBorders>
              <w:bottom w:val="single" w:sz="4" w:space="0" w:color="auto"/>
            </w:tcBorders>
            <w:shd w:val="clear" w:color="auto" w:fill="auto"/>
            <w:noWrap/>
            <w:vAlign w:val="bottom"/>
          </w:tcPr>
          <w:p w14:paraId="7F4801CB" w14:textId="4CD39BB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0879D1A5" w14:textId="72C0C1B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446C5506" w14:textId="5AE8D21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0B0695DC" w14:textId="29030B9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6AFC1C3" w14:textId="36D4600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FA90917" w14:textId="4531FAC2"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1.02</w:t>
            </w:r>
          </w:p>
        </w:tc>
        <w:tc>
          <w:tcPr>
            <w:tcW w:w="258" w:type="pct"/>
            <w:tcBorders>
              <w:bottom w:val="single" w:sz="4" w:space="0" w:color="auto"/>
            </w:tcBorders>
            <w:shd w:val="clear" w:color="auto" w:fill="auto"/>
            <w:noWrap/>
            <w:vAlign w:val="center"/>
          </w:tcPr>
          <w:p w14:paraId="06E923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CE9A7C" w14:textId="38F127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67A763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096CE1" w14:textId="73162B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485CEC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A2A173" w14:textId="0C5984E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14B592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18649D" w14:textId="22A7BD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636E6CA" w14:textId="77777777" w:rsidR="00B06D63" w:rsidRDefault="00B06D63" w:rsidP="002F5DB3">
            <w:pPr>
              <w:spacing w:after="240"/>
              <w:ind w:left="0"/>
              <w:jc w:val="right"/>
              <w:rPr>
                <w:rFonts w:ascii="Bookman Old Style" w:hAnsi="Bookman Old Style" w:cs="Calibri"/>
                <w:color w:val="000000"/>
                <w:sz w:val="12"/>
                <w:szCs w:val="12"/>
              </w:rPr>
            </w:pPr>
          </w:p>
          <w:p w14:paraId="6FD89879" w14:textId="2D63872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44</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618</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51</w:t>
            </w:r>
            <w:r w:rsidR="00B06D63">
              <w:rPr>
                <w:rFonts w:ascii="Bookman Old Style" w:hAnsi="Bookman Old Style" w:cs="Calibri"/>
                <w:color w:val="000000"/>
                <w:sz w:val="12"/>
                <w:szCs w:val="12"/>
              </w:rPr>
              <w:t>6</w:t>
            </w:r>
          </w:p>
        </w:tc>
      </w:tr>
      <w:tr w:rsidR="002F5DB3" w:rsidRPr="00CE2A33" w14:paraId="162B3C63" w14:textId="77777777" w:rsidTr="000B7418">
        <w:trPr>
          <w:trHeight w:val="320"/>
        </w:trPr>
        <w:tc>
          <w:tcPr>
            <w:tcW w:w="530" w:type="pct"/>
            <w:tcBorders>
              <w:bottom w:val="single" w:sz="4" w:space="0" w:color="auto"/>
            </w:tcBorders>
            <w:shd w:val="clear" w:color="auto" w:fill="auto"/>
            <w:noWrap/>
            <w:vAlign w:val="bottom"/>
          </w:tcPr>
          <w:p w14:paraId="35652C43" w14:textId="1513F3F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Estrella-San agustin-Huila</w:t>
            </w:r>
          </w:p>
        </w:tc>
        <w:tc>
          <w:tcPr>
            <w:tcW w:w="682" w:type="pct"/>
            <w:tcBorders>
              <w:bottom w:val="single" w:sz="4" w:space="0" w:color="auto"/>
            </w:tcBorders>
            <w:shd w:val="clear" w:color="auto" w:fill="auto"/>
            <w:noWrap/>
            <w:vAlign w:val="bottom"/>
          </w:tcPr>
          <w:p w14:paraId="055FE700" w14:textId="6D09768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4B2DAA9D" w14:textId="67D4B8B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31F72B0B" w14:textId="3315415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723B0EF3" w14:textId="74E0534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EB964D4" w14:textId="0C73DA5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95E103B" w14:textId="6F6ABAC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7.98</w:t>
            </w:r>
          </w:p>
        </w:tc>
        <w:tc>
          <w:tcPr>
            <w:tcW w:w="258" w:type="pct"/>
            <w:tcBorders>
              <w:bottom w:val="single" w:sz="4" w:space="0" w:color="auto"/>
            </w:tcBorders>
            <w:shd w:val="clear" w:color="auto" w:fill="auto"/>
            <w:noWrap/>
            <w:vAlign w:val="center"/>
          </w:tcPr>
          <w:p w14:paraId="180F68E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A15A88" w14:textId="2238AF4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3A806B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11B0EF6" w14:textId="1016538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38E382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19E16F" w14:textId="420E1F0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2C8C24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EA5903" w14:textId="5AD218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9ECFD1D" w14:textId="77777777" w:rsidR="00B06D63" w:rsidRDefault="00B06D63" w:rsidP="002F5DB3">
            <w:pPr>
              <w:spacing w:after="240"/>
              <w:ind w:left="0"/>
              <w:jc w:val="right"/>
              <w:rPr>
                <w:rFonts w:ascii="Bookman Old Style" w:hAnsi="Bookman Old Style" w:cs="Calibri"/>
                <w:color w:val="000000"/>
                <w:sz w:val="12"/>
                <w:szCs w:val="12"/>
              </w:rPr>
            </w:pPr>
          </w:p>
          <w:p w14:paraId="7E657AF6" w14:textId="035AB56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961</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95</w:t>
            </w:r>
            <w:r w:rsidR="00B06D63">
              <w:rPr>
                <w:rFonts w:ascii="Bookman Old Style" w:hAnsi="Bookman Old Style" w:cs="Calibri"/>
                <w:color w:val="000000"/>
                <w:sz w:val="12"/>
                <w:szCs w:val="12"/>
              </w:rPr>
              <w:t>4</w:t>
            </w:r>
          </w:p>
        </w:tc>
      </w:tr>
      <w:tr w:rsidR="002F5DB3" w:rsidRPr="00CE2A33" w14:paraId="25EC36F5" w14:textId="77777777" w:rsidTr="000B7418">
        <w:trPr>
          <w:trHeight w:val="320"/>
        </w:trPr>
        <w:tc>
          <w:tcPr>
            <w:tcW w:w="530" w:type="pct"/>
            <w:tcBorders>
              <w:bottom w:val="single" w:sz="4" w:space="0" w:color="auto"/>
            </w:tcBorders>
            <w:shd w:val="clear" w:color="auto" w:fill="auto"/>
            <w:noWrap/>
            <w:vAlign w:val="bottom"/>
          </w:tcPr>
          <w:p w14:paraId="13B84FC0" w14:textId="39833F9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Mesitas-San agustin-Huila</w:t>
            </w:r>
          </w:p>
        </w:tc>
        <w:tc>
          <w:tcPr>
            <w:tcW w:w="682" w:type="pct"/>
            <w:tcBorders>
              <w:bottom w:val="single" w:sz="4" w:space="0" w:color="auto"/>
            </w:tcBorders>
            <w:shd w:val="clear" w:color="auto" w:fill="auto"/>
            <w:noWrap/>
            <w:vAlign w:val="bottom"/>
          </w:tcPr>
          <w:p w14:paraId="20D82B8E" w14:textId="1F14D19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200B9FE9" w14:textId="66BFFF1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9025F65" w14:textId="14D8638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6B1296E8" w14:textId="5CE6D5A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3342DCE" w14:textId="538CC6A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3CE047D" w14:textId="62BB7981"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11.97</w:t>
            </w:r>
          </w:p>
        </w:tc>
        <w:tc>
          <w:tcPr>
            <w:tcW w:w="258" w:type="pct"/>
            <w:tcBorders>
              <w:bottom w:val="single" w:sz="4" w:space="0" w:color="auto"/>
            </w:tcBorders>
            <w:shd w:val="clear" w:color="auto" w:fill="auto"/>
            <w:noWrap/>
            <w:vAlign w:val="center"/>
          </w:tcPr>
          <w:p w14:paraId="48F83B4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18F0248" w14:textId="7606838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2EFE9F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65759F2" w14:textId="78EF9D8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B7BBE3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22984C" w14:textId="753DA41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8CCEB3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3946FF" w14:textId="48683C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48D8D6F" w14:textId="77777777" w:rsidR="00B06D63" w:rsidRDefault="00B06D63" w:rsidP="002F5DB3">
            <w:pPr>
              <w:spacing w:after="240"/>
              <w:ind w:left="0"/>
              <w:jc w:val="right"/>
              <w:rPr>
                <w:rFonts w:ascii="Bookman Old Style" w:hAnsi="Bookman Old Style" w:cs="Calibri"/>
                <w:color w:val="000000"/>
                <w:sz w:val="12"/>
                <w:szCs w:val="12"/>
              </w:rPr>
            </w:pPr>
          </w:p>
          <w:p w14:paraId="22655EA2" w14:textId="3BFFE51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302</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339</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605</w:t>
            </w:r>
          </w:p>
        </w:tc>
      </w:tr>
      <w:tr w:rsidR="002F5DB3" w:rsidRPr="00CE2A33" w14:paraId="49984CC1" w14:textId="77777777" w:rsidTr="000B7418">
        <w:trPr>
          <w:trHeight w:val="320"/>
        </w:trPr>
        <w:tc>
          <w:tcPr>
            <w:tcW w:w="530" w:type="pct"/>
            <w:tcBorders>
              <w:bottom w:val="single" w:sz="4" w:space="0" w:color="auto"/>
            </w:tcBorders>
            <w:shd w:val="clear" w:color="auto" w:fill="auto"/>
            <w:noWrap/>
            <w:vAlign w:val="bottom"/>
          </w:tcPr>
          <w:p w14:paraId="72052121" w14:textId="7B2C780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Mesitas-San agustin-Huila</w:t>
            </w:r>
          </w:p>
        </w:tc>
        <w:tc>
          <w:tcPr>
            <w:tcW w:w="682" w:type="pct"/>
            <w:tcBorders>
              <w:bottom w:val="single" w:sz="4" w:space="0" w:color="auto"/>
            </w:tcBorders>
            <w:shd w:val="clear" w:color="auto" w:fill="auto"/>
            <w:noWrap/>
            <w:vAlign w:val="bottom"/>
          </w:tcPr>
          <w:p w14:paraId="49D4DDCF" w14:textId="7CBA53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64E1A8E" w14:textId="6EAA7D7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7D5D7094" w14:textId="44A7885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4B4EA69" w14:textId="1EA051C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B916F60" w14:textId="5AADB63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56A7651" w14:textId="71EB79C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3.84</w:t>
            </w:r>
          </w:p>
        </w:tc>
        <w:tc>
          <w:tcPr>
            <w:tcW w:w="258" w:type="pct"/>
            <w:tcBorders>
              <w:bottom w:val="single" w:sz="4" w:space="0" w:color="auto"/>
            </w:tcBorders>
            <w:shd w:val="clear" w:color="auto" w:fill="auto"/>
            <w:noWrap/>
            <w:vAlign w:val="center"/>
          </w:tcPr>
          <w:p w14:paraId="61F80BC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049BCFE" w14:textId="03E98E2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1FFC12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7E445A0" w14:textId="3BA2554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DAE69A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4FCD6F" w14:textId="0717CB8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6E741F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F891203" w14:textId="60DBB29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DB20691" w14:textId="77777777" w:rsidR="00B06D63" w:rsidRDefault="00B06D63" w:rsidP="002F5DB3">
            <w:pPr>
              <w:spacing w:after="240"/>
              <w:ind w:left="0"/>
              <w:jc w:val="right"/>
              <w:rPr>
                <w:rFonts w:ascii="Bookman Old Style" w:hAnsi="Bookman Old Style" w:cs="Calibri"/>
                <w:color w:val="000000"/>
                <w:sz w:val="12"/>
                <w:szCs w:val="12"/>
              </w:rPr>
            </w:pPr>
          </w:p>
          <w:p w14:paraId="6884CC23" w14:textId="0C70C7E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110</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522</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541</w:t>
            </w:r>
          </w:p>
        </w:tc>
      </w:tr>
      <w:tr w:rsidR="002F5DB3" w:rsidRPr="00CE2A33" w14:paraId="0F1B876F" w14:textId="77777777" w:rsidTr="000B7418">
        <w:trPr>
          <w:trHeight w:val="320"/>
        </w:trPr>
        <w:tc>
          <w:tcPr>
            <w:tcW w:w="530" w:type="pct"/>
            <w:tcBorders>
              <w:bottom w:val="single" w:sz="4" w:space="0" w:color="auto"/>
            </w:tcBorders>
            <w:shd w:val="clear" w:color="auto" w:fill="auto"/>
            <w:noWrap/>
            <w:vAlign w:val="bottom"/>
          </w:tcPr>
          <w:p w14:paraId="72C5737C" w14:textId="7405600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Mesitas-San agustin-Huila</w:t>
            </w:r>
          </w:p>
        </w:tc>
        <w:tc>
          <w:tcPr>
            <w:tcW w:w="682" w:type="pct"/>
            <w:tcBorders>
              <w:bottom w:val="single" w:sz="4" w:space="0" w:color="auto"/>
            </w:tcBorders>
            <w:shd w:val="clear" w:color="auto" w:fill="auto"/>
            <w:noWrap/>
            <w:vAlign w:val="bottom"/>
          </w:tcPr>
          <w:p w14:paraId="1BEC410E" w14:textId="131952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518863DE" w14:textId="1D9CCD4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786C14CF" w14:textId="57C1010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65674F3E" w14:textId="076ED3E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757FC14" w14:textId="5534CCC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56E5D17" w14:textId="6C779B2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0.94</w:t>
            </w:r>
          </w:p>
        </w:tc>
        <w:tc>
          <w:tcPr>
            <w:tcW w:w="258" w:type="pct"/>
            <w:tcBorders>
              <w:bottom w:val="single" w:sz="4" w:space="0" w:color="auto"/>
            </w:tcBorders>
            <w:shd w:val="clear" w:color="auto" w:fill="auto"/>
            <w:noWrap/>
            <w:vAlign w:val="center"/>
          </w:tcPr>
          <w:p w14:paraId="675E6A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5F5FC51" w14:textId="2C1CF43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DD23C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8DD9BC7" w14:textId="35723A6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A36ECA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8ADC76F" w14:textId="2822038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BEE673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C8B241" w14:textId="43FAE85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2DA083F" w14:textId="77777777" w:rsidR="00B06D63" w:rsidRDefault="00B06D63" w:rsidP="002F5DB3">
            <w:pPr>
              <w:spacing w:after="240"/>
              <w:ind w:left="0"/>
              <w:jc w:val="right"/>
              <w:rPr>
                <w:rFonts w:ascii="Bookman Old Style" w:hAnsi="Bookman Old Style" w:cs="Calibri"/>
                <w:color w:val="000000"/>
                <w:sz w:val="12"/>
                <w:szCs w:val="12"/>
              </w:rPr>
            </w:pPr>
          </w:p>
          <w:p w14:paraId="176B6C04" w14:textId="62B5C7D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41</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247</w:t>
            </w:r>
            <w:r w:rsidR="00B06D63">
              <w:rPr>
                <w:rFonts w:ascii="Bookman Old Style" w:hAnsi="Bookman Old Style" w:cs="Calibri"/>
                <w:color w:val="000000"/>
                <w:sz w:val="12"/>
                <w:szCs w:val="12"/>
              </w:rPr>
              <w:t>,</w:t>
            </w:r>
            <w:r w:rsidRPr="00DE30F3">
              <w:rPr>
                <w:rFonts w:ascii="Bookman Old Style" w:hAnsi="Bookman Old Style" w:cs="Calibri"/>
                <w:color w:val="000000"/>
                <w:sz w:val="12"/>
                <w:szCs w:val="12"/>
              </w:rPr>
              <w:t>339</w:t>
            </w:r>
          </w:p>
        </w:tc>
      </w:tr>
      <w:tr w:rsidR="002F5DB3" w:rsidRPr="00CE2A33" w14:paraId="6FCC57DA" w14:textId="77777777" w:rsidTr="000B7418">
        <w:trPr>
          <w:trHeight w:val="320"/>
        </w:trPr>
        <w:tc>
          <w:tcPr>
            <w:tcW w:w="530" w:type="pct"/>
            <w:tcBorders>
              <w:bottom w:val="single" w:sz="4" w:space="0" w:color="auto"/>
            </w:tcBorders>
            <w:shd w:val="clear" w:color="auto" w:fill="auto"/>
            <w:noWrap/>
            <w:vAlign w:val="bottom"/>
          </w:tcPr>
          <w:p w14:paraId="2E2766B9" w14:textId="0D421BC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Mesitas-San agustin-Huila</w:t>
            </w:r>
          </w:p>
        </w:tc>
        <w:tc>
          <w:tcPr>
            <w:tcW w:w="682" w:type="pct"/>
            <w:tcBorders>
              <w:bottom w:val="single" w:sz="4" w:space="0" w:color="auto"/>
            </w:tcBorders>
            <w:shd w:val="clear" w:color="auto" w:fill="auto"/>
            <w:noWrap/>
            <w:vAlign w:val="bottom"/>
          </w:tcPr>
          <w:p w14:paraId="389C7FEE" w14:textId="4D87DA0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6E49431" w14:textId="237AC39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A16079F" w14:textId="205E79F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6A2F4736" w14:textId="41C51C9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2CBC466" w14:textId="65A1A65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E3A5877" w14:textId="6A44367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7.38</w:t>
            </w:r>
          </w:p>
        </w:tc>
        <w:tc>
          <w:tcPr>
            <w:tcW w:w="258" w:type="pct"/>
            <w:tcBorders>
              <w:bottom w:val="single" w:sz="4" w:space="0" w:color="auto"/>
            </w:tcBorders>
            <w:shd w:val="clear" w:color="auto" w:fill="auto"/>
            <w:noWrap/>
            <w:vAlign w:val="center"/>
          </w:tcPr>
          <w:p w14:paraId="0BB074B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60BE26" w14:textId="0B7AC79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0485C7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D6B8761" w14:textId="730F8B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6596BA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356A56" w14:textId="1F838E8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4FEC47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3D0D67" w14:textId="0CC45F7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638100B" w14:textId="5550D26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435</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9</w:t>
            </w:r>
            <w:r w:rsidR="00260DB9">
              <w:rPr>
                <w:rFonts w:ascii="Bookman Old Style" w:hAnsi="Bookman Old Style" w:cs="Calibri"/>
                <w:color w:val="000000"/>
                <w:sz w:val="12"/>
                <w:szCs w:val="12"/>
              </w:rPr>
              <w:t>40</w:t>
            </w:r>
          </w:p>
        </w:tc>
      </w:tr>
      <w:tr w:rsidR="002F5DB3" w:rsidRPr="00CE2A33" w14:paraId="240D3079" w14:textId="77777777" w:rsidTr="000B7418">
        <w:trPr>
          <w:trHeight w:val="320"/>
        </w:trPr>
        <w:tc>
          <w:tcPr>
            <w:tcW w:w="530" w:type="pct"/>
            <w:tcBorders>
              <w:bottom w:val="single" w:sz="4" w:space="0" w:color="auto"/>
            </w:tcBorders>
            <w:shd w:val="clear" w:color="auto" w:fill="auto"/>
            <w:noWrap/>
            <w:vAlign w:val="bottom"/>
          </w:tcPr>
          <w:p w14:paraId="0D532894" w14:textId="3C315BE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Nueva Zelanda-San agustin-Huila</w:t>
            </w:r>
          </w:p>
        </w:tc>
        <w:tc>
          <w:tcPr>
            <w:tcW w:w="682" w:type="pct"/>
            <w:tcBorders>
              <w:bottom w:val="single" w:sz="4" w:space="0" w:color="auto"/>
            </w:tcBorders>
            <w:shd w:val="clear" w:color="auto" w:fill="auto"/>
            <w:noWrap/>
            <w:vAlign w:val="bottom"/>
          </w:tcPr>
          <w:p w14:paraId="4A487C46" w14:textId="6FC40F5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9D46058" w14:textId="37ADC88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38104C8" w14:textId="783B36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47A14D50" w14:textId="41E793F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21FDC0B" w14:textId="0578527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B494DA3" w14:textId="431B73B6"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0.35</w:t>
            </w:r>
          </w:p>
        </w:tc>
        <w:tc>
          <w:tcPr>
            <w:tcW w:w="258" w:type="pct"/>
            <w:tcBorders>
              <w:bottom w:val="single" w:sz="4" w:space="0" w:color="auto"/>
            </w:tcBorders>
            <w:shd w:val="clear" w:color="auto" w:fill="auto"/>
            <w:noWrap/>
            <w:vAlign w:val="center"/>
          </w:tcPr>
          <w:p w14:paraId="648EA48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6345688" w14:textId="4F4AC28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214CB8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E88409" w14:textId="72D176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8CC3D5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31E2504" w14:textId="7E5AEC7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12F006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7EB277" w14:textId="032F417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679CC02" w14:textId="77777777" w:rsidR="00260DB9" w:rsidRDefault="00260DB9" w:rsidP="002F5DB3">
            <w:pPr>
              <w:spacing w:after="240"/>
              <w:ind w:left="0"/>
              <w:jc w:val="right"/>
              <w:rPr>
                <w:rFonts w:ascii="Bookman Old Style" w:hAnsi="Bookman Old Style" w:cs="Calibri"/>
                <w:color w:val="000000"/>
                <w:sz w:val="12"/>
                <w:szCs w:val="12"/>
              </w:rPr>
            </w:pPr>
          </w:p>
          <w:p w14:paraId="359158EC" w14:textId="2CCF2B4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721</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33</w:t>
            </w:r>
            <w:r w:rsidR="00260DB9">
              <w:rPr>
                <w:rFonts w:ascii="Bookman Old Style" w:hAnsi="Bookman Old Style" w:cs="Calibri"/>
                <w:color w:val="000000"/>
                <w:sz w:val="12"/>
                <w:szCs w:val="12"/>
              </w:rPr>
              <w:t>5</w:t>
            </w:r>
          </w:p>
        </w:tc>
      </w:tr>
      <w:tr w:rsidR="002F5DB3" w:rsidRPr="00CE2A33" w14:paraId="6889FADE" w14:textId="77777777" w:rsidTr="000B7418">
        <w:trPr>
          <w:trHeight w:val="320"/>
        </w:trPr>
        <w:tc>
          <w:tcPr>
            <w:tcW w:w="530" w:type="pct"/>
            <w:tcBorders>
              <w:bottom w:val="single" w:sz="4" w:space="0" w:color="auto"/>
            </w:tcBorders>
            <w:shd w:val="clear" w:color="auto" w:fill="auto"/>
            <w:noWrap/>
            <w:vAlign w:val="bottom"/>
          </w:tcPr>
          <w:p w14:paraId="29096A86" w14:textId="4CA0150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Nueva Zelanda-San agustin-Huila</w:t>
            </w:r>
          </w:p>
        </w:tc>
        <w:tc>
          <w:tcPr>
            <w:tcW w:w="682" w:type="pct"/>
            <w:tcBorders>
              <w:bottom w:val="single" w:sz="4" w:space="0" w:color="auto"/>
            </w:tcBorders>
            <w:shd w:val="clear" w:color="auto" w:fill="auto"/>
            <w:noWrap/>
            <w:vAlign w:val="bottom"/>
          </w:tcPr>
          <w:p w14:paraId="694864FA" w14:textId="4F8C68E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1956C3E8" w14:textId="20F1B82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0A66324" w14:textId="5FD9000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A3616F8" w14:textId="6C2552C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81C1F75" w14:textId="73FFA14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9EF8C9E" w14:textId="311A9C6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0.11</w:t>
            </w:r>
          </w:p>
        </w:tc>
        <w:tc>
          <w:tcPr>
            <w:tcW w:w="258" w:type="pct"/>
            <w:tcBorders>
              <w:bottom w:val="single" w:sz="4" w:space="0" w:color="auto"/>
            </w:tcBorders>
            <w:shd w:val="clear" w:color="auto" w:fill="auto"/>
            <w:noWrap/>
            <w:vAlign w:val="center"/>
          </w:tcPr>
          <w:p w14:paraId="46EF481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5F25D52" w14:textId="64ADD29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B73C9F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DF2D70D" w14:textId="2418A31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034607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830D368" w14:textId="5465DC9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2CD915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2B13C5" w14:textId="034E48D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3A26859" w14:textId="0F41DF8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188</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150</w:t>
            </w:r>
          </w:p>
        </w:tc>
      </w:tr>
      <w:tr w:rsidR="002F5DB3" w:rsidRPr="00CE2A33" w14:paraId="14027341" w14:textId="77777777" w:rsidTr="000B7418">
        <w:trPr>
          <w:trHeight w:val="320"/>
        </w:trPr>
        <w:tc>
          <w:tcPr>
            <w:tcW w:w="530" w:type="pct"/>
            <w:tcBorders>
              <w:bottom w:val="single" w:sz="4" w:space="0" w:color="auto"/>
            </w:tcBorders>
            <w:shd w:val="clear" w:color="auto" w:fill="auto"/>
            <w:noWrap/>
            <w:vAlign w:val="bottom"/>
          </w:tcPr>
          <w:p w14:paraId="1069FD01" w14:textId="34543C8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Nueva Zelanda-San agustin-Huila</w:t>
            </w:r>
          </w:p>
        </w:tc>
        <w:tc>
          <w:tcPr>
            <w:tcW w:w="682" w:type="pct"/>
            <w:tcBorders>
              <w:bottom w:val="single" w:sz="4" w:space="0" w:color="auto"/>
            </w:tcBorders>
            <w:shd w:val="clear" w:color="auto" w:fill="auto"/>
            <w:noWrap/>
            <w:vAlign w:val="bottom"/>
          </w:tcPr>
          <w:p w14:paraId="4D1BC77C" w14:textId="58A1FF1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3DC0BBC2" w14:textId="7431BDD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25EFE7E8" w14:textId="7C2932B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7FA06E5E" w14:textId="6EE4D4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8B70A1A" w14:textId="30DAEDA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10B6E53" w14:textId="5C0DBF8C"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0.03</w:t>
            </w:r>
          </w:p>
        </w:tc>
        <w:tc>
          <w:tcPr>
            <w:tcW w:w="258" w:type="pct"/>
            <w:tcBorders>
              <w:bottom w:val="single" w:sz="4" w:space="0" w:color="auto"/>
            </w:tcBorders>
            <w:shd w:val="clear" w:color="auto" w:fill="auto"/>
            <w:noWrap/>
            <w:vAlign w:val="center"/>
          </w:tcPr>
          <w:p w14:paraId="6D4D58D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E9428B1" w14:textId="4B55154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A1F37E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E9CD2B" w14:textId="3AB0D90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D82FD9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870AD50" w14:textId="15487DF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914AE2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5B57C80" w14:textId="496A67C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2CFC259" w14:textId="77777777" w:rsidR="00260DB9" w:rsidRDefault="00260DB9" w:rsidP="002F5DB3">
            <w:pPr>
              <w:spacing w:after="240"/>
              <w:ind w:left="0"/>
              <w:jc w:val="right"/>
              <w:rPr>
                <w:rFonts w:ascii="Bookman Old Style" w:hAnsi="Bookman Old Style" w:cs="Calibri"/>
                <w:color w:val="000000"/>
                <w:sz w:val="12"/>
                <w:szCs w:val="12"/>
              </w:rPr>
            </w:pPr>
          </w:p>
          <w:p w14:paraId="7E761B4E" w14:textId="2DFBA8A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189</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827</w:t>
            </w:r>
          </w:p>
        </w:tc>
      </w:tr>
      <w:tr w:rsidR="002F5DB3" w:rsidRPr="00CE2A33" w14:paraId="708918C6" w14:textId="77777777" w:rsidTr="000B7418">
        <w:trPr>
          <w:trHeight w:val="320"/>
        </w:trPr>
        <w:tc>
          <w:tcPr>
            <w:tcW w:w="530" w:type="pct"/>
            <w:tcBorders>
              <w:bottom w:val="single" w:sz="4" w:space="0" w:color="auto"/>
            </w:tcBorders>
            <w:shd w:val="clear" w:color="auto" w:fill="auto"/>
            <w:noWrap/>
            <w:vAlign w:val="bottom"/>
          </w:tcPr>
          <w:p w14:paraId="3D0C3817" w14:textId="1EA4139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Nueva Zelanda-San agustin-Huila</w:t>
            </w:r>
          </w:p>
        </w:tc>
        <w:tc>
          <w:tcPr>
            <w:tcW w:w="682" w:type="pct"/>
            <w:tcBorders>
              <w:bottom w:val="single" w:sz="4" w:space="0" w:color="auto"/>
            </w:tcBorders>
            <w:shd w:val="clear" w:color="auto" w:fill="auto"/>
            <w:noWrap/>
            <w:vAlign w:val="bottom"/>
          </w:tcPr>
          <w:p w14:paraId="18D09C08" w14:textId="59C53CD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5FE91EF" w14:textId="334C40D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2314C0C" w14:textId="276F38F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83F5A7A" w14:textId="5BB3BF3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17EC64C" w14:textId="59DCA10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78A327F" w14:textId="69B4BFD4"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0.21</w:t>
            </w:r>
          </w:p>
        </w:tc>
        <w:tc>
          <w:tcPr>
            <w:tcW w:w="258" w:type="pct"/>
            <w:tcBorders>
              <w:bottom w:val="single" w:sz="4" w:space="0" w:color="auto"/>
            </w:tcBorders>
            <w:shd w:val="clear" w:color="auto" w:fill="auto"/>
            <w:noWrap/>
            <w:vAlign w:val="center"/>
          </w:tcPr>
          <w:p w14:paraId="121B69E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BFE04B" w14:textId="40BA700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B687D5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B0C72E3" w14:textId="029DEA7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F38D25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7A05FE8" w14:textId="41EA17C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C9F9C8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E8C216C" w14:textId="2245332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DB1DA3D" w14:textId="77777777" w:rsidR="00F511F8" w:rsidRDefault="00F511F8" w:rsidP="002F5DB3">
            <w:pPr>
              <w:spacing w:after="240"/>
              <w:ind w:left="0"/>
              <w:jc w:val="right"/>
              <w:rPr>
                <w:rFonts w:ascii="Bookman Old Style" w:hAnsi="Bookman Old Style" w:cs="Calibri"/>
                <w:color w:val="000000"/>
                <w:sz w:val="12"/>
                <w:szCs w:val="12"/>
              </w:rPr>
            </w:pPr>
          </w:p>
          <w:p w14:paraId="20EAF36B" w14:textId="16704FC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185</w:t>
            </w:r>
            <w:r w:rsidR="00260DB9">
              <w:rPr>
                <w:rFonts w:ascii="Bookman Old Style" w:hAnsi="Bookman Old Style" w:cs="Calibri"/>
                <w:color w:val="000000"/>
                <w:sz w:val="12"/>
                <w:szCs w:val="12"/>
              </w:rPr>
              <w:t>,</w:t>
            </w:r>
            <w:r w:rsidRPr="00DE30F3">
              <w:rPr>
                <w:rFonts w:ascii="Bookman Old Style" w:hAnsi="Bookman Old Style" w:cs="Calibri"/>
                <w:color w:val="000000"/>
                <w:sz w:val="12"/>
                <w:szCs w:val="12"/>
              </w:rPr>
              <w:t>652</w:t>
            </w:r>
          </w:p>
        </w:tc>
      </w:tr>
      <w:tr w:rsidR="002F5DB3" w:rsidRPr="00CE2A33" w14:paraId="4E6FA588" w14:textId="77777777" w:rsidTr="000B7418">
        <w:trPr>
          <w:trHeight w:val="320"/>
        </w:trPr>
        <w:tc>
          <w:tcPr>
            <w:tcW w:w="530" w:type="pct"/>
            <w:tcBorders>
              <w:bottom w:val="single" w:sz="4" w:space="0" w:color="auto"/>
            </w:tcBorders>
            <w:shd w:val="clear" w:color="auto" w:fill="auto"/>
            <w:noWrap/>
            <w:vAlign w:val="bottom"/>
          </w:tcPr>
          <w:p w14:paraId="56885A04" w14:textId="178F5E7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Purutal-San agustin-Huila</w:t>
            </w:r>
          </w:p>
        </w:tc>
        <w:tc>
          <w:tcPr>
            <w:tcW w:w="682" w:type="pct"/>
            <w:tcBorders>
              <w:bottom w:val="single" w:sz="4" w:space="0" w:color="auto"/>
            </w:tcBorders>
            <w:shd w:val="clear" w:color="auto" w:fill="auto"/>
            <w:noWrap/>
            <w:vAlign w:val="bottom"/>
          </w:tcPr>
          <w:p w14:paraId="47F22F7B" w14:textId="7EBC42F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1146E55" w14:textId="0F5F3A7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7D974E3" w14:textId="0328408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6C6629A4" w14:textId="19BC5DB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658581D" w14:textId="001B20B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6391ACA" w14:textId="0B50D9E6"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4.60</w:t>
            </w:r>
          </w:p>
        </w:tc>
        <w:tc>
          <w:tcPr>
            <w:tcW w:w="258" w:type="pct"/>
            <w:tcBorders>
              <w:bottom w:val="single" w:sz="4" w:space="0" w:color="auto"/>
            </w:tcBorders>
            <w:shd w:val="clear" w:color="auto" w:fill="auto"/>
            <w:noWrap/>
            <w:vAlign w:val="center"/>
          </w:tcPr>
          <w:p w14:paraId="53C80A8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7C59172" w14:textId="3C49A39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015553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69A8FD" w14:textId="7D73AA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9710E8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84E55F" w14:textId="614829F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87DB98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E606A44" w14:textId="7A44162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B9BF301" w14:textId="77777777" w:rsidR="00F511F8" w:rsidRDefault="00F511F8" w:rsidP="002F5DB3">
            <w:pPr>
              <w:spacing w:after="240"/>
              <w:ind w:left="0"/>
              <w:jc w:val="right"/>
              <w:rPr>
                <w:rFonts w:ascii="Bookman Old Style" w:hAnsi="Bookman Old Style" w:cs="Calibri"/>
                <w:color w:val="000000"/>
                <w:sz w:val="12"/>
                <w:szCs w:val="12"/>
              </w:rPr>
            </w:pPr>
          </w:p>
          <w:p w14:paraId="03D99D2E" w14:textId="45BE6A1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116</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284</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46</w:t>
            </w:r>
            <w:r w:rsidR="00F511F8">
              <w:rPr>
                <w:rFonts w:ascii="Bookman Old Style" w:hAnsi="Bookman Old Style" w:cs="Calibri"/>
                <w:color w:val="000000"/>
                <w:sz w:val="12"/>
                <w:szCs w:val="12"/>
              </w:rPr>
              <w:t>4</w:t>
            </w:r>
          </w:p>
        </w:tc>
      </w:tr>
      <w:tr w:rsidR="002F5DB3" w:rsidRPr="00CE2A33" w14:paraId="139FBA7B" w14:textId="77777777" w:rsidTr="000B7418">
        <w:trPr>
          <w:trHeight w:val="320"/>
        </w:trPr>
        <w:tc>
          <w:tcPr>
            <w:tcW w:w="530" w:type="pct"/>
            <w:tcBorders>
              <w:bottom w:val="single" w:sz="4" w:space="0" w:color="auto"/>
            </w:tcBorders>
            <w:shd w:val="clear" w:color="auto" w:fill="auto"/>
            <w:noWrap/>
            <w:vAlign w:val="bottom"/>
          </w:tcPr>
          <w:p w14:paraId="2C2E389C" w14:textId="7226FAC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Purutal-San agustin-Huila</w:t>
            </w:r>
          </w:p>
        </w:tc>
        <w:tc>
          <w:tcPr>
            <w:tcW w:w="682" w:type="pct"/>
            <w:tcBorders>
              <w:bottom w:val="single" w:sz="4" w:space="0" w:color="auto"/>
            </w:tcBorders>
            <w:shd w:val="clear" w:color="auto" w:fill="auto"/>
            <w:noWrap/>
            <w:vAlign w:val="bottom"/>
          </w:tcPr>
          <w:p w14:paraId="043E8939" w14:textId="1761304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E230D4C" w14:textId="5352A4F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51C20249" w14:textId="1384300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1ADE9718" w14:textId="6A6394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8572EC3" w14:textId="2BC3517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3A9CDC5" w14:textId="73ACB6C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1.48</w:t>
            </w:r>
          </w:p>
        </w:tc>
        <w:tc>
          <w:tcPr>
            <w:tcW w:w="258" w:type="pct"/>
            <w:tcBorders>
              <w:bottom w:val="single" w:sz="4" w:space="0" w:color="auto"/>
            </w:tcBorders>
            <w:shd w:val="clear" w:color="auto" w:fill="auto"/>
            <w:noWrap/>
            <w:vAlign w:val="center"/>
          </w:tcPr>
          <w:p w14:paraId="2112143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4480416" w14:textId="4D9EFB4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71A45C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D1B434" w14:textId="75F2E61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271C63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CFB2488" w14:textId="61CD045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12D575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B52FA0" w14:textId="137BFF7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71DE9C1" w14:textId="77777777" w:rsidR="00F511F8" w:rsidRDefault="00F511F8" w:rsidP="002F5DB3">
            <w:pPr>
              <w:spacing w:after="240"/>
              <w:ind w:left="0"/>
              <w:jc w:val="right"/>
              <w:rPr>
                <w:rFonts w:ascii="Bookman Old Style" w:hAnsi="Bookman Old Style" w:cs="Calibri"/>
                <w:color w:val="000000"/>
                <w:sz w:val="12"/>
                <w:szCs w:val="12"/>
              </w:rPr>
            </w:pPr>
          </w:p>
          <w:p w14:paraId="76F0EC22" w14:textId="0FEBE0D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42</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508</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6</w:t>
            </w:r>
            <w:r w:rsidR="00F511F8">
              <w:rPr>
                <w:rFonts w:ascii="Bookman Old Style" w:hAnsi="Bookman Old Style" w:cs="Calibri"/>
                <w:color w:val="000000"/>
                <w:sz w:val="12"/>
                <w:szCs w:val="12"/>
              </w:rPr>
              <w:t>70</w:t>
            </w:r>
          </w:p>
        </w:tc>
      </w:tr>
      <w:tr w:rsidR="002F5DB3" w:rsidRPr="00CE2A33" w14:paraId="35053764" w14:textId="77777777" w:rsidTr="000B7418">
        <w:trPr>
          <w:trHeight w:val="320"/>
        </w:trPr>
        <w:tc>
          <w:tcPr>
            <w:tcW w:w="530" w:type="pct"/>
            <w:tcBorders>
              <w:bottom w:val="single" w:sz="4" w:space="0" w:color="auto"/>
            </w:tcBorders>
            <w:shd w:val="clear" w:color="auto" w:fill="auto"/>
            <w:noWrap/>
            <w:vAlign w:val="bottom"/>
          </w:tcPr>
          <w:p w14:paraId="71C1CA56" w14:textId="5C707DF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Purutal-San agustin-Huila</w:t>
            </w:r>
          </w:p>
        </w:tc>
        <w:tc>
          <w:tcPr>
            <w:tcW w:w="682" w:type="pct"/>
            <w:tcBorders>
              <w:bottom w:val="single" w:sz="4" w:space="0" w:color="auto"/>
            </w:tcBorders>
            <w:shd w:val="clear" w:color="auto" w:fill="auto"/>
            <w:noWrap/>
            <w:vAlign w:val="bottom"/>
          </w:tcPr>
          <w:p w14:paraId="327C3449" w14:textId="06850EA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61EEB5DA" w14:textId="248FB1B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1DC3442A" w14:textId="0D6256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671ABC2C" w14:textId="093F82B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7B1D7AD" w14:textId="7F19308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CABCCB5" w14:textId="22974F2B"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0.36</w:t>
            </w:r>
          </w:p>
        </w:tc>
        <w:tc>
          <w:tcPr>
            <w:tcW w:w="258" w:type="pct"/>
            <w:tcBorders>
              <w:bottom w:val="single" w:sz="4" w:space="0" w:color="auto"/>
            </w:tcBorders>
            <w:shd w:val="clear" w:color="auto" w:fill="auto"/>
            <w:noWrap/>
            <w:vAlign w:val="center"/>
          </w:tcPr>
          <w:p w14:paraId="1703684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5D912D1" w14:textId="78C4E1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413BC2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B3DEAD" w14:textId="74256D6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AE29DF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726B57" w14:textId="42D4257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FAE1A4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E8CAFF0" w14:textId="3533CE2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070150E" w14:textId="77777777" w:rsidR="00F511F8" w:rsidRDefault="00F511F8" w:rsidP="002F5DB3">
            <w:pPr>
              <w:spacing w:after="240"/>
              <w:ind w:left="0"/>
              <w:jc w:val="right"/>
              <w:rPr>
                <w:rFonts w:ascii="Bookman Old Style" w:hAnsi="Bookman Old Style" w:cs="Calibri"/>
                <w:color w:val="000000"/>
                <w:sz w:val="12"/>
                <w:szCs w:val="12"/>
              </w:rPr>
            </w:pPr>
          </w:p>
          <w:p w14:paraId="66466107" w14:textId="1FEF868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15</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864</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361</w:t>
            </w:r>
          </w:p>
        </w:tc>
      </w:tr>
      <w:tr w:rsidR="002F5DB3" w:rsidRPr="00CE2A33" w14:paraId="1CA0F6B7" w14:textId="77777777" w:rsidTr="000B7418">
        <w:trPr>
          <w:trHeight w:val="320"/>
        </w:trPr>
        <w:tc>
          <w:tcPr>
            <w:tcW w:w="530" w:type="pct"/>
            <w:tcBorders>
              <w:bottom w:val="single" w:sz="4" w:space="0" w:color="auto"/>
            </w:tcBorders>
            <w:shd w:val="clear" w:color="auto" w:fill="auto"/>
            <w:noWrap/>
            <w:vAlign w:val="bottom"/>
          </w:tcPr>
          <w:p w14:paraId="242AB5BF" w14:textId="629C369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Purutal-San agustin-Huila</w:t>
            </w:r>
          </w:p>
        </w:tc>
        <w:tc>
          <w:tcPr>
            <w:tcW w:w="682" w:type="pct"/>
            <w:tcBorders>
              <w:bottom w:val="single" w:sz="4" w:space="0" w:color="auto"/>
            </w:tcBorders>
            <w:shd w:val="clear" w:color="auto" w:fill="auto"/>
            <w:noWrap/>
            <w:vAlign w:val="bottom"/>
          </w:tcPr>
          <w:p w14:paraId="158B1FA1" w14:textId="398FB26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ESTACION GLP 4000</w:t>
            </w:r>
          </w:p>
        </w:tc>
        <w:tc>
          <w:tcPr>
            <w:tcW w:w="454" w:type="pct"/>
            <w:tcBorders>
              <w:bottom w:val="single" w:sz="4" w:space="0" w:color="auto"/>
            </w:tcBorders>
            <w:shd w:val="clear" w:color="auto" w:fill="auto"/>
            <w:noWrap/>
            <w:vAlign w:val="bottom"/>
          </w:tcPr>
          <w:p w14:paraId="154922A8" w14:textId="37A151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CUSTM000454</w:t>
            </w:r>
          </w:p>
        </w:tc>
        <w:tc>
          <w:tcPr>
            <w:tcW w:w="456" w:type="pct"/>
            <w:tcBorders>
              <w:bottom w:val="single" w:sz="4" w:space="0" w:color="auto"/>
            </w:tcBorders>
            <w:shd w:val="clear" w:color="auto" w:fill="auto"/>
            <w:noWrap/>
            <w:vAlign w:val="bottom"/>
          </w:tcPr>
          <w:p w14:paraId="31C33F3B" w14:textId="42EFDC5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374,253,009</w:t>
            </w:r>
          </w:p>
        </w:tc>
        <w:tc>
          <w:tcPr>
            <w:tcW w:w="532" w:type="pct"/>
            <w:tcBorders>
              <w:bottom w:val="single" w:sz="4" w:space="0" w:color="auto"/>
            </w:tcBorders>
            <w:shd w:val="clear" w:color="auto" w:fill="auto"/>
            <w:noWrap/>
            <w:vAlign w:val="bottom"/>
          </w:tcPr>
          <w:p w14:paraId="2A5D76C1" w14:textId="648557A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EA1860E" w14:textId="04677B4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5A0ACE9" w14:textId="1AF3029B"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1.00</w:t>
            </w:r>
          </w:p>
        </w:tc>
        <w:tc>
          <w:tcPr>
            <w:tcW w:w="258" w:type="pct"/>
            <w:tcBorders>
              <w:bottom w:val="single" w:sz="4" w:space="0" w:color="auto"/>
            </w:tcBorders>
            <w:shd w:val="clear" w:color="auto" w:fill="auto"/>
            <w:noWrap/>
            <w:vAlign w:val="center"/>
          </w:tcPr>
          <w:p w14:paraId="1F792B6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166114" w14:textId="0683CC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42F3F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5970E9C" w14:textId="6896BDD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9FEFE1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F186869" w14:textId="466759C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5ED016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6A7A02" w14:textId="705B0CB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FACA91C" w14:textId="77777777" w:rsidR="00F511F8" w:rsidRDefault="00F511F8" w:rsidP="002F5DB3">
            <w:pPr>
              <w:spacing w:after="240"/>
              <w:ind w:left="0"/>
              <w:jc w:val="right"/>
              <w:rPr>
                <w:rFonts w:ascii="Bookman Old Style" w:hAnsi="Bookman Old Style" w:cs="Calibri"/>
                <w:color w:val="000000"/>
                <w:sz w:val="12"/>
                <w:szCs w:val="12"/>
              </w:rPr>
            </w:pPr>
          </w:p>
          <w:p w14:paraId="0DD76DEE" w14:textId="0122D0B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374</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253</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009</w:t>
            </w:r>
          </w:p>
        </w:tc>
      </w:tr>
      <w:tr w:rsidR="002F5DB3" w:rsidRPr="00CE2A33" w14:paraId="74A1A35D" w14:textId="77777777" w:rsidTr="000B7418">
        <w:trPr>
          <w:trHeight w:val="320"/>
        </w:trPr>
        <w:tc>
          <w:tcPr>
            <w:tcW w:w="530" w:type="pct"/>
            <w:tcBorders>
              <w:bottom w:val="single" w:sz="4" w:space="0" w:color="auto"/>
            </w:tcBorders>
            <w:shd w:val="clear" w:color="auto" w:fill="auto"/>
            <w:noWrap/>
            <w:vAlign w:val="bottom"/>
          </w:tcPr>
          <w:p w14:paraId="6625873F" w14:textId="1DE6B62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Purutal-San agustin-Huila</w:t>
            </w:r>
          </w:p>
        </w:tc>
        <w:tc>
          <w:tcPr>
            <w:tcW w:w="682" w:type="pct"/>
            <w:tcBorders>
              <w:bottom w:val="single" w:sz="4" w:space="0" w:color="auto"/>
            </w:tcBorders>
            <w:shd w:val="clear" w:color="auto" w:fill="auto"/>
            <w:noWrap/>
            <w:vAlign w:val="bottom"/>
          </w:tcPr>
          <w:p w14:paraId="48C261A4" w14:textId="58BBC07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4289DAD" w14:textId="42AD94E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0535F288" w14:textId="38DF2B9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01A6087A" w14:textId="6A817B7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99FE538" w14:textId="10F1B46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6297853" w14:textId="5D6467E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2.84</w:t>
            </w:r>
          </w:p>
        </w:tc>
        <w:tc>
          <w:tcPr>
            <w:tcW w:w="258" w:type="pct"/>
            <w:tcBorders>
              <w:bottom w:val="single" w:sz="4" w:space="0" w:color="auto"/>
            </w:tcBorders>
            <w:shd w:val="clear" w:color="auto" w:fill="auto"/>
            <w:noWrap/>
            <w:vAlign w:val="center"/>
          </w:tcPr>
          <w:p w14:paraId="70042CA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FF9EB6E" w14:textId="6B3146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C75FB5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C9CEA7" w14:textId="3539175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A416E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09A188" w14:textId="6B4379A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69F89D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868F1C" w14:textId="017896C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403984A" w14:textId="77777777" w:rsidR="00F511F8" w:rsidRDefault="00F511F8" w:rsidP="002F5DB3">
            <w:pPr>
              <w:spacing w:after="240"/>
              <w:ind w:left="0"/>
              <w:jc w:val="right"/>
              <w:rPr>
                <w:rFonts w:ascii="Bookman Old Style" w:hAnsi="Bookman Old Style" w:cs="Calibri"/>
                <w:color w:val="000000"/>
                <w:sz w:val="12"/>
                <w:szCs w:val="12"/>
              </w:rPr>
            </w:pPr>
          </w:p>
          <w:p w14:paraId="572D018F" w14:textId="1F1F7E9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475</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361</w:t>
            </w:r>
          </w:p>
        </w:tc>
      </w:tr>
      <w:tr w:rsidR="002F5DB3" w:rsidRPr="00CE2A33" w14:paraId="0AD4D19C" w14:textId="77777777" w:rsidTr="000B7418">
        <w:trPr>
          <w:trHeight w:val="320"/>
        </w:trPr>
        <w:tc>
          <w:tcPr>
            <w:tcW w:w="530" w:type="pct"/>
            <w:tcBorders>
              <w:bottom w:val="single" w:sz="4" w:space="0" w:color="auto"/>
            </w:tcBorders>
            <w:shd w:val="clear" w:color="auto" w:fill="auto"/>
            <w:noWrap/>
            <w:vAlign w:val="bottom"/>
          </w:tcPr>
          <w:p w14:paraId="78050D82" w14:textId="36E7406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Luis Carlos Galán-San agustin-Huila</w:t>
            </w:r>
          </w:p>
        </w:tc>
        <w:tc>
          <w:tcPr>
            <w:tcW w:w="682" w:type="pct"/>
            <w:tcBorders>
              <w:bottom w:val="single" w:sz="4" w:space="0" w:color="auto"/>
            </w:tcBorders>
            <w:shd w:val="clear" w:color="auto" w:fill="auto"/>
            <w:noWrap/>
            <w:vAlign w:val="bottom"/>
          </w:tcPr>
          <w:p w14:paraId="74E435A0" w14:textId="35D3145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71EA2FA3" w14:textId="1836B1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0326B70" w14:textId="24A40F3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69507ED4" w14:textId="046A422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01E6E5F" w14:textId="23A2AA3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A7D06CF" w14:textId="5722596B"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0.35</w:t>
            </w:r>
          </w:p>
        </w:tc>
        <w:tc>
          <w:tcPr>
            <w:tcW w:w="258" w:type="pct"/>
            <w:tcBorders>
              <w:bottom w:val="single" w:sz="4" w:space="0" w:color="auto"/>
            </w:tcBorders>
            <w:shd w:val="clear" w:color="auto" w:fill="auto"/>
            <w:noWrap/>
            <w:vAlign w:val="center"/>
          </w:tcPr>
          <w:p w14:paraId="0A3C888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7AF3EF" w14:textId="4F4DE2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A0990E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CED15A1" w14:textId="5C09150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377C9F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E639A5B" w14:textId="058BD33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032873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E2558DE" w14:textId="0D7A6FE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6012682" w14:textId="77777777" w:rsidR="00F511F8" w:rsidRDefault="00F511F8" w:rsidP="002F5DB3">
            <w:pPr>
              <w:spacing w:after="240"/>
              <w:ind w:left="0"/>
              <w:jc w:val="right"/>
              <w:rPr>
                <w:rFonts w:ascii="Bookman Old Style" w:hAnsi="Bookman Old Style" w:cs="Calibri"/>
                <w:color w:val="000000"/>
                <w:sz w:val="12"/>
                <w:szCs w:val="12"/>
              </w:rPr>
            </w:pPr>
          </w:p>
          <w:p w14:paraId="29CF2540" w14:textId="61C2B75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721</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33</w:t>
            </w:r>
            <w:r w:rsidR="00F511F8">
              <w:rPr>
                <w:rFonts w:ascii="Bookman Old Style" w:hAnsi="Bookman Old Style" w:cs="Calibri"/>
                <w:color w:val="000000"/>
                <w:sz w:val="12"/>
                <w:szCs w:val="12"/>
              </w:rPr>
              <w:t>5</w:t>
            </w:r>
          </w:p>
        </w:tc>
      </w:tr>
      <w:tr w:rsidR="002F5DB3" w:rsidRPr="00CE2A33" w14:paraId="5A12D4BF" w14:textId="77777777" w:rsidTr="000B7418">
        <w:trPr>
          <w:trHeight w:val="320"/>
        </w:trPr>
        <w:tc>
          <w:tcPr>
            <w:tcW w:w="530" w:type="pct"/>
            <w:tcBorders>
              <w:bottom w:val="single" w:sz="4" w:space="0" w:color="auto"/>
            </w:tcBorders>
            <w:shd w:val="clear" w:color="auto" w:fill="auto"/>
            <w:noWrap/>
            <w:vAlign w:val="bottom"/>
          </w:tcPr>
          <w:p w14:paraId="2179FA7B" w14:textId="609E6C6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Luis Carlos Galán-San agustin-Huila</w:t>
            </w:r>
          </w:p>
        </w:tc>
        <w:tc>
          <w:tcPr>
            <w:tcW w:w="682" w:type="pct"/>
            <w:tcBorders>
              <w:bottom w:val="single" w:sz="4" w:space="0" w:color="auto"/>
            </w:tcBorders>
            <w:shd w:val="clear" w:color="auto" w:fill="auto"/>
            <w:noWrap/>
            <w:vAlign w:val="bottom"/>
          </w:tcPr>
          <w:p w14:paraId="5F8B0BFC" w14:textId="7DBFD3D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7457B170" w14:textId="0531E8C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633F0F4B" w14:textId="174C00F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53AA8F6" w14:textId="7B777A7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6708A62" w14:textId="3267B3F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679A11A" w14:textId="6DA7F2B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0.11</w:t>
            </w:r>
          </w:p>
        </w:tc>
        <w:tc>
          <w:tcPr>
            <w:tcW w:w="258" w:type="pct"/>
            <w:tcBorders>
              <w:bottom w:val="single" w:sz="4" w:space="0" w:color="auto"/>
            </w:tcBorders>
            <w:shd w:val="clear" w:color="auto" w:fill="auto"/>
            <w:noWrap/>
            <w:vAlign w:val="center"/>
          </w:tcPr>
          <w:p w14:paraId="2D247EE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263192" w14:textId="6C248F3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1985A5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4880AF" w14:textId="5CCEE8E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8CA38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77DA0D4" w14:textId="50D3D79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A0238B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98FA42F" w14:textId="72465FD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54B4674" w14:textId="77777777" w:rsidR="00F511F8" w:rsidRDefault="00F511F8" w:rsidP="002F5DB3">
            <w:pPr>
              <w:spacing w:after="240"/>
              <w:ind w:left="0"/>
              <w:jc w:val="right"/>
              <w:rPr>
                <w:rFonts w:ascii="Bookman Old Style" w:hAnsi="Bookman Old Style" w:cs="Calibri"/>
                <w:color w:val="000000"/>
                <w:sz w:val="12"/>
                <w:szCs w:val="12"/>
              </w:rPr>
            </w:pPr>
          </w:p>
          <w:p w14:paraId="369A5745" w14:textId="14497FD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188</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150</w:t>
            </w:r>
          </w:p>
        </w:tc>
      </w:tr>
      <w:tr w:rsidR="002F5DB3" w:rsidRPr="00CE2A33" w14:paraId="49175F6B" w14:textId="77777777" w:rsidTr="000B7418">
        <w:trPr>
          <w:trHeight w:val="320"/>
        </w:trPr>
        <w:tc>
          <w:tcPr>
            <w:tcW w:w="530" w:type="pct"/>
            <w:tcBorders>
              <w:bottom w:val="single" w:sz="4" w:space="0" w:color="auto"/>
            </w:tcBorders>
            <w:shd w:val="clear" w:color="auto" w:fill="auto"/>
            <w:noWrap/>
            <w:vAlign w:val="bottom"/>
          </w:tcPr>
          <w:p w14:paraId="1F7885B2" w14:textId="38B1CC7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Luis Carlos Galán-San agustin-Huila</w:t>
            </w:r>
          </w:p>
        </w:tc>
        <w:tc>
          <w:tcPr>
            <w:tcW w:w="682" w:type="pct"/>
            <w:tcBorders>
              <w:bottom w:val="single" w:sz="4" w:space="0" w:color="auto"/>
            </w:tcBorders>
            <w:shd w:val="clear" w:color="auto" w:fill="auto"/>
            <w:noWrap/>
            <w:vAlign w:val="bottom"/>
          </w:tcPr>
          <w:p w14:paraId="6DADBD20" w14:textId="432E226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3D3D6F0F" w14:textId="66BB091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78DA64CB" w14:textId="002337C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6D59B17C" w14:textId="31A169C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4FAD810" w14:textId="4F6F5A2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63F9496" w14:textId="19A5348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0.03</w:t>
            </w:r>
          </w:p>
        </w:tc>
        <w:tc>
          <w:tcPr>
            <w:tcW w:w="258" w:type="pct"/>
            <w:tcBorders>
              <w:bottom w:val="single" w:sz="4" w:space="0" w:color="auto"/>
            </w:tcBorders>
            <w:shd w:val="clear" w:color="auto" w:fill="auto"/>
            <w:noWrap/>
            <w:vAlign w:val="center"/>
          </w:tcPr>
          <w:p w14:paraId="10D72D5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340FDE" w14:textId="29F26C7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4371A1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851752A" w14:textId="60F0EBE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596C6F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808AAF8" w14:textId="545B1D6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6851E4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F93B658" w14:textId="7BE6E29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33593B8" w14:textId="77777777" w:rsidR="00F511F8" w:rsidRDefault="00F511F8" w:rsidP="002F5DB3">
            <w:pPr>
              <w:spacing w:after="240"/>
              <w:ind w:left="0"/>
              <w:jc w:val="right"/>
              <w:rPr>
                <w:rFonts w:ascii="Bookman Old Style" w:hAnsi="Bookman Old Style" w:cs="Calibri"/>
                <w:color w:val="000000"/>
                <w:sz w:val="12"/>
                <w:szCs w:val="12"/>
              </w:rPr>
            </w:pPr>
          </w:p>
          <w:p w14:paraId="10C74E66" w14:textId="2ECC005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189</w:t>
            </w:r>
            <w:r w:rsidR="00F511F8">
              <w:rPr>
                <w:rFonts w:ascii="Bookman Old Style" w:hAnsi="Bookman Old Style" w:cs="Calibri"/>
                <w:color w:val="000000"/>
                <w:sz w:val="12"/>
                <w:szCs w:val="12"/>
              </w:rPr>
              <w:t>,</w:t>
            </w:r>
            <w:r w:rsidRPr="00DE30F3">
              <w:rPr>
                <w:rFonts w:ascii="Bookman Old Style" w:hAnsi="Bookman Old Style" w:cs="Calibri"/>
                <w:color w:val="000000"/>
                <w:sz w:val="12"/>
                <w:szCs w:val="12"/>
              </w:rPr>
              <w:t>827</w:t>
            </w:r>
          </w:p>
        </w:tc>
      </w:tr>
      <w:tr w:rsidR="002F5DB3" w:rsidRPr="00CE2A33" w14:paraId="15E98FAA" w14:textId="77777777" w:rsidTr="000B7418">
        <w:trPr>
          <w:trHeight w:val="320"/>
        </w:trPr>
        <w:tc>
          <w:tcPr>
            <w:tcW w:w="530" w:type="pct"/>
            <w:tcBorders>
              <w:bottom w:val="single" w:sz="4" w:space="0" w:color="auto"/>
            </w:tcBorders>
            <w:shd w:val="clear" w:color="auto" w:fill="auto"/>
            <w:noWrap/>
            <w:vAlign w:val="bottom"/>
          </w:tcPr>
          <w:p w14:paraId="20B466D6" w14:textId="17FCCBC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Luis Carlos Galán-San agustin-Huila</w:t>
            </w:r>
          </w:p>
        </w:tc>
        <w:tc>
          <w:tcPr>
            <w:tcW w:w="682" w:type="pct"/>
            <w:tcBorders>
              <w:bottom w:val="single" w:sz="4" w:space="0" w:color="auto"/>
            </w:tcBorders>
            <w:shd w:val="clear" w:color="auto" w:fill="auto"/>
            <w:noWrap/>
            <w:vAlign w:val="bottom"/>
          </w:tcPr>
          <w:p w14:paraId="43D9E6D9" w14:textId="5BEB118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979FB23" w14:textId="305843B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7A41B31" w14:textId="2B29BF9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6DB430D1" w14:textId="1864465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4C1B23F" w14:textId="7DE3559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5DFD928" w14:textId="344D6B3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0.21</w:t>
            </w:r>
          </w:p>
        </w:tc>
        <w:tc>
          <w:tcPr>
            <w:tcW w:w="258" w:type="pct"/>
            <w:tcBorders>
              <w:bottom w:val="single" w:sz="4" w:space="0" w:color="auto"/>
            </w:tcBorders>
            <w:shd w:val="clear" w:color="auto" w:fill="auto"/>
            <w:noWrap/>
            <w:vAlign w:val="center"/>
          </w:tcPr>
          <w:p w14:paraId="63902E3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79A84D5" w14:textId="2D4A195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EBB409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E6CD25" w14:textId="40AA228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9FC1D1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5908B1" w14:textId="37F4D91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7392A1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AF38B4" w14:textId="77115D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B752FB8" w14:textId="77777777" w:rsidR="00F511F8" w:rsidRDefault="00F511F8" w:rsidP="002F5DB3">
            <w:pPr>
              <w:spacing w:after="240"/>
              <w:ind w:left="0"/>
              <w:jc w:val="right"/>
              <w:rPr>
                <w:rFonts w:ascii="Bookman Old Style" w:hAnsi="Bookman Old Style" w:cs="Calibri"/>
                <w:color w:val="000000"/>
                <w:sz w:val="12"/>
                <w:szCs w:val="12"/>
              </w:rPr>
            </w:pPr>
          </w:p>
          <w:p w14:paraId="311F3964" w14:textId="2E2C62F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185</w:t>
            </w:r>
            <w:r w:rsidR="00A0056A">
              <w:rPr>
                <w:rFonts w:ascii="Bookman Old Style" w:hAnsi="Bookman Old Style" w:cs="Calibri"/>
                <w:color w:val="000000"/>
                <w:sz w:val="12"/>
                <w:szCs w:val="12"/>
              </w:rPr>
              <w:t>,</w:t>
            </w:r>
            <w:r w:rsidRPr="00DE30F3">
              <w:rPr>
                <w:rFonts w:ascii="Bookman Old Style" w:hAnsi="Bookman Old Style" w:cs="Calibri"/>
                <w:color w:val="000000"/>
                <w:sz w:val="12"/>
                <w:szCs w:val="12"/>
              </w:rPr>
              <w:t>652</w:t>
            </w:r>
          </w:p>
        </w:tc>
      </w:tr>
      <w:tr w:rsidR="002F5DB3" w:rsidRPr="00CE2A33" w14:paraId="735A88A7" w14:textId="77777777" w:rsidTr="000B7418">
        <w:trPr>
          <w:trHeight w:val="320"/>
        </w:trPr>
        <w:tc>
          <w:tcPr>
            <w:tcW w:w="530" w:type="pct"/>
            <w:tcBorders>
              <w:bottom w:val="single" w:sz="4" w:space="0" w:color="auto"/>
            </w:tcBorders>
            <w:shd w:val="clear" w:color="auto" w:fill="auto"/>
            <w:noWrap/>
            <w:vAlign w:val="bottom"/>
          </w:tcPr>
          <w:p w14:paraId="3C393A89" w14:textId="5822DBD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Cuchilla-San agustin-Huila</w:t>
            </w:r>
          </w:p>
        </w:tc>
        <w:tc>
          <w:tcPr>
            <w:tcW w:w="682" w:type="pct"/>
            <w:tcBorders>
              <w:bottom w:val="single" w:sz="4" w:space="0" w:color="auto"/>
            </w:tcBorders>
            <w:shd w:val="clear" w:color="auto" w:fill="auto"/>
            <w:noWrap/>
            <w:vAlign w:val="bottom"/>
          </w:tcPr>
          <w:p w14:paraId="7A876212" w14:textId="640D2E4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6CA579B" w14:textId="452AC28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0B8FB3F2" w14:textId="36DCCF8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2F70E34" w14:textId="59EA8CC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AE898B5" w14:textId="1556D17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8376452" w14:textId="74CA258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18.82</w:t>
            </w:r>
          </w:p>
        </w:tc>
        <w:tc>
          <w:tcPr>
            <w:tcW w:w="258" w:type="pct"/>
            <w:tcBorders>
              <w:bottom w:val="single" w:sz="4" w:space="0" w:color="auto"/>
            </w:tcBorders>
            <w:shd w:val="clear" w:color="auto" w:fill="auto"/>
            <w:noWrap/>
            <w:vAlign w:val="center"/>
          </w:tcPr>
          <w:p w14:paraId="703AC01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106E57" w14:textId="18E939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657A38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165BD32" w14:textId="2B28620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745A26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7180CD8" w14:textId="5574068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F2C7E2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B1809B" w14:textId="48F1899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23FBDCA" w14:textId="77777777" w:rsidR="00A0056A" w:rsidRDefault="00A0056A" w:rsidP="002F5DB3">
            <w:pPr>
              <w:spacing w:after="240"/>
              <w:ind w:left="0"/>
              <w:jc w:val="right"/>
              <w:rPr>
                <w:rFonts w:ascii="Bookman Old Style" w:hAnsi="Bookman Old Style" w:cs="Calibri"/>
                <w:color w:val="000000"/>
                <w:sz w:val="12"/>
                <w:szCs w:val="12"/>
              </w:rPr>
            </w:pPr>
          </w:p>
          <w:p w14:paraId="049F6E63" w14:textId="64B22B9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475</w:t>
            </w:r>
            <w:r w:rsidR="00A0056A">
              <w:rPr>
                <w:rFonts w:ascii="Bookman Old Style" w:hAnsi="Bookman Old Style" w:cs="Calibri"/>
                <w:color w:val="000000"/>
                <w:sz w:val="12"/>
                <w:szCs w:val="12"/>
              </w:rPr>
              <w:t>,</w:t>
            </w:r>
            <w:r w:rsidRPr="00DE30F3">
              <w:rPr>
                <w:rFonts w:ascii="Bookman Old Style" w:hAnsi="Bookman Old Style" w:cs="Calibri"/>
                <w:color w:val="000000"/>
                <w:sz w:val="12"/>
                <w:szCs w:val="12"/>
              </w:rPr>
              <w:t>312</w:t>
            </w:r>
            <w:r w:rsidR="00A0056A">
              <w:rPr>
                <w:rFonts w:ascii="Bookman Old Style" w:hAnsi="Bookman Old Style" w:cs="Calibri"/>
                <w:color w:val="000000"/>
                <w:sz w:val="12"/>
                <w:szCs w:val="12"/>
              </w:rPr>
              <w:t>,</w:t>
            </w:r>
            <w:r w:rsidRPr="00DE30F3">
              <w:rPr>
                <w:rFonts w:ascii="Bookman Old Style" w:hAnsi="Bookman Old Style" w:cs="Calibri"/>
                <w:color w:val="000000"/>
                <w:sz w:val="12"/>
                <w:szCs w:val="12"/>
              </w:rPr>
              <w:t>745</w:t>
            </w:r>
          </w:p>
        </w:tc>
      </w:tr>
      <w:tr w:rsidR="002F5DB3" w:rsidRPr="00CE2A33" w14:paraId="6BCF7C82" w14:textId="77777777" w:rsidTr="000B7418">
        <w:trPr>
          <w:trHeight w:val="320"/>
        </w:trPr>
        <w:tc>
          <w:tcPr>
            <w:tcW w:w="530" w:type="pct"/>
            <w:tcBorders>
              <w:bottom w:val="single" w:sz="4" w:space="0" w:color="auto"/>
            </w:tcBorders>
            <w:shd w:val="clear" w:color="auto" w:fill="auto"/>
            <w:noWrap/>
            <w:vAlign w:val="bottom"/>
          </w:tcPr>
          <w:p w14:paraId="733973D0" w14:textId="4C58068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Cuchilla-San agustin-Huila</w:t>
            </w:r>
          </w:p>
        </w:tc>
        <w:tc>
          <w:tcPr>
            <w:tcW w:w="682" w:type="pct"/>
            <w:tcBorders>
              <w:bottom w:val="single" w:sz="4" w:space="0" w:color="auto"/>
            </w:tcBorders>
            <w:shd w:val="clear" w:color="auto" w:fill="auto"/>
            <w:noWrap/>
            <w:vAlign w:val="bottom"/>
          </w:tcPr>
          <w:p w14:paraId="7E1CEA38" w14:textId="68B554C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65269B2" w14:textId="1476C43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12AD952D" w14:textId="6F3E882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2840AC13" w14:textId="1626C79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4162EBE" w14:textId="3EAE1C1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20C00B1" w14:textId="4907BEE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6.04</w:t>
            </w:r>
          </w:p>
        </w:tc>
        <w:tc>
          <w:tcPr>
            <w:tcW w:w="258" w:type="pct"/>
            <w:tcBorders>
              <w:bottom w:val="single" w:sz="4" w:space="0" w:color="auto"/>
            </w:tcBorders>
            <w:shd w:val="clear" w:color="auto" w:fill="auto"/>
            <w:noWrap/>
            <w:vAlign w:val="center"/>
          </w:tcPr>
          <w:p w14:paraId="75377E3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183860E" w14:textId="6CF26F4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BA2F7F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DBA9563" w14:textId="260E9E9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9E79A2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01C9B0" w14:textId="65113E4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18E22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A32CCB" w14:textId="24BC14E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384002F" w14:textId="77777777" w:rsidR="00A0056A" w:rsidRDefault="00A0056A" w:rsidP="002F5DB3">
            <w:pPr>
              <w:spacing w:after="240"/>
              <w:ind w:left="0"/>
              <w:jc w:val="right"/>
              <w:rPr>
                <w:rFonts w:ascii="Bookman Old Style" w:hAnsi="Bookman Old Style" w:cs="Calibri"/>
                <w:color w:val="000000"/>
                <w:sz w:val="12"/>
                <w:szCs w:val="12"/>
              </w:rPr>
            </w:pPr>
          </w:p>
          <w:p w14:paraId="1BFA4901" w14:textId="66D9C01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173</w:t>
            </w:r>
            <w:r w:rsidR="00A0056A">
              <w:rPr>
                <w:rFonts w:ascii="Bookman Old Style" w:hAnsi="Bookman Old Style" w:cs="Calibri"/>
                <w:color w:val="000000"/>
                <w:sz w:val="12"/>
                <w:szCs w:val="12"/>
              </w:rPr>
              <w:t>,</w:t>
            </w:r>
            <w:r w:rsidRPr="00DE30F3">
              <w:rPr>
                <w:rFonts w:ascii="Bookman Old Style" w:hAnsi="Bookman Old Style" w:cs="Calibri"/>
                <w:color w:val="000000"/>
                <w:sz w:val="12"/>
                <w:szCs w:val="12"/>
              </w:rPr>
              <w:t>754</w:t>
            </w:r>
            <w:r w:rsidR="00A0056A">
              <w:rPr>
                <w:rFonts w:ascii="Bookman Old Style" w:hAnsi="Bookman Old Style" w:cs="Calibri"/>
                <w:color w:val="000000"/>
                <w:sz w:val="12"/>
                <w:szCs w:val="12"/>
              </w:rPr>
              <w:t>,</w:t>
            </w:r>
            <w:r w:rsidRPr="00DE30F3">
              <w:rPr>
                <w:rFonts w:ascii="Bookman Old Style" w:hAnsi="Bookman Old Style" w:cs="Calibri"/>
                <w:color w:val="000000"/>
                <w:sz w:val="12"/>
                <w:szCs w:val="12"/>
              </w:rPr>
              <w:t>187</w:t>
            </w:r>
          </w:p>
        </w:tc>
      </w:tr>
      <w:tr w:rsidR="002F5DB3" w:rsidRPr="00CE2A33" w14:paraId="1ABFA199" w14:textId="77777777" w:rsidTr="000B7418">
        <w:trPr>
          <w:trHeight w:val="320"/>
        </w:trPr>
        <w:tc>
          <w:tcPr>
            <w:tcW w:w="530" w:type="pct"/>
            <w:tcBorders>
              <w:bottom w:val="single" w:sz="4" w:space="0" w:color="auto"/>
            </w:tcBorders>
            <w:shd w:val="clear" w:color="auto" w:fill="auto"/>
            <w:noWrap/>
            <w:vAlign w:val="bottom"/>
          </w:tcPr>
          <w:p w14:paraId="11E87C91" w14:textId="67FEE02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Cuchilla-San agustin-Huila</w:t>
            </w:r>
          </w:p>
        </w:tc>
        <w:tc>
          <w:tcPr>
            <w:tcW w:w="682" w:type="pct"/>
            <w:tcBorders>
              <w:bottom w:val="single" w:sz="4" w:space="0" w:color="auto"/>
            </w:tcBorders>
            <w:shd w:val="clear" w:color="auto" w:fill="auto"/>
            <w:noWrap/>
            <w:vAlign w:val="bottom"/>
          </w:tcPr>
          <w:p w14:paraId="1EFF8B8A" w14:textId="0F81265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4C98DDD6" w14:textId="2B512FE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1F833722" w14:textId="10EC208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07E6C568" w14:textId="68C2DE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B2FE725" w14:textId="38788D1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7C35168" w14:textId="32055BE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1.48</w:t>
            </w:r>
          </w:p>
        </w:tc>
        <w:tc>
          <w:tcPr>
            <w:tcW w:w="258" w:type="pct"/>
            <w:tcBorders>
              <w:bottom w:val="single" w:sz="4" w:space="0" w:color="auto"/>
            </w:tcBorders>
            <w:shd w:val="clear" w:color="auto" w:fill="auto"/>
            <w:noWrap/>
            <w:vAlign w:val="center"/>
          </w:tcPr>
          <w:p w14:paraId="5E7B8C4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B16C9E3" w14:textId="44C18B3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00757E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44BF1C5" w14:textId="44C45AB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BD7F1F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86C00C" w14:textId="666B983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8BBEC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C827004" w14:textId="6C5B4F5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84936BE" w14:textId="77777777" w:rsidR="00D33FE9" w:rsidRDefault="00D33FE9" w:rsidP="002F5DB3">
            <w:pPr>
              <w:spacing w:after="240"/>
              <w:ind w:left="0"/>
              <w:jc w:val="right"/>
              <w:rPr>
                <w:rFonts w:ascii="Bookman Old Style" w:hAnsi="Bookman Old Style" w:cs="Calibri"/>
                <w:color w:val="000000"/>
                <w:sz w:val="12"/>
                <w:szCs w:val="12"/>
              </w:rPr>
            </w:pPr>
          </w:p>
          <w:p w14:paraId="03101343" w14:textId="1C20FAF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64</w:t>
            </w:r>
            <w:r w:rsidR="00D33FE9">
              <w:rPr>
                <w:rFonts w:ascii="Bookman Old Style" w:hAnsi="Bookman Old Style" w:cs="Calibri"/>
                <w:color w:val="000000"/>
                <w:sz w:val="12"/>
                <w:szCs w:val="12"/>
              </w:rPr>
              <w:t>,</w:t>
            </w:r>
            <w:r w:rsidRPr="00DE30F3">
              <w:rPr>
                <w:rFonts w:ascii="Bookman Old Style" w:hAnsi="Bookman Old Style" w:cs="Calibri"/>
                <w:color w:val="000000"/>
                <w:sz w:val="12"/>
                <w:szCs w:val="12"/>
              </w:rPr>
              <w:t>845</w:t>
            </w:r>
            <w:r w:rsidR="00D33FE9">
              <w:rPr>
                <w:rFonts w:ascii="Bookman Old Style" w:hAnsi="Bookman Old Style" w:cs="Calibri"/>
                <w:color w:val="000000"/>
                <w:sz w:val="12"/>
                <w:szCs w:val="12"/>
              </w:rPr>
              <w:t>,</w:t>
            </w:r>
            <w:r w:rsidRPr="00DE30F3">
              <w:rPr>
                <w:rFonts w:ascii="Bookman Old Style" w:hAnsi="Bookman Old Style" w:cs="Calibri"/>
                <w:color w:val="000000"/>
                <w:sz w:val="12"/>
                <w:szCs w:val="12"/>
              </w:rPr>
              <w:t>576</w:t>
            </w:r>
          </w:p>
        </w:tc>
      </w:tr>
      <w:tr w:rsidR="002F5DB3" w:rsidRPr="00CE2A33" w14:paraId="04C9D128" w14:textId="77777777" w:rsidTr="000B7418">
        <w:trPr>
          <w:trHeight w:val="320"/>
        </w:trPr>
        <w:tc>
          <w:tcPr>
            <w:tcW w:w="530" w:type="pct"/>
            <w:tcBorders>
              <w:bottom w:val="single" w:sz="4" w:space="0" w:color="auto"/>
            </w:tcBorders>
            <w:shd w:val="clear" w:color="auto" w:fill="auto"/>
            <w:noWrap/>
            <w:vAlign w:val="bottom"/>
          </w:tcPr>
          <w:p w14:paraId="44A71D29" w14:textId="37E9143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Cuchilla-San agustin-Huila</w:t>
            </w:r>
          </w:p>
        </w:tc>
        <w:tc>
          <w:tcPr>
            <w:tcW w:w="682" w:type="pct"/>
            <w:tcBorders>
              <w:bottom w:val="single" w:sz="4" w:space="0" w:color="auto"/>
            </w:tcBorders>
            <w:shd w:val="clear" w:color="auto" w:fill="auto"/>
            <w:noWrap/>
            <w:vAlign w:val="bottom"/>
          </w:tcPr>
          <w:p w14:paraId="5A168FAD" w14:textId="68A984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 pulg. en Zona Verde</w:t>
            </w:r>
          </w:p>
        </w:tc>
        <w:tc>
          <w:tcPr>
            <w:tcW w:w="454" w:type="pct"/>
            <w:tcBorders>
              <w:bottom w:val="single" w:sz="4" w:space="0" w:color="auto"/>
            </w:tcBorders>
            <w:shd w:val="clear" w:color="auto" w:fill="auto"/>
            <w:noWrap/>
            <w:vAlign w:val="bottom"/>
          </w:tcPr>
          <w:p w14:paraId="2E92BB43" w14:textId="64A812F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TPE3ZV</w:t>
            </w:r>
          </w:p>
        </w:tc>
        <w:tc>
          <w:tcPr>
            <w:tcW w:w="456" w:type="pct"/>
            <w:tcBorders>
              <w:bottom w:val="single" w:sz="4" w:space="0" w:color="auto"/>
            </w:tcBorders>
            <w:shd w:val="clear" w:color="auto" w:fill="auto"/>
            <w:noWrap/>
            <w:vAlign w:val="bottom"/>
          </w:tcPr>
          <w:p w14:paraId="4E26C3E5" w14:textId="6A674F0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72,421,102</w:t>
            </w:r>
          </w:p>
        </w:tc>
        <w:tc>
          <w:tcPr>
            <w:tcW w:w="532" w:type="pct"/>
            <w:tcBorders>
              <w:bottom w:val="single" w:sz="4" w:space="0" w:color="auto"/>
            </w:tcBorders>
            <w:shd w:val="clear" w:color="auto" w:fill="auto"/>
            <w:noWrap/>
            <w:vAlign w:val="bottom"/>
          </w:tcPr>
          <w:p w14:paraId="4035F7C4" w14:textId="16DA7E9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16EF04B" w14:textId="03C9E3C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8056222" w14:textId="535CACF9"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0.03</w:t>
            </w:r>
          </w:p>
        </w:tc>
        <w:tc>
          <w:tcPr>
            <w:tcW w:w="258" w:type="pct"/>
            <w:tcBorders>
              <w:bottom w:val="single" w:sz="4" w:space="0" w:color="auto"/>
            </w:tcBorders>
            <w:shd w:val="clear" w:color="auto" w:fill="auto"/>
            <w:noWrap/>
            <w:vAlign w:val="center"/>
          </w:tcPr>
          <w:p w14:paraId="05FEB0C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9299FB" w14:textId="16D1119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D9DCB3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29EDAD" w14:textId="598AD22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DAC164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8FE83B" w14:textId="0DDF76E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0E1AFA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CCE5DD" w14:textId="7D1D29F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0A56344" w14:textId="77777777" w:rsidR="00D33FE9" w:rsidRDefault="00D33FE9" w:rsidP="002F5DB3">
            <w:pPr>
              <w:spacing w:after="240"/>
              <w:ind w:left="0"/>
              <w:jc w:val="right"/>
              <w:rPr>
                <w:rFonts w:ascii="Bookman Old Style" w:hAnsi="Bookman Old Style" w:cs="Calibri"/>
                <w:color w:val="000000"/>
                <w:sz w:val="12"/>
                <w:szCs w:val="12"/>
              </w:rPr>
            </w:pPr>
          </w:p>
          <w:p w14:paraId="699B4598" w14:textId="05AE1A8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D33FE9">
              <w:rPr>
                <w:rFonts w:ascii="Bookman Old Style" w:hAnsi="Bookman Old Style" w:cs="Calibri"/>
                <w:color w:val="000000"/>
                <w:sz w:val="12"/>
                <w:szCs w:val="12"/>
              </w:rPr>
              <w:t>,</w:t>
            </w:r>
            <w:r w:rsidRPr="00DE30F3">
              <w:rPr>
                <w:rFonts w:ascii="Bookman Old Style" w:hAnsi="Bookman Old Style" w:cs="Calibri"/>
                <w:color w:val="000000"/>
                <w:sz w:val="12"/>
                <w:szCs w:val="12"/>
              </w:rPr>
              <w:t>389</w:t>
            </w:r>
            <w:r w:rsidR="00D33FE9">
              <w:rPr>
                <w:rFonts w:ascii="Bookman Old Style" w:hAnsi="Bookman Old Style" w:cs="Calibri"/>
                <w:color w:val="000000"/>
                <w:sz w:val="12"/>
                <w:szCs w:val="12"/>
              </w:rPr>
              <w:t>,</w:t>
            </w:r>
            <w:r w:rsidRPr="00DE30F3">
              <w:rPr>
                <w:rFonts w:ascii="Bookman Old Style" w:hAnsi="Bookman Old Style" w:cs="Calibri"/>
                <w:color w:val="000000"/>
                <w:sz w:val="12"/>
                <w:szCs w:val="12"/>
              </w:rPr>
              <w:t>896</w:t>
            </w:r>
          </w:p>
        </w:tc>
      </w:tr>
      <w:tr w:rsidR="002F5DB3" w:rsidRPr="00CE2A33" w14:paraId="3CF790BD" w14:textId="77777777" w:rsidTr="000B7418">
        <w:trPr>
          <w:trHeight w:val="320"/>
        </w:trPr>
        <w:tc>
          <w:tcPr>
            <w:tcW w:w="530" w:type="pct"/>
            <w:tcBorders>
              <w:bottom w:val="single" w:sz="4" w:space="0" w:color="auto"/>
            </w:tcBorders>
            <w:shd w:val="clear" w:color="auto" w:fill="auto"/>
            <w:noWrap/>
            <w:vAlign w:val="bottom"/>
          </w:tcPr>
          <w:p w14:paraId="4D69A573" w14:textId="03B9BE6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Cuchilla-San agustin-Huila</w:t>
            </w:r>
          </w:p>
        </w:tc>
        <w:tc>
          <w:tcPr>
            <w:tcW w:w="682" w:type="pct"/>
            <w:tcBorders>
              <w:bottom w:val="single" w:sz="4" w:space="0" w:color="auto"/>
            </w:tcBorders>
            <w:shd w:val="clear" w:color="auto" w:fill="auto"/>
            <w:noWrap/>
            <w:vAlign w:val="bottom"/>
          </w:tcPr>
          <w:p w14:paraId="68FD1646" w14:textId="4A56476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504C720A" w14:textId="1EECDB0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1FBFD814" w14:textId="7DDD7DF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DD14711" w14:textId="57364B2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0A01BD0" w14:textId="73333DA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957BCBA" w14:textId="23A54841"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11.60</w:t>
            </w:r>
          </w:p>
        </w:tc>
        <w:tc>
          <w:tcPr>
            <w:tcW w:w="258" w:type="pct"/>
            <w:tcBorders>
              <w:bottom w:val="single" w:sz="4" w:space="0" w:color="auto"/>
            </w:tcBorders>
            <w:shd w:val="clear" w:color="auto" w:fill="auto"/>
            <w:noWrap/>
            <w:vAlign w:val="center"/>
          </w:tcPr>
          <w:p w14:paraId="62DF78F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EFEDF5" w14:textId="32316B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D00CAB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88B2CB" w14:textId="126EDB3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1DD11B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4015B9" w14:textId="58FE7F6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66AD3B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8E3D57" w14:textId="3B499F0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D65920C" w14:textId="77777777" w:rsidR="008D5DD6" w:rsidRDefault="008D5DD6" w:rsidP="002F5DB3">
            <w:pPr>
              <w:spacing w:after="240"/>
              <w:ind w:left="0"/>
              <w:jc w:val="right"/>
              <w:rPr>
                <w:rFonts w:ascii="Bookman Old Style" w:hAnsi="Bookman Old Style" w:cs="Calibri"/>
                <w:color w:val="000000"/>
                <w:sz w:val="12"/>
                <w:szCs w:val="12"/>
              </w:rPr>
            </w:pPr>
          </w:p>
          <w:p w14:paraId="6BD3F1FE" w14:textId="564342C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w:t>
            </w:r>
            <w:r w:rsidR="008D5DD6">
              <w:rPr>
                <w:rFonts w:ascii="Bookman Old Style" w:hAnsi="Bookman Old Style" w:cs="Calibri"/>
                <w:color w:val="000000"/>
                <w:sz w:val="12"/>
                <w:szCs w:val="12"/>
              </w:rPr>
              <w:t>,</w:t>
            </w:r>
            <w:r w:rsidRPr="00DE30F3">
              <w:rPr>
                <w:rFonts w:ascii="Bookman Old Style" w:hAnsi="Bookman Old Style" w:cs="Calibri"/>
                <w:color w:val="000000"/>
                <w:sz w:val="12"/>
                <w:szCs w:val="12"/>
              </w:rPr>
              <w:t>118</w:t>
            </w:r>
            <w:r w:rsidR="008D5DD6">
              <w:rPr>
                <w:rFonts w:ascii="Bookman Old Style" w:hAnsi="Bookman Old Style" w:cs="Calibri"/>
                <w:color w:val="000000"/>
                <w:sz w:val="12"/>
                <w:szCs w:val="12"/>
              </w:rPr>
              <w:t>,</w:t>
            </w:r>
            <w:r w:rsidRPr="00DE30F3">
              <w:rPr>
                <w:rFonts w:ascii="Bookman Old Style" w:hAnsi="Bookman Old Style" w:cs="Calibri"/>
                <w:color w:val="000000"/>
                <w:sz w:val="12"/>
                <w:szCs w:val="12"/>
              </w:rPr>
              <w:t>0</w:t>
            </w:r>
            <w:r w:rsidR="008D5DD6">
              <w:rPr>
                <w:rFonts w:ascii="Bookman Old Style" w:hAnsi="Bookman Old Style" w:cs="Calibri"/>
                <w:color w:val="000000"/>
                <w:sz w:val="12"/>
                <w:szCs w:val="12"/>
              </w:rPr>
              <w:t>40</w:t>
            </w:r>
          </w:p>
        </w:tc>
      </w:tr>
      <w:tr w:rsidR="002F5DB3" w:rsidRPr="00CE2A33" w14:paraId="2135DF7C" w14:textId="77777777" w:rsidTr="000B7418">
        <w:trPr>
          <w:trHeight w:val="320"/>
        </w:trPr>
        <w:tc>
          <w:tcPr>
            <w:tcW w:w="530" w:type="pct"/>
            <w:tcBorders>
              <w:bottom w:val="single" w:sz="4" w:space="0" w:color="auto"/>
            </w:tcBorders>
            <w:shd w:val="clear" w:color="auto" w:fill="auto"/>
            <w:noWrap/>
            <w:vAlign w:val="bottom"/>
          </w:tcPr>
          <w:p w14:paraId="00788498" w14:textId="07CB2EC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Tablón-San agustin-Huila</w:t>
            </w:r>
          </w:p>
        </w:tc>
        <w:tc>
          <w:tcPr>
            <w:tcW w:w="682" w:type="pct"/>
            <w:tcBorders>
              <w:bottom w:val="single" w:sz="4" w:space="0" w:color="auto"/>
            </w:tcBorders>
            <w:shd w:val="clear" w:color="auto" w:fill="auto"/>
            <w:noWrap/>
            <w:vAlign w:val="bottom"/>
          </w:tcPr>
          <w:p w14:paraId="2A837E35" w14:textId="6AFD7D0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118D7992" w14:textId="7F9BB66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B7D8B7F" w14:textId="39D3125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1A5D8B33" w14:textId="58EE062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1B1EFBC" w14:textId="0FD00D2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246A85B" w14:textId="0501557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0.35</w:t>
            </w:r>
          </w:p>
        </w:tc>
        <w:tc>
          <w:tcPr>
            <w:tcW w:w="258" w:type="pct"/>
            <w:tcBorders>
              <w:bottom w:val="single" w:sz="4" w:space="0" w:color="auto"/>
            </w:tcBorders>
            <w:shd w:val="clear" w:color="auto" w:fill="auto"/>
            <w:noWrap/>
            <w:vAlign w:val="center"/>
          </w:tcPr>
          <w:p w14:paraId="126781B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BB59995" w14:textId="27E790E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9AF0F2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0D1999C" w14:textId="4BE593E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167D01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FEBD28" w14:textId="46A6237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EAC9A9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AB65F1" w14:textId="6EB4BDA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1F23D05" w14:textId="77777777" w:rsidR="008D5DD6" w:rsidRDefault="008D5DD6" w:rsidP="002F5DB3">
            <w:pPr>
              <w:spacing w:after="240"/>
              <w:ind w:left="0"/>
              <w:jc w:val="right"/>
              <w:rPr>
                <w:rFonts w:ascii="Bookman Old Style" w:hAnsi="Bookman Old Style" w:cs="Calibri"/>
                <w:color w:val="000000"/>
                <w:sz w:val="12"/>
                <w:szCs w:val="12"/>
              </w:rPr>
            </w:pPr>
          </w:p>
          <w:p w14:paraId="1072DA85" w14:textId="269682A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w:t>
            </w:r>
            <w:r w:rsidR="008D5DD6">
              <w:rPr>
                <w:rFonts w:ascii="Bookman Old Style" w:hAnsi="Bookman Old Style" w:cs="Calibri"/>
                <w:color w:val="000000"/>
                <w:sz w:val="12"/>
                <w:szCs w:val="12"/>
              </w:rPr>
              <w:t>,</w:t>
            </w:r>
            <w:r w:rsidRPr="00DE30F3">
              <w:rPr>
                <w:rFonts w:ascii="Bookman Old Style" w:hAnsi="Bookman Old Style" w:cs="Calibri"/>
                <w:color w:val="000000"/>
                <w:sz w:val="12"/>
                <w:szCs w:val="12"/>
              </w:rPr>
              <w:t>721</w:t>
            </w:r>
            <w:r w:rsidR="008D5DD6">
              <w:rPr>
                <w:rFonts w:ascii="Bookman Old Style" w:hAnsi="Bookman Old Style" w:cs="Calibri"/>
                <w:color w:val="000000"/>
                <w:sz w:val="12"/>
                <w:szCs w:val="12"/>
              </w:rPr>
              <w:t>,</w:t>
            </w:r>
            <w:r w:rsidRPr="00DE30F3">
              <w:rPr>
                <w:rFonts w:ascii="Bookman Old Style" w:hAnsi="Bookman Old Style" w:cs="Calibri"/>
                <w:color w:val="000000"/>
                <w:sz w:val="12"/>
                <w:szCs w:val="12"/>
              </w:rPr>
              <w:t>33</w:t>
            </w:r>
            <w:r w:rsidR="008D5DD6">
              <w:rPr>
                <w:rFonts w:ascii="Bookman Old Style" w:hAnsi="Bookman Old Style" w:cs="Calibri"/>
                <w:color w:val="000000"/>
                <w:sz w:val="12"/>
                <w:szCs w:val="12"/>
              </w:rPr>
              <w:t>5</w:t>
            </w:r>
          </w:p>
        </w:tc>
      </w:tr>
      <w:tr w:rsidR="002F5DB3" w:rsidRPr="00CE2A33" w14:paraId="7D44773A" w14:textId="77777777" w:rsidTr="000B7418">
        <w:trPr>
          <w:trHeight w:val="320"/>
        </w:trPr>
        <w:tc>
          <w:tcPr>
            <w:tcW w:w="530" w:type="pct"/>
            <w:tcBorders>
              <w:bottom w:val="single" w:sz="4" w:space="0" w:color="auto"/>
            </w:tcBorders>
            <w:shd w:val="clear" w:color="auto" w:fill="auto"/>
            <w:noWrap/>
            <w:vAlign w:val="bottom"/>
          </w:tcPr>
          <w:p w14:paraId="2ACB503F" w14:textId="18CE06D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Tablón-San agustin-Huila</w:t>
            </w:r>
          </w:p>
        </w:tc>
        <w:tc>
          <w:tcPr>
            <w:tcW w:w="682" w:type="pct"/>
            <w:tcBorders>
              <w:bottom w:val="single" w:sz="4" w:space="0" w:color="auto"/>
            </w:tcBorders>
            <w:shd w:val="clear" w:color="auto" w:fill="auto"/>
            <w:noWrap/>
            <w:vAlign w:val="bottom"/>
          </w:tcPr>
          <w:p w14:paraId="54D23D34" w14:textId="19B33EA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2082D633" w14:textId="13B212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566021FE" w14:textId="1FCC139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104E158" w14:textId="3E6E46E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345BF2A" w14:textId="3B95458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5C39210" w14:textId="54CE58C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0.11</w:t>
            </w:r>
          </w:p>
        </w:tc>
        <w:tc>
          <w:tcPr>
            <w:tcW w:w="258" w:type="pct"/>
            <w:tcBorders>
              <w:bottom w:val="single" w:sz="4" w:space="0" w:color="auto"/>
            </w:tcBorders>
            <w:shd w:val="clear" w:color="auto" w:fill="auto"/>
            <w:noWrap/>
            <w:vAlign w:val="center"/>
          </w:tcPr>
          <w:p w14:paraId="26DC54C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AC7478E" w14:textId="6DAC6D0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ADF2AC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10E0F6" w14:textId="2E79566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FF5AC0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493170E" w14:textId="0ED4676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58E8C9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E85E30" w14:textId="48B457F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E37E8A1" w14:textId="77777777" w:rsidR="00121483" w:rsidRDefault="00121483" w:rsidP="002F5DB3">
            <w:pPr>
              <w:spacing w:after="240"/>
              <w:ind w:left="0"/>
              <w:jc w:val="right"/>
              <w:rPr>
                <w:rFonts w:ascii="Bookman Old Style" w:hAnsi="Bookman Old Style" w:cs="Calibri"/>
                <w:color w:val="000000"/>
                <w:sz w:val="12"/>
                <w:szCs w:val="12"/>
              </w:rPr>
            </w:pPr>
          </w:p>
          <w:p w14:paraId="527212B4" w14:textId="4EE47A6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121483">
              <w:rPr>
                <w:rFonts w:ascii="Bookman Old Style" w:hAnsi="Bookman Old Style" w:cs="Calibri"/>
                <w:color w:val="000000"/>
                <w:sz w:val="12"/>
                <w:szCs w:val="12"/>
              </w:rPr>
              <w:t>,</w:t>
            </w:r>
            <w:r w:rsidRPr="00DE30F3">
              <w:rPr>
                <w:rFonts w:ascii="Bookman Old Style" w:hAnsi="Bookman Old Style" w:cs="Calibri"/>
                <w:color w:val="000000"/>
                <w:sz w:val="12"/>
                <w:szCs w:val="12"/>
              </w:rPr>
              <w:t>188</w:t>
            </w:r>
            <w:r w:rsidR="00121483">
              <w:rPr>
                <w:rFonts w:ascii="Bookman Old Style" w:hAnsi="Bookman Old Style" w:cs="Calibri"/>
                <w:color w:val="000000"/>
                <w:sz w:val="12"/>
                <w:szCs w:val="12"/>
              </w:rPr>
              <w:t>,</w:t>
            </w:r>
            <w:r w:rsidRPr="00DE30F3">
              <w:rPr>
                <w:rFonts w:ascii="Bookman Old Style" w:hAnsi="Bookman Old Style" w:cs="Calibri"/>
                <w:color w:val="000000"/>
                <w:sz w:val="12"/>
                <w:szCs w:val="12"/>
              </w:rPr>
              <w:t>150</w:t>
            </w:r>
          </w:p>
        </w:tc>
      </w:tr>
      <w:tr w:rsidR="002F5DB3" w:rsidRPr="00CE2A33" w14:paraId="04A6198E" w14:textId="77777777" w:rsidTr="000B7418">
        <w:trPr>
          <w:trHeight w:val="320"/>
        </w:trPr>
        <w:tc>
          <w:tcPr>
            <w:tcW w:w="530" w:type="pct"/>
            <w:tcBorders>
              <w:bottom w:val="single" w:sz="4" w:space="0" w:color="auto"/>
            </w:tcBorders>
            <w:shd w:val="clear" w:color="auto" w:fill="auto"/>
            <w:noWrap/>
            <w:vAlign w:val="bottom"/>
          </w:tcPr>
          <w:p w14:paraId="469EE53B" w14:textId="32EA618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Tablón-San agustin-Huila</w:t>
            </w:r>
          </w:p>
        </w:tc>
        <w:tc>
          <w:tcPr>
            <w:tcW w:w="682" w:type="pct"/>
            <w:tcBorders>
              <w:bottom w:val="single" w:sz="4" w:space="0" w:color="auto"/>
            </w:tcBorders>
            <w:shd w:val="clear" w:color="auto" w:fill="auto"/>
            <w:noWrap/>
            <w:vAlign w:val="bottom"/>
          </w:tcPr>
          <w:p w14:paraId="58CCD755" w14:textId="0C76775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456DBBFC" w14:textId="316A1A1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1DD17FCD" w14:textId="4270DC5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0920995E" w14:textId="27A3E69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2A85FF9" w14:textId="6899BE0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076AF78" w14:textId="144F7292"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0.03</w:t>
            </w:r>
          </w:p>
        </w:tc>
        <w:tc>
          <w:tcPr>
            <w:tcW w:w="258" w:type="pct"/>
            <w:tcBorders>
              <w:bottom w:val="single" w:sz="4" w:space="0" w:color="auto"/>
            </w:tcBorders>
            <w:shd w:val="clear" w:color="auto" w:fill="auto"/>
            <w:noWrap/>
            <w:vAlign w:val="center"/>
          </w:tcPr>
          <w:p w14:paraId="499F9A2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4366A87" w14:textId="0AE910C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A3550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A1B85F" w14:textId="5A5F014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9C1613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52B141D" w14:textId="5ABAE24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E86B3B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AF8330" w14:textId="20A8BCE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B4AC32B" w14:textId="77777777" w:rsidR="001C7D98" w:rsidRDefault="001C7D98" w:rsidP="002F5DB3">
            <w:pPr>
              <w:spacing w:after="240"/>
              <w:ind w:left="0"/>
              <w:jc w:val="right"/>
              <w:rPr>
                <w:rFonts w:ascii="Bookman Old Style" w:hAnsi="Bookman Old Style" w:cs="Calibri"/>
                <w:color w:val="000000"/>
                <w:sz w:val="12"/>
                <w:szCs w:val="12"/>
              </w:rPr>
            </w:pPr>
          </w:p>
          <w:p w14:paraId="28489C6F" w14:textId="216A549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1C7D98">
              <w:rPr>
                <w:rFonts w:ascii="Bookman Old Style" w:hAnsi="Bookman Old Style" w:cs="Calibri"/>
                <w:color w:val="000000"/>
                <w:sz w:val="12"/>
                <w:szCs w:val="12"/>
              </w:rPr>
              <w:t>,</w:t>
            </w:r>
            <w:r w:rsidRPr="00DE30F3">
              <w:rPr>
                <w:rFonts w:ascii="Bookman Old Style" w:hAnsi="Bookman Old Style" w:cs="Calibri"/>
                <w:color w:val="000000"/>
                <w:sz w:val="12"/>
                <w:szCs w:val="12"/>
              </w:rPr>
              <w:t>189</w:t>
            </w:r>
            <w:r w:rsidR="001C7D98">
              <w:rPr>
                <w:rFonts w:ascii="Bookman Old Style" w:hAnsi="Bookman Old Style" w:cs="Calibri"/>
                <w:color w:val="000000"/>
                <w:sz w:val="12"/>
                <w:szCs w:val="12"/>
              </w:rPr>
              <w:t>,</w:t>
            </w:r>
            <w:r w:rsidRPr="00DE30F3">
              <w:rPr>
                <w:rFonts w:ascii="Bookman Old Style" w:hAnsi="Bookman Old Style" w:cs="Calibri"/>
                <w:color w:val="000000"/>
                <w:sz w:val="12"/>
                <w:szCs w:val="12"/>
              </w:rPr>
              <w:t>827</w:t>
            </w:r>
          </w:p>
        </w:tc>
      </w:tr>
      <w:tr w:rsidR="002F5DB3" w:rsidRPr="00CE2A33" w14:paraId="1600F238" w14:textId="77777777" w:rsidTr="000B7418">
        <w:trPr>
          <w:trHeight w:val="320"/>
        </w:trPr>
        <w:tc>
          <w:tcPr>
            <w:tcW w:w="530" w:type="pct"/>
            <w:tcBorders>
              <w:bottom w:val="single" w:sz="4" w:space="0" w:color="auto"/>
            </w:tcBorders>
            <w:shd w:val="clear" w:color="auto" w:fill="auto"/>
            <w:noWrap/>
            <w:vAlign w:val="bottom"/>
          </w:tcPr>
          <w:p w14:paraId="732F1E25" w14:textId="64ACE4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Tablón-San agustin-Huila</w:t>
            </w:r>
          </w:p>
        </w:tc>
        <w:tc>
          <w:tcPr>
            <w:tcW w:w="682" w:type="pct"/>
            <w:tcBorders>
              <w:bottom w:val="single" w:sz="4" w:space="0" w:color="auto"/>
            </w:tcBorders>
            <w:shd w:val="clear" w:color="auto" w:fill="auto"/>
            <w:noWrap/>
            <w:vAlign w:val="bottom"/>
          </w:tcPr>
          <w:p w14:paraId="71A46F2B" w14:textId="37CCF7B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4C49BD08" w14:textId="4E76C64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43E5B1D9" w14:textId="25F2577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5DE4B8C8" w14:textId="55D2D9D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2A91C087" w14:textId="6D1D3A1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493B5CA" w14:textId="43B6972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0.21</w:t>
            </w:r>
          </w:p>
        </w:tc>
        <w:tc>
          <w:tcPr>
            <w:tcW w:w="258" w:type="pct"/>
            <w:tcBorders>
              <w:bottom w:val="single" w:sz="4" w:space="0" w:color="auto"/>
            </w:tcBorders>
            <w:shd w:val="clear" w:color="auto" w:fill="auto"/>
            <w:noWrap/>
            <w:vAlign w:val="center"/>
          </w:tcPr>
          <w:p w14:paraId="0464EDA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1B1C972" w14:textId="2EFEB8F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D0A177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89E3B2" w14:textId="073344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4DB213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F0EFDF" w14:textId="7595CB9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EB12C5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2EE714" w14:textId="3DFDD0A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7C0D5E3" w14:textId="77777777" w:rsidR="001C7D98" w:rsidRDefault="001C7D98" w:rsidP="002F5DB3">
            <w:pPr>
              <w:spacing w:after="240"/>
              <w:ind w:left="0"/>
              <w:jc w:val="right"/>
              <w:rPr>
                <w:rFonts w:ascii="Bookman Old Style" w:hAnsi="Bookman Old Style" w:cs="Calibri"/>
                <w:color w:val="000000"/>
                <w:sz w:val="12"/>
                <w:szCs w:val="12"/>
              </w:rPr>
            </w:pPr>
          </w:p>
          <w:p w14:paraId="50638C0F" w14:textId="65D42CA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185</w:t>
            </w:r>
            <w:r w:rsidR="001C7D98">
              <w:rPr>
                <w:rFonts w:ascii="Bookman Old Style" w:hAnsi="Bookman Old Style" w:cs="Calibri"/>
                <w:color w:val="000000"/>
                <w:sz w:val="12"/>
                <w:szCs w:val="12"/>
              </w:rPr>
              <w:t>,</w:t>
            </w:r>
            <w:r w:rsidRPr="00DE30F3">
              <w:rPr>
                <w:rFonts w:ascii="Bookman Old Style" w:hAnsi="Bookman Old Style" w:cs="Calibri"/>
                <w:color w:val="000000"/>
                <w:sz w:val="12"/>
                <w:szCs w:val="12"/>
              </w:rPr>
              <w:t>652</w:t>
            </w:r>
          </w:p>
        </w:tc>
      </w:tr>
      <w:tr w:rsidR="002F5DB3" w:rsidRPr="00CE2A33" w14:paraId="0966C09B" w14:textId="77777777" w:rsidTr="000B7418">
        <w:trPr>
          <w:trHeight w:val="320"/>
        </w:trPr>
        <w:tc>
          <w:tcPr>
            <w:tcW w:w="530" w:type="pct"/>
            <w:tcBorders>
              <w:bottom w:val="single" w:sz="4" w:space="0" w:color="auto"/>
            </w:tcBorders>
            <w:shd w:val="clear" w:color="auto" w:fill="auto"/>
            <w:noWrap/>
            <w:vAlign w:val="bottom"/>
          </w:tcPr>
          <w:p w14:paraId="3D590EDC" w14:textId="57D01F4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Chaquira-San agustin-Huila</w:t>
            </w:r>
          </w:p>
        </w:tc>
        <w:tc>
          <w:tcPr>
            <w:tcW w:w="682" w:type="pct"/>
            <w:tcBorders>
              <w:bottom w:val="single" w:sz="4" w:space="0" w:color="auto"/>
            </w:tcBorders>
            <w:shd w:val="clear" w:color="auto" w:fill="auto"/>
            <w:noWrap/>
            <w:vAlign w:val="bottom"/>
          </w:tcPr>
          <w:p w14:paraId="1C9BD076" w14:textId="4D47AFF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2098FDBC" w14:textId="3DA0A1C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284AD7FC" w14:textId="1CFF104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A4CAB59" w14:textId="14FB1D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A565624" w14:textId="154B3D4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D3370A0" w14:textId="4EB563A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0.35</w:t>
            </w:r>
          </w:p>
        </w:tc>
        <w:tc>
          <w:tcPr>
            <w:tcW w:w="258" w:type="pct"/>
            <w:tcBorders>
              <w:bottom w:val="single" w:sz="4" w:space="0" w:color="auto"/>
            </w:tcBorders>
            <w:shd w:val="clear" w:color="auto" w:fill="auto"/>
            <w:noWrap/>
            <w:vAlign w:val="center"/>
          </w:tcPr>
          <w:p w14:paraId="4D3A7D7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74AA40" w14:textId="57EC468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E5A6C0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BB44A78" w14:textId="0DEF31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C4001A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E99A2AE" w14:textId="2E8CCC2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A817FA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702B2D2" w14:textId="050B61C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9C4DE2B" w14:textId="77777777" w:rsidR="001C7D98" w:rsidRDefault="001C7D98" w:rsidP="002F5DB3">
            <w:pPr>
              <w:spacing w:after="240"/>
              <w:ind w:left="0"/>
              <w:jc w:val="right"/>
              <w:rPr>
                <w:rFonts w:ascii="Bookman Old Style" w:hAnsi="Bookman Old Style" w:cs="Calibri"/>
                <w:color w:val="000000"/>
                <w:sz w:val="12"/>
                <w:szCs w:val="12"/>
              </w:rPr>
            </w:pPr>
          </w:p>
          <w:p w14:paraId="7D92F24F" w14:textId="3B2568B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w:t>
            </w:r>
            <w:r w:rsidR="001C7D98">
              <w:rPr>
                <w:rFonts w:ascii="Bookman Old Style" w:hAnsi="Bookman Old Style" w:cs="Calibri"/>
                <w:color w:val="000000"/>
                <w:sz w:val="12"/>
                <w:szCs w:val="12"/>
              </w:rPr>
              <w:t>,</w:t>
            </w:r>
            <w:r w:rsidRPr="00DE30F3">
              <w:rPr>
                <w:rFonts w:ascii="Bookman Old Style" w:hAnsi="Bookman Old Style" w:cs="Calibri"/>
                <w:color w:val="000000"/>
                <w:sz w:val="12"/>
                <w:szCs w:val="12"/>
              </w:rPr>
              <w:t>721</w:t>
            </w:r>
            <w:r w:rsidR="001C7D98">
              <w:rPr>
                <w:rFonts w:ascii="Bookman Old Style" w:hAnsi="Bookman Old Style" w:cs="Calibri"/>
                <w:color w:val="000000"/>
                <w:sz w:val="12"/>
                <w:szCs w:val="12"/>
              </w:rPr>
              <w:t>,</w:t>
            </w:r>
            <w:r w:rsidRPr="00DE30F3">
              <w:rPr>
                <w:rFonts w:ascii="Bookman Old Style" w:hAnsi="Bookman Old Style" w:cs="Calibri"/>
                <w:color w:val="000000"/>
                <w:sz w:val="12"/>
                <w:szCs w:val="12"/>
              </w:rPr>
              <w:t>33</w:t>
            </w:r>
            <w:r w:rsidR="001C7D98">
              <w:rPr>
                <w:rFonts w:ascii="Bookman Old Style" w:hAnsi="Bookman Old Style" w:cs="Calibri"/>
                <w:color w:val="000000"/>
                <w:sz w:val="12"/>
                <w:szCs w:val="12"/>
              </w:rPr>
              <w:t>5</w:t>
            </w:r>
          </w:p>
        </w:tc>
      </w:tr>
      <w:tr w:rsidR="002F5DB3" w:rsidRPr="00CE2A33" w14:paraId="31570927" w14:textId="77777777" w:rsidTr="000B7418">
        <w:trPr>
          <w:trHeight w:val="320"/>
        </w:trPr>
        <w:tc>
          <w:tcPr>
            <w:tcW w:w="530" w:type="pct"/>
            <w:tcBorders>
              <w:bottom w:val="single" w:sz="4" w:space="0" w:color="auto"/>
            </w:tcBorders>
            <w:shd w:val="clear" w:color="auto" w:fill="auto"/>
            <w:noWrap/>
            <w:vAlign w:val="bottom"/>
          </w:tcPr>
          <w:p w14:paraId="45F7B02F" w14:textId="664D6B0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Chaquira-San agustin-Huila</w:t>
            </w:r>
          </w:p>
        </w:tc>
        <w:tc>
          <w:tcPr>
            <w:tcW w:w="682" w:type="pct"/>
            <w:tcBorders>
              <w:bottom w:val="single" w:sz="4" w:space="0" w:color="auto"/>
            </w:tcBorders>
            <w:shd w:val="clear" w:color="auto" w:fill="auto"/>
            <w:noWrap/>
            <w:vAlign w:val="bottom"/>
          </w:tcPr>
          <w:p w14:paraId="4A2EC58D" w14:textId="5235C4E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7F5DA130" w14:textId="566B13E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5FDAF04" w14:textId="1083B1B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02FFA9B" w14:textId="00A33F7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BADD118" w14:textId="0279D4D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63B55D2" w14:textId="1E9252E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0.11</w:t>
            </w:r>
          </w:p>
        </w:tc>
        <w:tc>
          <w:tcPr>
            <w:tcW w:w="258" w:type="pct"/>
            <w:tcBorders>
              <w:bottom w:val="single" w:sz="4" w:space="0" w:color="auto"/>
            </w:tcBorders>
            <w:shd w:val="clear" w:color="auto" w:fill="auto"/>
            <w:noWrap/>
            <w:vAlign w:val="center"/>
          </w:tcPr>
          <w:p w14:paraId="20B2813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58136E" w14:textId="7B13A26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B49FC3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EE615E" w14:textId="205DD02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A08346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1A171B" w14:textId="37CF160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E8CF6B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DF55D58" w14:textId="20E2959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FE92BD8" w14:textId="77777777" w:rsidR="001C7D98" w:rsidRDefault="001C7D98" w:rsidP="002F5DB3">
            <w:pPr>
              <w:spacing w:after="240"/>
              <w:ind w:left="0"/>
              <w:jc w:val="right"/>
              <w:rPr>
                <w:rFonts w:ascii="Bookman Old Style" w:hAnsi="Bookman Old Style" w:cs="Calibri"/>
                <w:color w:val="000000"/>
                <w:sz w:val="12"/>
                <w:szCs w:val="12"/>
              </w:rPr>
            </w:pPr>
          </w:p>
          <w:p w14:paraId="790AE097" w14:textId="63AD06C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1C7D98">
              <w:rPr>
                <w:rFonts w:ascii="Bookman Old Style" w:hAnsi="Bookman Old Style" w:cs="Calibri"/>
                <w:color w:val="000000"/>
                <w:sz w:val="12"/>
                <w:szCs w:val="12"/>
              </w:rPr>
              <w:t>,</w:t>
            </w:r>
            <w:r w:rsidRPr="00DE30F3">
              <w:rPr>
                <w:rFonts w:ascii="Bookman Old Style" w:hAnsi="Bookman Old Style" w:cs="Calibri"/>
                <w:color w:val="000000"/>
                <w:sz w:val="12"/>
                <w:szCs w:val="12"/>
              </w:rPr>
              <w:t>188</w:t>
            </w:r>
            <w:r w:rsidR="001C7D98">
              <w:rPr>
                <w:rFonts w:ascii="Bookman Old Style" w:hAnsi="Bookman Old Style" w:cs="Calibri"/>
                <w:color w:val="000000"/>
                <w:sz w:val="12"/>
                <w:szCs w:val="12"/>
              </w:rPr>
              <w:t>,</w:t>
            </w:r>
            <w:r w:rsidRPr="00DE30F3">
              <w:rPr>
                <w:rFonts w:ascii="Bookman Old Style" w:hAnsi="Bookman Old Style" w:cs="Calibri"/>
                <w:color w:val="000000"/>
                <w:sz w:val="12"/>
                <w:szCs w:val="12"/>
              </w:rPr>
              <w:t>150</w:t>
            </w:r>
          </w:p>
        </w:tc>
      </w:tr>
      <w:tr w:rsidR="002F5DB3" w:rsidRPr="00CE2A33" w14:paraId="5446635D" w14:textId="77777777" w:rsidTr="000B7418">
        <w:trPr>
          <w:trHeight w:val="320"/>
        </w:trPr>
        <w:tc>
          <w:tcPr>
            <w:tcW w:w="530" w:type="pct"/>
            <w:tcBorders>
              <w:bottom w:val="single" w:sz="4" w:space="0" w:color="auto"/>
            </w:tcBorders>
            <w:shd w:val="clear" w:color="auto" w:fill="auto"/>
            <w:noWrap/>
            <w:vAlign w:val="bottom"/>
          </w:tcPr>
          <w:p w14:paraId="7306E03A" w14:textId="430F727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Chaquira-San agustin-Huila</w:t>
            </w:r>
          </w:p>
        </w:tc>
        <w:tc>
          <w:tcPr>
            <w:tcW w:w="682" w:type="pct"/>
            <w:tcBorders>
              <w:bottom w:val="single" w:sz="4" w:space="0" w:color="auto"/>
            </w:tcBorders>
            <w:shd w:val="clear" w:color="auto" w:fill="auto"/>
            <w:noWrap/>
            <w:vAlign w:val="bottom"/>
          </w:tcPr>
          <w:p w14:paraId="69D500B6" w14:textId="73CFEAF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2B8938D5" w14:textId="64E8539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4A5620BD" w14:textId="4B84F31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6532D8EF" w14:textId="11C6DD0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AB946B4" w14:textId="16E6D0A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0DA4739" w14:textId="5BEC372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0.03</w:t>
            </w:r>
          </w:p>
        </w:tc>
        <w:tc>
          <w:tcPr>
            <w:tcW w:w="258" w:type="pct"/>
            <w:tcBorders>
              <w:bottom w:val="single" w:sz="4" w:space="0" w:color="auto"/>
            </w:tcBorders>
            <w:shd w:val="clear" w:color="auto" w:fill="auto"/>
            <w:noWrap/>
            <w:vAlign w:val="center"/>
          </w:tcPr>
          <w:p w14:paraId="2F918F0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EB3BC3" w14:textId="7E29033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66C4E1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606A73" w14:textId="03FD63D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AEADBA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CE0A9F9" w14:textId="0EF9A59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A53028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1E59A62" w14:textId="7D94B90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8D8459B" w14:textId="77777777" w:rsidR="00A85244" w:rsidRDefault="00A85244" w:rsidP="002F5DB3">
            <w:pPr>
              <w:spacing w:after="240"/>
              <w:ind w:left="0"/>
              <w:jc w:val="right"/>
              <w:rPr>
                <w:rFonts w:ascii="Bookman Old Style" w:hAnsi="Bookman Old Style" w:cs="Calibri"/>
                <w:color w:val="000000"/>
                <w:sz w:val="12"/>
                <w:szCs w:val="12"/>
              </w:rPr>
            </w:pPr>
          </w:p>
          <w:p w14:paraId="40609524" w14:textId="3970C6F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189</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827</w:t>
            </w:r>
          </w:p>
        </w:tc>
      </w:tr>
      <w:tr w:rsidR="002F5DB3" w:rsidRPr="00CE2A33" w14:paraId="79E14184" w14:textId="77777777" w:rsidTr="000B7418">
        <w:trPr>
          <w:trHeight w:val="320"/>
        </w:trPr>
        <w:tc>
          <w:tcPr>
            <w:tcW w:w="530" w:type="pct"/>
            <w:tcBorders>
              <w:bottom w:val="single" w:sz="4" w:space="0" w:color="auto"/>
            </w:tcBorders>
            <w:shd w:val="clear" w:color="auto" w:fill="auto"/>
            <w:noWrap/>
            <w:vAlign w:val="bottom"/>
          </w:tcPr>
          <w:p w14:paraId="2B5EC618" w14:textId="42A6017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Chaquira-San agustin-Huila</w:t>
            </w:r>
          </w:p>
        </w:tc>
        <w:tc>
          <w:tcPr>
            <w:tcW w:w="682" w:type="pct"/>
            <w:tcBorders>
              <w:bottom w:val="single" w:sz="4" w:space="0" w:color="auto"/>
            </w:tcBorders>
            <w:shd w:val="clear" w:color="auto" w:fill="auto"/>
            <w:noWrap/>
            <w:vAlign w:val="bottom"/>
          </w:tcPr>
          <w:p w14:paraId="6DE2625B" w14:textId="0A77160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20E41C85" w14:textId="3FDCE38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A26DDAD" w14:textId="460EE35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70131B00" w14:textId="15190CE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27FFB115" w14:textId="2FDECE3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73943A1" w14:textId="6466DBC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0.21</w:t>
            </w:r>
          </w:p>
        </w:tc>
        <w:tc>
          <w:tcPr>
            <w:tcW w:w="258" w:type="pct"/>
            <w:tcBorders>
              <w:bottom w:val="single" w:sz="4" w:space="0" w:color="auto"/>
            </w:tcBorders>
            <w:shd w:val="clear" w:color="auto" w:fill="auto"/>
            <w:noWrap/>
            <w:vAlign w:val="center"/>
          </w:tcPr>
          <w:p w14:paraId="4D8A2B8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AE43888" w14:textId="48B50E6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4F61A8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595FFE" w14:textId="50654F3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99DC3F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C48205" w14:textId="14735DF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8E82C3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0BCBF47" w14:textId="6DF4F3E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AC93F95" w14:textId="77777777" w:rsidR="00A85244" w:rsidRDefault="00A85244" w:rsidP="002F5DB3">
            <w:pPr>
              <w:spacing w:after="240"/>
              <w:ind w:left="0"/>
              <w:jc w:val="right"/>
              <w:rPr>
                <w:rFonts w:ascii="Bookman Old Style" w:hAnsi="Bookman Old Style" w:cs="Calibri"/>
                <w:color w:val="000000"/>
                <w:sz w:val="12"/>
                <w:szCs w:val="12"/>
              </w:rPr>
            </w:pPr>
          </w:p>
          <w:p w14:paraId="0402C8E2" w14:textId="5A1E630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185</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652</w:t>
            </w:r>
          </w:p>
        </w:tc>
      </w:tr>
      <w:tr w:rsidR="002F5DB3" w:rsidRPr="00CE2A33" w14:paraId="629F9C0B" w14:textId="77777777" w:rsidTr="000B7418">
        <w:trPr>
          <w:trHeight w:val="320"/>
        </w:trPr>
        <w:tc>
          <w:tcPr>
            <w:tcW w:w="530" w:type="pct"/>
            <w:tcBorders>
              <w:bottom w:val="single" w:sz="4" w:space="0" w:color="auto"/>
            </w:tcBorders>
            <w:shd w:val="clear" w:color="auto" w:fill="auto"/>
            <w:noWrap/>
            <w:vAlign w:val="bottom"/>
          </w:tcPr>
          <w:p w14:paraId="519B66BA" w14:textId="7591FBD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Aguadas-San agustin-Huila</w:t>
            </w:r>
          </w:p>
        </w:tc>
        <w:tc>
          <w:tcPr>
            <w:tcW w:w="682" w:type="pct"/>
            <w:tcBorders>
              <w:bottom w:val="single" w:sz="4" w:space="0" w:color="auto"/>
            </w:tcBorders>
            <w:shd w:val="clear" w:color="auto" w:fill="auto"/>
            <w:noWrap/>
            <w:vAlign w:val="bottom"/>
          </w:tcPr>
          <w:p w14:paraId="51C0DE7D" w14:textId="1593BE1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6F2430FB" w14:textId="1810EFE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5A7809A3" w14:textId="41F8015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4A16A72D" w14:textId="7D10352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21857F1" w14:textId="1199EC0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AF29649" w14:textId="1E6824F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6.73</w:t>
            </w:r>
          </w:p>
        </w:tc>
        <w:tc>
          <w:tcPr>
            <w:tcW w:w="258" w:type="pct"/>
            <w:tcBorders>
              <w:bottom w:val="single" w:sz="4" w:space="0" w:color="auto"/>
            </w:tcBorders>
            <w:shd w:val="clear" w:color="auto" w:fill="auto"/>
            <w:noWrap/>
            <w:vAlign w:val="center"/>
          </w:tcPr>
          <w:p w14:paraId="693DA80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77C5147" w14:textId="7D64F15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48B385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46D3B4" w14:textId="0BFC981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463F00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348219" w14:textId="38FBA9B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9AB7AD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6FCD87" w14:textId="3295943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D9F9B16" w14:textId="77777777" w:rsidR="00A85244" w:rsidRDefault="00A85244" w:rsidP="002F5DB3">
            <w:pPr>
              <w:spacing w:after="240"/>
              <w:ind w:left="0"/>
              <w:jc w:val="right"/>
              <w:rPr>
                <w:rFonts w:ascii="Bookman Old Style" w:hAnsi="Bookman Old Style" w:cs="Calibri"/>
                <w:color w:val="000000"/>
                <w:sz w:val="12"/>
                <w:szCs w:val="12"/>
              </w:rPr>
            </w:pPr>
          </w:p>
          <w:p w14:paraId="4C2C82B8" w14:textId="3D088CA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170</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066</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028</w:t>
            </w:r>
          </w:p>
        </w:tc>
      </w:tr>
      <w:tr w:rsidR="002F5DB3" w:rsidRPr="00CE2A33" w14:paraId="68809E84" w14:textId="77777777" w:rsidTr="000B7418">
        <w:trPr>
          <w:trHeight w:val="320"/>
        </w:trPr>
        <w:tc>
          <w:tcPr>
            <w:tcW w:w="530" w:type="pct"/>
            <w:tcBorders>
              <w:bottom w:val="single" w:sz="4" w:space="0" w:color="auto"/>
            </w:tcBorders>
            <w:shd w:val="clear" w:color="auto" w:fill="auto"/>
            <w:noWrap/>
            <w:vAlign w:val="bottom"/>
          </w:tcPr>
          <w:p w14:paraId="20322B9D" w14:textId="7C77D60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Aguadas-San agustin-Huila</w:t>
            </w:r>
          </w:p>
        </w:tc>
        <w:tc>
          <w:tcPr>
            <w:tcW w:w="682" w:type="pct"/>
            <w:tcBorders>
              <w:bottom w:val="single" w:sz="4" w:space="0" w:color="auto"/>
            </w:tcBorders>
            <w:shd w:val="clear" w:color="auto" w:fill="auto"/>
            <w:noWrap/>
            <w:vAlign w:val="bottom"/>
          </w:tcPr>
          <w:p w14:paraId="3FBFE2CD" w14:textId="5FEF51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F6CB83A" w14:textId="5CCF7C0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8E4562C" w14:textId="6244CC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ACAAC4C" w14:textId="71D4ACD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C40E967" w14:textId="5900661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146EFC1" w14:textId="57C95EF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2.16</w:t>
            </w:r>
          </w:p>
        </w:tc>
        <w:tc>
          <w:tcPr>
            <w:tcW w:w="258" w:type="pct"/>
            <w:tcBorders>
              <w:bottom w:val="single" w:sz="4" w:space="0" w:color="auto"/>
            </w:tcBorders>
            <w:shd w:val="clear" w:color="auto" w:fill="auto"/>
            <w:noWrap/>
            <w:vAlign w:val="center"/>
          </w:tcPr>
          <w:p w14:paraId="2F645F6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68A910" w14:textId="38AC75D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B3286C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F2A9EA8" w14:textId="6C68BAC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8D18F1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11576B0" w14:textId="6A6B9E3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DA10ED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F7707BF" w14:textId="66C3927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1C646C9" w14:textId="77777777" w:rsidR="00A85244" w:rsidRDefault="00A85244" w:rsidP="002F5DB3">
            <w:pPr>
              <w:spacing w:after="240"/>
              <w:ind w:left="0"/>
              <w:jc w:val="right"/>
              <w:rPr>
                <w:rFonts w:ascii="Bookman Old Style" w:hAnsi="Bookman Old Style" w:cs="Calibri"/>
                <w:color w:val="000000"/>
                <w:sz w:val="12"/>
                <w:szCs w:val="12"/>
              </w:rPr>
            </w:pPr>
          </w:p>
          <w:p w14:paraId="3470DAA4" w14:textId="4A33015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62</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168</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929</w:t>
            </w:r>
          </w:p>
        </w:tc>
      </w:tr>
      <w:tr w:rsidR="002F5DB3" w:rsidRPr="00CE2A33" w14:paraId="0E423071" w14:textId="77777777" w:rsidTr="000B7418">
        <w:trPr>
          <w:trHeight w:val="320"/>
        </w:trPr>
        <w:tc>
          <w:tcPr>
            <w:tcW w:w="530" w:type="pct"/>
            <w:tcBorders>
              <w:bottom w:val="single" w:sz="4" w:space="0" w:color="auto"/>
            </w:tcBorders>
            <w:shd w:val="clear" w:color="auto" w:fill="auto"/>
            <w:noWrap/>
            <w:vAlign w:val="bottom"/>
          </w:tcPr>
          <w:p w14:paraId="294E1F19" w14:textId="1C5B944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Aguadas-San agustin-Huila</w:t>
            </w:r>
          </w:p>
        </w:tc>
        <w:tc>
          <w:tcPr>
            <w:tcW w:w="682" w:type="pct"/>
            <w:tcBorders>
              <w:bottom w:val="single" w:sz="4" w:space="0" w:color="auto"/>
            </w:tcBorders>
            <w:shd w:val="clear" w:color="auto" w:fill="auto"/>
            <w:noWrap/>
            <w:vAlign w:val="bottom"/>
          </w:tcPr>
          <w:p w14:paraId="350BC033" w14:textId="7B0D754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1ED92E42" w14:textId="1ED60AF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0CD069A1" w14:textId="7F0AF9A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270FC30" w14:textId="06F894A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38787D8" w14:textId="7F58636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1732B1A" w14:textId="4556F40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0.53</w:t>
            </w:r>
          </w:p>
        </w:tc>
        <w:tc>
          <w:tcPr>
            <w:tcW w:w="258" w:type="pct"/>
            <w:tcBorders>
              <w:bottom w:val="single" w:sz="4" w:space="0" w:color="auto"/>
            </w:tcBorders>
            <w:shd w:val="clear" w:color="auto" w:fill="auto"/>
            <w:noWrap/>
            <w:vAlign w:val="center"/>
          </w:tcPr>
          <w:p w14:paraId="77D7C8A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498924" w14:textId="2C3AC46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58D93B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21F1E4B" w14:textId="036977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027B6E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ED9F286" w14:textId="0EA03AB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3F9824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A39B8E7" w14:textId="0607D96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86E14B0" w14:textId="77777777" w:rsidR="00A85244" w:rsidRDefault="00A85244" w:rsidP="002F5DB3">
            <w:pPr>
              <w:spacing w:after="240"/>
              <w:ind w:left="0"/>
              <w:jc w:val="right"/>
              <w:rPr>
                <w:rFonts w:ascii="Bookman Old Style" w:hAnsi="Bookman Old Style" w:cs="Calibri"/>
                <w:color w:val="000000"/>
                <w:sz w:val="12"/>
                <w:szCs w:val="12"/>
              </w:rPr>
            </w:pPr>
          </w:p>
          <w:p w14:paraId="03772E91" w14:textId="3E411C4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23</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201</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628</w:t>
            </w:r>
          </w:p>
        </w:tc>
      </w:tr>
      <w:tr w:rsidR="002F5DB3" w:rsidRPr="00CE2A33" w14:paraId="532D8635" w14:textId="77777777" w:rsidTr="000B7418">
        <w:trPr>
          <w:trHeight w:val="320"/>
        </w:trPr>
        <w:tc>
          <w:tcPr>
            <w:tcW w:w="530" w:type="pct"/>
            <w:tcBorders>
              <w:bottom w:val="single" w:sz="4" w:space="0" w:color="auto"/>
            </w:tcBorders>
            <w:shd w:val="clear" w:color="auto" w:fill="auto"/>
            <w:noWrap/>
            <w:vAlign w:val="bottom"/>
          </w:tcPr>
          <w:p w14:paraId="1C4928A2" w14:textId="0055374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Aguadas-San agustin-Huila</w:t>
            </w:r>
          </w:p>
        </w:tc>
        <w:tc>
          <w:tcPr>
            <w:tcW w:w="682" w:type="pct"/>
            <w:tcBorders>
              <w:bottom w:val="single" w:sz="4" w:space="0" w:color="auto"/>
            </w:tcBorders>
            <w:shd w:val="clear" w:color="auto" w:fill="auto"/>
            <w:noWrap/>
            <w:vAlign w:val="bottom"/>
          </w:tcPr>
          <w:p w14:paraId="3DA89090" w14:textId="4E59A50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6BEC99F" w14:textId="146F40D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0497C0D" w14:textId="10C77EB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7E28EDC3" w14:textId="096B493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3365964" w14:textId="7CE96BD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70FF511" w14:textId="05803DE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4.15</w:t>
            </w:r>
          </w:p>
        </w:tc>
        <w:tc>
          <w:tcPr>
            <w:tcW w:w="258" w:type="pct"/>
            <w:tcBorders>
              <w:bottom w:val="single" w:sz="4" w:space="0" w:color="auto"/>
            </w:tcBorders>
            <w:shd w:val="clear" w:color="auto" w:fill="auto"/>
            <w:noWrap/>
            <w:vAlign w:val="center"/>
          </w:tcPr>
          <w:p w14:paraId="762C413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A397FAC" w14:textId="1ACFFF4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8033B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AE3A295" w14:textId="294C917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974DBC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9E0F156" w14:textId="1320CD9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C7CFC5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5976DD2" w14:textId="11E97C8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2F91F92" w14:textId="77777777" w:rsidR="00A85244" w:rsidRDefault="00A85244" w:rsidP="002F5DB3">
            <w:pPr>
              <w:spacing w:after="240"/>
              <w:ind w:left="0"/>
              <w:jc w:val="right"/>
              <w:rPr>
                <w:rFonts w:ascii="Bookman Old Style" w:hAnsi="Bookman Old Style" w:cs="Calibri"/>
                <w:color w:val="000000"/>
                <w:sz w:val="12"/>
                <w:szCs w:val="12"/>
              </w:rPr>
            </w:pPr>
          </w:p>
          <w:p w14:paraId="5D5CFB9C" w14:textId="48EFCF8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620</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216</w:t>
            </w:r>
          </w:p>
        </w:tc>
      </w:tr>
      <w:tr w:rsidR="002F5DB3" w:rsidRPr="00CE2A33" w14:paraId="4F0E6906" w14:textId="77777777" w:rsidTr="000B7418">
        <w:trPr>
          <w:trHeight w:val="320"/>
        </w:trPr>
        <w:tc>
          <w:tcPr>
            <w:tcW w:w="530" w:type="pct"/>
            <w:tcBorders>
              <w:bottom w:val="single" w:sz="4" w:space="0" w:color="auto"/>
            </w:tcBorders>
            <w:shd w:val="clear" w:color="auto" w:fill="auto"/>
            <w:noWrap/>
            <w:vAlign w:val="bottom"/>
          </w:tcPr>
          <w:p w14:paraId="148286BC" w14:textId="60354D9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Saldaña-San agustin-Huila</w:t>
            </w:r>
          </w:p>
        </w:tc>
        <w:tc>
          <w:tcPr>
            <w:tcW w:w="682" w:type="pct"/>
            <w:tcBorders>
              <w:bottom w:val="single" w:sz="4" w:space="0" w:color="auto"/>
            </w:tcBorders>
            <w:shd w:val="clear" w:color="auto" w:fill="auto"/>
            <w:noWrap/>
            <w:vAlign w:val="bottom"/>
          </w:tcPr>
          <w:p w14:paraId="6E7787DA" w14:textId="601D9F4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7AA3A0D1" w14:textId="0B17E1F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25D5E0B" w14:textId="69E00C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02EDD066" w14:textId="73E5BE6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8608B07" w14:textId="21DAC44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AC291AB" w14:textId="0458B75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1.15</w:t>
            </w:r>
          </w:p>
        </w:tc>
        <w:tc>
          <w:tcPr>
            <w:tcW w:w="258" w:type="pct"/>
            <w:tcBorders>
              <w:bottom w:val="single" w:sz="4" w:space="0" w:color="auto"/>
            </w:tcBorders>
            <w:shd w:val="clear" w:color="auto" w:fill="auto"/>
            <w:noWrap/>
            <w:vAlign w:val="center"/>
          </w:tcPr>
          <w:p w14:paraId="455C439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55B1CEC" w14:textId="7F9A59F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F7B201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714E5F" w14:textId="118B02D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CF824C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D854AC" w14:textId="76A7D51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FA785D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35333D" w14:textId="78C5531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1434E25" w14:textId="77777777" w:rsidR="00A85244" w:rsidRDefault="00A85244" w:rsidP="002F5DB3">
            <w:pPr>
              <w:spacing w:after="240"/>
              <w:ind w:left="0"/>
              <w:jc w:val="right"/>
              <w:rPr>
                <w:rFonts w:ascii="Bookman Old Style" w:hAnsi="Bookman Old Style" w:cs="Calibri"/>
                <w:color w:val="000000"/>
                <w:sz w:val="12"/>
                <w:szCs w:val="12"/>
              </w:rPr>
            </w:pPr>
          </w:p>
          <w:p w14:paraId="1DFB5C3E" w14:textId="2541486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29</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071</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11</w:t>
            </w:r>
            <w:r w:rsidR="00A85244">
              <w:rPr>
                <w:rFonts w:ascii="Bookman Old Style" w:hAnsi="Bookman Old Style" w:cs="Calibri"/>
                <w:color w:val="000000"/>
                <w:sz w:val="12"/>
                <w:szCs w:val="12"/>
              </w:rPr>
              <w:t>6</w:t>
            </w:r>
          </w:p>
        </w:tc>
      </w:tr>
      <w:tr w:rsidR="002F5DB3" w:rsidRPr="00CE2A33" w14:paraId="09844C95" w14:textId="77777777" w:rsidTr="000B7418">
        <w:trPr>
          <w:trHeight w:val="320"/>
        </w:trPr>
        <w:tc>
          <w:tcPr>
            <w:tcW w:w="530" w:type="pct"/>
            <w:tcBorders>
              <w:bottom w:val="single" w:sz="4" w:space="0" w:color="auto"/>
            </w:tcBorders>
            <w:shd w:val="clear" w:color="auto" w:fill="auto"/>
            <w:noWrap/>
            <w:vAlign w:val="bottom"/>
          </w:tcPr>
          <w:p w14:paraId="76DFF55A" w14:textId="77EE94A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Saldaña-San agustin-Huila</w:t>
            </w:r>
          </w:p>
        </w:tc>
        <w:tc>
          <w:tcPr>
            <w:tcW w:w="682" w:type="pct"/>
            <w:tcBorders>
              <w:bottom w:val="single" w:sz="4" w:space="0" w:color="auto"/>
            </w:tcBorders>
            <w:shd w:val="clear" w:color="auto" w:fill="auto"/>
            <w:noWrap/>
            <w:vAlign w:val="bottom"/>
          </w:tcPr>
          <w:p w14:paraId="08D4664D" w14:textId="6B74C33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57653AF7" w14:textId="2E444A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6193E8E6" w14:textId="12447E1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25AB13A" w14:textId="4FC6E21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C4DA03C" w14:textId="60A912B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9091768" w14:textId="5CC0DF1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0.37</w:t>
            </w:r>
          </w:p>
        </w:tc>
        <w:tc>
          <w:tcPr>
            <w:tcW w:w="258" w:type="pct"/>
            <w:tcBorders>
              <w:bottom w:val="single" w:sz="4" w:space="0" w:color="auto"/>
            </w:tcBorders>
            <w:shd w:val="clear" w:color="auto" w:fill="auto"/>
            <w:noWrap/>
            <w:vAlign w:val="center"/>
          </w:tcPr>
          <w:p w14:paraId="451204C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CD3DA0E" w14:textId="5F4E3B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555A6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612CDF" w14:textId="007B195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D87B6E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031C23" w14:textId="2A7FD0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464E58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75B3C3C" w14:textId="2DC7408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66497FB" w14:textId="77777777" w:rsidR="00A85244" w:rsidRDefault="00A85244" w:rsidP="002F5DB3">
            <w:pPr>
              <w:spacing w:after="240"/>
              <w:ind w:left="0"/>
              <w:jc w:val="right"/>
              <w:rPr>
                <w:rFonts w:ascii="Bookman Old Style" w:hAnsi="Bookman Old Style" w:cs="Calibri"/>
                <w:color w:val="000000"/>
                <w:sz w:val="12"/>
                <w:szCs w:val="12"/>
              </w:rPr>
            </w:pPr>
          </w:p>
          <w:p w14:paraId="0222BB9E" w14:textId="3BA0799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10</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627</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167</w:t>
            </w:r>
          </w:p>
        </w:tc>
      </w:tr>
      <w:tr w:rsidR="002F5DB3" w:rsidRPr="00CE2A33" w14:paraId="28A87DC0" w14:textId="77777777" w:rsidTr="000B7418">
        <w:trPr>
          <w:trHeight w:val="320"/>
        </w:trPr>
        <w:tc>
          <w:tcPr>
            <w:tcW w:w="530" w:type="pct"/>
            <w:tcBorders>
              <w:bottom w:val="single" w:sz="4" w:space="0" w:color="auto"/>
            </w:tcBorders>
            <w:shd w:val="clear" w:color="auto" w:fill="auto"/>
            <w:noWrap/>
            <w:vAlign w:val="bottom"/>
          </w:tcPr>
          <w:p w14:paraId="337A9BBE" w14:textId="16CA1AD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Saldaña-San agustin-Huila</w:t>
            </w:r>
          </w:p>
        </w:tc>
        <w:tc>
          <w:tcPr>
            <w:tcW w:w="682" w:type="pct"/>
            <w:tcBorders>
              <w:bottom w:val="single" w:sz="4" w:space="0" w:color="auto"/>
            </w:tcBorders>
            <w:shd w:val="clear" w:color="auto" w:fill="auto"/>
            <w:noWrap/>
            <w:vAlign w:val="bottom"/>
          </w:tcPr>
          <w:p w14:paraId="01B5878F" w14:textId="7972971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2C1E1E61" w14:textId="0CD88FB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1A802B86" w14:textId="1B7D318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42126FF6" w14:textId="1BDD6B3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85DFC02" w14:textId="5140BDE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899AD66" w14:textId="7A02C1A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0.09</w:t>
            </w:r>
          </w:p>
        </w:tc>
        <w:tc>
          <w:tcPr>
            <w:tcW w:w="258" w:type="pct"/>
            <w:tcBorders>
              <w:bottom w:val="single" w:sz="4" w:space="0" w:color="auto"/>
            </w:tcBorders>
            <w:shd w:val="clear" w:color="auto" w:fill="auto"/>
            <w:noWrap/>
            <w:vAlign w:val="center"/>
          </w:tcPr>
          <w:p w14:paraId="5004601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A9DDF46" w14:textId="52E8168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CB5476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58B4345" w14:textId="41813F1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65F2FA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AA06271" w14:textId="5CB4C82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E6F64E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5ED619F" w14:textId="327D9DA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4DCCE69" w14:textId="77777777" w:rsidR="00A85244" w:rsidRDefault="00A85244" w:rsidP="002F5DB3">
            <w:pPr>
              <w:spacing w:after="240"/>
              <w:ind w:left="0"/>
              <w:jc w:val="right"/>
              <w:rPr>
                <w:rFonts w:ascii="Bookman Old Style" w:hAnsi="Bookman Old Style" w:cs="Calibri"/>
                <w:color w:val="000000"/>
                <w:sz w:val="12"/>
                <w:szCs w:val="12"/>
              </w:rPr>
            </w:pPr>
          </w:p>
          <w:p w14:paraId="7EC6B8B2" w14:textId="7DE9AEA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966</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090</w:t>
            </w:r>
          </w:p>
        </w:tc>
      </w:tr>
      <w:tr w:rsidR="002F5DB3" w:rsidRPr="00CE2A33" w14:paraId="324DF741" w14:textId="77777777" w:rsidTr="000B7418">
        <w:trPr>
          <w:trHeight w:val="320"/>
        </w:trPr>
        <w:tc>
          <w:tcPr>
            <w:tcW w:w="530" w:type="pct"/>
            <w:tcBorders>
              <w:bottom w:val="single" w:sz="4" w:space="0" w:color="auto"/>
            </w:tcBorders>
            <w:shd w:val="clear" w:color="auto" w:fill="auto"/>
            <w:noWrap/>
            <w:vAlign w:val="bottom"/>
          </w:tcPr>
          <w:p w14:paraId="62ECF69B" w14:textId="6273B4D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Saldaña-San agustin-Huila</w:t>
            </w:r>
          </w:p>
        </w:tc>
        <w:tc>
          <w:tcPr>
            <w:tcW w:w="682" w:type="pct"/>
            <w:tcBorders>
              <w:bottom w:val="single" w:sz="4" w:space="0" w:color="auto"/>
            </w:tcBorders>
            <w:shd w:val="clear" w:color="auto" w:fill="auto"/>
            <w:noWrap/>
            <w:vAlign w:val="bottom"/>
          </w:tcPr>
          <w:p w14:paraId="37BD7991" w14:textId="3C1BDD9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7AED80AC" w14:textId="6B0F0B0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046E2DE4" w14:textId="65C445A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1E32A6B" w14:textId="18681B4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2DF1340" w14:textId="3BC2B15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2F269EC" w14:textId="6FAE7D96"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0.71</w:t>
            </w:r>
          </w:p>
        </w:tc>
        <w:tc>
          <w:tcPr>
            <w:tcW w:w="258" w:type="pct"/>
            <w:tcBorders>
              <w:bottom w:val="single" w:sz="4" w:space="0" w:color="auto"/>
            </w:tcBorders>
            <w:shd w:val="clear" w:color="auto" w:fill="auto"/>
            <w:noWrap/>
            <w:vAlign w:val="center"/>
          </w:tcPr>
          <w:p w14:paraId="1815AC9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8D65D40" w14:textId="128AFB0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8CD94D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C423EA" w14:textId="01D3A64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F9F48E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A27C50" w14:textId="0CBCFF4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99AB94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87B44C" w14:textId="4FC2111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75C7033" w14:textId="77777777" w:rsidR="00A85244" w:rsidRDefault="00A85244" w:rsidP="002F5DB3">
            <w:pPr>
              <w:spacing w:after="240"/>
              <w:ind w:left="0"/>
              <w:jc w:val="right"/>
              <w:rPr>
                <w:rFonts w:ascii="Bookman Old Style" w:hAnsi="Bookman Old Style" w:cs="Calibri"/>
                <w:color w:val="000000"/>
                <w:sz w:val="12"/>
                <w:szCs w:val="12"/>
              </w:rPr>
            </w:pPr>
          </w:p>
          <w:p w14:paraId="261C9A08" w14:textId="1338DBF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618</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840</w:t>
            </w:r>
          </w:p>
        </w:tc>
      </w:tr>
      <w:tr w:rsidR="002F5DB3" w:rsidRPr="00CE2A33" w14:paraId="1A0AD30C" w14:textId="77777777" w:rsidTr="000B7418">
        <w:trPr>
          <w:trHeight w:val="320"/>
        </w:trPr>
        <w:tc>
          <w:tcPr>
            <w:tcW w:w="530" w:type="pct"/>
            <w:tcBorders>
              <w:bottom w:val="single" w:sz="4" w:space="0" w:color="auto"/>
            </w:tcBorders>
            <w:shd w:val="clear" w:color="auto" w:fill="auto"/>
            <w:noWrap/>
            <w:vAlign w:val="bottom"/>
          </w:tcPr>
          <w:p w14:paraId="741343FD" w14:textId="0BED920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Quebradillas-San agustin-Huila</w:t>
            </w:r>
          </w:p>
        </w:tc>
        <w:tc>
          <w:tcPr>
            <w:tcW w:w="682" w:type="pct"/>
            <w:tcBorders>
              <w:bottom w:val="single" w:sz="4" w:space="0" w:color="auto"/>
            </w:tcBorders>
            <w:shd w:val="clear" w:color="auto" w:fill="auto"/>
            <w:noWrap/>
            <w:vAlign w:val="bottom"/>
          </w:tcPr>
          <w:p w14:paraId="222436C6" w14:textId="1410002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62561921" w14:textId="3B27867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C0EE09B" w14:textId="38248A0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01CB5714" w14:textId="6CEACF3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0D859A7" w14:textId="371B4A8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6F44F23" w14:textId="7C9BC19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0.81</w:t>
            </w:r>
          </w:p>
        </w:tc>
        <w:tc>
          <w:tcPr>
            <w:tcW w:w="258" w:type="pct"/>
            <w:tcBorders>
              <w:bottom w:val="single" w:sz="4" w:space="0" w:color="auto"/>
            </w:tcBorders>
            <w:shd w:val="clear" w:color="auto" w:fill="auto"/>
            <w:noWrap/>
            <w:vAlign w:val="center"/>
          </w:tcPr>
          <w:p w14:paraId="6316595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8CB8AC" w14:textId="6B6E9B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D5BD39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9578DA" w14:textId="16D1836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EAAD2B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49F8EC" w14:textId="7A61CD0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5047C9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DF3247" w14:textId="682B582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DC1D4A8" w14:textId="77777777" w:rsidR="00A85244" w:rsidRDefault="00A85244" w:rsidP="002F5DB3">
            <w:pPr>
              <w:spacing w:after="240"/>
              <w:ind w:left="0"/>
              <w:jc w:val="right"/>
              <w:rPr>
                <w:rFonts w:ascii="Bookman Old Style" w:hAnsi="Bookman Old Style" w:cs="Calibri"/>
                <w:color w:val="000000"/>
                <w:sz w:val="12"/>
                <w:szCs w:val="12"/>
              </w:rPr>
            </w:pPr>
          </w:p>
          <w:p w14:paraId="20989EA5" w14:textId="3E48362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20</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349</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781</w:t>
            </w:r>
          </w:p>
        </w:tc>
      </w:tr>
      <w:tr w:rsidR="002F5DB3" w:rsidRPr="00CE2A33" w14:paraId="29CC3837" w14:textId="77777777" w:rsidTr="000B7418">
        <w:trPr>
          <w:trHeight w:val="320"/>
        </w:trPr>
        <w:tc>
          <w:tcPr>
            <w:tcW w:w="530" w:type="pct"/>
            <w:tcBorders>
              <w:bottom w:val="single" w:sz="4" w:space="0" w:color="auto"/>
            </w:tcBorders>
            <w:shd w:val="clear" w:color="auto" w:fill="auto"/>
            <w:noWrap/>
            <w:vAlign w:val="bottom"/>
          </w:tcPr>
          <w:p w14:paraId="2C4F2231" w14:textId="3408861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Quebradillas-San agustin-Huila</w:t>
            </w:r>
          </w:p>
        </w:tc>
        <w:tc>
          <w:tcPr>
            <w:tcW w:w="682" w:type="pct"/>
            <w:tcBorders>
              <w:bottom w:val="single" w:sz="4" w:space="0" w:color="auto"/>
            </w:tcBorders>
            <w:shd w:val="clear" w:color="auto" w:fill="auto"/>
            <w:noWrap/>
            <w:vAlign w:val="bottom"/>
          </w:tcPr>
          <w:p w14:paraId="72DF796E" w14:textId="44E1E6E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24263AE" w14:textId="765EDC4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7F6C148" w14:textId="1A3F90B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6061D467" w14:textId="071BCD0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41E5DD1" w14:textId="2D07D02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C01F211" w14:textId="0814BCD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0.26</w:t>
            </w:r>
          </w:p>
        </w:tc>
        <w:tc>
          <w:tcPr>
            <w:tcW w:w="258" w:type="pct"/>
            <w:tcBorders>
              <w:bottom w:val="single" w:sz="4" w:space="0" w:color="auto"/>
            </w:tcBorders>
            <w:shd w:val="clear" w:color="auto" w:fill="auto"/>
            <w:noWrap/>
            <w:vAlign w:val="center"/>
          </w:tcPr>
          <w:p w14:paraId="61E0F68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1B05988" w14:textId="0E5F762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F43DA4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678AB3" w14:textId="691AC8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37807A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040DC22" w14:textId="6ECABF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32CFA6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49B56E" w14:textId="1F8F470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76A6846" w14:textId="77777777" w:rsidR="00A85244" w:rsidRDefault="00A85244" w:rsidP="002F5DB3">
            <w:pPr>
              <w:spacing w:after="240"/>
              <w:ind w:left="0"/>
              <w:jc w:val="right"/>
              <w:rPr>
                <w:rFonts w:ascii="Bookman Old Style" w:hAnsi="Bookman Old Style" w:cs="Calibri"/>
                <w:color w:val="000000"/>
                <w:sz w:val="12"/>
                <w:szCs w:val="12"/>
              </w:rPr>
            </w:pPr>
          </w:p>
          <w:p w14:paraId="4DC215D4" w14:textId="2271EBA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439</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017</w:t>
            </w:r>
          </w:p>
        </w:tc>
      </w:tr>
      <w:tr w:rsidR="002F5DB3" w:rsidRPr="00CE2A33" w14:paraId="098A8A89" w14:textId="77777777" w:rsidTr="000B7418">
        <w:trPr>
          <w:trHeight w:val="320"/>
        </w:trPr>
        <w:tc>
          <w:tcPr>
            <w:tcW w:w="530" w:type="pct"/>
            <w:tcBorders>
              <w:bottom w:val="single" w:sz="4" w:space="0" w:color="auto"/>
            </w:tcBorders>
            <w:shd w:val="clear" w:color="auto" w:fill="auto"/>
            <w:noWrap/>
            <w:vAlign w:val="bottom"/>
          </w:tcPr>
          <w:p w14:paraId="1A95536D" w14:textId="460CEEE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Quebradillas-San agustin-Huila</w:t>
            </w:r>
          </w:p>
        </w:tc>
        <w:tc>
          <w:tcPr>
            <w:tcW w:w="682" w:type="pct"/>
            <w:tcBorders>
              <w:bottom w:val="single" w:sz="4" w:space="0" w:color="auto"/>
            </w:tcBorders>
            <w:shd w:val="clear" w:color="auto" w:fill="auto"/>
            <w:noWrap/>
            <w:vAlign w:val="bottom"/>
          </w:tcPr>
          <w:p w14:paraId="6DAE2DF9" w14:textId="2963070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4E269E32" w14:textId="3036319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3A8FBE01" w14:textId="0D0905B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778FE09" w14:textId="5094E51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7B678A9" w14:textId="1FCA16B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E3FB99E" w14:textId="3A7FBC1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0.06</w:t>
            </w:r>
          </w:p>
        </w:tc>
        <w:tc>
          <w:tcPr>
            <w:tcW w:w="258" w:type="pct"/>
            <w:tcBorders>
              <w:bottom w:val="single" w:sz="4" w:space="0" w:color="auto"/>
            </w:tcBorders>
            <w:shd w:val="clear" w:color="auto" w:fill="auto"/>
            <w:noWrap/>
            <w:vAlign w:val="center"/>
          </w:tcPr>
          <w:p w14:paraId="56A439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DC0D484" w14:textId="75331DB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507B4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A59802" w14:textId="5398BD5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5A501B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C54637" w14:textId="463F58B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73A534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B237C62" w14:textId="6399572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AC26877" w14:textId="77777777" w:rsidR="00A85244" w:rsidRDefault="00A85244" w:rsidP="002F5DB3">
            <w:pPr>
              <w:spacing w:after="240"/>
              <w:ind w:left="0"/>
              <w:jc w:val="right"/>
              <w:rPr>
                <w:rFonts w:ascii="Bookman Old Style" w:hAnsi="Bookman Old Style" w:cs="Calibri"/>
                <w:color w:val="000000"/>
                <w:sz w:val="12"/>
                <w:szCs w:val="12"/>
              </w:rPr>
            </w:pPr>
          </w:p>
          <w:p w14:paraId="3B676B42" w14:textId="60B497B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A85244">
              <w:rPr>
                <w:rFonts w:ascii="Bookman Old Style" w:hAnsi="Bookman Old Style" w:cs="Calibri"/>
                <w:color w:val="000000"/>
                <w:sz w:val="12"/>
                <w:szCs w:val="12"/>
              </w:rPr>
              <w:t>,</w:t>
            </w:r>
            <w:r w:rsidRPr="00DE30F3">
              <w:rPr>
                <w:rFonts w:ascii="Bookman Old Style" w:hAnsi="Bookman Old Style" w:cs="Calibri"/>
                <w:color w:val="000000"/>
                <w:sz w:val="12"/>
                <w:szCs w:val="12"/>
              </w:rPr>
              <w:t>776</w:t>
            </w:r>
            <w:r w:rsidR="00E317C2">
              <w:rPr>
                <w:rFonts w:ascii="Bookman Old Style" w:hAnsi="Bookman Old Style" w:cs="Calibri"/>
                <w:color w:val="000000"/>
                <w:sz w:val="12"/>
                <w:szCs w:val="12"/>
              </w:rPr>
              <w:t>,</w:t>
            </w:r>
            <w:r w:rsidRPr="00DE30F3">
              <w:rPr>
                <w:rFonts w:ascii="Bookman Old Style" w:hAnsi="Bookman Old Style" w:cs="Calibri"/>
                <w:color w:val="000000"/>
                <w:sz w:val="12"/>
                <w:szCs w:val="12"/>
              </w:rPr>
              <w:t>263</w:t>
            </w:r>
          </w:p>
        </w:tc>
      </w:tr>
      <w:tr w:rsidR="002F5DB3" w:rsidRPr="00CE2A33" w14:paraId="4CAC58A9" w14:textId="77777777" w:rsidTr="000B7418">
        <w:trPr>
          <w:trHeight w:val="320"/>
        </w:trPr>
        <w:tc>
          <w:tcPr>
            <w:tcW w:w="530" w:type="pct"/>
            <w:tcBorders>
              <w:bottom w:val="single" w:sz="4" w:space="0" w:color="auto"/>
            </w:tcBorders>
            <w:shd w:val="clear" w:color="auto" w:fill="auto"/>
            <w:noWrap/>
            <w:vAlign w:val="bottom"/>
          </w:tcPr>
          <w:p w14:paraId="22F16F28" w14:textId="7935155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Quebradillas-San agustin-Huila</w:t>
            </w:r>
          </w:p>
        </w:tc>
        <w:tc>
          <w:tcPr>
            <w:tcW w:w="682" w:type="pct"/>
            <w:tcBorders>
              <w:bottom w:val="single" w:sz="4" w:space="0" w:color="auto"/>
            </w:tcBorders>
            <w:shd w:val="clear" w:color="auto" w:fill="auto"/>
            <w:noWrap/>
            <w:vAlign w:val="bottom"/>
          </w:tcPr>
          <w:p w14:paraId="23420CA7" w14:textId="57106CD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7EC2235" w14:textId="2A1A445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8E9264A" w14:textId="3FA0B0D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236ED953" w14:textId="7B25D75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6E94031E" w14:textId="26D6C93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F48780E" w14:textId="57C0F17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0.50</w:t>
            </w:r>
          </w:p>
        </w:tc>
        <w:tc>
          <w:tcPr>
            <w:tcW w:w="258" w:type="pct"/>
            <w:tcBorders>
              <w:bottom w:val="single" w:sz="4" w:space="0" w:color="auto"/>
            </w:tcBorders>
            <w:shd w:val="clear" w:color="auto" w:fill="auto"/>
            <w:noWrap/>
            <w:vAlign w:val="center"/>
          </w:tcPr>
          <w:p w14:paraId="0CB1724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328920" w14:textId="0E78B72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816111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FC37ADF" w14:textId="119B016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29219B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4DAC94" w14:textId="39F19C5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5083A3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3E2955C" w14:textId="27ADEA5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ACE1333" w14:textId="77777777" w:rsidR="00E317C2" w:rsidRDefault="00E317C2" w:rsidP="002F5DB3">
            <w:pPr>
              <w:spacing w:after="240"/>
              <w:ind w:left="0"/>
              <w:jc w:val="right"/>
              <w:rPr>
                <w:rFonts w:ascii="Bookman Old Style" w:hAnsi="Bookman Old Style" w:cs="Calibri"/>
                <w:color w:val="000000"/>
                <w:sz w:val="12"/>
                <w:szCs w:val="12"/>
              </w:rPr>
            </w:pPr>
          </w:p>
          <w:p w14:paraId="0688E456" w14:textId="599BD88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433</w:t>
            </w:r>
            <w:r w:rsidR="00E317C2">
              <w:rPr>
                <w:rFonts w:ascii="Bookman Old Style" w:hAnsi="Bookman Old Style" w:cs="Calibri"/>
                <w:color w:val="000000"/>
                <w:sz w:val="12"/>
                <w:szCs w:val="12"/>
              </w:rPr>
              <w:t>,</w:t>
            </w:r>
            <w:r w:rsidRPr="00DE30F3">
              <w:rPr>
                <w:rFonts w:ascii="Bookman Old Style" w:hAnsi="Bookman Old Style" w:cs="Calibri"/>
                <w:color w:val="000000"/>
                <w:sz w:val="12"/>
                <w:szCs w:val="12"/>
              </w:rPr>
              <w:t>188</w:t>
            </w:r>
          </w:p>
        </w:tc>
      </w:tr>
      <w:tr w:rsidR="002F5DB3" w:rsidRPr="00CE2A33" w14:paraId="2B9EE2D7" w14:textId="77777777" w:rsidTr="003453D6">
        <w:trPr>
          <w:trHeight w:val="320"/>
        </w:trPr>
        <w:tc>
          <w:tcPr>
            <w:tcW w:w="530" w:type="pct"/>
            <w:tcBorders>
              <w:bottom w:val="single" w:sz="4" w:space="0" w:color="auto"/>
            </w:tcBorders>
            <w:shd w:val="clear" w:color="auto" w:fill="auto"/>
            <w:noWrap/>
            <w:vAlign w:val="center"/>
          </w:tcPr>
          <w:p w14:paraId="0AD225B0" w14:textId="048172A5"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Los Pinos-San agustin-Huila</w:t>
            </w:r>
          </w:p>
        </w:tc>
        <w:tc>
          <w:tcPr>
            <w:tcW w:w="682" w:type="pct"/>
            <w:tcBorders>
              <w:bottom w:val="single" w:sz="4" w:space="0" w:color="auto"/>
            </w:tcBorders>
            <w:shd w:val="clear" w:color="auto" w:fill="auto"/>
            <w:noWrap/>
            <w:vAlign w:val="center"/>
          </w:tcPr>
          <w:p w14:paraId="3AFC7FB2" w14:textId="2C2CEFF1"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center"/>
          </w:tcPr>
          <w:p w14:paraId="03BB9055" w14:textId="4CBD1540"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center"/>
          </w:tcPr>
          <w:p w14:paraId="4D9CB6FD" w14:textId="05710EAC"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center"/>
          </w:tcPr>
          <w:p w14:paraId="1024E4E6" w14:textId="75C2BD41"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center"/>
          </w:tcPr>
          <w:p w14:paraId="726E0EFD" w14:textId="18F32A0A" w:rsidR="002F5DB3" w:rsidRPr="000A5915" w:rsidRDefault="002F5DB3" w:rsidP="003453D6">
            <w:pPr>
              <w:spacing w:after="240"/>
              <w:ind w:left="0"/>
              <w:jc w:val="center"/>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center"/>
          </w:tcPr>
          <w:p w14:paraId="0341EC09" w14:textId="3F2B6349"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3.69</w:t>
            </w:r>
          </w:p>
        </w:tc>
        <w:tc>
          <w:tcPr>
            <w:tcW w:w="258" w:type="pct"/>
            <w:tcBorders>
              <w:bottom w:val="single" w:sz="4" w:space="0" w:color="auto"/>
            </w:tcBorders>
            <w:shd w:val="clear" w:color="auto" w:fill="auto"/>
            <w:noWrap/>
            <w:vAlign w:val="center"/>
          </w:tcPr>
          <w:p w14:paraId="56047C80" w14:textId="77777777" w:rsidR="002F5DB3" w:rsidRDefault="002F5DB3" w:rsidP="003453D6">
            <w:pPr>
              <w:spacing w:after="240"/>
              <w:ind w:left="0"/>
              <w:jc w:val="center"/>
              <w:rPr>
                <w:rFonts w:ascii="Bookman Old Style" w:hAnsi="Bookman Old Style" w:cs="Calibri"/>
                <w:color w:val="000000"/>
                <w:sz w:val="12"/>
                <w:szCs w:val="12"/>
                <w:lang w:val="es-419" w:eastAsia="es-MX"/>
              </w:rPr>
            </w:pPr>
          </w:p>
          <w:p w14:paraId="1308CCF2" w14:textId="0529135E"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3D8C0F6" w14:textId="77777777" w:rsidR="002F5DB3" w:rsidRDefault="002F5DB3" w:rsidP="003453D6">
            <w:pPr>
              <w:spacing w:after="240"/>
              <w:ind w:left="0"/>
              <w:jc w:val="center"/>
              <w:rPr>
                <w:rFonts w:ascii="Bookman Old Style" w:hAnsi="Bookman Old Style" w:cs="Calibri"/>
                <w:color w:val="000000"/>
                <w:sz w:val="12"/>
                <w:szCs w:val="12"/>
                <w:lang w:val="es-419" w:eastAsia="es-MX"/>
              </w:rPr>
            </w:pPr>
          </w:p>
          <w:p w14:paraId="53AB11D1" w14:textId="7D6F5F9A"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4B386AA" w14:textId="77777777" w:rsidR="002F5DB3" w:rsidRDefault="002F5DB3" w:rsidP="003453D6">
            <w:pPr>
              <w:spacing w:after="240"/>
              <w:ind w:left="0"/>
              <w:jc w:val="center"/>
              <w:rPr>
                <w:rFonts w:ascii="Bookman Old Style" w:hAnsi="Bookman Old Style" w:cs="Calibri"/>
                <w:color w:val="000000"/>
                <w:sz w:val="12"/>
                <w:szCs w:val="12"/>
                <w:lang w:val="es-419" w:eastAsia="es-MX"/>
              </w:rPr>
            </w:pPr>
          </w:p>
          <w:p w14:paraId="64D76EB8" w14:textId="6641FB00"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C4727A3" w14:textId="77777777" w:rsidR="002F5DB3" w:rsidRDefault="002F5DB3" w:rsidP="003453D6">
            <w:pPr>
              <w:spacing w:after="240"/>
              <w:ind w:left="0"/>
              <w:jc w:val="center"/>
              <w:rPr>
                <w:rFonts w:ascii="Bookman Old Style" w:hAnsi="Bookman Old Style" w:cs="Calibri"/>
                <w:color w:val="000000"/>
                <w:sz w:val="12"/>
                <w:szCs w:val="12"/>
                <w:lang w:val="es-419" w:eastAsia="es-MX"/>
              </w:rPr>
            </w:pPr>
          </w:p>
          <w:p w14:paraId="37BF62FC" w14:textId="20C85CA0" w:rsidR="002F5DB3" w:rsidRPr="00163762" w:rsidRDefault="002F5DB3" w:rsidP="003453D6">
            <w:pPr>
              <w:spacing w:after="240"/>
              <w:ind w:left="0"/>
              <w:jc w:val="center"/>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7F245E3" w14:textId="77777777" w:rsidR="00E317C2" w:rsidRDefault="00E317C2" w:rsidP="003453D6">
            <w:pPr>
              <w:spacing w:after="240"/>
              <w:ind w:left="0"/>
              <w:jc w:val="center"/>
              <w:rPr>
                <w:rFonts w:ascii="Bookman Old Style" w:hAnsi="Bookman Old Style" w:cs="Calibri"/>
                <w:color w:val="000000"/>
                <w:sz w:val="12"/>
                <w:szCs w:val="12"/>
              </w:rPr>
            </w:pPr>
          </w:p>
          <w:p w14:paraId="73662441" w14:textId="77777777" w:rsidR="00E317C2" w:rsidRDefault="00E317C2" w:rsidP="003453D6">
            <w:pPr>
              <w:spacing w:after="240"/>
              <w:ind w:left="0"/>
              <w:jc w:val="center"/>
              <w:rPr>
                <w:rFonts w:ascii="Bookman Old Style" w:hAnsi="Bookman Old Style" w:cs="Calibri"/>
                <w:color w:val="000000"/>
                <w:sz w:val="12"/>
                <w:szCs w:val="12"/>
              </w:rPr>
            </w:pPr>
          </w:p>
          <w:p w14:paraId="444524BB" w14:textId="08933EDB" w:rsidR="00E317C2" w:rsidRPr="00DE30F3" w:rsidRDefault="002F5DB3" w:rsidP="003453D6">
            <w:pPr>
              <w:spacing w:after="240"/>
              <w:ind w:left="0"/>
              <w:jc w:val="center"/>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93</w:t>
            </w:r>
            <w:r w:rsidR="00E317C2">
              <w:rPr>
                <w:rFonts w:ascii="Bookman Old Style" w:hAnsi="Bookman Old Style" w:cs="Calibri"/>
                <w:color w:val="000000"/>
                <w:sz w:val="12"/>
                <w:szCs w:val="12"/>
              </w:rPr>
              <w:t>,</w:t>
            </w:r>
            <w:r w:rsidRPr="00DE30F3">
              <w:rPr>
                <w:rFonts w:ascii="Bookman Old Style" w:hAnsi="Bookman Old Style" w:cs="Calibri"/>
                <w:color w:val="000000"/>
                <w:sz w:val="12"/>
                <w:szCs w:val="12"/>
              </w:rPr>
              <w:t>189</w:t>
            </w:r>
            <w:r w:rsidR="00E317C2">
              <w:rPr>
                <w:rFonts w:ascii="Bookman Old Style" w:hAnsi="Bookman Old Style" w:cs="Calibri"/>
                <w:color w:val="000000"/>
                <w:sz w:val="12"/>
                <w:szCs w:val="12"/>
              </w:rPr>
              <w:t>,</w:t>
            </w:r>
            <w:r w:rsidRPr="00DE30F3">
              <w:rPr>
                <w:rFonts w:ascii="Bookman Old Style" w:hAnsi="Bookman Old Style" w:cs="Calibri"/>
                <w:color w:val="000000"/>
                <w:sz w:val="12"/>
                <w:szCs w:val="12"/>
              </w:rPr>
              <w:t>11</w:t>
            </w:r>
            <w:r w:rsidR="00E317C2">
              <w:rPr>
                <w:rFonts w:ascii="Bookman Old Style" w:hAnsi="Bookman Old Style" w:cs="Calibri"/>
                <w:color w:val="000000"/>
                <w:sz w:val="12"/>
                <w:szCs w:val="12"/>
              </w:rPr>
              <w:t>6</w:t>
            </w:r>
          </w:p>
        </w:tc>
      </w:tr>
      <w:tr w:rsidR="002F5DB3" w:rsidRPr="00CE2A33" w14:paraId="22971E27" w14:textId="77777777" w:rsidTr="000B7418">
        <w:trPr>
          <w:trHeight w:val="320"/>
        </w:trPr>
        <w:tc>
          <w:tcPr>
            <w:tcW w:w="530" w:type="pct"/>
            <w:tcBorders>
              <w:bottom w:val="single" w:sz="4" w:space="0" w:color="auto"/>
            </w:tcBorders>
            <w:shd w:val="clear" w:color="auto" w:fill="auto"/>
            <w:noWrap/>
            <w:vAlign w:val="bottom"/>
          </w:tcPr>
          <w:p w14:paraId="097121D5" w14:textId="7517E01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Los Pinos-San agustin-Huila</w:t>
            </w:r>
          </w:p>
        </w:tc>
        <w:tc>
          <w:tcPr>
            <w:tcW w:w="682" w:type="pct"/>
            <w:tcBorders>
              <w:bottom w:val="single" w:sz="4" w:space="0" w:color="auto"/>
            </w:tcBorders>
            <w:shd w:val="clear" w:color="auto" w:fill="auto"/>
            <w:noWrap/>
            <w:vAlign w:val="bottom"/>
          </w:tcPr>
          <w:p w14:paraId="542BA60B" w14:textId="52FDB6F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298DE0A5" w14:textId="0CE508F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2EFDBF4" w14:textId="4DF2F4F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6D5FA75" w14:textId="4AE35DA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9F613AC" w14:textId="43A0854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505D9E07" w14:textId="79FC6B6B"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1.01</w:t>
            </w:r>
          </w:p>
        </w:tc>
        <w:tc>
          <w:tcPr>
            <w:tcW w:w="258" w:type="pct"/>
            <w:tcBorders>
              <w:bottom w:val="single" w:sz="4" w:space="0" w:color="auto"/>
            </w:tcBorders>
            <w:shd w:val="clear" w:color="auto" w:fill="auto"/>
            <w:noWrap/>
            <w:vAlign w:val="center"/>
          </w:tcPr>
          <w:p w14:paraId="419639B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28445A4" w14:textId="3B32232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D7ACBE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77068EA" w14:textId="3AEC72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BF514B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E75A5A9" w14:textId="2428DF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F10AA8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611745" w14:textId="4D6B950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1F89099" w14:textId="77777777" w:rsidR="009A1476" w:rsidRDefault="009A1476" w:rsidP="002F5DB3">
            <w:pPr>
              <w:spacing w:after="240"/>
              <w:ind w:left="0"/>
              <w:jc w:val="right"/>
              <w:rPr>
                <w:rFonts w:ascii="Bookman Old Style" w:hAnsi="Bookman Old Style" w:cs="Calibri"/>
                <w:color w:val="000000"/>
                <w:sz w:val="12"/>
                <w:szCs w:val="12"/>
              </w:rPr>
            </w:pPr>
          </w:p>
          <w:p w14:paraId="31C6617F" w14:textId="0F47EE5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29</w:t>
            </w:r>
            <w:r w:rsidR="009A1476">
              <w:rPr>
                <w:rFonts w:ascii="Bookman Old Style" w:hAnsi="Bookman Old Style" w:cs="Calibri"/>
                <w:color w:val="000000"/>
                <w:sz w:val="12"/>
                <w:szCs w:val="12"/>
              </w:rPr>
              <w:t>,</w:t>
            </w:r>
            <w:r w:rsidRPr="00DE30F3">
              <w:rPr>
                <w:rFonts w:ascii="Bookman Old Style" w:hAnsi="Bookman Old Style" w:cs="Calibri"/>
                <w:color w:val="000000"/>
                <w:sz w:val="12"/>
                <w:szCs w:val="12"/>
              </w:rPr>
              <w:t>135</w:t>
            </w:r>
            <w:r w:rsidR="009A1476">
              <w:rPr>
                <w:rFonts w:ascii="Bookman Old Style" w:hAnsi="Bookman Old Style" w:cs="Calibri"/>
                <w:color w:val="000000"/>
                <w:sz w:val="12"/>
                <w:szCs w:val="12"/>
              </w:rPr>
              <w:t>,</w:t>
            </w:r>
            <w:r w:rsidRPr="00DE30F3">
              <w:rPr>
                <w:rFonts w:ascii="Bookman Old Style" w:hAnsi="Bookman Old Style" w:cs="Calibri"/>
                <w:color w:val="000000"/>
                <w:sz w:val="12"/>
                <w:szCs w:val="12"/>
              </w:rPr>
              <w:t>291</w:t>
            </w:r>
          </w:p>
        </w:tc>
      </w:tr>
      <w:tr w:rsidR="002F5DB3" w:rsidRPr="00CE2A33" w14:paraId="044CA540" w14:textId="77777777" w:rsidTr="000B7418">
        <w:trPr>
          <w:trHeight w:val="320"/>
        </w:trPr>
        <w:tc>
          <w:tcPr>
            <w:tcW w:w="530" w:type="pct"/>
            <w:tcBorders>
              <w:bottom w:val="single" w:sz="4" w:space="0" w:color="auto"/>
            </w:tcBorders>
            <w:shd w:val="clear" w:color="auto" w:fill="auto"/>
            <w:noWrap/>
            <w:vAlign w:val="bottom"/>
          </w:tcPr>
          <w:p w14:paraId="1A6C8FEB" w14:textId="2FFD668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Los Pinos-San agustin-Huila</w:t>
            </w:r>
          </w:p>
        </w:tc>
        <w:tc>
          <w:tcPr>
            <w:tcW w:w="682" w:type="pct"/>
            <w:tcBorders>
              <w:bottom w:val="single" w:sz="4" w:space="0" w:color="auto"/>
            </w:tcBorders>
            <w:shd w:val="clear" w:color="auto" w:fill="auto"/>
            <w:noWrap/>
            <w:vAlign w:val="bottom"/>
          </w:tcPr>
          <w:p w14:paraId="51D9E45D" w14:textId="6A61B17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2F1AB441" w14:textId="49951DC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2E81EDBE" w14:textId="093985D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498A5A7B" w14:textId="0F8D817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BBDECF6" w14:textId="002668E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0386FC3" w14:textId="3807965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0.26</w:t>
            </w:r>
          </w:p>
        </w:tc>
        <w:tc>
          <w:tcPr>
            <w:tcW w:w="258" w:type="pct"/>
            <w:tcBorders>
              <w:bottom w:val="single" w:sz="4" w:space="0" w:color="auto"/>
            </w:tcBorders>
            <w:shd w:val="clear" w:color="auto" w:fill="auto"/>
            <w:noWrap/>
            <w:vAlign w:val="center"/>
          </w:tcPr>
          <w:p w14:paraId="3341E58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0244FE0" w14:textId="020FECD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7FD20A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191B83" w14:textId="04D9D9B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48243C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417A4E" w14:textId="046F24A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6DCE73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CFDFD24" w14:textId="539F01B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4BA8F7B" w14:textId="77777777" w:rsidR="009A1476" w:rsidRDefault="009A1476" w:rsidP="002F5DB3">
            <w:pPr>
              <w:spacing w:after="240"/>
              <w:ind w:left="0"/>
              <w:jc w:val="right"/>
              <w:rPr>
                <w:rFonts w:ascii="Bookman Old Style" w:hAnsi="Bookman Old Style" w:cs="Calibri"/>
                <w:color w:val="000000"/>
                <w:sz w:val="12"/>
                <w:szCs w:val="12"/>
              </w:rPr>
            </w:pPr>
          </w:p>
          <w:p w14:paraId="66E5431D" w14:textId="5692B1C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w:t>
            </w:r>
            <w:r w:rsidR="009A1476">
              <w:rPr>
                <w:rFonts w:ascii="Bookman Old Style" w:hAnsi="Bookman Old Style" w:cs="Calibri"/>
                <w:color w:val="000000"/>
                <w:sz w:val="12"/>
                <w:szCs w:val="12"/>
              </w:rPr>
              <w:t>,</w:t>
            </w:r>
            <w:r w:rsidRPr="00DE30F3">
              <w:rPr>
                <w:rFonts w:ascii="Bookman Old Style" w:hAnsi="Bookman Old Style" w:cs="Calibri"/>
                <w:color w:val="000000"/>
                <w:sz w:val="12"/>
                <w:szCs w:val="12"/>
              </w:rPr>
              <w:t>582</w:t>
            </w:r>
            <w:r w:rsidR="009A1476">
              <w:rPr>
                <w:rFonts w:ascii="Bookman Old Style" w:hAnsi="Bookman Old Style" w:cs="Calibri"/>
                <w:color w:val="000000"/>
                <w:sz w:val="12"/>
                <w:szCs w:val="12"/>
              </w:rPr>
              <w:t>,</w:t>
            </w:r>
            <w:r w:rsidRPr="00DE30F3">
              <w:rPr>
                <w:rFonts w:ascii="Bookman Old Style" w:hAnsi="Bookman Old Style" w:cs="Calibri"/>
                <w:color w:val="000000"/>
                <w:sz w:val="12"/>
                <w:szCs w:val="12"/>
              </w:rPr>
              <w:t>713</w:t>
            </w:r>
          </w:p>
        </w:tc>
      </w:tr>
      <w:tr w:rsidR="002F5DB3" w:rsidRPr="00CE2A33" w14:paraId="10E9821D" w14:textId="77777777" w:rsidTr="000B7418">
        <w:trPr>
          <w:trHeight w:val="320"/>
        </w:trPr>
        <w:tc>
          <w:tcPr>
            <w:tcW w:w="530" w:type="pct"/>
            <w:tcBorders>
              <w:bottom w:val="single" w:sz="4" w:space="0" w:color="auto"/>
            </w:tcBorders>
            <w:shd w:val="clear" w:color="auto" w:fill="auto"/>
            <w:noWrap/>
            <w:vAlign w:val="bottom"/>
          </w:tcPr>
          <w:p w14:paraId="0B6C4971" w14:textId="2753AA5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Los Pinos-San agustin-Huila</w:t>
            </w:r>
          </w:p>
        </w:tc>
        <w:tc>
          <w:tcPr>
            <w:tcW w:w="682" w:type="pct"/>
            <w:tcBorders>
              <w:bottom w:val="single" w:sz="4" w:space="0" w:color="auto"/>
            </w:tcBorders>
            <w:shd w:val="clear" w:color="auto" w:fill="auto"/>
            <w:noWrap/>
            <w:vAlign w:val="bottom"/>
          </w:tcPr>
          <w:p w14:paraId="544A2893" w14:textId="40E327B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C0375E8" w14:textId="78A5454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BCF0B56" w14:textId="6C45475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00F2DC14" w14:textId="42ABFD2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FF1AC3A" w14:textId="5C93843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569196A" w14:textId="519E8DE6"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4.03</w:t>
            </w:r>
          </w:p>
        </w:tc>
        <w:tc>
          <w:tcPr>
            <w:tcW w:w="258" w:type="pct"/>
            <w:tcBorders>
              <w:bottom w:val="single" w:sz="4" w:space="0" w:color="auto"/>
            </w:tcBorders>
            <w:shd w:val="clear" w:color="auto" w:fill="auto"/>
            <w:noWrap/>
            <w:vAlign w:val="center"/>
          </w:tcPr>
          <w:p w14:paraId="1610E5E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C00F5E9" w14:textId="2150996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C19A6A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E6D5F8" w14:textId="6F1B7B9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C61DDD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1AB5B44" w14:textId="2187AC8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CF1F4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5D9272E" w14:textId="1943AD6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11B08BD" w14:textId="77777777" w:rsidR="009A1476" w:rsidRDefault="009A1476" w:rsidP="002F5DB3">
            <w:pPr>
              <w:spacing w:after="240"/>
              <w:ind w:left="0"/>
              <w:jc w:val="right"/>
              <w:rPr>
                <w:rFonts w:ascii="Bookman Old Style" w:hAnsi="Bookman Old Style" w:cs="Calibri"/>
                <w:color w:val="000000"/>
                <w:sz w:val="12"/>
                <w:szCs w:val="12"/>
              </w:rPr>
            </w:pPr>
          </w:p>
          <w:p w14:paraId="66C0E3A1" w14:textId="30B5B3B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w:t>
            </w:r>
            <w:r w:rsidR="009A1476">
              <w:rPr>
                <w:rFonts w:ascii="Bookman Old Style" w:hAnsi="Bookman Old Style" w:cs="Calibri"/>
                <w:color w:val="000000"/>
                <w:sz w:val="12"/>
                <w:szCs w:val="12"/>
              </w:rPr>
              <w:t>,</w:t>
            </w:r>
            <w:r w:rsidRPr="00DE30F3">
              <w:rPr>
                <w:rFonts w:ascii="Bookman Old Style" w:hAnsi="Bookman Old Style" w:cs="Calibri"/>
                <w:color w:val="000000"/>
                <w:sz w:val="12"/>
                <w:szCs w:val="12"/>
              </w:rPr>
              <w:t>511</w:t>
            </w:r>
            <w:r w:rsidR="009A1476">
              <w:rPr>
                <w:rFonts w:ascii="Bookman Old Style" w:hAnsi="Bookman Old Style" w:cs="Calibri"/>
                <w:color w:val="000000"/>
                <w:sz w:val="12"/>
                <w:szCs w:val="12"/>
              </w:rPr>
              <w:t>,</w:t>
            </w:r>
            <w:r w:rsidRPr="00DE30F3">
              <w:rPr>
                <w:rFonts w:ascii="Bookman Old Style" w:hAnsi="Bookman Old Style" w:cs="Calibri"/>
                <w:color w:val="000000"/>
                <w:sz w:val="12"/>
                <w:szCs w:val="12"/>
              </w:rPr>
              <w:t>588</w:t>
            </w:r>
          </w:p>
        </w:tc>
      </w:tr>
      <w:tr w:rsidR="002F5DB3" w:rsidRPr="00CE2A33" w14:paraId="58E75838" w14:textId="77777777" w:rsidTr="000B7418">
        <w:trPr>
          <w:trHeight w:val="320"/>
        </w:trPr>
        <w:tc>
          <w:tcPr>
            <w:tcW w:w="530" w:type="pct"/>
            <w:tcBorders>
              <w:bottom w:val="single" w:sz="4" w:space="0" w:color="auto"/>
            </w:tcBorders>
            <w:shd w:val="clear" w:color="auto" w:fill="auto"/>
            <w:noWrap/>
            <w:vAlign w:val="bottom"/>
          </w:tcPr>
          <w:p w14:paraId="69315837" w14:textId="4FBB1FF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Los Pinos-San agustin-Huila</w:t>
            </w:r>
          </w:p>
        </w:tc>
        <w:tc>
          <w:tcPr>
            <w:tcW w:w="682" w:type="pct"/>
            <w:tcBorders>
              <w:bottom w:val="single" w:sz="4" w:space="0" w:color="auto"/>
            </w:tcBorders>
            <w:shd w:val="clear" w:color="auto" w:fill="auto"/>
            <w:noWrap/>
            <w:vAlign w:val="bottom"/>
          </w:tcPr>
          <w:p w14:paraId="25123356" w14:textId="65772B0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46483FA9" w14:textId="775F554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5CBF12EE" w14:textId="35E9831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29461AD1" w14:textId="5B1CB6D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17F7C0D" w14:textId="224510F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2C6B413" w14:textId="57C877C9"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0.61</w:t>
            </w:r>
          </w:p>
        </w:tc>
        <w:tc>
          <w:tcPr>
            <w:tcW w:w="258" w:type="pct"/>
            <w:tcBorders>
              <w:bottom w:val="single" w:sz="4" w:space="0" w:color="auto"/>
            </w:tcBorders>
            <w:shd w:val="clear" w:color="auto" w:fill="auto"/>
            <w:noWrap/>
            <w:vAlign w:val="center"/>
          </w:tcPr>
          <w:p w14:paraId="5460BA5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BF6FCF7" w14:textId="1DDA491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A33DAB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5380AE" w14:textId="125B728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944A3A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77C9FDB" w14:textId="3946B02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7E1BA3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0D45C9" w14:textId="59B294B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38509A4" w14:textId="77777777" w:rsidR="00123B7B" w:rsidRDefault="00123B7B" w:rsidP="002F5DB3">
            <w:pPr>
              <w:spacing w:after="240"/>
              <w:ind w:left="0"/>
              <w:jc w:val="right"/>
              <w:rPr>
                <w:rFonts w:ascii="Bookman Old Style" w:hAnsi="Bookman Old Style" w:cs="Calibri"/>
                <w:color w:val="000000"/>
                <w:sz w:val="12"/>
                <w:szCs w:val="12"/>
              </w:rPr>
            </w:pPr>
          </w:p>
          <w:p w14:paraId="3F3B16D2" w14:textId="5F816ED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682</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70</w:t>
            </w:r>
            <w:r w:rsidR="00123B7B">
              <w:rPr>
                <w:rFonts w:ascii="Bookman Old Style" w:hAnsi="Bookman Old Style" w:cs="Calibri"/>
                <w:color w:val="000000"/>
                <w:sz w:val="12"/>
                <w:szCs w:val="12"/>
              </w:rPr>
              <w:t>1</w:t>
            </w:r>
          </w:p>
        </w:tc>
      </w:tr>
      <w:tr w:rsidR="002F5DB3" w:rsidRPr="00CE2A33" w14:paraId="0ABFBE88" w14:textId="77777777" w:rsidTr="000B7418">
        <w:trPr>
          <w:trHeight w:val="320"/>
        </w:trPr>
        <w:tc>
          <w:tcPr>
            <w:tcW w:w="530" w:type="pct"/>
            <w:tcBorders>
              <w:bottom w:val="single" w:sz="4" w:space="0" w:color="auto"/>
            </w:tcBorders>
            <w:shd w:val="clear" w:color="auto" w:fill="auto"/>
            <w:noWrap/>
            <w:vAlign w:val="bottom"/>
          </w:tcPr>
          <w:p w14:paraId="3E3045B2" w14:textId="58C5A4A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Sevilla-San agustin-Huila</w:t>
            </w:r>
          </w:p>
        </w:tc>
        <w:tc>
          <w:tcPr>
            <w:tcW w:w="682" w:type="pct"/>
            <w:tcBorders>
              <w:bottom w:val="single" w:sz="4" w:space="0" w:color="auto"/>
            </w:tcBorders>
            <w:shd w:val="clear" w:color="auto" w:fill="auto"/>
            <w:noWrap/>
            <w:vAlign w:val="bottom"/>
          </w:tcPr>
          <w:p w14:paraId="5CEE7FF9" w14:textId="27BAE1C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44B06A25" w14:textId="1F58B19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3EE4DC7E" w14:textId="79FF78D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6CEB9973" w14:textId="779F038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56ABC27" w14:textId="4EA7F4A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AC0E2E3" w14:textId="10D4655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9.79</w:t>
            </w:r>
          </w:p>
        </w:tc>
        <w:tc>
          <w:tcPr>
            <w:tcW w:w="258" w:type="pct"/>
            <w:tcBorders>
              <w:bottom w:val="single" w:sz="4" w:space="0" w:color="auto"/>
            </w:tcBorders>
            <w:shd w:val="clear" w:color="auto" w:fill="auto"/>
            <w:noWrap/>
            <w:vAlign w:val="center"/>
          </w:tcPr>
          <w:p w14:paraId="3300398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4CCD337" w14:textId="2AABABF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6F1C86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0CFBA06" w14:textId="54A0DEF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A95BC1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C20583E" w14:textId="1D5E61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8E18B9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FE5F0C2" w14:textId="0FB3E1B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3F492F9" w14:textId="77777777" w:rsidR="00123B7B" w:rsidRDefault="00123B7B" w:rsidP="002F5DB3">
            <w:pPr>
              <w:spacing w:after="240"/>
              <w:ind w:left="0"/>
              <w:jc w:val="right"/>
              <w:rPr>
                <w:rFonts w:ascii="Bookman Old Style" w:hAnsi="Bookman Old Style" w:cs="Calibri"/>
                <w:color w:val="000000"/>
                <w:sz w:val="12"/>
                <w:szCs w:val="12"/>
              </w:rPr>
            </w:pPr>
          </w:p>
          <w:p w14:paraId="5351F8B9" w14:textId="4221004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247</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433</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169</w:t>
            </w:r>
          </w:p>
        </w:tc>
      </w:tr>
      <w:tr w:rsidR="002F5DB3" w:rsidRPr="00CE2A33" w14:paraId="44FCD195" w14:textId="77777777" w:rsidTr="000B7418">
        <w:trPr>
          <w:trHeight w:val="320"/>
        </w:trPr>
        <w:tc>
          <w:tcPr>
            <w:tcW w:w="530" w:type="pct"/>
            <w:tcBorders>
              <w:bottom w:val="single" w:sz="4" w:space="0" w:color="auto"/>
            </w:tcBorders>
            <w:shd w:val="clear" w:color="auto" w:fill="auto"/>
            <w:noWrap/>
            <w:vAlign w:val="bottom"/>
          </w:tcPr>
          <w:p w14:paraId="78FD1B67" w14:textId="3149E89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Sevilla-San agustin-Huila</w:t>
            </w:r>
          </w:p>
        </w:tc>
        <w:tc>
          <w:tcPr>
            <w:tcW w:w="682" w:type="pct"/>
            <w:tcBorders>
              <w:bottom w:val="single" w:sz="4" w:space="0" w:color="auto"/>
            </w:tcBorders>
            <w:shd w:val="clear" w:color="auto" w:fill="auto"/>
            <w:noWrap/>
            <w:vAlign w:val="bottom"/>
          </w:tcPr>
          <w:p w14:paraId="211140DF" w14:textId="477412D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2DF267A1" w14:textId="28A2758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77E634E" w14:textId="6F3E02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56B47CAE" w14:textId="2A56954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51FF4C7" w14:textId="1C614AE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5FE60C5" w14:textId="2F3D608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2.69</w:t>
            </w:r>
          </w:p>
        </w:tc>
        <w:tc>
          <w:tcPr>
            <w:tcW w:w="258" w:type="pct"/>
            <w:tcBorders>
              <w:bottom w:val="single" w:sz="4" w:space="0" w:color="auto"/>
            </w:tcBorders>
            <w:shd w:val="clear" w:color="auto" w:fill="auto"/>
            <w:noWrap/>
            <w:vAlign w:val="center"/>
          </w:tcPr>
          <w:p w14:paraId="02E5F6A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D31D50" w14:textId="4B33423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880665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18654B" w14:textId="40E2FC1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EEDA1B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F2E947" w14:textId="5D6205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4877F9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BEC2C85" w14:textId="2D37C12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26EF4EF" w14:textId="77777777" w:rsidR="00123B7B" w:rsidRDefault="00123B7B" w:rsidP="002F5DB3">
            <w:pPr>
              <w:spacing w:after="240"/>
              <w:ind w:left="0"/>
              <w:jc w:val="right"/>
              <w:rPr>
                <w:rFonts w:ascii="Bookman Old Style" w:hAnsi="Bookman Old Style" w:cs="Calibri"/>
                <w:color w:val="000000"/>
                <w:sz w:val="12"/>
                <w:szCs w:val="12"/>
              </w:rPr>
            </w:pPr>
          </w:p>
          <w:p w14:paraId="5E74E187" w14:textId="7029E62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77</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359</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221</w:t>
            </w:r>
          </w:p>
        </w:tc>
      </w:tr>
      <w:tr w:rsidR="002F5DB3" w:rsidRPr="00CE2A33" w14:paraId="2A80917B" w14:textId="77777777" w:rsidTr="000B7418">
        <w:trPr>
          <w:trHeight w:val="320"/>
        </w:trPr>
        <w:tc>
          <w:tcPr>
            <w:tcW w:w="530" w:type="pct"/>
            <w:tcBorders>
              <w:bottom w:val="single" w:sz="4" w:space="0" w:color="auto"/>
            </w:tcBorders>
            <w:shd w:val="clear" w:color="auto" w:fill="auto"/>
            <w:noWrap/>
            <w:vAlign w:val="bottom"/>
          </w:tcPr>
          <w:p w14:paraId="32011D4B" w14:textId="7B6DC25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Sevilla-San agustin-Huila</w:t>
            </w:r>
          </w:p>
        </w:tc>
        <w:tc>
          <w:tcPr>
            <w:tcW w:w="682" w:type="pct"/>
            <w:tcBorders>
              <w:bottom w:val="single" w:sz="4" w:space="0" w:color="auto"/>
            </w:tcBorders>
            <w:shd w:val="clear" w:color="auto" w:fill="auto"/>
            <w:noWrap/>
            <w:vAlign w:val="bottom"/>
          </w:tcPr>
          <w:p w14:paraId="6FCD89C1" w14:textId="4B02A40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3B2AA434" w14:textId="7B839D4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6DEA38BA" w14:textId="7033019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4D8F2F9B" w14:textId="56A992C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92226DA" w14:textId="5B82C45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E392EFE" w14:textId="75724489"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0.70</w:t>
            </w:r>
          </w:p>
        </w:tc>
        <w:tc>
          <w:tcPr>
            <w:tcW w:w="258" w:type="pct"/>
            <w:tcBorders>
              <w:bottom w:val="single" w:sz="4" w:space="0" w:color="auto"/>
            </w:tcBorders>
            <w:shd w:val="clear" w:color="auto" w:fill="auto"/>
            <w:noWrap/>
            <w:vAlign w:val="center"/>
          </w:tcPr>
          <w:p w14:paraId="4EFA504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CCB025" w14:textId="73E5D24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2C214D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18E6E9B" w14:textId="7AA6448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7A1149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361131" w14:textId="599FBB6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FE50A0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53E5951" w14:textId="70BE7D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D55B1DF" w14:textId="77777777" w:rsidR="00123B7B" w:rsidRDefault="00123B7B" w:rsidP="002F5DB3">
            <w:pPr>
              <w:spacing w:after="240"/>
              <w:ind w:left="0"/>
              <w:jc w:val="right"/>
              <w:rPr>
                <w:rFonts w:ascii="Bookman Old Style" w:hAnsi="Bookman Old Style" w:cs="Calibri"/>
                <w:color w:val="000000"/>
                <w:sz w:val="12"/>
                <w:szCs w:val="12"/>
              </w:rPr>
            </w:pPr>
          </w:p>
          <w:p w14:paraId="73F5746E" w14:textId="3B5805D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30</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754</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100</w:t>
            </w:r>
          </w:p>
        </w:tc>
      </w:tr>
      <w:tr w:rsidR="002F5DB3" w:rsidRPr="00CE2A33" w14:paraId="302AADA3" w14:textId="77777777" w:rsidTr="000B7418">
        <w:trPr>
          <w:trHeight w:val="320"/>
        </w:trPr>
        <w:tc>
          <w:tcPr>
            <w:tcW w:w="530" w:type="pct"/>
            <w:tcBorders>
              <w:bottom w:val="single" w:sz="4" w:space="0" w:color="auto"/>
            </w:tcBorders>
            <w:shd w:val="clear" w:color="auto" w:fill="auto"/>
            <w:noWrap/>
            <w:vAlign w:val="bottom"/>
          </w:tcPr>
          <w:p w14:paraId="2159D65B" w14:textId="3CC5BF1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Sevilla-San agustin-Huila</w:t>
            </w:r>
          </w:p>
        </w:tc>
        <w:tc>
          <w:tcPr>
            <w:tcW w:w="682" w:type="pct"/>
            <w:tcBorders>
              <w:bottom w:val="single" w:sz="4" w:space="0" w:color="auto"/>
            </w:tcBorders>
            <w:shd w:val="clear" w:color="auto" w:fill="auto"/>
            <w:noWrap/>
            <w:vAlign w:val="bottom"/>
          </w:tcPr>
          <w:p w14:paraId="0E811D28" w14:textId="3F5AB08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A482E93" w14:textId="033663F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0E2F62DF" w14:textId="4DDB589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4AF0B198" w14:textId="427152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ED9F0FC" w14:textId="42B37B0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9FEA213" w14:textId="3C1116C3"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10.69</w:t>
            </w:r>
          </w:p>
        </w:tc>
        <w:tc>
          <w:tcPr>
            <w:tcW w:w="258" w:type="pct"/>
            <w:tcBorders>
              <w:bottom w:val="single" w:sz="4" w:space="0" w:color="auto"/>
            </w:tcBorders>
            <w:shd w:val="clear" w:color="auto" w:fill="auto"/>
            <w:noWrap/>
            <w:vAlign w:val="center"/>
          </w:tcPr>
          <w:p w14:paraId="56DF3C2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9CAB64" w14:textId="4D1397C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3B2B7E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D67D1CD" w14:textId="7A4640D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432076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2E88156" w14:textId="3E52634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9B6FCB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CB68E3E" w14:textId="7C0B0B7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BCC5FB4" w14:textId="77777777" w:rsidR="00123B7B" w:rsidRDefault="00123B7B" w:rsidP="002F5DB3">
            <w:pPr>
              <w:spacing w:after="240"/>
              <w:ind w:left="0"/>
              <w:jc w:val="right"/>
              <w:rPr>
                <w:rFonts w:ascii="Bookman Old Style" w:hAnsi="Bookman Old Style" w:cs="Calibri"/>
                <w:color w:val="000000"/>
                <w:sz w:val="12"/>
                <w:szCs w:val="12"/>
              </w:rPr>
            </w:pPr>
          </w:p>
          <w:p w14:paraId="127BBDBD" w14:textId="78D62EB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323</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872</w:t>
            </w:r>
          </w:p>
        </w:tc>
      </w:tr>
      <w:tr w:rsidR="002F5DB3" w:rsidRPr="00CE2A33" w14:paraId="44873B4F" w14:textId="77777777" w:rsidTr="000B7418">
        <w:trPr>
          <w:trHeight w:val="320"/>
        </w:trPr>
        <w:tc>
          <w:tcPr>
            <w:tcW w:w="530" w:type="pct"/>
            <w:tcBorders>
              <w:bottom w:val="single" w:sz="4" w:space="0" w:color="auto"/>
            </w:tcBorders>
            <w:shd w:val="clear" w:color="auto" w:fill="auto"/>
            <w:noWrap/>
            <w:vAlign w:val="bottom"/>
          </w:tcPr>
          <w:p w14:paraId="705425F8" w14:textId="094027B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Sevilla-San agustin-Huila</w:t>
            </w:r>
          </w:p>
        </w:tc>
        <w:tc>
          <w:tcPr>
            <w:tcW w:w="682" w:type="pct"/>
            <w:tcBorders>
              <w:bottom w:val="single" w:sz="4" w:space="0" w:color="auto"/>
            </w:tcBorders>
            <w:shd w:val="clear" w:color="auto" w:fill="auto"/>
            <w:noWrap/>
            <w:vAlign w:val="bottom"/>
          </w:tcPr>
          <w:p w14:paraId="6741A08A" w14:textId="1532EFA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5BB8BB4D" w14:textId="58A6089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58F66BC3" w14:textId="3A6C1A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0090FC2C" w14:textId="1088595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526DFC7" w14:textId="7A83763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4F63AD2F" w14:textId="6A30C47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1.62</w:t>
            </w:r>
          </w:p>
        </w:tc>
        <w:tc>
          <w:tcPr>
            <w:tcW w:w="258" w:type="pct"/>
            <w:tcBorders>
              <w:bottom w:val="single" w:sz="4" w:space="0" w:color="auto"/>
            </w:tcBorders>
            <w:shd w:val="clear" w:color="auto" w:fill="auto"/>
            <w:noWrap/>
            <w:vAlign w:val="center"/>
          </w:tcPr>
          <w:p w14:paraId="4EC2E92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DF7CBDA" w14:textId="26778E2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3955A3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54339F" w14:textId="23B2C6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C8813E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4D5B43" w14:textId="2B6F54E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91954F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B306E2" w14:textId="0BDE992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A44D26A" w14:textId="77777777" w:rsidR="00123B7B" w:rsidRDefault="00123B7B" w:rsidP="002F5DB3">
            <w:pPr>
              <w:spacing w:after="240"/>
              <w:ind w:left="0"/>
              <w:jc w:val="right"/>
              <w:rPr>
                <w:rFonts w:ascii="Bookman Old Style" w:hAnsi="Bookman Old Style" w:cs="Calibri"/>
                <w:color w:val="000000"/>
                <w:sz w:val="12"/>
                <w:szCs w:val="12"/>
              </w:rPr>
            </w:pPr>
          </w:p>
          <w:p w14:paraId="581BFB5E" w14:textId="7DFA169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812</w:t>
            </w:r>
            <w:r w:rsidR="00123B7B">
              <w:rPr>
                <w:rFonts w:ascii="Bookman Old Style" w:hAnsi="Bookman Old Style" w:cs="Calibri"/>
                <w:color w:val="000000"/>
                <w:sz w:val="12"/>
                <w:szCs w:val="12"/>
              </w:rPr>
              <w:t>,</w:t>
            </w:r>
            <w:r w:rsidRPr="00DE30F3">
              <w:rPr>
                <w:rFonts w:ascii="Bookman Old Style" w:hAnsi="Bookman Old Style" w:cs="Calibri"/>
                <w:color w:val="000000"/>
                <w:sz w:val="12"/>
                <w:szCs w:val="12"/>
              </w:rPr>
              <w:t>68</w:t>
            </w:r>
            <w:r w:rsidR="00123B7B">
              <w:rPr>
                <w:rFonts w:ascii="Bookman Old Style" w:hAnsi="Bookman Old Style" w:cs="Calibri"/>
                <w:color w:val="000000"/>
                <w:sz w:val="12"/>
                <w:szCs w:val="12"/>
              </w:rPr>
              <w:t>9</w:t>
            </w:r>
          </w:p>
        </w:tc>
      </w:tr>
      <w:tr w:rsidR="002F5DB3" w:rsidRPr="00CE2A33" w14:paraId="21269893" w14:textId="77777777" w:rsidTr="000B7418">
        <w:trPr>
          <w:trHeight w:val="320"/>
        </w:trPr>
        <w:tc>
          <w:tcPr>
            <w:tcW w:w="530" w:type="pct"/>
            <w:tcBorders>
              <w:bottom w:val="single" w:sz="4" w:space="0" w:color="auto"/>
            </w:tcBorders>
            <w:shd w:val="clear" w:color="auto" w:fill="auto"/>
            <w:noWrap/>
            <w:vAlign w:val="bottom"/>
          </w:tcPr>
          <w:p w14:paraId="12FB30B3" w14:textId="7D40CCA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Robles-San agustin-Huila</w:t>
            </w:r>
          </w:p>
        </w:tc>
        <w:tc>
          <w:tcPr>
            <w:tcW w:w="682" w:type="pct"/>
            <w:tcBorders>
              <w:bottom w:val="single" w:sz="4" w:space="0" w:color="auto"/>
            </w:tcBorders>
            <w:shd w:val="clear" w:color="auto" w:fill="auto"/>
            <w:noWrap/>
            <w:vAlign w:val="bottom"/>
          </w:tcPr>
          <w:p w14:paraId="49880530" w14:textId="5E21A85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23BEB31" w14:textId="74A39C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FBA67BA" w14:textId="22181CD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3D2A3BDD" w14:textId="59D864B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8477058" w14:textId="205AD81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7AD9865" w14:textId="16AD28A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3.05</w:t>
            </w:r>
          </w:p>
        </w:tc>
        <w:tc>
          <w:tcPr>
            <w:tcW w:w="258" w:type="pct"/>
            <w:tcBorders>
              <w:bottom w:val="single" w:sz="4" w:space="0" w:color="auto"/>
            </w:tcBorders>
            <w:shd w:val="clear" w:color="auto" w:fill="auto"/>
            <w:noWrap/>
            <w:vAlign w:val="center"/>
          </w:tcPr>
          <w:p w14:paraId="75A515F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BC058D" w14:textId="5948D7E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A8EDEA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D2DC82B" w14:textId="35FFA50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B6BA0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64DA35" w14:textId="5AE781F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E70BA0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14131F" w14:textId="459CFF8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960328B" w14:textId="77777777" w:rsidR="00236E05" w:rsidRDefault="00236E05" w:rsidP="002F5DB3">
            <w:pPr>
              <w:spacing w:after="240"/>
              <w:ind w:left="0"/>
              <w:jc w:val="right"/>
              <w:rPr>
                <w:rFonts w:ascii="Bookman Old Style" w:hAnsi="Bookman Old Style" w:cs="Calibri"/>
                <w:color w:val="000000"/>
                <w:sz w:val="12"/>
                <w:szCs w:val="12"/>
              </w:rPr>
            </w:pPr>
          </w:p>
          <w:p w14:paraId="452E6D5E" w14:textId="7D13BDA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77</w:t>
            </w:r>
            <w:r w:rsidR="00236E05">
              <w:rPr>
                <w:rFonts w:ascii="Bookman Old Style" w:hAnsi="Bookman Old Style" w:cs="Calibri"/>
                <w:color w:val="000000"/>
                <w:sz w:val="12"/>
                <w:szCs w:val="12"/>
              </w:rPr>
              <w:t>,</w:t>
            </w:r>
            <w:r w:rsidRPr="00DE30F3">
              <w:rPr>
                <w:rFonts w:ascii="Bookman Old Style" w:hAnsi="Bookman Old Style" w:cs="Calibri"/>
                <w:color w:val="000000"/>
                <w:sz w:val="12"/>
                <w:szCs w:val="12"/>
              </w:rPr>
              <w:t>122</w:t>
            </w:r>
            <w:r w:rsidR="00236E05">
              <w:rPr>
                <w:rFonts w:ascii="Bookman Old Style" w:hAnsi="Bookman Old Style" w:cs="Calibri"/>
                <w:color w:val="000000"/>
                <w:sz w:val="12"/>
                <w:szCs w:val="12"/>
              </w:rPr>
              <w:t>,</w:t>
            </w:r>
            <w:r w:rsidRPr="00DE30F3">
              <w:rPr>
                <w:rFonts w:ascii="Bookman Old Style" w:hAnsi="Bookman Old Style" w:cs="Calibri"/>
                <w:color w:val="000000"/>
                <w:sz w:val="12"/>
                <w:szCs w:val="12"/>
              </w:rPr>
              <w:t>02</w:t>
            </w:r>
            <w:r w:rsidR="00236E05">
              <w:rPr>
                <w:rFonts w:ascii="Bookman Old Style" w:hAnsi="Bookman Old Style" w:cs="Calibri"/>
                <w:color w:val="000000"/>
                <w:sz w:val="12"/>
                <w:szCs w:val="12"/>
              </w:rPr>
              <w:t>7</w:t>
            </w:r>
          </w:p>
        </w:tc>
      </w:tr>
      <w:tr w:rsidR="002F5DB3" w:rsidRPr="00CE2A33" w14:paraId="4D177625" w14:textId="77777777" w:rsidTr="000B7418">
        <w:trPr>
          <w:trHeight w:val="320"/>
        </w:trPr>
        <w:tc>
          <w:tcPr>
            <w:tcW w:w="530" w:type="pct"/>
            <w:tcBorders>
              <w:bottom w:val="single" w:sz="4" w:space="0" w:color="auto"/>
            </w:tcBorders>
            <w:shd w:val="clear" w:color="auto" w:fill="auto"/>
            <w:noWrap/>
            <w:vAlign w:val="bottom"/>
          </w:tcPr>
          <w:p w14:paraId="60B808AE" w14:textId="39F82AD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Robles-San agustin-Huila</w:t>
            </w:r>
          </w:p>
        </w:tc>
        <w:tc>
          <w:tcPr>
            <w:tcW w:w="682" w:type="pct"/>
            <w:tcBorders>
              <w:bottom w:val="single" w:sz="4" w:space="0" w:color="auto"/>
            </w:tcBorders>
            <w:shd w:val="clear" w:color="auto" w:fill="auto"/>
            <w:noWrap/>
            <w:vAlign w:val="bottom"/>
          </w:tcPr>
          <w:p w14:paraId="0F31EDC8" w14:textId="4C452D4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097BBAB8" w14:textId="43C964A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6AB6ECFF" w14:textId="6DE7439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6AEEFC5" w14:textId="5D9D12A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0311915" w14:textId="58201E7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69BFD2A" w14:textId="64DDAF69"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0.84</w:t>
            </w:r>
          </w:p>
        </w:tc>
        <w:tc>
          <w:tcPr>
            <w:tcW w:w="258" w:type="pct"/>
            <w:tcBorders>
              <w:bottom w:val="single" w:sz="4" w:space="0" w:color="auto"/>
            </w:tcBorders>
            <w:shd w:val="clear" w:color="auto" w:fill="auto"/>
            <w:noWrap/>
            <w:vAlign w:val="center"/>
          </w:tcPr>
          <w:p w14:paraId="33038A0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94C197C" w14:textId="29D2F9E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DCAA23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77AA18E" w14:textId="01BEA6E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A167E6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94B9ED" w14:textId="1BFB367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F6655C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AD7DCE" w14:textId="63F5B8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8E2873B" w14:textId="77777777" w:rsidR="00236E05" w:rsidRDefault="00236E05" w:rsidP="002F5DB3">
            <w:pPr>
              <w:spacing w:after="240"/>
              <w:ind w:left="0"/>
              <w:jc w:val="right"/>
              <w:rPr>
                <w:rFonts w:ascii="Bookman Old Style" w:hAnsi="Bookman Old Style" w:cs="Calibri"/>
                <w:color w:val="000000"/>
                <w:sz w:val="12"/>
                <w:szCs w:val="12"/>
              </w:rPr>
            </w:pPr>
          </w:p>
          <w:p w14:paraId="34C03755" w14:textId="06FAEC8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24</w:t>
            </w:r>
            <w:r w:rsidR="00236E05">
              <w:rPr>
                <w:rFonts w:ascii="Bookman Old Style" w:hAnsi="Bookman Old Style" w:cs="Calibri"/>
                <w:color w:val="000000"/>
                <w:sz w:val="12"/>
                <w:szCs w:val="12"/>
              </w:rPr>
              <w:t>,</w:t>
            </w:r>
            <w:r w:rsidRPr="00DE30F3">
              <w:rPr>
                <w:rFonts w:ascii="Bookman Old Style" w:hAnsi="Bookman Old Style" w:cs="Calibri"/>
                <w:color w:val="000000"/>
                <w:sz w:val="12"/>
                <w:szCs w:val="12"/>
              </w:rPr>
              <w:t>111</w:t>
            </w:r>
            <w:r w:rsidR="00236E05">
              <w:rPr>
                <w:rFonts w:ascii="Bookman Old Style" w:hAnsi="Bookman Old Style" w:cs="Calibri"/>
                <w:color w:val="000000"/>
                <w:sz w:val="12"/>
                <w:szCs w:val="12"/>
              </w:rPr>
              <w:t>,</w:t>
            </w:r>
            <w:r w:rsidRPr="00DE30F3">
              <w:rPr>
                <w:rFonts w:ascii="Bookman Old Style" w:hAnsi="Bookman Old Style" w:cs="Calibri"/>
                <w:color w:val="000000"/>
                <w:sz w:val="12"/>
                <w:szCs w:val="12"/>
              </w:rPr>
              <w:t>965</w:t>
            </w:r>
          </w:p>
        </w:tc>
      </w:tr>
      <w:tr w:rsidR="002F5DB3" w:rsidRPr="00CE2A33" w14:paraId="12DCA5BD" w14:textId="77777777" w:rsidTr="000B7418">
        <w:trPr>
          <w:trHeight w:val="320"/>
        </w:trPr>
        <w:tc>
          <w:tcPr>
            <w:tcW w:w="530" w:type="pct"/>
            <w:tcBorders>
              <w:bottom w:val="single" w:sz="4" w:space="0" w:color="auto"/>
            </w:tcBorders>
            <w:shd w:val="clear" w:color="auto" w:fill="auto"/>
            <w:noWrap/>
            <w:vAlign w:val="bottom"/>
          </w:tcPr>
          <w:p w14:paraId="181C411C" w14:textId="008F490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Robles-San agustin-Huila</w:t>
            </w:r>
          </w:p>
        </w:tc>
        <w:tc>
          <w:tcPr>
            <w:tcW w:w="682" w:type="pct"/>
            <w:tcBorders>
              <w:bottom w:val="single" w:sz="4" w:space="0" w:color="auto"/>
            </w:tcBorders>
            <w:shd w:val="clear" w:color="auto" w:fill="auto"/>
            <w:noWrap/>
            <w:vAlign w:val="bottom"/>
          </w:tcPr>
          <w:p w14:paraId="0EFA9695" w14:textId="14E63AA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3E6F8994" w14:textId="2026579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57FDB620" w14:textId="660A9D6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B40CEC7" w14:textId="6DE17DC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0498A60" w14:textId="633D21E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04E55CC" w14:textId="21A349D2"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0.22</w:t>
            </w:r>
          </w:p>
        </w:tc>
        <w:tc>
          <w:tcPr>
            <w:tcW w:w="258" w:type="pct"/>
            <w:tcBorders>
              <w:bottom w:val="single" w:sz="4" w:space="0" w:color="auto"/>
            </w:tcBorders>
            <w:shd w:val="clear" w:color="auto" w:fill="auto"/>
            <w:noWrap/>
            <w:vAlign w:val="center"/>
          </w:tcPr>
          <w:p w14:paraId="64AD487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83E538B" w14:textId="66C1EC9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9D9A1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A17CC91" w14:textId="112D6AA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660692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E0FC50C" w14:textId="0BAE954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3A24AD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E072631" w14:textId="441D155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C71CFDD" w14:textId="77777777" w:rsidR="00236E05" w:rsidRDefault="00236E05" w:rsidP="002F5DB3">
            <w:pPr>
              <w:spacing w:after="240"/>
              <w:ind w:left="0"/>
              <w:jc w:val="right"/>
              <w:rPr>
                <w:rFonts w:ascii="Bookman Old Style" w:hAnsi="Bookman Old Style" w:cs="Calibri"/>
                <w:color w:val="000000"/>
                <w:sz w:val="12"/>
                <w:szCs w:val="12"/>
              </w:rPr>
            </w:pPr>
          </w:p>
          <w:p w14:paraId="4350EE8E" w14:textId="6863EC6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w:t>
            </w:r>
            <w:r w:rsidR="00236E05">
              <w:rPr>
                <w:rFonts w:ascii="Bookman Old Style" w:hAnsi="Bookman Old Style" w:cs="Calibri"/>
                <w:color w:val="000000"/>
                <w:sz w:val="12"/>
                <w:szCs w:val="12"/>
              </w:rPr>
              <w:t>,</w:t>
            </w:r>
            <w:r w:rsidRPr="00DE30F3">
              <w:rPr>
                <w:rFonts w:ascii="Bookman Old Style" w:hAnsi="Bookman Old Style" w:cs="Calibri"/>
                <w:color w:val="000000"/>
                <w:sz w:val="12"/>
                <w:szCs w:val="12"/>
              </w:rPr>
              <w:t>585</w:t>
            </w:r>
            <w:r w:rsidR="00236E05">
              <w:rPr>
                <w:rFonts w:ascii="Bookman Old Style" w:hAnsi="Bookman Old Style" w:cs="Calibri"/>
                <w:color w:val="000000"/>
                <w:sz w:val="12"/>
                <w:szCs w:val="12"/>
              </w:rPr>
              <w:t>,</w:t>
            </w:r>
            <w:r w:rsidRPr="00DE30F3">
              <w:rPr>
                <w:rFonts w:ascii="Bookman Old Style" w:hAnsi="Bookman Old Style" w:cs="Calibri"/>
                <w:color w:val="000000"/>
                <w:sz w:val="12"/>
                <w:szCs w:val="12"/>
              </w:rPr>
              <w:t>69</w:t>
            </w:r>
            <w:r w:rsidR="00236E05">
              <w:rPr>
                <w:rFonts w:ascii="Bookman Old Style" w:hAnsi="Bookman Old Style" w:cs="Calibri"/>
                <w:color w:val="000000"/>
                <w:sz w:val="12"/>
                <w:szCs w:val="12"/>
              </w:rPr>
              <w:t>4</w:t>
            </w:r>
          </w:p>
        </w:tc>
      </w:tr>
      <w:tr w:rsidR="002F5DB3" w:rsidRPr="00CE2A33" w14:paraId="37C2783A" w14:textId="77777777" w:rsidTr="000B7418">
        <w:trPr>
          <w:trHeight w:val="320"/>
        </w:trPr>
        <w:tc>
          <w:tcPr>
            <w:tcW w:w="530" w:type="pct"/>
            <w:tcBorders>
              <w:bottom w:val="single" w:sz="4" w:space="0" w:color="auto"/>
            </w:tcBorders>
            <w:shd w:val="clear" w:color="auto" w:fill="auto"/>
            <w:noWrap/>
            <w:vAlign w:val="bottom"/>
          </w:tcPr>
          <w:p w14:paraId="35CF0992" w14:textId="13F2493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Robles-San agustin-Huila</w:t>
            </w:r>
          </w:p>
        </w:tc>
        <w:tc>
          <w:tcPr>
            <w:tcW w:w="682" w:type="pct"/>
            <w:tcBorders>
              <w:bottom w:val="single" w:sz="4" w:space="0" w:color="auto"/>
            </w:tcBorders>
            <w:shd w:val="clear" w:color="auto" w:fill="auto"/>
            <w:noWrap/>
            <w:vAlign w:val="bottom"/>
          </w:tcPr>
          <w:p w14:paraId="62AEEB92" w14:textId="5F6423C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B902F75" w14:textId="79FC2E2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1579792B" w14:textId="6C77E2F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702A1C31" w14:textId="7EA28DA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A887F23" w14:textId="3B4A8BF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1821498" w14:textId="7AB8E6E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3.33</w:t>
            </w:r>
          </w:p>
        </w:tc>
        <w:tc>
          <w:tcPr>
            <w:tcW w:w="258" w:type="pct"/>
            <w:tcBorders>
              <w:bottom w:val="single" w:sz="4" w:space="0" w:color="auto"/>
            </w:tcBorders>
            <w:shd w:val="clear" w:color="auto" w:fill="auto"/>
            <w:noWrap/>
            <w:vAlign w:val="center"/>
          </w:tcPr>
          <w:p w14:paraId="2AC83CD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65CCB81" w14:textId="5ED1D6B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32744E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0F80E38" w14:textId="048B5FF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1EE090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746778D" w14:textId="53DC6FF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AC103D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6523B4" w14:textId="69BE360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96FE00C" w14:textId="77777777" w:rsidR="00236E05" w:rsidRDefault="00236E05" w:rsidP="002F5DB3">
            <w:pPr>
              <w:spacing w:after="240"/>
              <w:ind w:left="0"/>
              <w:jc w:val="right"/>
              <w:rPr>
                <w:rFonts w:ascii="Bookman Old Style" w:hAnsi="Bookman Old Style" w:cs="Calibri"/>
                <w:color w:val="000000"/>
                <w:sz w:val="12"/>
                <w:szCs w:val="12"/>
              </w:rPr>
            </w:pPr>
          </w:p>
          <w:p w14:paraId="2417952C" w14:textId="320B130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236E05">
              <w:rPr>
                <w:rFonts w:ascii="Bookman Old Style" w:hAnsi="Bookman Old Style" w:cs="Calibri"/>
                <w:color w:val="000000"/>
                <w:sz w:val="12"/>
                <w:szCs w:val="12"/>
              </w:rPr>
              <w:t>,</w:t>
            </w:r>
            <w:r w:rsidRPr="00DE30F3">
              <w:rPr>
                <w:rFonts w:ascii="Bookman Old Style" w:hAnsi="Bookman Old Style" w:cs="Calibri"/>
                <w:color w:val="000000"/>
                <w:sz w:val="12"/>
                <w:szCs w:val="12"/>
              </w:rPr>
              <w:t>906</w:t>
            </w:r>
            <w:r w:rsidR="00236E05">
              <w:rPr>
                <w:rFonts w:ascii="Bookman Old Style" w:hAnsi="Bookman Old Style" w:cs="Calibri"/>
                <w:color w:val="000000"/>
                <w:sz w:val="12"/>
                <w:szCs w:val="12"/>
              </w:rPr>
              <w:t>,</w:t>
            </w:r>
            <w:r w:rsidRPr="00DE30F3">
              <w:rPr>
                <w:rFonts w:ascii="Bookman Old Style" w:hAnsi="Bookman Old Style" w:cs="Calibri"/>
                <w:color w:val="000000"/>
                <w:sz w:val="12"/>
                <w:szCs w:val="12"/>
              </w:rPr>
              <w:t>14</w:t>
            </w:r>
            <w:r w:rsidR="00236E05">
              <w:rPr>
                <w:rFonts w:ascii="Bookman Old Style" w:hAnsi="Bookman Old Style" w:cs="Calibri"/>
                <w:color w:val="000000"/>
                <w:sz w:val="12"/>
                <w:szCs w:val="12"/>
              </w:rPr>
              <w:t>2</w:t>
            </w:r>
          </w:p>
        </w:tc>
      </w:tr>
      <w:tr w:rsidR="002F5DB3" w:rsidRPr="00CE2A33" w14:paraId="0775663D" w14:textId="77777777" w:rsidTr="000B7418">
        <w:trPr>
          <w:trHeight w:val="320"/>
        </w:trPr>
        <w:tc>
          <w:tcPr>
            <w:tcW w:w="530" w:type="pct"/>
            <w:tcBorders>
              <w:bottom w:val="single" w:sz="4" w:space="0" w:color="auto"/>
            </w:tcBorders>
            <w:shd w:val="clear" w:color="auto" w:fill="auto"/>
            <w:noWrap/>
            <w:vAlign w:val="bottom"/>
          </w:tcPr>
          <w:p w14:paraId="3A8B083C" w14:textId="50F0C15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Robles-San agustin-Huila</w:t>
            </w:r>
          </w:p>
        </w:tc>
        <w:tc>
          <w:tcPr>
            <w:tcW w:w="682" w:type="pct"/>
            <w:tcBorders>
              <w:bottom w:val="single" w:sz="4" w:space="0" w:color="auto"/>
            </w:tcBorders>
            <w:shd w:val="clear" w:color="auto" w:fill="auto"/>
            <w:noWrap/>
            <w:vAlign w:val="bottom"/>
          </w:tcPr>
          <w:p w14:paraId="02C7C45C" w14:textId="1FBD7BB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44C4B9BD" w14:textId="5A835B4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4A1669F8" w14:textId="24A16BB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58EC258F" w14:textId="3D2174E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669D050" w14:textId="35E9200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4698672" w14:textId="31012A5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0.50</w:t>
            </w:r>
          </w:p>
        </w:tc>
        <w:tc>
          <w:tcPr>
            <w:tcW w:w="258" w:type="pct"/>
            <w:tcBorders>
              <w:bottom w:val="single" w:sz="4" w:space="0" w:color="auto"/>
            </w:tcBorders>
            <w:shd w:val="clear" w:color="auto" w:fill="auto"/>
            <w:noWrap/>
            <w:vAlign w:val="center"/>
          </w:tcPr>
          <w:p w14:paraId="412AED2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F57A724" w14:textId="26D9BA4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CB207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B40738" w14:textId="50A9285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47D1A1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5859BA0" w14:textId="4E5E128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F9DE2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1B03060" w14:textId="51CB289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A923582" w14:textId="77777777" w:rsidR="00BE5C69" w:rsidRDefault="00BE5C69" w:rsidP="002F5DB3">
            <w:pPr>
              <w:spacing w:after="240"/>
              <w:ind w:left="0"/>
              <w:jc w:val="right"/>
              <w:rPr>
                <w:rFonts w:ascii="Bookman Old Style" w:hAnsi="Bookman Old Style" w:cs="Calibri"/>
                <w:color w:val="000000"/>
                <w:sz w:val="12"/>
                <w:szCs w:val="12"/>
              </w:rPr>
            </w:pPr>
          </w:p>
          <w:p w14:paraId="6F3CB840" w14:textId="5F50D1E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564</w:t>
            </w:r>
            <w:r w:rsidR="00BE5C69">
              <w:rPr>
                <w:rFonts w:ascii="Bookman Old Style" w:hAnsi="Bookman Old Style" w:cs="Calibri"/>
                <w:color w:val="000000"/>
                <w:sz w:val="12"/>
                <w:szCs w:val="12"/>
              </w:rPr>
              <w:t>,</w:t>
            </w:r>
            <w:r w:rsidRPr="00DE30F3">
              <w:rPr>
                <w:rFonts w:ascii="Bookman Old Style" w:hAnsi="Bookman Old Style" w:cs="Calibri"/>
                <w:color w:val="000000"/>
                <w:sz w:val="12"/>
                <w:szCs w:val="12"/>
              </w:rPr>
              <w:t>99</w:t>
            </w:r>
            <w:r w:rsidR="00BE5C69">
              <w:rPr>
                <w:rFonts w:ascii="Bookman Old Style" w:hAnsi="Bookman Old Style" w:cs="Calibri"/>
                <w:color w:val="000000"/>
                <w:sz w:val="12"/>
                <w:szCs w:val="12"/>
              </w:rPr>
              <w:t>4</w:t>
            </w:r>
          </w:p>
        </w:tc>
      </w:tr>
      <w:tr w:rsidR="002F5DB3" w:rsidRPr="00CE2A33" w14:paraId="475ED25E" w14:textId="77777777" w:rsidTr="000B7418">
        <w:trPr>
          <w:trHeight w:val="320"/>
        </w:trPr>
        <w:tc>
          <w:tcPr>
            <w:tcW w:w="530" w:type="pct"/>
            <w:tcBorders>
              <w:bottom w:val="single" w:sz="4" w:space="0" w:color="auto"/>
            </w:tcBorders>
            <w:shd w:val="clear" w:color="auto" w:fill="auto"/>
            <w:noWrap/>
            <w:vAlign w:val="bottom"/>
          </w:tcPr>
          <w:p w14:paraId="3DDFF6B8" w14:textId="3F36089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Naranjos-San agustin-Huila</w:t>
            </w:r>
          </w:p>
        </w:tc>
        <w:tc>
          <w:tcPr>
            <w:tcW w:w="682" w:type="pct"/>
            <w:tcBorders>
              <w:bottom w:val="single" w:sz="4" w:space="0" w:color="auto"/>
            </w:tcBorders>
            <w:shd w:val="clear" w:color="auto" w:fill="auto"/>
            <w:noWrap/>
            <w:vAlign w:val="bottom"/>
          </w:tcPr>
          <w:p w14:paraId="5408D266" w14:textId="433FB69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717C7FEC" w14:textId="7C513C7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50447E04" w14:textId="1A3915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6EA32DE7" w14:textId="478F443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524D794" w14:textId="4B7FAD4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16F0887" w14:textId="7B1A0A6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7.70</w:t>
            </w:r>
          </w:p>
        </w:tc>
        <w:tc>
          <w:tcPr>
            <w:tcW w:w="258" w:type="pct"/>
            <w:tcBorders>
              <w:bottom w:val="single" w:sz="4" w:space="0" w:color="auto"/>
            </w:tcBorders>
            <w:shd w:val="clear" w:color="auto" w:fill="auto"/>
            <w:noWrap/>
            <w:vAlign w:val="center"/>
          </w:tcPr>
          <w:p w14:paraId="79E2420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A712FC" w14:textId="780C512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B91FEA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39035C5" w14:textId="7AE2995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2218E8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E6BB9CF" w14:textId="3C66791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2400DD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5C3FB9C" w14:textId="2E60E56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A6A4695" w14:textId="77777777" w:rsidR="00BE5C69" w:rsidRDefault="00BE5C69" w:rsidP="002F5DB3">
            <w:pPr>
              <w:spacing w:after="240"/>
              <w:ind w:left="0"/>
              <w:jc w:val="right"/>
              <w:rPr>
                <w:rFonts w:ascii="Bookman Old Style" w:hAnsi="Bookman Old Style" w:cs="Calibri"/>
                <w:color w:val="000000"/>
                <w:sz w:val="12"/>
                <w:szCs w:val="12"/>
              </w:rPr>
            </w:pPr>
          </w:p>
          <w:p w14:paraId="7A987F76" w14:textId="7442541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194</w:t>
            </w:r>
            <w:r w:rsidR="00BE5C69">
              <w:rPr>
                <w:rFonts w:ascii="Bookman Old Style" w:hAnsi="Bookman Old Style" w:cs="Calibri"/>
                <w:color w:val="000000"/>
                <w:sz w:val="12"/>
                <w:szCs w:val="12"/>
              </w:rPr>
              <w:t>,</w:t>
            </w:r>
            <w:r w:rsidRPr="00DE30F3">
              <w:rPr>
                <w:rFonts w:ascii="Bookman Old Style" w:hAnsi="Bookman Old Style" w:cs="Calibri"/>
                <w:color w:val="000000"/>
                <w:sz w:val="12"/>
                <w:szCs w:val="12"/>
              </w:rPr>
              <w:t>411</w:t>
            </w:r>
            <w:r w:rsidR="00BE5C69">
              <w:rPr>
                <w:rFonts w:ascii="Bookman Old Style" w:hAnsi="Bookman Old Style" w:cs="Calibri"/>
                <w:color w:val="000000"/>
                <w:sz w:val="12"/>
                <w:szCs w:val="12"/>
              </w:rPr>
              <w:t>,</w:t>
            </w:r>
            <w:r w:rsidRPr="00DE30F3">
              <w:rPr>
                <w:rFonts w:ascii="Bookman Old Style" w:hAnsi="Bookman Old Style" w:cs="Calibri"/>
                <w:color w:val="000000"/>
                <w:sz w:val="12"/>
                <w:szCs w:val="12"/>
              </w:rPr>
              <w:t>776</w:t>
            </w:r>
          </w:p>
        </w:tc>
      </w:tr>
      <w:tr w:rsidR="002F5DB3" w:rsidRPr="00CE2A33" w14:paraId="2C74330F" w14:textId="77777777" w:rsidTr="000B7418">
        <w:trPr>
          <w:trHeight w:val="320"/>
        </w:trPr>
        <w:tc>
          <w:tcPr>
            <w:tcW w:w="530" w:type="pct"/>
            <w:tcBorders>
              <w:bottom w:val="single" w:sz="4" w:space="0" w:color="auto"/>
            </w:tcBorders>
            <w:shd w:val="clear" w:color="auto" w:fill="auto"/>
            <w:noWrap/>
            <w:vAlign w:val="bottom"/>
          </w:tcPr>
          <w:p w14:paraId="1BB94DC5" w14:textId="16F3C90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Naranjos-San agustin-Huila</w:t>
            </w:r>
          </w:p>
        </w:tc>
        <w:tc>
          <w:tcPr>
            <w:tcW w:w="682" w:type="pct"/>
            <w:tcBorders>
              <w:bottom w:val="single" w:sz="4" w:space="0" w:color="auto"/>
            </w:tcBorders>
            <w:shd w:val="clear" w:color="auto" w:fill="auto"/>
            <w:noWrap/>
            <w:vAlign w:val="bottom"/>
          </w:tcPr>
          <w:p w14:paraId="2EE94E71" w14:textId="7E4D28B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477310A7" w14:textId="53893EE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452BB13" w14:textId="026C0F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14DF8AAB" w14:textId="5E38106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ED76F87" w14:textId="7C28323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9DE6ABC" w14:textId="2C699E8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2.11</w:t>
            </w:r>
          </w:p>
        </w:tc>
        <w:tc>
          <w:tcPr>
            <w:tcW w:w="258" w:type="pct"/>
            <w:tcBorders>
              <w:bottom w:val="single" w:sz="4" w:space="0" w:color="auto"/>
            </w:tcBorders>
            <w:shd w:val="clear" w:color="auto" w:fill="auto"/>
            <w:noWrap/>
            <w:vAlign w:val="center"/>
          </w:tcPr>
          <w:p w14:paraId="564E500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B155DC" w14:textId="1560F6A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3E45EC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37AF2B" w14:textId="2B14016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985DC5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47BAB7" w14:textId="5F62402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45115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3D3043A" w14:textId="0FB7B8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2FB35166" w14:textId="77777777" w:rsidR="00BE5C69" w:rsidRDefault="00BE5C69" w:rsidP="002F5DB3">
            <w:pPr>
              <w:spacing w:after="240"/>
              <w:ind w:left="0"/>
              <w:jc w:val="right"/>
              <w:rPr>
                <w:rFonts w:ascii="Bookman Old Style" w:hAnsi="Bookman Old Style" w:cs="Calibri"/>
                <w:color w:val="000000"/>
                <w:sz w:val="12"/>
                <w:szCs w:val="12"/>
              </w:rPr>
            </w:pPr>
          </w:p>
          <w:p w14:paraId="115607C1" w14:textId="00A0B10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60</w:t>
            </w:r>
            <w:r w:rsidR="00BE5C69">
              <w:rPr>
                <w:rFonts w:ascii="Bookman Old Style" w:hAnsi="Bookman Old Style" w:cs="Calibri"/>
                <w:color w:val="000000"/>
                <w:sz w:val="12"/>
                <w:szCs w:val="12"/>
              </w:rPr>
              <w:t>,</w:t>
            </w:r>
            <w:r w:rsidRPr="00DE30F3">
              <w:rPr>
                <w:rFonts w:ascii="Bookman Old Style" w:hAnsi="Bookman Old Style" w:cs="Calibri"/>
                <w:color w:val="000000"/>
                <w:sz w:val="12"/>
                <w:szCs w:val="12"/>
              </w:rPr>
              <w:t>782</w:t>
            </w:r>
            <w:r w:rsidR="00BE5C69">
              <w:rPr>
                <w:rFonts w:ascii="Bookman Old Style" w:hAnsi="Bookman Old Style" w:cs="Calibri"/>
                <w:color w:val="000000"/>
                <w:sz w:val="12"/>
                <w:szCs w:val="12"/>
              </w:rPr>
              <w:t>,</w:t>
            </w:r>
            <w:r w:rsidRPr="00DE30F3">
              <w:rPr>
                <w:rFonts w:ascii="Bookman Old Style" w:hAnsi="Bookman Old Style" w:cs="Calibri"/>
                <w:color w:val="000000"/>
                <w:sz w:val="12"/>
                <w:szCs w:val="12"/>
              </w:rPr>
              <w:t>245</w:t>
            </w:r>
          </w:p>
        </w:tc>
      </w:tr>
      <w:tr w:rsidR="002F5DB3" w:rsidRPr="00CE2A33" w14:paraId="2FB23B43" w14:textId="77777777" w:rsidTr="000B7418">
        <w:trPr>
          <w:trHeight w:val="320"/>
        </w:trPr>
        <w:tc>
          <w:tcPr>
            <w:tcW w:w="530" w:type="pct"/>
            <w:tcBorders>
              <w:bottom w:val="single" w:sz="4" w:space="0" w:color="auto"/>
            </w:tcBorders>
            <w:shd w:val="clear" w:color="auto" w:fill="auto"/>
            <w:noWrap/>
            <w:vAlign w:val="bottom"/>
          </w:tcPr>
          <w:p w14:paraId="00D785EB" w14:textId="2173819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Naranjos-San agustin-Huila</w:t>
            </w:r>
          </w:p>
        </w:tc>
        <w:tc>
          <w:tcPr>
            <w:tcW w:w="682" w:type="pct"/>
            <w:tcBorders>
              <w:bottom w:val="single" w:sz="4" w:space="0" w:color="auto"/>
            </w:tcBorders>
            <w:shd w:val="clear" w:color="auto" w:fill="auto"/>
            <w:noWrap/>
            <w:vAlign w:val="bottom"/>
          </w:tcPr>
          <w:p w14:paraId="67393613" w14:textId="711F7DC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18DC6F77" w14:textId="533EFB0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5BACF122" w14:textId="56B2684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14AB9B71" w14:textId="27DAEC6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676FBB8" w14:textId="2D1C7B7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DA38820" w14:textId="3FA36D4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0.55</w:t>
            </w:r>
          </w:p>
        </w:tc>
        <w:tc>
          <w:tcPr>
            <w:tcW w:w="258" w:type="pct"/>
            <w:tcBorders>
              <w:bottom w:val="single" w:sz="4" w:space="0" w:color="auto"/>
            </w:tcBorders>
            <w:shd w:val="clear" w:color="auto" w:fill="auto"/>
            <w:noWrap/>
            <w:vAlign w:val="center"/>
          </w:tcPr>
          <w:p w14:paraId="162B552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5AA1C00" w14:textId="176DFF4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1E6046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A0106E3" w14:textId="2044C30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8FBDAD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47218F7" w14:textId="4107FD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A968C3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834A827" w14:textId="2C8F230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6CEC414" w14:textId="77777777" w:rsidR="00BE5C69" w:rsidRDefault="00BE5C69" w:rsidP="002F5DB3">
            <w:pPr>
              <w:spacing w:after="240"/>
              <w:ind w:left="0"/>
              <w:jc w:val="right"/>
              <w:rPr>
                <w:rFonts w:ascii="Bookman Old Style" w:hAnsi="Bookman Old Style" w:cs="Calibri"/>
                <w:color w:val="000000"/>
                <w:sz w:val="12"/>
                <w:szCs w:val="12"/>
              </w:rPr>
            </w:pPr>
          </w:p>
          <w:p w14:paraId="7723B3B6" w14:textId="257F0E1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24</w:t>
            </w:r>
            <w:r w:rsidR="00BE5C69">
              <w:rPr>
                <w:rFonts w:ascii="Bookman Old Style" w:hAnsi="Bookman Old Style" w:cs="Calibri"/>
                <w:color w:val="000000"/>
                <w:sz w:val="12"/>
                <w:szCs w:val="12"/>
              </w:rPr>
              <w:t>,</w:t>
            </w:r>
            <w:r w:rsidRPr="00DE30F3">
              <w:rPr>
                <w:rFonts w:ascii="Bookman Old Style" w:hAnsi="Bookman Old Style" w:cs="Calibri"/>
                <w:color w:val="000000"/>
                <w:sz w:val="12"/>
                <w:szCs w:val="12"/>
              </w:rPr>
              <w:t>163</w:t>
            </w:r>
            <w:r w:rsidR="00BE5C69">
              <w:rPr>
                <w:rFonts w:ascii="Bookman Old Style" w:hAnsi="Bookman Old Style" w:cs="Calibri"/>
                <w:color w:val="000000"/>
                <w:sz w:val="12"/>
                <w:szCs w:val="12"/>
              </w:rPr>
              <w:t>,</w:t>
            </w:r>
            <w:r w:rsidRPr="00DE30F3">
              <w:rPr>
                <w:rFonts w:ascii="Bookman Old Style" w:hAnsi="Bookman Old Style" w:cs="Calibri"/>
                <w:color w:val="000000"/>
                <w:sz w:val="12"/>
                <w:szCs w:val="12"/>
              </w:rPr>
              <w:t>93</w:t>
            </w:r>
            <w:r w:rsidR="00BE5C69">
              <w:rPr>
                <w:rFonts w:ascii="Bookman Old Style" w:hAnsi="Bookman Old Style" w:cs="Calibri"/>
                <w:color w:val="000000"/>
                <w:sz w:val="12"/>
                <w:szCs w:val="12"/>
              </w:rPr>
              <w:t>6</w:t>
            </w:r>
          </w:p>
        </w:tc>
      </w:tr>
      <w:tr w:rsidR="002F5DB3" w:rsidRPr="00CE2A33" w14:paraId="27858F4A" w14:textId="77777777" w:rsidTr="000B7418">
        <w:trPr>
          <w:trHeight w:val="320"/>
        </w:trPr>
        <w:tc>
          <w:tcPr>
            <w:tcW w:w="530" w:type="pct"/>
            <w:tcBorders>
              <w:bottom w:val="single" w:sz="4" w:space="0" w:color="auto"/>
            </w:tcBorders>
            <w:shd w:val="clear" w:color="auto" w:fill="auto"/>
            <w:noWrap/>
            <w:vAlign w:val="bottom"/>
          </w:tcPr>
          <w:p w14:paraId="639853C7" w14:textId="673F16E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Naranjos-San agustin-Huila</w:t>
            </w:r>
          </w:p>
        </w:tc>
        <w:tc>
          <w:tcPr>
            <w:tcW w:w="682" w:type="pct"/>
            <w:tcBorders>
              <w:bottom w:val="single" w:sz="4" w:space="0" w:color="auto"/>
            </w:tcBorders>
            <w:shd w:val="clear" w:color="auto" w:fill="auto"/>
            <w:noWrap/>
            <w:vAlign w:val="bottom"/>
          </w:tcPr>
          <w:p w14:paraId="65D2DC59" w14:textId="6028DC7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55C211D" w14:textId="323251C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1A6F4D20" w14:textId="56F5CAE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AEE7435" w14:textId="14AC1E3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68ECD5D7" w14:textId="38B989A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0D488F9" w14:textId="004D6E3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8.40</w:t>
            </w:r>
          </w:p>
        </w:tc>
        <w:tc>
          <w:tcPr>
            <w:tcW w:w="258" w:type="pct"/>
            <w:tcBorders>
              <w:bottom w:val="single" w:sz="4" w:space="0" w:color="auto"/>
            </w:tcBorders>
            <w:shd w:val="clear" w:color="auto" w:fill="auto"/>
            <w:noWrap/>
            <w:vAlign w:val="center"/>
          </w:tcPr>
          <w:p w14:paraId="0A40A59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4979990" w14:textId="6D1D024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CECF34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EB12BC" w14:textId="793E898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F2F78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33AA5F1" w14:textId="0B3492E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AF3B77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BFCDAC1" w14:textId="72D19E5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06CD8C1" w14:textId="77777777" w:rsidR="004F47C7" w:rsidRDefault="004F47C7" w:rsidP="002F5DB3">
            <w:pPr>
              <w:spacing w:after="240"/>
              <w:ind w:left="0"/>
              <w:jc w:val="right"/>
              <w:rPr>
                <w:rFonts w:ascii="Bookman Old Style" w:hAnsi="Bookman Old Style" w:cs="Calibri"/>
                <w:color w:val="000000"/>
                <w:sz w:val="12"/>
                <w:szCs w:val="12"/>
              </w:rPr>
            </w:pPr>
          </w:p>
          <w:p w14:paraId="3E60ED8A" w14:textId="28B6306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w:t>
            </w:r>
            <w:r w:rsidR="004F47C7">
              <w:rPr>
                <w:rFonts w:ascii="Bookman Old Style" w:hAnsi="Bookman Old Style" w:cs="Calibri"/>
                <w:color w:val="000000"/>
                <w:sz w:val="12"/>
                <w:szCs w:val="12"/>
              </w:rPr>
              <w:t>,</w:t>
            </w:r>
            <w:r w:rsidRPr="00DE30F3">
              <w:rPr>
                <w:rFonts w:ascii="Bookman Old Style" w:hAnsi="Bookman Old Style" w:cs="Calibri"/>
                <w:color w:val="000000"/>
                <w:sz w:val="12"/>
                <w:szCs w:val="12"/>
              </w:rPr>
              <w:t>325</w:t>
            </w:r>
            <w:r w:rsidR="004F47C7">
              <w:rPr>
                <w:rFonts w:ascii="Bookman Old Style" w:hAnsi="Bookman Old Style" w:cs="Calibri"/>
                <w:color w:val="000000"/>
                <w:sz w:val="12"/>
                <w:szCs w:val="12"/>
              </w:rPr>
              <w:t>,900</w:t>
            </w:r>
          </w:p>
        </w:tc>
      </w:tr>
      <w:tr w:rsidR="002F5DB3" w:rsidRPr="00CE2A33" w14:paraId="177E97A5" w14:textId="77777777" w:rsidTr="000B7418">
        <w:trPr>
          <w:trHeight w:val="320"/>
        </w:trPr>
        <w:tc>
          <w:tcPr>
            <w:tcW w:w="530" w:type="pct"/>
            <w:tcBorders>
              <w:bottom w:val="single" w:sz="4" w:space="0" w:color="auto"/>
            </w:tcBorders>
            <w:shd w:val="clear" w:color="auto" w:fill="auto"/>
            <w:noWrap/>
            <w:vAlign w:val="bottom"/>
          </w:tcPr>
          <w:p w14:paraId="49D6E0A6" w14:textId="7A5DA93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Alto Naranjos-San agustin-Huila</w:t>
            </w:r>
          </w:p>
        </w:tc>
        <w:tc>
          <w:tcPr>
            <w:tcW w:w="682" w:type="pct"/>
            <w:tcBorders>
              <w:bottom w:val="single" w:sz="4" w:space="0" w:color="auto"/>
            </w:tcBorders>
            <w:shd w:val="clear" w:color="auto" w:fill="auto"/>
            <w:noWrap/>
            <w:vAlign w:val="bottom"/>
          </w:tcPr>
          <w:p w14:paraId="5375272E" w14:textId="1A9F6CD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506CF89C" w14:textId="4F79202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7F8A5DE5" w14:textId="09C8539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7A41299A" w14:textId="2A0FBB9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0E5EC43" w14:textId="40E39EF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FA58ECB" w14:textId="161711A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1.27</w:t>
            </w:r>
          </w:p>
        </w:tc>
        <w:tc>
          <w:tcPr>
            <w:tcW w:w="258" w:type="pct"/>
            <w:tcBorders>
              <w:bottom w:val="single" w:sz="4" w:space="0" w:color="auto"/>
            </w:tcBorders>
            <w:shd w:val="clear" w:color="auto" w:fill="auto"/>
            <w:noWrap/>
            <w:vAlign w:val="center"/>
          </w:tcPr>
          <w:p w14:paraId="6EB3D78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D63F464" w14:textId="046130B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F9787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EA35082" w14:textId="1336D06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8E51BF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545D32" w14:textId="486F915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B2703E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1883C6D" w14:textId="22CCA9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9CDDA3E" w14:textId="77777777" w:rsidR="004F47C7" w:rsidRDefault="004F47C7" w:rsidP="002F5DB3">
            <w:pPr>
              <w:spacing w:after="240"/>
              <w:ind w:left="0"/>
              <w:jc w:val="right"/>
              <w:rPr>
                <w:rFonts w:ascii="Bookman Old Style" w:hAnsi="Bookman Old Style" w:cs="Calibri"/>
                <w:color w:val="000000"/>
                <w:sz w:val="12"/>
                <w:szCs w:val="12"/>
              </w:rPr>
            </w:pPr>
          </w:p>
          <w:p w14:paraId="228305B4" w14:textId="596030E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4F47C7">
              <w:rPr>
                <w:rFonts w:ascii="Bookman Old Style" w:hAnsi="Bookman Old Style" w:cs="Calibri"/>
                <w:color w:val="000000"/>
                <w:sz w:val="12"/>
                <w:szCs w:val="12"/>
              </w:rPr>
              <w:t>,</w:t>
            </w:r>
            <w:r w:rsidRPr="00DE30F3">
              <w:rPr>
                <w:rFonts w:ascii="Bookman Old Style" w:hAnsi="Bookman Old Style" w:cs="Calibri"/>
                <w:color w:val="000000"/>
                <w:sz w:val="12"/>
                <w:szCs w:val="12"/>
              </w:rPr>
              <w:t>424</w:t>
            </w:r>
            <w:r w:rsidR="004F47C7">
              <w:rPr>
                <w:rFonts w:ascii="Bookman Old Style" w:hAnsi="Bookman Old Style" w:cs="Calibri"/>
                <w:color w:val="000000"/>
                <w:sz w:val="12"/>
                <w:szCs w:val="12"/>
              </w:rPr>
              <w:t>,</w:t>
            </w:r>
            <w:r w:rsidRPr="00DE30F3">
              <w:rPr>
                <w:rFonts w:ascii="Bookman Old Style" w:hAnsi="Bookman Old Style" w:cs="Calibri"/>
                <w:color w:val="000000"/>
                <w:sz w:val="12"/>
                <w:szCs w:val="12"/>
              </w:rPr>
              <w:t>255</w:t>
            </w:r>
          </w:p>
        </w:tc>
      </w:tr>
      <w:tr w:rsidR="002F5DB3" w:rsidRPr="00CE2A33" w14:paraId="57350211" w14:textId="77777777" w:rsidTr="000B7418">
        <w:trPr>
          <w:trHeight w:val="320"/>
        </w:trPr>
        <w:tc>
          <w:tcPr>
            <w:tcW w:w="530" w:type="pct"/>
            <w:tcBorders>
              <w:bottom w:val="single" w:sz="4" w:space="0" w:color="auto"/>
            </w:tcBorders>
            <w:shd w:val="clear" w:color="auto" w:fill="auto"/>
            <w:noWrap/>
            <w:vAlign w:val="bottom"/>
          </w:tcPr>
          <w:p w14:paraId="6E8C52D4" w14:textId="7631063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Nazaret-San agustin-Huila</w:t>
            </w:r>
          </w:p>
        </w:tc>
        <w:tc>
          <w:tcPr>
            <w:tcW w:w="682" w:type="pct"/>
            <w:tcBorders>
              <w:bottom w:val="single" w:sz="4" w:space="0" w:color="auto"/>
            </w:tcBorders>
            <w:shd w:val="clear" w:color="auto" w:fill="auto"/>
            <w:noWrap/>
            <w:vAlign w:val="bottom"/>
          </w:tcPr>
          <w:p w14:paraId="18529092" w14:textId="7120691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280E6C4" w14:textId="74D2791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621A9C0" w14:textId="01119DD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479D53D" w14:textId="389C254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0F63842" w14:textId="77556F5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30D93789" w14:textId="440BE97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2.48</w:t>
            </w:r>
          </w:p>
        </w:tc>
        <w:tc>
          <w:tcPr>
            <w:tcW w:w="258" w:type="pct"/>
            <w:tcBorders>
              <w:bottom w:val="single" w:sz="4" w:space="0" w:color="auto"/>
            </w:tcBorders>
            <w:shd w:val="clear" w:color="auto" w:fill="auto"/>
            <w:noWrap/>
            <w:vAlign w:val="center"/>
          </w:tcPr>
          <w:p w14:paraId="209725A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344A7B" w14:textId="618C212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E1AD5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919FDA4" w14:textId="07C2BA7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478505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52455D1" w14:textId="26AF86D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6D44FB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DFD1994" w14:textId="0A027A5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A3BA3E7" w14:textId="77777777" w:rsidR="00A8289F" w:rsidRDefault="00A8289F" w:rsidP="002F5DB3">
            <w:pPr>
              <w:spacing w:after="240"/>
              <w:ind w:left="0"/>
              <w:jc w:val="right"/>
              <w:rPr>
                <w:rFonts w:ascii="Bookman Old Style" w:hAnsi="Bookman Old Style" w:cs="Calibri"/>
                <w:color w:val="000000"/>
                <w:sz w:val="12"/>
                <w:szCs w:val="12"/>
              </w:rPr>
            </w:pPr>
          </w:p>
          <w:p w14:paraId="31CB16C3" w14:textId="4064130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62</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661</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64</w:t>
            </w:r>
            <w:r w:rsidR="00A8289F">
              <w:rPr>
                <w:rFonts w:ascii="Bookman Old Style" w:hAnsi="Bookman Old Style" w:cs="Calibri"/>
                <w:color w:val="000000"/>
                <w:sz w:val="12"/>
                <w:szCs w:val="12"/>
              </w:rPr>
              <w:t>7</w:t>
            </w:r>
          </w:p>
        </w:tc>
      </w:tr>
      <w:tr w:rsidR="002F5DB3" w:rsidRPr="00CE2A33" w14:paraId="3F0046B0" w14:textId="77777777" w:rsidTr="000B7418">
        <w:trPr>
          <w:trHeight w:val="320"/>
        </w:trPr>
        <w:tc>
          <w:tcPr>
            <w:tcW w:w="530" w:type="pct"/>
            <w:tcBorders>
              <w:bottom w:val="single" w:sz="4" w:space="0" w:color="auto"/>
            </w:tcBorders>
            <w:shd w:val="clear" w:color="auto" w:fill="auto"/>
            <w:noWrap/>
            <w:vAlign w:val="bottom"/>
          </w:tcPr>
          <w:p w14:paraId="279D2E1A" w14:textId="51C802A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Nazaret-San agustin-Huila</w:t>
            </w:r>
          </w:p>
        </w:tc>
        <w:tc>
          <w:tcPr>
            <w:tcW w:w="682" w:type="pct"/>
            <w:tcBorders>
              <w:bottom w:val="single" w:sz="4" w:space="0" w:color="auto"/>
            </w:tcBorders>
            <w:shd w:val="clear" w:color="auto" w:fill="auto"/>
            <w:noWrap/>
            <w:vAlign w:val="bottom"/>
          </w:tcPr>
          <w:p w14:paraId="53FE72D0" w14:textId="036CC5D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3876775" w14:textId="497C3EC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5C98E1CC" w14:textId="0B9EAAA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01B3755" w14:textId="594F396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F26AB1E" w14:textId="239E77F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97F85D2" w14:textId="3E361164"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0.68</w:t>
            </w:r>
          </w:p>
        </w:tc>
        <w:tc>
          <w:tcPr>
            <w:tcW w:w="258" w:type="pct"/>
            <w:tcBorders>
              <w:bottom w:val="single" w:sz="4" w:space="0" w:color="auto"/>
            </w:tcBorders>
            <w:shd w:val="clear" w:color="auto" w:fill="auto"/>
            <w:noWrap/>
            <w:vAlign w:val="center"/>
          </w:tcPr>
          <w:p w14:paraId="1C1B4BA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C3DC704" w14:textId="5E32BB9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B53228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08DCB6" w14:textId="1F5FDE3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BDBFF8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4082069" w14:textId="01E5BB7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554FE7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6D0445E" w14:textId="08B33DA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33965CB" w14:textId="77777777" w:rsidR="00A8289F" w:rsidRDefault="00A8289F" w:rsidP="002F5DB3">
            <w:pPr>
              <w:spacing w:after="240"/>
              <w:ind w:left="0"/>
              <w:jc w:val="right"/>
              <w:rPr>
                <w:rFonts w:ascii="Bookman Old Style" w:hAnsi="Bookman Old Style" w:cs="Calibri"/>
                <w:color w:val="000000"/>
                <w:sz w:val="12"/>
                <w:szCs w:val="12"/>
              </w:rPr>
            </w:pPr>
          </w:p>
          <w:p w14:paraId="2EDBBD77" w14:textId="2E9E8D0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19</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590</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97</w:t>
            </w:r>
            <w:r w:rsidR="00A8289F">
              <w:rPr>
                <w:rFonts w:ascii="Bookman Old Style" w:hAnsi="Bookman Old Style" w:cs="Calibri"/>
                <w:color w:val="000000"/>
                <w:sz w:val="12"/>
                <w:szCs w:val="12"/>
              </w:rPr>
              <w:t>2</w:t>
            </w:r>
          </w:p>
        </w:tc>
      </w:tr>
      <w:tr w:rsidR="002F5DB3" w:rsidRPr="00CE2A33" w14:paraId="393DF208" w14:textId="77777777" w:rsidTr="000B7418">
        <w:trPr>
          <w:trHeight w:val="320"/>
        </w:trPr>
        <w:tc>
          <w:tcPr>
            <w:tcW w:w="530" w:type="pct"/>
            <w:tcBorders>
              <w:bottom w:val="single" w:sz="4" w:space="0" w:color="auto"/>
            </w:tcBorders>
            <w:shd w:val="clear" w:color="auto" w:fill="auto"/>
            <w:noWrap/>
            <w:vAlign w:val="bottom"/>
          </w:tcPr>
          <w:p w14:paraId="08A49A38" w14:textId="011BCEE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Nazaret-San agustin-Huila</w:t>
            </w:r>
          </w:p>
        </w:tc>
        <w:tc>
          <w:tcPr>
            <w:tcW w:w="682" w:type="pct"/>
            <w:tcBorders>
              <w:bottom w:val="single" w:sz="4" w:space="0" w:color="auto"/>
            </w:tcBorders>
            <w:shd w:val="clear" w:color="auto" w:fill="auto"/>
            <w:noWrap/>
            <w:vAlign w:val="bottom"/>
          </w:tcPr>
          <w:p w14:paraId="2DBD0660" w14:textId="7EEF8AC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47AA54E9" w14:textId="3E81F10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6C8845C9" w14:textId="78161CD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42EA1360" w14:textId="4F5A4D7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8F61E52" w14:textId="116CFA4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04F5FE78" w14:textId="09DD045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0.18</w:t>
            </w:r>
          </w:p>
        </w:tc>
        <w:tc>
          <w:tcPr>
            <w:tcW w:w="258" w:type="pct"/>
            <w:tcBorders>
              <w:bottom w:val="single" w:sz="4" w:space="0" w:color="auto"/>
            </w:tcBorders>
            <w:shd w:val="clear" w:color="auto" w:fill="auto"/>
            <w:noWrap/>
            <w:vAlign w:val="center"/>
          </w:tcPr>
          <w:p w14:paraId="5F51FEE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C2FEA6D" w14:textId="67AC8A5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144A5D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5415794" w14:textId="219C033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933954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6C98589" w14:textId="4AF328F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D76CFD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C149828" w14:textId="0211261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86C2562" w14:textId="77777777" w:rsidR="00A8289F" w:rsidRDefault="00A8289F" w:rsidP="002F5DB3">
            <w:pPr>
              <w:spacing w:after="240"/>
              <w:ind w:left="0"/>
              <w:jc w:val="right"/>
              <w:rPr>
                <w:rFonts w:ascii="Bookman Old Style" w:hAnsi="Bookman Old Style" w:cs="Calibri"/>
                <w:color w:val="000000"/>
                <w:sz w:val="12"/>
                <w:szCs w:val="12"/>
              </w:rPr>
            </w:pPr>
          </w:p>
          <w:p w14:paraId="6D1E29FE" w14:textId="2A03A20A"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788</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376</w:t>
            </w:r>
          </w:p>
        </w:tc>
      </w:tr>
      <w:tr w:rsidR="002F5DB3" w:rsidRPr="00CE2A33" w14:paraId="0E918E92" w14:textId="77777777" w:rsidTr="000B7418">
        <w:trPr>
          <w:trHeight w:val="320"/>
        </w:trPr>
        <w:tc>
          <w:tcPr>
            <w:tcW w:w="530" w:type="pct"/>
            <w:tcBorders>
              <w:bottom w:val="single" w:sz="4" w:space="0" w:color="auto"/>
            </w:tcBorders>
            <w:shd w:val="clear" w:color="auto" w:fill="auto"/>
            <w:noWrap/>
            <w:vAlign w:val="bottom"/>
          </w:tcPr>
          <w:p w14:paraId="187AE105" w14:textId="22DDAA9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Nazaret-San agustin-Huila</w:t>
            </w:r>
          </w:p>
        </w:tc>
        <w:tc>
          <w:tcPr>
            <w:tcW w:w="682" w:type="pct"/>
            <w:tcBorders>
              <w:bottom w:val="single" w:sz="4" w:space="0" w:color="auto"/>
            </w:tcBorders>
            <w:shd w:val="clear" w:color="auto" w:fill="auto"/>
            <w:noWrap/>
            <w:vAlign w:val="bottom"/>
          </w:tcPr>
          <w:p w14:paraId="3D173490" w14:textId="46AB9F7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3E48578C" w14:textId="1A094A8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8536A86" w14:textId="5DC4607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32AA0A0" w14:textId="565A52F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560DD0A" w14:textId="1CCB1EF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00C83F9" w14:textId="022325E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2.71</w:t>
            </w:r>
          </w:p>
        </w:tc>
        <w:tc>
          <w:tcPr>
            <w:tcW w:w="258" w:type="pct"/>
            <w:tcBorders>
              <w:bottom w:val="single" w:sz="4" w:space="0" w:color="auto"/>
            </w:tcBorders>
            <w:shd w:val="clear" w:color="auto" w:fill="auto"/>
            <w:noWrap/>
            <w:vAlign w:val="center"/>
          </w:tcPr>
          <w:p w14:paraId="66EFA4F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2FE244" w14:textId="129852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89B2CA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081973" w14:textId="740C7E6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E59DB6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C54D4F" w14:textId="7843023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DB8E53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833A530" w14:textId="793EB59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F13C48A" w14:textId="77777777" w:rsidR="00A8289F" w:rsidRDefault="00A8289F" w:rsidP="002F5DB3">
            <w:pPr>
              <w:spacing w:after="240"/>
              <w:ind w:left="0"/>
              <w:jc w:val="right"/>
              <w:rPr>
                <w:rFonts w:ascii="Bookman Old Style" w:hAnsi="Bookman Old Style" w:cs="Calibri"/>
                <w:color w:val="000000"/>
                <w:sz w:val="12"/>
                <w:szCs w:val="12"/>
              </w:rPr>
            </w:pPr>
          </w:p>
          <w:p w14:paraId="70552C4E" w14:textId="549E5BD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361</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240</w:t>
            </w:r>
          </w:p>
        </w:tc>
      </w:tr>
      <w:tr w:rsidR="002F5DB3" w:rsidRPr="00CE2A33" w14:paraId="1C974BE8" w14:textId="77777777" w:rsidTr="000B7418">
        <w:trPr>
          <w:trHeight w:val="320"/>
        </w:trPr>
        <w:tc>
          <w:tcPr>
            <w:tcW w:w="530" w:type="pct"/>
            <w:tcBorders>
              <w:bottom w:val="single" w:sz="4" w:space="0" w:color="auto"/>
            </w:tcBorders>
            <w:shd w:val="clear" w:color="auto" w:fill="auto"/>
            <w:noWrap/>
            <w:vAlign w:val="bottom"/>
          </w:tcPr>
          <w:p w14:paraId="01172F9D" w14:textId="2CE65CE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Nazaret-San agustin-Huila</w:t>
            </w:r>
          </w:p>
        </w:tc>
        <w:tc>
          <w:tcPr>
            <w:tcW w:w="682" w:type="pct"/>
            <w:tcBorders>
              <w:bottom w:val="single" w:sz="4" w:space="0" w:color="auto"/>
            </w:tcBorders>
            <w:shd w:val="clear" w:color="auto" w:fill="auto"/>
            <w:noWrap/>
            <w:vAlign w:val="bottom"/>
          </w:tcPr>
          <w:p w14:paraId="718A52D4" w14:textId="4110F09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62988314" w14:textId="717BF4F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0FE98995" w14:textId="25C078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0D4FE183" w14:textId="622D1F2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C8B23E6" w14:textId="376F85A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0ED0912" w14:textId="4DA8A5A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0.41</w:t>
            </w:r>
          </w:p>
        </w:tc>
        <w:tc>
          <w:tcPr>
            <w:tcW w:w="258" w:type="pct"/>
            <w:tcBorders>
              <w:bottom w:val="single" w:sz="4" w:space="0" w:color="auto"/>
            </w:tcBorders>
            <w:shd w:val="clear" w:color="auto" w:fill="auto"/>
            <w:noWrap/>
            <w:vAlign w:val="center"/>
          </w:tcPr>
          <w:p w14:paraId="75CA362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081BB32" w14:textId="698D5D2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F3B5DE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BF76E31" w14:textId="538F7F9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31E1E0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E4B1F8D" w14:textId="757263B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067F1F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3061E38" w14:textId="6EB986A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308494D" w14:textId="77777777" w:rsidR="00A8289F" w:rsidRDefault="00A8289F" w:rsidP="002F5DB3">
            <w:pPr>
              <w:spacing w:after="240"/>
              <w:ind w:left="0"/>
              <w:jc w:val="right"/>
              <w:rPr>
                <w:rFonts w:ascii="Bookman Old Style" w:hAnsi="Bookman Old Style" w:cs="Calibri"/>
                <w:color w:val="000000"/>
                <w:sz w:val="12"/>
                <w:szCs w:val="12"/>
              </w:rPr>
            </w:pPr>
          </w:p>
          <w:p w14:paraId="5CC21472" w14:textId="47689AD2"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459</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057</w:t>
            </w:r>
          </w:p>
        </w:tc>
      </w:tr>
      <w:tr w:rsidR="002F5DB3" w:rsidRPr="00CE2A33" w14:paraId="17875D83" w14:textId="77777777" w:rsidTr="000B7418">
        <w:trPr>
          <w:trHeight w:val="320"/>
        </w:trPr>
        <w:tc>
          <w:tcPr>
            <w:tcW w:w="530" w:type="pct"/>
            <w:tcBorders>
              <w:bottom w:val="single" w:sz="4" w:space="0" w:color="auto"/>
            </w:tcBorders>
            <w:shd w:val="clear" w:color="auto" w:fill="auto"/>
            <w:noWrap/>
            <w:vAlign w:val="bottom"/>
          </w:tcPr>
          <w:p w14:paraId="7347CBBC" w14:textId="1C875E3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Lavaderos-San agustin-Huila</w:t>
            </w:r>
          </w:p>
        </w:tc>
        <w:tc>
          <w:tcPr>
            <w:tcW w:w="682" w:type="pct"/>
            <w:tcBorders>
              <w:bottom w:val="single" w:sz="4" w:space="0" w:color="auto"/>
            </w:tcBorders>
            <w:shd w:val="clear" w:color="auto" w:fill="auto"/>
            <w:noWrap/>
            <w:vAlign w:val="bottom"/>
          </w:tcPr>
          <w:p w14:paraId="245FDDF0" w14:textId="41EACDB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CD216BC" w14:textId="3B720AE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2BED5E7" w14:textId="6BAAA7C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1E20F42F" w14:textId="780FE93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1446CE3" w14:textId="4C68348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69123B0C" w14:textId="2C9CA291"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0.19</w:t>
            </w:r>
          </w:p>
        </w:tc>
        <w:tc>
          <w:tcPr>
            <w:tcW w:w="258" w:type="pct"/>
            <w:tcBorders>
              <w:bottom w:val="single" w:sz="4" w:space="0" w:color="auto"/>
            </w:tcBorders>
            <w:shd w:val="clear" w:color="auto" w:fill="auto"/>
            <w:noWrap/>
            <w:vAlign w:val="center"/>
          </w:tcPr>
          <w:p w14:paraId="5E6EFE1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701B7D" w14:textId="6317BC1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09857A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DB8C57" w14:textId="0F66DD6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848CCC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FA397E1" w14:textId="1BE4BAA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0D9296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2068E5F" w14:textId="1615352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437F23E" w14:textId="77777777" w:rsidR="00A8289F" w:rsidRDefault="00A8289F" w:rsidP="002F5DB3">
            <w:pPr>
              <w:spacing w:after="240"/>
              <w:ind w:left="0"/>
              <w:jc w:val="right"/>
              <w:rPr>
                <w:rFonts w:ascii="Bookman Old Style" w:hAnsi="Bookman Old Style" w:cs="Calibri"/>
                <w:color w:val="000000"/>
                <w:sz w:val="12"/>
                <w:szCs w:val="12"/>
              </w:rPr>
            </w:pPr>
          </w:p>
          <w:p w14:paraId="1090A144" w14:textId="2D897CFF"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820</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12</w:t>
            </w:r>
            <w:r w:rsidR="00A8289F">
              <w:rPr>
                <w:rFonts w:ascii="Bookman Old Style" w:hAnsi="Bookman Old Style" w:cs="Calibri"/>
                <w:color w:val="000000"/>
                <w:sz w:val="12"/>
                <w:szCs w:val="12"/>
              </w:rPr>
              <w:t>7</w:t>
            </w:r>
          </w:p>
        </w:tc>
      </w:tr>
      <w:tr w:rsidR="002F5DB3" w:rsidRPr="00CE2A33" w14:paraId="4FB4D892" w14:textId="77777777" w:rsidTr="000B7418">
        <w:trPr>
          <w:trHeight w:val="320"/>
        </w:trPr>
        <w:tc>
          <w:tcPr>
            <w:tcW w:w="530" w:type="pct"/>
            <w:tcBorders>
              <w:bottom w:val="single" w:sz="4" w:space="0" w:color="auto"/>
            </w:tcBorders>
            <w:shd w:val="clear" w:color="auto" w:fill="auto"/>
            <w:noWrap/>
            <w:vAlign w:val="bottom"/>
          </w:tcPr>
          <w:p w14:paraId="3F1B19B8" w14:textId="1036B7C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Lavaderos-San agustin-Huila</w:t>
            </w:r>
          </w:p>
        </w:tc>
        <w:tc>
          <w:tcPr>
            <w:tcW w:w="682" w:type="pct"/>
            <w:tcBorders>
              <w:bottom w:val="single" w:sz="4" w:space="0" w:color="auto"/>
            </w:tcBorders>
            <w:shd w:val="clear" w:color="auto" w:fill="auto"/>
            <w:noWrap/>
            <w:vAlign w:val="bottom"/>
          </w:tcPr>
          <w:p w14:paraId="0DB68B5A" w14:textId="67E1A3F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2F0CB790" w14:textId="211982A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15EAEE2D" w14:textId="50D354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70BFE62C" w14:textId="1572AD9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CEE1E2C" w14:textId="54B43AD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6083EF3" w14:textId="1C8EE58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0.05</w:t>
            </w:r>
          </w:p>
        </w:tc>
        <w:tc>
          <w:tcPr>
            <w:tcW w:w="258" w:type="pct"/>
            <w:tcBorders>
              <w:bottom w:val="single" w:sz="4" w:space="0" w:color="auto"/>
            </w:tcBorders>
            <w:shd w:val="clear" w:color="auto" w:fill="auto"/>
            <w:noWrap/>
            <w:vAlign w:val="center"/>
          </w:tcPr>
          <w:p w14:paraId="46A3B9A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563B643" w14:textId="121642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AF800B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53F4D7" w14:textId="173F5AA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486405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E4C768" w14:textId="5D5F2AD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6FC316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BC29875" w14:textId="34013E4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7F4A959" w14:textId="77777777" w:rsidR="00A8289F" w:rsidRDefault="00A8289F" w:rsidP="002F5DB3">
            <w:pPr>
              <w:spacing w:after="240"/>
              <w:ind w:left="0"/>
              <w:jc w:val="right"/>
              <w:rPr>
                <w:rFonts w:ascii="Bookman Old Style" w:hAnsi="Bookman Old Style" w:cs="Calibri"/>
                <w:color w:val="000000"/>
                <w:sz w:val="12"/>
                <w:szCs w:val="12"/>
              </w:rPr>
            </w:pPr>
          </w:p>
          <w:p w14:paraId="135F7269" w14:textId="5180742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506</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99</w:t>
            </w:r>
            <w:r w:rsidR="00A8289F">
              <w:rPr>
                <w:rFonts w:ascii="Bookman Old Style" w:hAnsi="Bookman Old Style" w:cs="Calibri"/>
                <w:color w:val="000000"/>
                <w:sz w:val="12"/>
                <w:szCs w:val="12"/>
              </w:rPr>
              <w:t>8</w:t>
            </w:r>
          </w:p>
        </w:tc>
      </w:tr>
      <w:tr w:rsidR="002F5DB3" w:rsidRPr="00CE2A33" w14:paraId="501AA372" w14:textId="77777777" w:rsidTr="000B7418">
        <w:trPr>
          <w:trHeight w:val="320"/>
        </w:trPr>
        <w:tc>
          <w:tcPr>
            <w:tcW w:w="530" w:type="pct"/>
            <w:tcBorders>
              <w:bottom w:val="single" w:sz="4" w:space="0" w:color="auto"/>
            </w:tcBorders>
            <w:shd w:val="clear" w:color="auto" w:fill="auto"/>
            <w:noWrap/>
            <w:vAlign w:val="bottom"/>
          </w:tcPr>
          <w:p w14:paraId="67E53C3E" w14:textId="1E34B07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Lavaderos-San agustin-Huila</w:t>
            </w:r>
          </w:p>
        </w:tc>
        <w:tc>
          <w:tcPr>
            <w:tcW w:w="682" w:type="pct"/>
            <w:tcBorders>
              <w:bottom w:val="single" w:sz="4" w:space="0" w:color="auto"/>
            </w:tcBorders>
            <w:shd w:val="clear" w:color="auto" w:fill="auto"/>
            <w:noWrap/>
            <w:vAlign w:val="bottom"/>
          </w:tcPr>
          <w:p w14:paraId="6045033E" w14:textId="565B279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529A50DE" w14:textId="6AB6441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051D2B58" w14:textId="4FA21A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4B148883" w14:textId="6B7B103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DC5F69C" w14:textId="214155F8"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E92A386" w14:textId="4C6CDFA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0.01</w:t>
            </w:r>
          </w:p>
        </w:tc>
        <w:tc>
          <w:tcPr>
            <w:tcW w:w="258" w:type="pct"/>
            <w:tcBorders>
              <w:bottom w:val="single" w:sz="4" w:space="0" w:color="auto"/>
            </w:tcBorders>
            <w:shd w:val="clear" w:color="auto" w:fill="auto"/>
            <w:noWrap/>
            <w:vAlign w:val="center"/>
          </w:tcPr>
          <w:p w14:paraId="2EBFD4A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983867" w14:textId="104F06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2C10C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B89065" w14:textId="02F6F37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6E7A37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F886FBF" w14:textId="0F7676F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EBE490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33D25F" w14:textId="7503877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09F879D" w14:textId="77777777" w:rsidR="00A8289F" w:rsidRDefault="00A8289F" w:rsidP="002F5DB3">
            <w:pPr>
              <w:spacing w:after="240"/>
              <w:ind w:left="0"/>
              <w:jc w:val="right"/>
              <w:rPr>
                <w:rFonts w:ascii="Bookman Old Style" w:hAnsi="Bookman Old Style" w:cs="Calibri"/>
                <w:color w:val="000000"/>
                <w:sz w:val="12"/>
                <w:szCs w:val="12"/>
              </w:rPr>
            </w:pPr>
          </w:p>
          <w:p w14:paraId="1F1A5424" w14:textId="599D17F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599</w:t>
            </w:r>
            <w:r w:rsidR="00A8289F">
              <w:rPr>
                <w:rFonts w:ascii="Bookman Old Style" w:hAnsi="Bookman Old Style" w:cs="Calibri"/>
                <w:color w:val="000000"/>
                <w:sz w:val="12"/>
                <w:szCs w:val="12"/>
              </w:rPr>
              <w:t>,</w:t>
            </w:r>
            <w:r w:rsidRPr="00DE30F3">
              <w:rPr>
                <w:rFonts w:ascii="Bookman Old Style" w:hAnsi="Bookman Old Style" w:cs="Calibri"/>
                <w:color w:val="000000"/>
                <w:sz w:val="12"/>
                <w:szCs w:val="12"/>
              </w:rPr>
              <w:t>10</w:t>
            </w:r>
            <w:r w:rsidR="00AE30DF">
              <w:rPr>
                <w:rFonts w:ascii="Bookman Old Style" w:hAnsi="Bookman Old Style" w:cs="Calibri"/>
                <w:color w:val="000000"/>
                <w:sz w:val="12"/>
                <w:szCs w:val="12"/>
              </w:rPr>
              <w:t>6</w:t>
            </w:r>
          </w:p>
        </w:tc>
      </w:tr>
      <w:tr w:rsidR="002F5DB3" w:rsidRPr="00CE2A33" w14:paraId="6F69052A" w14:textId="77777777" w:rsidTr="000B7418">
        <w:trPr>
          <w:trHeight w:val="320"/>
        </w:trPr>
        <w:tc>
          <w:tcPr>
            <w:tcW w:w="530" w:type="pct"/>
            <w:tcBorders>
              <w:bottom w:val="single" w:sz="4" w:space="0" w:color="auto"/>
            </w:tcBorders>
            <w:shd w:val="clear" w:color="auto" w:fill="auto"/>
            <w:noWrap/>
            <w:vAlign w:val="bottom"/>
          </w:tcPr>
          <w:p w14:paraId="28FD395D" w14:textId="666351C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Lavaderos-San agustin-Huila</w:t>
            </w:r>
          </w:p>
        </w:tc>
        <w:tc>
          <w:tcPr>
            <w:tcW w:w="682" w:type="pct"/>
            <w:tcBorders>
              <w:bottom w:val="single" w:sz="4" w:space="0" w:color="auto"/>
            </w:tcBorders>
            <w:shd w:val="clear" w:color="auto" w:fill="auto"/>
            <w:noWrap/>
            <w:vAlign w:val="bottom"/>
          </w:tcPr>
          <w:p w14:paraId="158E5C4F" w14:textId="0209EFC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1780D08" w14:textId="6D5F171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4598A693" w14:textId="48031B3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0C3B37DD" w14:textId="6B29DFF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6DAC052" w14:textId="628BD01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110FBFB" w14:textId="31813939"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0.21</w:t>
            </w:r>
          </w:p>
        </w:tc>
        <w:tc>
          <w:tcPr>
            <w:tcW w:w="258" w:type="pct"/>
            <w:tcBorders>
              <w:bottom w:val="single" w:sz="4" w:space="0" w:color="auto"/>
            </w:tcBorders>
            <w:shd w:val="clear" w:color="auto" w:fill="auto"/>
            <w:noWrap/>
            <w:vAlign w:val="center"/>
          </w:tcPr>
          <w:p w14:paraId="237029A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9F9F22" w14:textId="20FBEF6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C1CDBB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DA891C0" w14:textId="7A2537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0C44D6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6EC47A6" w14:textId="05DAAE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174B42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1855710" w14:textId="652F1DA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F3B4095" w14:textId="77777777" w:rsidR="00AE30DF" w:rsidRDefault="00AE30DF" w:rsidP="002F5DB3">
            <w:pPr>
              <w:spacing w:after="240"/>
              <w:ind w:left="0"/>
              <w:jc w:val="right"/>
              <w:rPr>
                <w:rFonts w:ascii="Bookman Old Style" w:hAnsi="Bookman Old Style" w:cs="Calibri"/>
                <w:color w:val="000000"/>
                <w:sz w:val="12"/>
                <w:szCs w:val="12"/>
              </w:rPr>
            </w:pPr>
          </w:p>
          <w:p w14:paraId="6369DDA6" w14:textId="06CFDC1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181</w:t>
            </w:r>
            <w:r w:rsidR="00AE30DF">
              <w:rPr>
                <w:rFonts w:ascii="Bookman Old Style" w:hAnsi="Bookman Old Style" w:cs="Calibri"/>
                <w:color w:val="000000"/>
                <w:sz w:val="12"/>
                <w:szCs w:val="12"/>
              </w:rPr>
              <w:t>,</w:t>
            </w:r>
            <w:r w:rsidRPr="00DE30F3">
              <w:rPr>
                <w:rFonts w:ascii="Bookman Old Style" w:hAnsi="Bookman Old Style" w:cs="Calibri"/>
                <w:color w:val="000000"/>
                <w:sz w:val="12"/>
                <w:szCs w:val="12"/>
              </w:rPr>
              <w:t>63</w:t>
            </w:r>
            <w:r w:rsidR="00AE30DF">
              <w:rPr>
                <w:rFonts w:ascii="Bookman Old Style" w:hAnsi="Bookman Old Style" w:cs="Calibri"/>
                <w:color w:val="000000"/>
                <w:sz w:val="12"/>
                <w:szCs w:val="12"/>
              </w:rPr>
              <w:t>4</w:t>
            </w:r>
          </w:p>
        </w:tc>
      </w:tr>
      <w:tr w:rsidR="002F5DB3" w:rsidRPr="00CE2A33" w14:paraId="2C53E534" w14:textId="77777777" w:rsidTr="000B7418">
        <w:trPr>
          <w:trHeight w:val="320"/>
        </w:trPr>
        <w:tc>
          <w:tcPr>
            <w:tcW w:w="530" w:type="pct"/>
            <w:tcBorders>
              <w:bottom w:val="single" w:sz="4" w:space="0" w:color="auto"/>
            </w:tcBorders>
            <w:shd w:val="clear" w:color="auto" w:fill="auto"/>
            <w:noWrap/>
            <w:vAlign w:val="bottom"/>
          </w:tcPr>
          <w:p w14:paraId="2AF810A0" w14:textId="0B4662B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Lavaderos-San agustin-Huila</w:t>
            </w:r>
          </w:p>
        </w:tc>
        <w:tc>
          <w:tcPr>
            <w:tcW w:w="682" w:type="pct"/>
            <w:tcBorders>
              <w:bottom w:val="single" w:sz="4" w:space="0" w:color="auto"/>
            </w:tcBorders>
            <w:shd w:val="clear" w:color="auto" w:fill="auto"/>
            <w:noWrap/>
            <w:vAlign w:val="bottom"/>
          </w:tcPr>
          <w:p w14:paraId="09A2810D" w14:textId="5240295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3A3D88AB" w14:textId="7406E84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65B0E3C2" w14:textId="514BA77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4E1E68EF" w14:textId="408162B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7FAC8265" w14:textId="28BB5A73"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18135A46" w14:textId="6A444D4C"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0.03</w:t>
            </w:r>
          </w:p>
        </w:tc>
        <w:tc>
          <w:tcPr>
            <w:tcW w:w="258" w:type="pct"/>
            <w:tcBorders>
              <w:bottom w:val="single" w:sz="4" w:space="0" w:color="auto"/>
            </w:tcBorders>
            <w:shd w:val="clear" w:color="auto" w:fill="auto"/>
            <w:noWrap/>
            <w:vAlign w:val="center"/>
          </w:tcPr>
          <w:p w14:paraId="5B916B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7AF364" w14:textId="74C45F3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C8568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D81380" w14:textId="1511126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AFCB6A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70FCFA" w14:textId="5BF8742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58C87D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1A5D6BE" w14:textId="5B44C34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09ECEA0A" w14:textId="77777777" w:rsidR="00AE30DF" w:rsidRDefault="00AE30DF" w:rsidP="002F5DB3">
            <w:pPr>
              <w:spacing w:after="240"/>
              <w:ind w:left="0"/>
              <w:jc w:val="right"/>
              <w:rPr>
                <w:rFonts w:ascii="Bookman Old Style" w:hAnsi="Bookman Old Style" w:cs="Calibri"/>
                <w:color w:val="000000"/>
                <w:sz w:val="12"/>
                <w:szCs w:val="12"/>
              </w:rPr>
            </w:pPr>
          </w:p>
          <w:p w14:paraId="422BFB49" w14:textId="42CB64C8"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35</w:t>
            </w:r>
            <w:r w:rsidR="00AE30DF">
              <w:rPr>
                <w:rFonts w:ascii="Bookman Old Style" w:hAnsi="Bookman Old Style" w:cs="Calibri"/>
                <w:color w:val="000000"/>
                <w:sz w:val="12"/>
                <w:szCs w:val="12"/>
              </w:rPr>
              <w:t>,</w:t>
            </w:r>
            <w:r w:rsidRPr="00DE30F3">
              <w:rPr>
                <w:rFonts w:ascii="Bookman Old Style" w:hAnsi="Bookman Old Style" w:cs="Calibri"/>
                <w:color w:val="000000"/>
                <w:sz w:val="12"/>
                <w:szCs w:val="12"/>
              </w:rPr>
              <w:t>312</w:t>
            </w:r>
          </w:p>
        </w:tc>
      </w:tr>
      <w:tr w:rsidR="002F5DB3" w:rsidRPr="00CE2A33" w14:paraId="63331F33" w14:textId="77777777" w:rsidTr="000B7418">
        <w:trPr>
          <w:trHeight w:val="320"/>
        </w:trPr>
        <w:tc>
          <w:tcPr>
            <w:tcW w:w="530" w:type="pct"/>
            <w:tcBorders>
              <w:bottom w:val="single" w:sz="4" w:space="0" w:color="auto"/>
            </w:tcBorders>
            <w:shd w:val="clear" w:color="auto" w:fill="auto"/>
            <w:noWrap/>
            <w:vAlign w:val="bottom"/>
          </w:tcPr>
          <w:p w14:paraId="298CD2E2" w14:textId="2645762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Muralla-San agustin-Huila</w:t>
            </w:r>
          </w:p>
        </w:tc>
        <w:tc>
          <w:tcPr>
            <w:tcW w:w="682" w:type="pct"/>
            <w:tcBorders>
              <w:bottom w:val="single" w:sz="4" w:space="0" w:color="auto"/>
            </w:tcBorders>
            <w:shd w:val="clear" w:color="auto" w:fill="auto"/>
            <w:noWrap/>
            <w:vAlign w:val="bottom"/>
          </w:tcPr>
          <w:p w14:paraId="1A82FD86" w14:textId="027EC11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2E44B3DB" w14:textId="480930A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1CB4988D" w14:textId="0B1212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74D1158" w14:textId="3EB3EC0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29F38AE" w14:textId="3689C1E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14E51A3" w14:textId="5FD798E2"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2.73</w:t>
            </w:r>
          </w:p>
        </w:tc>
        <w:tc>
          <w:tcPr>
            <w:tcW w:w="258" w:type="pct"/>
            <w:tcBorders>
              <w:bottom w:val="single" w:sz="4" w:space="0" w:color="auto"/>
            </w:tcBorders>
            <w:shd w:val="clear" w:color="auto" w:fill="auto"/>
            <w:noWrap/>
            <w:vAlign w:val="center"/>
          </w:tcPr>
          <w:p w14:paraId="7804A27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9EBFAA" w14:textId="64DA362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25C5E8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2BDADD" w14:textId="4CA3D54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43B173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781EA9" w14:textId="29F722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05A3E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53D1316" w14:textId="386E32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1A1C410" w14:textId="77777777" w:rsidR="00AE30DF" w:rsidRDefault="00AE30DF" w:rsidP="002F5DB3">
            <w:pPr>
              <w:spacing w:after="240"/>
              <w:ind w:left="0"/>
              <w:jc w:val="right"/>
              <w:rPr>
                <w:rFonts w:ascii="Bookman Old Style" w:hAnsi="Bookman Old Style" w:cs="Calibri"/>
                <w:color w:val="000000"/>
                <w:sz w:val="12"/>
                <w:szCs w:val="12"/>
              </w:rPr>
            </w:pPr>
          </w:p>
          <w:p w14:paraId="0311F6BB" w14:textId="1D61F28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69</w:t>
            </w:r>
            <w:r w:rsidR="00AE30DF">
              <w:rPr>
                <w:rFonts w:ascii="Bookman Old Style" w:hAnsi="Bookman Old Style" w:cs="Calibri"/>
                <w:color w:val="000000"/>
                <w:sz w:val="12"/>
                <w:szCs w:val="12"/>
              </w:rPr>
              <w:t>,</w:t>
            </w:r>
            <w:r w:rsidRPr="00DE30F3">
              <w:rPr>
                <w:rFonts w:ascii="Bookman Old Style" w:hAnsi="Bookman Old Style" w:cs="Calibri"/>
                <w:color w:val="000000"/>
                <w:sz w:val="12"/>
                <w:szCs w:val="12"/>
              </w:rPr>
              <w:t>088</w:t>
            </w:r>
            <w:r w:rsidR="00AE30DF">
              <w:rPr>
                <w:rFonts w:ascii="Bookman Old Style" w:hAnsi="Bookman Old Style" w:cs="Calibri"/>
                <w:color w:val="000000"/>
                <w:sz w:val="12"/>
                <w:szCs w:val="12"/>
              </w:rPr>
              <w:t>,</w:t>
            </w:r>
            <w:r w:rsidRPr="00DE30F3">
              <w:rPr>
                <w:rFonts w:ascii="Bookman Old Style" w:hAnsi="Bookman Old Style" w:cs="Calibri"/>
                <w:color w:val="000000"/>
                <w:sz w:val="12"/>
                <w:szCs w:val="12"/>
              </w:rPr>
              <w:t>482</w:t>
            </w:r>
          </w:p>
        </w:tc>
      </w:tr>
      <w:tr w:rsidR="002F5DB3" w:rsidRPr="00CE2A33" w14:paraId="73AA0D7E" w14:textId="77777777" w:rsidTr="000B7418">
        <w:trPr>
          <w:trHeight w:val="320"/>
        </w:trPr>
        <w:tc>
          <w:tcPr>
            <w:tcW w:w="530" w:type="pct"/>
            <w:tcBorders>
              <w:bottom w:val="single" w:sz="4" w:space="0" w:color="auto"/>
            </w:tcBorders>
            <w:shd w:val="clear" w:color="auto" w:fill="auto"/>
            <w:noWrap/>
            <w:vAlign w:val="bottom"/>
          </w:tcPr>
          <w:p w14:paraId="3B40DB5F" w14:textId="51D252B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Muralla-San agustin-Huila</w:t>
            </w:r>
          </w:p>
        </w:tc>
        <w:tc>
          <w:tcPr>
            <w:tcW w:w="682" w:type="pct"/>
            <w:tcBorders>
              <w:bottom w:val="single" w:sz="4" w:space="0" w:color="auto"/>
            </w:tcBorders>
            <w:shd w:val="clear" w:color="auto" w:fill="auto"/>
            <w:noWrap/>
            <w:vAlign w:val="bottom"/>
          </w:tcPr>
          <w:p w14:paraId="422C8EF3" w14:textId="53C2F2C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4274C609" w14:textId="239D2AB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14DE253C" w14:textId="1BA085E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294719BC" w14:textId="1773A11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7B2F7D9" w14:textId="5DE153E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7DAFC4D" w14:textId="3DBDA321"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0.75</w:t>
            </w:r>
          </w:p>
        </w:tc>
        <w:tc>
          <w:tcPr>
            <w:tcW w:w="258" w:type="pct"/>
            <w:tcBorders>
              <w:bottom w:val="single" w:sz="4" w:space="0" w:color="auto"/>
            </w:tcBorders>
            <w:shd w:val="clear" w:color="auto" w:fill="auto"/>
            <w:noWrap/>
            <w:vAlign w:val="center"/>
          </w:tcPr>
          <w:p w14:paraId="769C166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0DDFDA" w14:textId="5D1466A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2B2EA9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518BC7" w14:textId="54DF499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51848C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56C4C7A" w14:textId="5FACE95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780696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BEAF79" w14:textId="645944A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5E5D225" w14:textId="77777777" w:rsidR="00AE30DF" w:rsidRDefault="00AE30DF" w:rsidP="002F5DB3">
            <w:pPr>
              <w:spacing w:after="240"/>
              <w:ind w:left="0"/>
              <w:jc w:val="right"/>
              <w:rPr>
                <w:rFonts w:ascii="Bookman Old Style" w:hAnsi="Bookman Old Style" w:cs="Calibri"/>
                <w:color w:val="000000"/>
                <w:sz w:val="12"/>
                <w:szCs w:val="12"/>
              </w:rPr>
            </w:pPr>
          </w:p>
          <w:p w14:paraId="1C5E95EB" w14:textId="7C2C3AB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21</w:t>
            </w:r>
            <w:r w:rsidR="00AE30DF">
              <w:rPr>
                <w:rFonts w:ascii="Bookman Old Style" w:hAnsi="Bookman Old Style" w:cs="Calibri"/>
                <w:color w:val="000000"/>
                <w:sz w:val="12"/>
                <w:szCs w:val="12"/>
              </w:rPr>
              <w:t>,</w:t>
            </w:r>
            <w:r w:rsidRPr="00DE30F3">
              <w:rPr>
                <w:rFonts w:ascii="Bookman Old Style" w:hAnsi="Bookman Old Style" w:cs="Calibri"/>
                <w:color w:val="000000"/>
                <w:sz w:val="12"/>
                <w:szCs w:val="12"/>
              </w:rPr>
              <w:t>600</w:t>
            </w:r>
            <w:r w:rsidR="00AE30DF">
              <w:rPr>
                <w:rFonts w:ascii="Bookman Old Style" w:hAnsi="Bookman Old Style" w:cs="Calibri"/>
                <w:color w:val="000000"/>
                <w:sz w:val="12"/>
                <w:szCs w:val="12"/>
              </w:rPr>
              <w:t>,</w:t>
            </w:r>
            <w:r w:rsidRPr="00DE30F3">
              <w:rPr>
                <w:rFonts w:ascii="Bookman Old Style" w:hAnsi="Bookman Old Style" w:cs="Calibri"/>
                <w:color w:val="000000"/>
                <w:sz w:val="12"/>
                <w:szCs w:val="12"/>
              </w:rPr>
              <w:t>302</w:t>
            </w:r>
          </w:p>
        </w:tc>
      </w:tr>
      <w:tr w:rsidR="002F5DB3" w:rsidRPr="00CE2A33" w14:paraId="6DEB5D79" w14:textId="77777777" w:rsidTr="000B7418">
        <w:trPr>
          <w:trHeight w:val="320"/>
        </w:trPr>
        <w:tc>
          <w:tcPr>
            <w:tcW w:w="530" w:type="pct"/>
            <w:tcBorders>
              <w:bottom w:val="single" w:sz="4" w:space="0" w:color="auto"/>
            </w:tcBorders>
            <w:shd w:val="clear" w:color="auto" w:fill="auto"/>
            <w:noWrap/>
            <w:vAlign w:val="bottom"/>
          </w:tcPr>
          <w:p w14:paraId="5DD492A8" w14:textId="0CBC183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Muralla-San agustin-Huila</w:t>
            </w:r>
          </w:p>
        </w:tc>
        <w:tc>
          <w:tcPr>
            <w:tcW w:w="682" w:type="pct"/>
            <w:tcBorders>
              <w:bottom w:val="single" w:sz="4" w:space="0" w:color="auto"/>
            </w:tcBorders>
            <w:shd w:val="clear" w:color="auto" w:fill="auto"/>
            <w:noWrap/>
            <w:vAlign w:val="bottom"/>
          </w:tcPr>
          <w:p w14:paraId="3F0B28D9" w14:textId="78E8076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2A2AE34D" w14:textId="5F7BE44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4A5ECBFA" w14:textId="798BBE9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1C408D8" w14:textId="49F6C3B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89403D6" w14:textId="285C7E3D"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163F983" w14:textId="2B85E1C3"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0.20</w:t>
            </w:r>
          </w:p>
        </w:tc>
        <w:tc>
          <w:tcPr>
            <w:tcW w:w="258" w:type="pct"/>
            <w:tcBorders>
              <w:bottom w:val="single" w:sz="4" w:space="0" w:color="auto"/>
            </w:tcBorders>
            <w:shd w:val="clear" w:color="auto" w:fill="auto"/>
            <w:noWrap/>
            <w:vAlign w:val="center"/>
          </w:tcPr>
          <w:p w14:paraId="4FAA99A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3680F74" w14:textId="5ED541E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64D470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25882A" w14:textId="4DA9CB4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05E83B7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CE5A7D9" w14:textId="393CE6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06723D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164FB95" w14:textId="3FD5F78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6A7EBF7" w14:textId="77777777" w:rsidR="004B360D" w:rsidRDefault="004B360D" w:rsidP="002F5DB3">
            <w:pPr>
              <w:spacing w:after="240"/>
              <w:ind w:left="0"/>
              <w:jc w:val="right"/>
              <w:rPr>
                <w:rFonts w:ascii="Bookman Old Style" w:hAnsi="Bookman Old Style" w:cs="Calibri"/>
                <w:color w:val="000000"/>
                <w:sz w:val="12"/>
                <w:szCs w:val="12"/>
              </w:rPr>
            </w:pPr>
          </w:p>
          <w:p w14:paraId="2A147579" w14:textId="0EF4F6A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587</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18</w:t>
            </w:r>
            <w:r w:rsidR="004B360D">
              <w:rPr>
                <w:rFonts w:ascii="Bookman Old Style" w:hAnsi="Bookman Old Style" w:cs="Calibri"/>
                <w:color w:val="000000"/>
                <w:sz w:val="12"/>
                <w:szCs w:val="12"/>
              </w:rPr>
              <w:t>4</w:t>
            </w:r>
          </w:p>
        </w:tc>
      </w:tr>
      <w:tr w:rsidR="002F5DB3" w:rsidRPr="00CE2A33" w14:paraId="7059B129" w14:textId="77777777" w:rsidTr="000B7418">
        <w:trPr>
          <w:trHeight w:val="320"/>
        </w:trPr>
        <w:tc>
          <w:tcPr>
            <w:tcW w:w="530" w:type="pct"/>
            <w:tcBorders>
              <w:bottom w:val="single" w:sz="4" w:space="0" w:color="auto"/>
            </w:tcBorders>
            <w:shd w:val="clear" w:color="auto" w:fill="auto"/>
            <w:noWrap/>
            <w:vAlign w:val="bottom"/>
          </w:tcPr>
          <w:p w14:paraId="796DE5D6" w14:textId="26F8BDE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Muralla-San agustin-Huila</w:t>
            </w:r>
          </w:p>
        </w:tc>
        <w:tc>
          <w:tcPr>
            <w:tcW w:w="682" w:type="pct"/>
            <w:tcBorders>
              <w:bottom w:val="single" w:sz="4" w:space="0" w:color="auto"/>
            </w:tcBorders>
            <w:shd w:val="clear" w:color="auto" w:fill="auto"/>
            <w:noWrap/>
            <w:vAlign w:val="bottom"/>
          </w:tcPr>
          <w:p w14:paraId="08173EC1" w14:textId="787095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7ECF16E6" w14:textId="2EF23E8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9AE7CDF" w14:textId="6535896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65F97903" w14:textId="1ABE583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2EA4478D" w14:textId="7F63C24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6F59AF6E" w14:textId="158D8EF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2.98</w:t>
            </w:r>
          </w:p>
        </w:tc>
        <w:tc>
          <w:tcPr>
            <w:tcW w:w="258" w:type="pct"/>
            <w:tcBorders>
              <w:bottom w:val="single" w:sz="4" w:space="0" w:color="auto"/>
            </w:tcBorders>
            <w:shd w:val="clear" w:color="auto" w:fill="auto"/>
            <w:noWrap/>
            <w:vAlign w:val="center"/>
          </w:tcPr>
          <w:p w14:paraId="0E85870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AC0C8A" w14:textId="339AE07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7A2919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969F476" w14:textId="12B855E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4C5398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D3FCAD" w14:textId="5D3D582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56C5F3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F916053" w14:textId="798C67A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C082BD4" w14:textId="77777777" w:rsidR="004B360D" w:rsidRDefault="004B360D" w:rsidP="002F5DB3">
            <w:pPr>
              <w:spacing w:after="240"/>
              <w:ind w:left="0"/>
              <w:jc w:val="right"/>
              <w:rPr>
                <w:rFonts w:ascii="Bookman Old Style" w:hAnsi="Bookman Old Style" w:cs="Calibri"/>
                <w:color w:val="000000"/>
                <w:sz w:val="12"/>
                <w:szCs w:val="12"/>
              </w:rPr>
            </w:pPr>
          </w:p>
          <w:p w14:paraId="27292413" w14:textId="58D2AAA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603</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41</w:t>
            </w:r>
            <w:r w:rsidR="004B360D">
              <w:rPr>
                <w:rFonts w:ascii="Bookman Old Style" w:hAnsi="Bookman Old Style" w:cs="Calibri"/>
                <w:color w:val="000000"/>
                <w:sz w:val="12"/>
                <w:szCs w:val="12"/>
              </w:rPr>
              <w:t>9</w:t>
            </w:r>
          </w:p>
        </w:tc>
      </w:tr>
      <w:tr w:rsidR="002F5DB3" w:rsidRPr="00CE2A33" w14:paraId="602BC86C" w14:textId="77777777" w:rsidTr="000B7418">
        <w:trPr>
          <w:trHeight w:val="320"/>
        </w:trPr>
        <w:tc>
          <w:tcPr>
            <w:tcW w:w="530" w:type="pct"/>
            <w:tcBorders>
              <w:bottom w:val="single" w:sz="4" w:space="0" w:color="auto"/>
            </w:tcBorders>
            <w:shd w:val="clear" w:color="auto" w:fill="auto"/>
            <w:noWrap/>
            <w:vAlign w:val="bottom"/>
          </w:tcPr>
          <w:p w14:paraId="3BEE5DF1" w14:textId="2F9955C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La Muralla-San agustin-Huila</w:t>
            </w:r>
          </w:p>
        </w:tc>
        <w:tc>
          <w:tcPr>
            <w:tcW w:w="682" w:type="pct"/>
            <w:tcBorders>
              <w:bottom w:val="single" w:sz="4" w:space="0" w:color="auto"/>
            </w:tcBorders>
            <w:shd w:val="clear" w:color="auto" w:fill="auto"/>
            <w:noWrap/>
            <w:vAlign w:val="bottom"/>
          </w:tcPr>
          <w:p w14:paraId="4296BDB1" w14:textId="1220062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2BF812A8" w14:textId="1E56AC9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66F08B53" w14:textId="4BF429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351DD641" w14:textId="1349D8B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4B1530E" w14:textId="3120E8A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31CC18F4" w14:textId="52D7C39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0.45</w:t>
            </w:r>
          </w:p>
        </w:tc>
        <w:tc>
          <w:tcPr>
            <w:tcW w:w="258" w:type="pct"/>
            <w:tcBorders>
              <w:bottom w:val="single" w:sz="4" w:space="0" w:color="auto"/>
            </w:tcBorders>
            <w:shd w:val="clear" w:color="auto" w:fill="auto"/>
            <w:noWrap/>
            <w:vAlign w:val="center"/>
          </w:tcPr>
          <w:p w14:paraId="1A72AE1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E60C73" w14:textId="3C8CA80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B16026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788060" w14:textId="16682E8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5CD88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2E1D299" w14:textId="28EEC4E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B038FA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58E476" w14:textId="02A9ED8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9AA5CFC" w14:textId="77777777" w:rsidR="004B360D" w:rsidRDefault="004B360D" w:rsidP="002F5DB3">
            <w:pPr>
              <w:spacing w:after="240"/>
              <w:ind w:left="0"/>
              <w:jc w:val="right"/>
              <w:rPr>
                <w:rFonts w:ascii="Bookman Old Style" w:hAnsi="Bookman Old Style" w:cs="Calibri"/>
                <w:color w:val="000000"/>
                <w:sz w:val="12"/>
                <w:szCs w:val="12"/>
              </w:rPr>
            </w:pPr>
          </w:p>
          <w:p w14:paraId="79417B80" w14:textId="55675EBD"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506</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140</w:t>
            </w:r>
          </w:p>
        </w:tc>
      </w:tr>
      <w:tr w:rsidR="002F5DB3" w:rsidRPr="00CE2A33" w14:paraId="23D14112" w14:textId="77777777" w:rsidTr="000B7418">
        <w:trPr>
          <w:trHeight w:val="320"/>
        </w:trPr>
        <w:tc>
          <w:tcPr>
            <w:tcW w:w="530" w:type="pct"/>
            <w:tcBorders>
              <w:bottom w:val="single" w:sz="4" w:space="0" w:color="auto"/>
            </w:tcBorders>
            <w:shd w:val="clear" w:color="auto" w:fill="auto"/>
            <w:noWrap/>
            <w:vAlign w:val="bottom"/>
          </w:tcPr>
          <w:p w14:paraId="0AB4B8DF" w14:textId="287C827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Tabor-San agustin-Huila</w:t>
            </w:r>
          </w:p>
        </w:tc>
        <w:tc>
          <w:tcPr>
            <w:tcW w:w="682" w:type="pct"/>
            <w:tcBorders>
              <w:bottom w:val="single" w:sz="4" w:space="0" w:color="auto"/>
            </w:tcBorders>
            <w:shd w:val="clear" w:color="auto" w:fill="auto"/>
            <w:noWrap/>
            <w:vAlign w:val="bottom"/>
          </w:tcPr>
          <w:p w14:paraId="5224EA20" w14:textId="7198E48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6D36A06B" w14:textId="7E28295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63B51E0F" w14:textId="748BF3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364F0296" w14:textId="130BD5E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02305DE" w14:textId="5689ED76"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2AA4D32B" w14:textId="3B086AB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7.89</w:t>
            </w:r>
          </w:p>
        </w:tc>
        <w:tc>
          <w:tcPr>
            <w:tcW w:w="258" w:type="pct"/>
            <w:tcBorders>
              <w:bottom w:val="single" w:sz="4" w:space="0" w:color="auto"/>
            </w:tcBorders>
            <w:shd w:val="clear" w:color="auto" w:fill="auto"/>
            <w:noWrap/>
            <w:vAlign w:val="center"/>
          </w:tcPr>
          <w:p w14:paraId="4C0B20F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045D0F8" w14:textId="61FBE53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79659A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16E8459" w14:textId="7DF97B1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6F3CFA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D82465" w14:textId="32726A2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A5E1E6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9F91D44" w14:textId="37C1018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779BC37" w14:textId="77777777" w:rsidR="004B360D" w:rsidRDefault="004B360D" w:rsidP="002F5DB3">
            <w:pPr>
              <w:spacing w:after="240"/>
              <w:ind w:left="0"/>
              <w:jc w:val="right"/>
              <w:rPr>
                <w:rFonts w:ascii="Bookman Old Style" w:hAnsi="Bookman Old Style" w:cs="Calibri"/>
                <w:color w:val="000000"/>
                <w:sz w:val="12"/>
                <w:szCs w:val="12"/>
              </w:rPr>
            </w:pPr>
          </w:p>
          <w:p w14:paraId="14E4AD18" w14:textId="1812AB1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199</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231</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90</w:t>
            </w:r>
            <w:r w:rsidR="004B360D">
              <w:rPr>
                <w:rFonts w:ascii="Bookman Old Style" w:hAnsi="Bookman Old Style" w:cs="Calibri"/>
                <w:color w:val="000000"/>
                <w:sz w:val="12"/>
                <w:szCs w:val="12"/>
              </w:rPr>
              <w:t>3</w:t>
            </w:r>
          </w:p>
        </w:tc>
      </w:tr>
      <w:tr w:rsidR="002F5DB3" w:rsidRPr="00CE2A33" w14:paraId="3D6F0B38" w14:textId="77777777" w:rsidTr="000B7418">
        <w:trPr>
          <w:trHeight w:val="320"/>
        </w:trPr>
        <w:tc>
          <w:tcPr>
            <w:tcW w:w="530" w:type="pct"/>
            <w:tcBorders>
              <w:bottom w:val="single" w:sz="4" w:space="0" w:color="auto"/>
            </w:tcBorders>
            <w:shd w:val="clear" w:color="auto" w:fill="auto"/>
            <w:noWrap/>
            <w:vAlign w:val="bottom"/>
          </w:tcPr>
          <w:p w14:paraId="2DBA10BA" w14:textId="4BA6F56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El Tabor-San agustin-Huila</w:t>
            </w:r>
          </w:p>
        </w:tc>
        <w:tc>
          <w:tcPr>
            <w:tcW w:w="682" w:type="pct"/>
            <w:tcBorders>
              <w:bottom w:val="single" w:sz="4" w:space="0" w:color="auto"/>
            </w:tcBorders>
            <w:shd w:val="clear" w:color="auto" w:fill="auto"/>
            <w:noWrap/>
            <w:vAlign w:val="bottom"/>
          </w:tcPr>
          <w:p w14:paraId="56208A75" w14:textId="1182F6A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96C9102" w14:textId="65C704E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1503BFCA" w14:textId="272A4D4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BE1557D" w14:textId="481A98B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E998397" w14:textId="0467BAD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259EFE8" w14:textId="71B4C7D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2.16</w:t>
            </w:r>
          </w:p>
        </w:tc>
        <w:tc>
          <w:tcPr>
            <w:tcW w:w="258" w:type="pct"/>
            <w:tcBorders>
              <w:bottom w:val="single" w:sz="4" w:space="0" w:color="auto"/>
            </w:tcBorders>
            <w:shd w:val="clear" w:color="auto" w:fill="auto"/>
            <w:noWrap/>
            <w:vAlign w:val="center"/>
          </w:tcPr>
          <w:p w14:paraId="0265578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F5545A9" w14:textId="04DC106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96D9C3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5E4EF3" w14:textId="4D0E597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A8BDC7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076FA1" w14:textId="229696AE"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61F60F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E526BE6" w14:textId="7CD694D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1EE5141" w14:textId="77777777" w:rsidR="004B360D" w:rsidRDefault="004B360D" w:rsidP="002F5DB3">
            <w:pPr>
              <w:spacing w:after="240"/>
              <w:ind w:left="0"/>
              <w:jc w:val="right"/>
              <w:rPr>
                <w:rFonts w:ascii="Bookman Old Style" w:hAnsi="Bookman Old Style" w:cs="Calibri"/>
                <w:color w:val="000000"/>
                <w:sz w:val="12"/>
                <w:szCs w:val="12"/>
              </w:rPr>
            </w:pPr>
          </w:p>
          <w:p w14:paraId="1B022C6D" w14:textId="0486C98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62</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289</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243</w:t>
            </w:r>
          </w:p>
        </w:tc>
      </w:tr>
      <w:tr w:rsidR="002F5DB3" w:rsidRPr="00CE2A33" w14:paraId="22329B16" w14:textId="77777777" w:rsidTr="000B7418">
        <w:trPr>
          <w:trHeight w:val="320"/>
        </w:trPr>
        <w:tc>
          <w:tcPr>
            <w:tcW w:w="530" w:type="pct"/>
            <w:tcBorders>
              <w:bottom w:val="single" w:sz="4" w:space="0" w:color="auto"/>
            </w:tcBorders>
            <w:shd w:val="clear" w:color="auto" w:fill="auto"/>
            <w:noWrap/>
            <w:vAlign w:val="bottom"/>
          </w:tcPr>
          <w:p w14:paraId="680E30F8" w14:textId="5F20BA1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Tabor-San agustin-Huila</w:t>
            </w:r>
          </w:p>
        </w:tc>
        <w:tc>
          <w:tcPr>
            <w:tcW w:w="682" w:type="pct"/>
            <w:tcBorders>
              <w:bottom w:val="single" w:sz="4" w:space="0" w:color="auto"/>
            </w:tcBorders>
            <w:shd w:val="clear" w:color="auto" w:fill="auto"/>
            <w:noWrap/>
            <w:vAlign w:val="bottom"/>
          </w:tcPr>
          <w:p w14:paraId="03797AD5" w14:textId="683CBA0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6669DD99" w14:textId="1F1446D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06671479" w14:textId="3A52C92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3B8909EC" w14:textId="3F61D0D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34E83C5" w14:textId="1A76631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621D8A9" w14:textId="66414FFF"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0.56</w:t>
            </w:r>
          </w:p>
        </w:tc>
        <w:tc>
          <w:tcPr>
            <w:tcW w:w="258" w:type="pct"/>
            <w:tcBorders>
              <w:bottom w:val="single" w:sz="4" w:space="0" w:color="auto"/>
            </w:tcBorders>
            <w:shd w:val="clear" w:color="auto" w:fill="auto"/>
            <w:noWrap/>
            <w:vAlign w:val="center"/>
          </w:tcPr>
          <w:p w14:paraId="4F195BD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B8198CC" w14:textId="1AE52FA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5611C3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CF95F0" w14:textId="5985277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447581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7B7EB23" w14:textId="200A769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C7466B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5C4541E" w14:textId="2894FE2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1C46684" w14:textId="77777777" w:rsidR="004B360D" w:rsidRDefault="004B360D" w:rsidP="002F5DB3">
            <w:pPr>
              <w:spacing w:after="240"/>
              <w:ind w:left="0"/>
              <w:jc w:val="right"/>
              <w:rPr>
                <w:rFonts w:ascii="Bookman Old Style" w:hAnsi="Bookman Old Style" w:cs="Calibri"/>
                <w:color w:val="000000"/>
                <w:sz w:val="12"/>
                <w:szCs w:val="12"/>
              </w:rPr>
            </w:pPr>
          </w:p>
          <w:p w14:paraId="57DBB16E" w14:textId="3B00786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24</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763</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04</w:t>
            </w:r>
            <w:r w:rsidR="004B360D">
              <w:rPr>
                <w:rFonts w:ascii="Bookman Old Style" w:hAnsi="Bookman Old Style" w:cs="Calibri"/>
                <w:color w:val="000000"/>
                <w:sz w:val="12"/>
                <w:szCs w:val="12"/>
              </w:rPr>
              <w:t>2</w:t>
            </w:r>
          </w:p>
        </w:tc>
      </w:tr>
      <w:tr w:rsidR="002F5DB3" w:rsidRPr="00CE2A33" w14:paraId="73736B84" w14:textId="77777777" w:rsidTr="000B7418">
        <w:trPr>
          <w:trHeight w:val="320"/>
        </w:trPr>
        <w:tc>
          <w:tcPr>
            <w:tcW w:w="530" w:type="pct"/>
            <w:tcBorders>
              <w:bottom w:val="single" w:sz="4" w:space="0" w:color="auto"/>
            </w:tcBorders>
            <w:shd w:val="clear" w:color="auto" w:fill="auto"/>
            <w:noWrap/>
            <w:vAlign w:val="bottom"/>
          </w:tcPr>
          <w:p w14:paraId="0A745178" w14:textId="0590107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Tabor-San agustin-Huila</w:t>
            </w:r>
          </w:p>
        </w:tc>
        <w:tc>
          <w:tcPr>
            <w:tcW w:w="682" w:type="pct"/>
            <w:tcBorders>
              <w:bottom w:val="single" w:sz="4" w:space="0" w:color="auto"/>
            </w:tcBorders>
            <w:shd w:val="clear" w:color="auto" w:fill="auto"/>
            <w:noWrap/>
            <w:vAlign w:val="bottom"/>
          </w:tcPr>
          <w:p w14:paraId="2B661E18" w14:textId="7CB9B78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79D4CB9" w14:textId="67EFA5E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38950C0E" w14:textId="5ED343F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48FC4D6D" w14:textId="2694B31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12332E5C" w14:textId="4AC4B65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0863824" w14:textId="07EFD41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8.61</w:t>
            </w:r>
          </w:p>
        </w:tc>
        <w:tc>
          <w:tcPr>
            <w:tcW w:w="258" w:type="pct"/>
            <w:tcBorders>
              <w:bottom w:val="single" w:sz="4" w:space="0" w:color="auto"/>
            </w:tcBorders>
            <w:shd w:val="clear" w:color="auto" w:fill="auto"/>
            <w:noWrap/>
            <w:vAlign w:val="center"/>
          </w:tcPr>
          <w:p w14:paraId="76E6F42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824AA2C" w14:textId="15329CF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1BDA81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1A145CE" w14:textId="73E6892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E29186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2FFD849" w14:textId="399A02E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46E4FE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C194A4E" w14:textId="76FB3D2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7ADA3BA" w14:textId="77777777" w:rsidR="004B360D" w:rsidRDefault="004B360D" w:rsidP="002F5DB3">
            <w:pPr>
              <w:spacing w:after="240"/>
              <w:ind w:left="0"/>
              <w:jc w:val="right"/>
              <w:rPr>
                <w:rFonts w:ascii="Bookman Old Style" w:hAnsi="Bookman Old Style" w:cs="Calibri"/>
                <w:color w:val="000000"/>
                <w:sz w:val="12"/>
                <w:szCs w:val="12"/>
              </w:rPr>
            </w:pPr>
          </w:p>
          <w:p w14:paraId="41444763" w14:textId="1E3739B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507</w:t>
            </w:r>
            <w:r w:rsidR="004B360D">
              <w:rPr>
                <w:rFonts w:ascii="Bookman Old Style" w:hAnsi="Bookman Old Style" w:cs="Calibri"/>
                <w:color w:val="000000"/>
                <w:sz w:val="12"/>
                <w:szCs w:val="12"/>
              </w:rPr>
              <w:t>,</w:t>
            </w:r>
            <w:r w:rsidRPr="00DE30F3">
              <w:rPr>
                <w:rFonts w:ascii="Bookman Old Style" w:hAnsi="Bookman Old Style" w:cs="Calibri"/>
                <w:color w:val="000000"/>
                <w:sz w:val="12"/>
                <w:szCs w:val="12"/>
              </w:rPr>
              <w:t>533</w:t>
            </w:r>
          </w:p>
        </w:tc>
      </w:tr>
      <w:tr w:rsidR="002F5DB3" w:rsidRPr="00CE2A33" w14:paraId="36135EB2" w14:textId="77777777" w:rsidTr="000B7418">
        <w:trPr>
          <w:trHeight w:val="320"/>
        </w:trPr>
        <w:tc>
          <w:tcPr>
            <w:tcW w:w="530" w:type="pct"/>
            <w:tcBorders>
              <w:bottom w:val="single" w:sz="4" w:space="0" w:color="auto"/>
            </w:tcBorders>
            <w:shd w:val="clear" w:color="auto" w:fill="auto"/>
            <w:noWrap/>
            <w:vAlign w:val="bottom"/>
          </w:tcPr>
          <w:p w14:paraId="2DF09CE4" w14:textId="02D4BF1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El Tabor-San agustin-Huila</w:t>
            </w:r>
          </w:p>
        </w:tc>
        <w:tc>
          <w:tcPr>
            <w:tcW w:w="682" w:type="pct"/>
            <w:tcBorders>
              <w:bottom w:val="single" w:sz="4" w:space="0" w:color="auto"/>
            </w:tcBorders>
            <w:shd w:val="clear" w:color="auto" w:fill="auto"/>
            <w:noWrap/>
            <w:vAlign w:val="bottom"/>
          </w:tcPr>
          <w:p w14:paraId="02BFAD13" w14:textId="7BC34C4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0E5F6801" w14:textId="6FBBDD3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7D25A762" w14:textId="65F5216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28935436" w14:textId="31A6AEE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7126DF7" w14:textId="7794C00F"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911681B" w14:textId="431ECC5B"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1.30</w:t>
            </w:r>
          </w:p>
        </w:tc>
        <w:tc>
          <w:tcPr>
            <w:tcW w:w="258" w:type="pct"/>
            <w:tcBorders>
              <w:bottom w:val="single" w:sz="4" w:space="0" w:color="auto"/>
            </w:tcBorders>
            <w:shd w:val="clear" w:color="auto" w:fill="auto"/>
            <w:noWrap/>
            <w:vAlign w:val="center"/>
          </w:tcPr>
          <w:p w14:paraId="1F66203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D3C9AD" w14:textId="2BEFB5FA"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6250E4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6EC9A9C" w14:textId="76A1F7E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EAF927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DF42551" w14:textId="709382C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60CDD1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A487BAE" w14:textId="1689A7D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A3B7EF2" w14:textId="77777777" w:rsidR="00F32D6A" w:rsidRDefault="00F32D6A" w:rsidP="002F5DB3">
            <w:pPr>
              <w:spacing w:after="240"/>
              <w:ind w:left="0"/>
              <w:jc w:val="right"/>
              <w:rPr>
                <w:rFonts w:ascii="Bookman Old Style" w:hAnsi="Bookman Old Style" w:cs="Calibri"/>
                <w:color w:val="000000"/>
                <w:sz w:val="12"/>
                <w:szCs w:val="12"/>
              </w:rPr>
            </w:pPr>
          </w:p>
          <w:p w14:paraId="39BD813A" w14:textId="40BF2906"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459</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567</w:t>
            </w:r>
          </w:p>
        </w:tc>
      </w:tr>
      <w:tr w:rsidR="002F5DB3" w:rsidRPr="00CE2A33" w14:paraId="213E6E79" w14:textId="77777777" w:rsidTr="000B7418">
        <w:trPr>
          <w:trHeight w:val="320"/>
        </w:trPr>
        <w:tc>
          <w:tcPr>
            <w:tcW w:w="530" w:type="pct"/>
            <w:tcBorders>
              <w:bottom w:val="single" w:sz="4" w:space="0" w:color="auto"/>
            </w:tcBorders>
            <w:shd w:val="clear" w:color="auto" w:fill="auto"/>
            <w:noWrap/>
            <w:vAlign w:val="bottom"/>
          </w:tcPr>
          <w:p w14:paraId="2024973A" w14:textId="36B278C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Llanada de Naranjos-San agustin-Huila</w:t>
            </w:r>
          </w:p>
        </w:tc>
        <w:tc>
          <w:tcPr>
            <w:tcW w:w="682" w:type="pct"/>
            <w:tcBorders>
              <w:bottom w:val="single" w:sz="4" w:space="0" w:color="auto"/>
            </w:tcBorders>
            <w:shd w:val="clear" w:color="auto" w:fill="auto"/>
            <w:noWrap/>
            <w:vAlign w:val="bottom"/>
          </w:tcPr>
          <w:p w14:paraId="36CA4744" w14:textId="0E511DB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091CC237" w14:textId="15235C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2F536889" w14:textId="7BB3468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DDE1E39" w14:textId="628FB27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3D3A2B00" w14:textId="2098FB15"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B9084F9" w14:textId="07A9EE1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15.71</w:t>
            </w:r>
          </w:p>
        </w:tc>
        <w:tc>
          <w:tcPr>
            <w:tcW w:w="258" w:type="pct"/>
            <w:tcBorders>
              <w:bottom w:val="single" w:sz="4" w:space="0" w:color="auto"/>
            </w:tcBorders>
            <w:shd w:val="clear" w:color="auto" w:fill="auto"/>
            <w:noWrap/>
            <w:vAlign w:val="center"/>
          </w:tcPr>
          <w:p w14:paraId="39F80A8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24A4CD3" w14:textId="7BB9358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B46B33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7722AF9" w14:textId="325609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9B8D4B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1E750B8" w14:textId="32C450C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05CEC1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210A0E1" w14:textId="77DB09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F320F02" w14:textId="77777777" w:rsidR="00F32D6A" w:rsidRDefault="00F32D6A" w:rsidP="002F5DB3">
            <w:pPr>
              <w:spacing w:after="240"/>
              <w:ind w:left="0"/>
              <w:jc w:val="right"/>
              <w:rPr>
                <w:rFonts w:ascii="Bookman Old Style" w:hAnsi="Bookman Old Style" w:cs="Calibri"/>
                <w:color w:val="000000"/>
                <w:sz w:val="12"/>
                <w:szCs w:val="12"/>
              </w:rPr>
            </w:pPr>
          </w:p>
          <w:p w14:paraId="52F878C8" w14:textId="462E745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396</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857</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096</w:t>
            </w:r>
          </w:p>
        </w:tc>
      </w:tr>
      <w:tr w:rsidR="002F5DB3" w:rsidRPr="00CE2A33" w14:paraId="09462AAB" w14:textId="77777777" w:rsidTr="000B7418">
        <w:trPr>
          <w:trHeight w:val="320"/>
        </w:trPr>
        <w:tc>
          <w:tcPr>
            <w:tcW w:w="530" w:type="pct"/>
            <w:tcBorders>
              <w:bottom w:val="single" w:sz="4" w:space="0" w:color="auto"/>
            </w:tcBorders>
            <w:shd w:val="clear" w:color="auto" w:fill="auto"/>
            <w:noWrap/>
            <w:vAlign w:val="bottom"/>
          </w:tcPr>
          <w:p w14:paraId="57DC4B99" w14:textId="344935F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Llanada de Naranjos-San agustin-Huila</w:t>
            </w:r>
          </w:p>
        </w:tc>
        <w:tc>
          <w:tcPr>
            <w:tcW w:w="682" w:type="pct"/>
            <w:tcBorders>
              <w:bottom w:val="single" w:sz="4" w:space="0" w:color="auto"/>
            </w:tcBorders>
            <w:shd w:val="clear" w:color="auto" w:fill="auto"/>
            <w:noWrap/>
            <w:vAlign w:val="bottom"/>
          </w:tcPr>
          <w:p w14:paraId="394D03A6" w14:textId="58EE206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5A91D3B1" w14:textId="08B1D6C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277305B8" w14:textId="535EAA5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02AF2436" w14:textId="3DBDAEE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40CE038" w14:textId="27E5236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4D028B74" w14:textId="612E461A"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4.31</w:t>
            </w:r>
          </w:p>
        </w:tc>
        <w:tc>
          <w:tcPr>
            <w:tcW w:w="258" w:type="pct"/>
            <w:tcBorders>
              <w:bottom w:val="single" w:sz="4" w:space="0" w:color="auto"/>
            </w:tcBorders>
            <w:shd w:val="clear" w:color="auto" w:fill="auto"/>
            <w:noWrap/>
            <w:vAlign w:val="center"/>
          </w:tcPr>
          <w:p w14:paraId="29027BF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5ACBA14" w14:textId="5F5B7F0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4256C3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6B8267" w14:textId="3AB53BB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5BFDA9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D76B468" w14:textId="3C3235F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D4D0D6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DF3F7E3" w14:textId="400856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D715669" w14:textId="77777777" w:rsidR="00F32D6A" w:rsidRDefault="00F32D6A" w:rsidP="002F5DB3">
            <w:pPr>
              <w:spacing w:after="240"/>
              <w:ind w:left="0"/>
              <w:jc w:val="right"/>
              <w:rPr>
                <w:rFonts w:ascii="Bookman Old Style" w:hAnsi="Bookman Old Style" w:cs="Calibri"/>
                <w:color w:val="000000"/>
                <w:sz w:val="12"/>
                <w:szCs w:val="12"/>
              </w:rPr>
            </w:pPr>
          </w:p>
          <w:p w14:paraId="23798DEB" w14:textId="3DD0906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124</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076</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153</w:t>
            </w:r>
          </w:p>
        </w:tc>
      </w:tr>
      <w:tr w:rsidR="002F5DB3" w:rsidRPr="00CE2A33" w14:paraId="651D7FEB" w14:textId="77777777" w:rsidTr="000B7418">
        <w:trPr>
          <w:trHeight w:val="320"/>
        </w:trPr>
        <w:tc>
          <w:tcPr>
            <w:tcW w:w="530" w:type="pct"/>
            <w:tcBorders>
              <w:bottom w:val="single" w:sz="4" w:space="0" w:color="auto"/>
            </w:tcBorders>
            <w:shd w:val="clear" w:color="auto" w:fill="auto"/>
            <w:noWrap/>
            <w:vAlign w:val="bottom"/>
          </w:tcPr>
          <w:p w14:paraId="23C00FFE" w14:textId="77A8982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Llanada de Naranjos-San agustin-Huila</w:t>
            </w:r>
          </w:p>
        </w:tc>
        <w:tc>
          <w:tcPr>
            <w:tcW w:w="682" w:type="pct"/>
            <w:tcBorders>
              <w:bottom w:val="single" w:sz="4" w:space="0" w:color="auto"/>
            </w:tcBorders>
            <w:shd w:val="clear" w:color="auto" w:fill="auto"/>
            <w:noWrap/>
            <w:vAlign w:val="bottom"/>
          </w:tcPr>
          <w:p w14:paraId="1A325699" w14:textId="425D828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2 pulg. en Zona Verde</w:t>
            </w:r>
          </w:p>
        </w:tc>
        <w:tc>
          <w:tcPr>
            <w:tcW w:w="454" w:type="pct"/>
            <w:tcBorders>
              <w:bottom w:val="single" w:sz="4" w:space="0" w:color="auto"/>
            </w:tcBorders>
            <w:shd w:val="clear" w:color="auto" w:fill="auto"/>
            <w:noWrap/>
            <w:vAlign w:val="bottom"/>
          </w:tcPr>
          <w:p w14:paraId="1830DE76" w14:textId="29897DD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TPE2ZV</w:t>
            </w:r>
          </w:p>
        </w:tc>
        <w:tc>
          <w:tcPr>
            <w:tcW w:w="456" w:type="pct"/>
            <w:tcBorders>
              <w:bottom w:val="single" w:sz="4" w:space="0" w:color="auto"/>
            </w:tcBorders>
            <w:shd w:val="clear" w:color="auto" w:fill="auto"/>
            <w:noWrap/>
            <w:vAlign w:val="bottom"/>
          </w:tcPr>
          <w:p w14:paraId="25D31528" w14:textId="1FE965C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43,870,767</w:t>
            </w:r>
          </w:p>
        </w:tc>
        <w:tc>
          <w:tcPr>
            <w:tcW w:w="532" w:type="pct"/>
            <w:tcBorders>
              <w:bottom w:val="single" w:sz="4" w:space="0" w:color="auto"/>
            </w:tcBorders>
            <w:shd w:val="clear" w:color="auto" w:fill="auto"/>
            <w:noWrap/>
            <w:vAlign w:val="bottom"/>
          </w:tcPr>
          <w:p w14:paraId="2DDF7387" w14:textId="30EBDEE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705FCD45" w14:textId="1C8B166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652B7FE" w14:textId="1DCF1817"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1.12</w:t>
            </w:r>
          </w:p>
        </w:tc>
        <w:tc>
          <w:tcPr>
            <w:tcW w:w="258" w:type="pct"/>
            <w:tcBorders>
              <w:bottom w:val="single" w:sz="4" w:space="0" w:color="auto"/>
            </w:tcBorders>
            <w:shd w:val="clear" w:color="auto" w:fill="auto"/>
            <w:noWrap/>
            <w:vAlign w:val="center"/>
          </w:tcPr>
          <w:p w14:paraId="1AE49E9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E6962B7" w14:textId="4FA605E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F3CC44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BFCDF59" w14:textId="4942F0C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81C988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F111D24" w14:textId="6C1350E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C135EB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E97D6AD" w14:textId="4E24B61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93AC5D2" w14:textId="77777777" w:rsidR="00F32D6A" w:rsidRDefault="00F32D6A" w:rsidP="002F5DB3">
            <w:pPr>
              <w:spacing w:after="240"/>
              <w:ind w:left="0"/>
              <w:jc w:val="right"/>
              <w:rPr>
                <w:rFonts w:ascii="Bookman Old Style" w:hAnsi="Bookman Old Style" w:cs="Calibri"/>
                <w:color w:val="000000"/>
                <w:sz w:val="12"/>
                <w:szCs w:val="12"/>
              </w:rPr>
            </w:pPr>
          </w:p>
          <w:p w14:paraId="22139A91" w14:textId="66AEC14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49</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326</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38</w:t>
            </w:r>
            <w:r w:rsidR="00F32D6A">
              <w:rPr>
                <w:rFonts w:ascii="Bookman Old Style" w:hAnsi="Bookman Old Style" w:cs="Calibri"/>
                <w:color w:val="000000"/>
                <w:sz w:val="12"/>
                <w:szCs w:val="12"/>
              </w:rPr>
              <w:t>2</w:t>
            </w:r>
          </w:p>
        </w:tc>
      </w:tr>
      <w:tr w:rsidR="002F5DB3" w:rsidRPr="00CE2A33" w14:paraId="5FFA6391" w14:textId="77777777" w:rsidTr="000B7418">
        <w:trPr>
          <w:trHeight w:val="320"/>
        </w:trPr>
        <w:tc>
          <w:tcPr>
            <w:tcW w:w="530" w:type="pct"/>
            <w:tcBorders>
              <w:bottom w:val="single" w:sz="4" w:space="0" w:color="auto"/>
            </w:tcBorders>
            <w:shd w:val="clear" w:color="auto" w:fill="auto"/>
            <w:noWrap/>
            <w:vAlign w:val="bottom"/>
          </w:tcPr>
          <w:p w14:paraId="37C15302" w14:textId="19E2FDD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Llanada de Naranjos-San agustin-Huila</w:t>
            </w:r>
          </w:p>
        </w:tc>
        <w:tc>
          <w:tcPr>
            <w:tcW w:w="682" w:type="pct"/>
            <w:tcBorders>
              <w:bottom w:val="single" w:sz="4" w:space="0" w:color="auto"/>
            </w:tcBorders>
            <w:shd w:val="clear" w:color="auto" w:fill="auto"/>
            <w:noWrap/>
            <w:vAlign w:val="bottom"/>
          </w:tcPr>
          <w:p w14:paraId="0E9A3824" w14:textId="18656BF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4D686A56" w14:textId="1AAD6A0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39C433FE" w14:textId="2FB4412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70B6D71" w14:textId="63D3684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C725D8B" w14:textId="1EE76947"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A7B8100" w14:textId="0C35AAE5"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17.14</w:t>
            </w:r>
          </w:p>
        </w:tc>
        <w:tc>
          <w:tcPr>
            <w:tcW w:w="258" w:type="pct"/>
            <w:tcBorders>
              <w:bottom w:val="single" w:sz="4" w:space="0" w:color="auto"/>
            </w:tcBorders>
            <w:shd w:val="clear" w:color="auto" w:fill="auto"/>
            <w:noWrap/>
            <w:vAlign w:val="center"/>
          </w:tcPr>
          <w:p w14:paraId="716A91F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F10BF3B" w14:textId="206F2D2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4247C2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085194B" w14:textId="66BB9A1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614425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D282A70" w14:textId="124214D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C257084"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8F0DC83" w14:textId="135A429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C60357C" w14:textId="77777777" w:rsidR="00F32D6A" w:rsidRDefault="00F32D6A" w:rsidP="002F5DB3">
            <w:pPr>
              <w:spacing w:after="240"/>
              <w:ind w:left="0"/>
              <w:jc w:val="right"/>
              <w:rPr>
                <w:rFonts w:ascii="Bookman Old Style" w:hAnsi="Bookman Old Style" w:cs="Calibri"/>
                <w:color w:val="000000"/>
                <w:sz w:val="12"/>
                <w:szCs w:val="12"/>
              </w:rPr>
            </w:pPr>
          </w:p>
          <w:p w14:paraId="3B484E8E" w14:textId="3B439F00"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14</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954</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522</w:t>
            </w:r>
          </w:p>
        </w:tc>
      </w:tr>
      <w:tr w:rsidR="002F5DB3" w:rsidRPr="00CE2A33" w14:paraId="7432BB00" w14:textId="77777777" w:rsidTr="000B7418">
        <w:trPr>
          <w:trHeight w:val="320"/>
        </w:trPr>
        <w:tc>
          <w:tcPr>
            <w:tcW w:w="530" w:type="pct"/>
            <w:tcBorders>
              <w:bottom w:val="single" w:sz="4" w:space="0" w:color="auto"/>
            </w:tcBorders>
            <w:shd w:val="clear" w:color="auto" w:fill="auto"/>
            <w:noWrap/>
            <w:vAlign w:val="bottom"/>
          </w:tcPr>
          <w:p w14:paraId="23CAA48B" w14:textId="3430245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Llanada de Naranjos-San agustin-Huila</w:t>
            </w:r>
          </w:p>
        </w:tc>
        <w:tc>
          <w:tcPr>
            <w:tcW w:w="682" w:type="pct"/>
            <w:tcBorders>
              <w:bottom w:val="single" w:sz="4" w:space="0" w:color="auto"/>
            </w:tcBorders>
            <w:shd w:val="clear" w:color="auto" w:fill="auto"/>
            <w:noWrap/>
            <w:vAlign w:val="bottom"/>
          </w:tcPr>
          <w:p w14:paraId="30172D6E" w14:textId="05EB539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4"</w:t>
            </w:r>
          </w:p>
        </w:tc>
        <w:tc>
          <w:tcPr>
            <w:tcW w:w="454" w:type="pct"/>
            <w:tcBorders>
              <w:bottom w:val="single" w:sz="4" w:space="0" w:color="auto"/>
            </w:tcBorders>
            <w:shd w:val="clear" w:color="auto" w:fill="auto"/>
            <w:noWrap/>
            <w:vAlign w:val="bottom"/>
          </w:tcPr>
          <w:p w14:paraId="0436B300" w14:textId="09C8C4D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CUSTM000451</w:t>
            </w:r>
          </w:p>
        </w:tc>
        <w:tc>
          <w:tcPr>
            <w:tcW w:w="456" w:type="pct"/>
            <w:tcBorders>
              <w:bottom w:val="single" w:sz="4" w:space="0" w:color="auto"/>
            </w:tcBorders>
            <w:shd w:val="clear" w:color="auto" w:fill="auto"/>
            <w:noWrap/>
            <w:vAlign w:val="bottom"/>
          </w:tcPr>
          <w:p w14:paraId="417DB8E7" w14:textId="62FDA6A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1,119,394</w:t>
            </w:r>
          </w:p>
        </w:tc>
        <w:tc>
          <w:tcPr>
            <w:tcW w:w="532" w:type="pct"/>
            <w:tcBorders>
              <w:bottom w:val="single" w:sz="4" w:space="0" w:color="auto"/>
            </w:tcBorders>
            <w:shd w:val="clear" w:color="auto" w:fill="auto"/>
            <w:noWrap/>
            <w:vAlign w:val="bottom"/>
          </w:tcPr>
          <w:p w14:paraId="0F2B4EB6" w14:textId="40558C7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0B7758F6" w14:textId="2EBE85F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7C9C9BB9" w14:textId="02EFC358"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2.60</w:t>
            </w:r>
          </w:p>
        </w:tc>
        <w:tc>
          <w:tcPr>
            <w:tcW w:w="258" w:type="pct"/>
            <w:tcBorders>
              <w:bottom w:val="single" w:sz="4" w:space="0" w:color="auto"/>
            </w:tcBorders>
            <w:shd w:val="clear" w:color="auto" w:fill="auto"/>
            <w:noWrap/>
            <w:vAlign w:val="center"/>
          </w:tcPr>
          <w:p w14:paraId="08B924A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F0EF78E" w14:textId="41C0AC7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7A4D36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C3BB311" w14:textId="294EFA8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5EDB3E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9515AA8" w14:textId="1B1C95B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2A868A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10FC3D0" w14:textId="01C4442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2484373" w14:textId="77777777" w:rsidR="00F32D6A" w:rsidRDefault="00F32D6A" w:rsidP="002F5DB3">
            <w:pPr>
              <w:spacing w:after="240"/>
              <w:ind w:left="0"/>
              <w:jc w:val="right"/>
              <w:rPr>
                <w:rFonts w:ascii="Bookman Old Style" w:hAnsi="Bookman Old Style" w:cs="Calibri"/>
                <w:color w:val="000000"/>
                <w:sz w:val="12"/>
                <w:szCs w:val="12"/>
              </w:rPr>
            </w:pPr>
          </w:p>
          <w:p w14:paraId="54D7C1CD" w14:textId="6589CB4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907</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364</w:t>
            </w:r>
          </w:p>
        </w:tc>
      </w:tr>
      <w:tr w:rsidR="002F5DB3" w:rsidRPr="00CE2A33" w14:paraId="24C23BE2" w14:textId="77777777" w:rsidTr="000B7418">
        <w:trPr>
          <w:trHeight w:val="320"/>
        </w:trPr>
        <w:tc>
          <w:tcPr>
            <w:tcW w:w="530" w:type="pct"/>
            <w:tcBorders>
              <w:bottom w:val="single" w:sz="4" w:space="0" w:color="auto"/>
            </w:tcBorders>
            <w:shd w:val="clear" w:color="auto" w:fill="auto"/>
            <w:noWrap/>
            <w:vAlign w:val="bottom"/>
          </w:tcPr>
          <w:p w14:paraId="593CD906" w14:textId="35EF59F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Eras-San agustin-Huila</w:t>
            </w:r>
          </w:p>
        </w:tc>
        <w:tc>
          <w:tcPr>
            <w:tcW w:w="682" w:type="pct"/>
            <w:tcBorders>
              <w:bottom w:val="single" w:sz="4" w:space="0" w:color="auto"/>
            </w:tcBorders>
            <w:shd w:val="clear" w:color="auto" w:fill="auto"/>
            <w:noWrap/>
            <w:vAlign w:val="bottom"/>
          </w:tcPr>
          <w:p w14:paraId="0E5E95EC" w14:textId="2FF2D3E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5DAA30EF" w14:textId="7633439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6524357C" w14:textId="6F8512B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3924CF22" w14:textId="2CFAB568"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542B1335" w14:textId="5E25040E"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38CB984" w14:textId="1B79B88D"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11.33</w:t>
            </w:r>
          </w:p>
        </w:tc>
        <w:tc>
          <w:tcPr>
            <w:tcW w:w="258" w:type="pct"/>
            <w:tcBorders>
              <w:bottom w:val="single" w:sz="4" w:space="0" w:color="auto"/>
            </w:tcBorders>
            <w:shd w:val="clear" w:color="auto" w:fill="auto"/>
            <w:noWrap/>
            <w:vAlign w:val="center"/>
          </w:tcPr>
          <w:p w14:paraId="6176A84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8B5A797" w14:textId="2022F3D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7F1E24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BEB0CE6" w14:textId="1583008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5DB83E8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35A7A24" w14:textId="00442BD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253C78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10CA5D2" w14:textId="731A64C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F356631" w14:textId="77777777" w:rsidR="00F32D6A" w:rsidRDefault="00F32D6A" w:rsidP="002F5DB3">
            <w:pPr>
              <w:spacing w:after="240"/>
              <w:ind w:left="0"/>
              <w:jc w:val="right"/>
              <w:rPr>
                <w:rFonts w:ascii="Bookman Old Style" w:hAnsi="Bookman Old Style" w:cs="Calibri"/>
                <w:color w:val="000000"/>
                <w:sz w:val="12"/>
                <w:szCs w:val="12"/>
              </w:rPr>
            </w:pPr>
          </w:p>
          <w:p w14:paraId="6D4254F5" w14:textId="100B7BF7"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286</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310</w:t>
            </w:r>
            <w:r w:rsidR="00F32D6A">
              <w:rPr>
                <w:rFonts w:ascii="Bookman Old Style" w:hAnsi="Bookman Old Style" w:cs="Calibri"/>
                <w:color w:val="000000"/>
                <w:sz w:val="12"/>
                <w:szCs w:val="12"/>
              </w:rPr>
              <w:t>,</w:t>
            </w:r>
            <w:r w:rsidRPr="00DE30F3">
              <w:rPr>
                <w:rFonts w:ascii="Bookman Old Style" w:hAnsi="Bookman Old Style" w:cs="Calibri"/>
                <w:color w:val="000000"/>
                <w:sz w:val="12"/>
                <w:szCs w:val="12"/>
              </w:rPr>
              <w:t>748</w:t>
            </w:r>
          </w:p>
        </w:tc>
      </w:tr>
      <w:tr w:rsidR="002F5DB3" w:rsidRPr="00CE2A33" w14:paraId="7F45F5F3" w14:textId="77777777" w:rsidTr="000B7418">
        <w:trPr>
          <w:trHeight w:val="320"/>
        </w:trPr>
        <w:tc>
          <w:tcPr>
            <w:tcW w:w="530" w:type="pct"/>
            <w:tcBorders>
              <w:bottom w:val="single" w:sz="4" w:space="0" w:color="auto"/>
            </w:tcBorders>
            <w:shd w:val="clear" w:color="auto" w:fill="auto"/>
            <w:noWrap/>
            <w:vAlign w:val="bottom"/>
          </w:tcPr>
          <w:p w14:paraId="4A8010C3" w14:textId="3A5B98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Eras-San agustin-Huila</w:t>
            </w:r>
          </w:p>
        </w:tc>
        <w:tc>
          <w:tcPr>
            <w:tcW w:w="682" w:type="pct"/>
            <w:tcBorders>
              <w:bottom w:val="single" w:sz="4" w:space="0" w:color="auto"/>
            </w:tcBorders>
            <w:shd w:val="clear" w:color="auto" w:fill="auto"/>
            <w:noWrap/>
            <w:vAlign w:val="bottom"/>
          </w:tcPr>
          <w:p w14:paraId="2E0FE381" w14:textId="11B7E4B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2979D76" w14:textId="27B4E48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7D808A49" w14:textId="698CC27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7460B3B" w14:textId="290E1A2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529A1E2" w14:textId="4D196BF2"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93457F0" w14:textId="33560092"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3.91</w:t>
            </w:r>
          </w:p>
        </w:tc>
        <w:tc>
          <w:tcPr>
            <w:tcW w:w="258" w:type="pct"/>
            <w:tcBorders>
              <w:bottom w:val="single" w:sz="4" w:space="0" w:color="auto"/>
            </w:tcBorders>
            <w:shd w:val="clear" w:color="auto" w:fill="auto"/>
            <w:noWrap/>
            <w:vAlign w:val="center"/>
          </w:tcPr>
          <w:p w14:paraId="569818C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81E36D4" w14:textId="23FA797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B12531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2A3608" w14:textId="6909C4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6B1853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067DB00" w14:textId="534FD4C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8A2118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B495FD8" w14:textId="3C868BC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E30F40B" w14:textId="77777777" w:rsidR="005427F0" w:rsidRDefault="005427F0" w:rsidP="002F5DB3">
            <w:pPr>
              <w:spacing w:after="240"/>
              <w:ind w:left="0"/>
              <w:jc w:val="right"/>
              <w:rPr>
                <w:rFonts w:ascii="Bookman Old Style" w:hAnsi="Bookman Old Style" w:cs="Calibri"/>
                <w:color w:val="000000"/>
                <w:sz w:val="12"/>
                <w:szCs w:val="12"/>
              </w:rPr>
            </w:pPr>
          </w:p>
          <w:p w14:paraId="78EEE14B" w14:textId="68A50801"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112</w:t>
            </w:r>
            <w:r w:rsidR="005427F0">
              <w:rPr>
                <w:rFonts w:ascii="Bookman Old Style" w:hAnsi="Bookman Old Style" w:cs="Calibri"/>
                <w:color w:val="000000"/>
                <w:sz w:val="12"/>
                <w:szCs w:val="12"/>
              </w:rPr>
              <w:t>,</w:t>
            </w:r>
            <w:r w:rsidRPr="00DE30F3">
              <w:rPr>
                <w:rFonts w:ascii="Bookman Old Style" w:hAnsi="Bookman Old Style" w:cs="Calibri"/>
                <w:color w:val="000000"/>
                <w:sz w:val="12"/>
                <w:szCs w:val="12"/>
              </w:rPr>
              <w:t>624</w:t>
            </w:r>
            <w:r w:rsidR="005427F0">
              <w:rPr>
                <w:rFonts w:ascii="Bookman Old Style" w:hAnsi="Bookman Old Style" w:cs="Calibri"/>
                <w:color w:val="000000"/>
                <w:sz w:val="12"/>
                <w:szCs w:val="12"/>
              </w:rPr>
              <w:t>,</w:t>
            </w:r>
            <w:r w:rsidRPr="00DE30F3">
              <w:rPr>
                <w:rFonts w:ascii="Bookman Old Style" w:hAnsi="Bookman Old Style" w:cs="Calibri"/>
                <w:color w:val="000000"/>
                <w:sz w:val="12"/>
                <w:szCs w:val="12"/>
              </w:rPr>
              <w:t>96</w:t>
            </w:r>
            <w:r w:rsidR="005427F0">
              <w:rPr>
                <w:rFonts w:ascii="Bookman Old Style" w:hAnsi="Bookman Old Style" w:cs="Calibri"/>
                <w:color w:val="000000"/>
                <w:sz w:val="12"/>
                <w:szCs w:val="12"/>
              </w:rPr>
              <w:t>8</w:t>
            </w:r>
          </w:p>
        </w:tc>
      </w:tr>
      <w:tr w:rsidR="002F5DB3" w:rsidRPr="00CE2A33" w14:paraId="24404143" w14:textId="77777777" w:rsidTr="000B7418">
        <w:trPr>
          <w:trHeight w:val="320"/>
        </w:trPr>
        <w:tc>
          <w:tcPr>
            <w:tcW w:w="530" w:type="pct"/>
            <w:tcBorders>
              <w:bottom w:val="single" w:sz="4" w:space="0" w:color="auto"/>
            </w:tcBorders>
            <w:shd w:val="clear" w:color="auto" w:fill="auto"/>
            <w:noWrap/>
            <w:vAlign w:val="bottom"/>
          </w:tcPr>
          <w:p w14:paraId="39F96749" w14:textId="66E3ED9A"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Eras-San agustin-Huila</w:t>
            </w:r>
          </w:p>
        </w:tc>
        <w:tc>
          <w:tcPr>
            <w:tcW w:w="682" w:type="pct"/>
            <w:tcBorders>
              <w:bottom w:val="single" w:sz="4" w:space="0" w:color="auto"/>
            </w:tcBorders>
            <w:shd w:val="clear" w:color="auto" w:fill="auto"/>
            <w:noWrap/>
            <w:vAlign w:val="bottom"/>
          </w:tcPr>
          <w:p w14:paraId="2FFC26AD" w14:textId="56CD0E6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77647570" w14:textId="61AEEB0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63FA4B89" w14:textId="2A60DC6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430BEBC" w14:textId="1D0DBC3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2D11DE5B" w14:textId="634EFB1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18C1B68" w14:textId="6A3EC34C"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38.94</w:t>
            </w:r>
          </w:p>
        </w:tc>
        <w:tc>
          <w:tcPr>
            <w:tcW w:w="258" w:type="pct"/>
            <w:tcBorders>
              <w:bottom w:val="single" w:sz="4" w:space="0" w:color="auto"/>
            </w:tcBorders>
            <w:shd w:val="clear" w:color="auto" w:fill="auto"/>
            <w:noWrap/>
            <w:vAlign w:val="center"/>
          </w:tcPr>
          <w:p w14:paraId="10AE470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7043029" w14:textId="08E7FF0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72EC84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6B86465" w14:textId="68C6B38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29E2D49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AF045D1" w14:textId="7E021FF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291E7C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EB33593" w14:textId="22769AF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A128398" w14:textId="77777777" w:rsidR="005427F0" w:rsidRDefault="005427F0" w:rsidP="002F5DB3">
            <w:pPr>
              <w:spacing w:after="240"/>
              <w:ind w:left="0"/>
              <w:jc w:val="right"/>
              <w:rPr>
                <w:rFonts w:ascii="Bookman Old Style" w:hAnsi="Bookman Old Style" w:cs="Calibri"/>
                <w:color w:val="000000"/>
                <w:sz w:val="12"/>
                <w:szCs w:val="12"/>
              </w:rPr>
            </w:pPr>
          </w:p>
          <w:p w14:paraId="2C1B094B" w14:textId="68CECA0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33</w:t>
            </w:r>
            <w:r w:rsidR="005427F0">
              <w:rPr>
                <w:rFonts w:ascii="Bookman Old Style" w:hAnsi="Bookman Old Style" w:cs="Calibri"/>
                <w:color w:val="000000"/>
                <w:sz w:val="12"/>
                <w:szCs w:val="12"/>
              </w:rPr>
              <w:t>,</w:t>
            </w:r>
            <w:r w:rsidRPr="00DE30F3">
              <w:rPr>
                <w:rFonts w:ascii="Bookman Old Style" w:hAnsi="Bookman Old Style" w:cs="Calibri"/>
                <w:color w:val="000000"/>
                <w:sz w:val="12"/>
                <w:szCs w:val="12"/>
              </w:rPr>
              <w:t>969</w:t>
            </w:r>
            <w:r w:rsidR="005427F0">
              <w:rPr>
                <w:rFonts w:ascii="Bookman Old Style" w:hAnsi="Bookman Old Style" w:cs="Calibri"/>
                <w:color w:val="000000"/>
                <w:sz w:val="12"/>
                <w:szCs w:val="12"/>
              </w:rPr>
              <w:t>,</w:t>
            </w:r>
            <w:r w:rsidRPr="00DE30F3">
              <w:rPr>
                <w:rFonts w:ascii="Bookman Old Style" w:hAnsi="Bookman Old Style" w:cs="Calibri"/>
                <w:color w:val="000000"/>
                <w:sz w:val="12"/>
                <w:szCs w:val="12"/>
              </w:rPr>
              <w:t>66</w:t>
            </w:r>
            <w:r w:rsidR="005427F0">
              <w:rPr>
                <w:rFonts w:ascii="Bookman Old Style" w:hAnsi="Bookman Old Style" w:cs="Calibri"/>
                <w:color w:val="000000"/>
                <w:sz w:val="12"/>
                <w:szCs w:val="12"/>
              </w:rPr>
              <w:t>8</w:t>
            </w:r>
          </w:p>
        </w:tc>
      </w:tr>
      <w:tr w:rsidR="002F5DB3" w:rsidRPr="00CE2A33" w14:paraId="2332637C" w14:textId="77777777" w:rsidTr="000B7418">
        <w:trPr>
          <w:trHeight w:val="320"/>
        </w:trPr>
        <w:tc>
          <w:tcPr>
            <w:tcW w:w="530" w:type="pct"/>
            <w:tcBorders>
              <w:bottom w:val="single" w:sz="4" w:space="0" w:color="auto"/>
            </w:tcBorders>
            <w:shd w:val="clear" w:color="auto" w:fill="auto"/>
            <w:noWrap/>
            <w:vAlign w:val="bottom"/>
          </w:tcPr>
          <w:p w14:paraId="5355E06C" w14:textId="511F1B77"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Ermita-San agustin-Huila</w:t>
            </w:r>
          </w:p>
        </w:tc>
        <w:tc>
          <w:tcPr>
            <w:tcW w:w="682" w:type="pct"/>
            <w:tcBorders>
              <w:bottom w:val="single" w:sz="4" w:space="0" w:color="auto"/>
            </w:tcBorders>
            <w:shd w:val="clear" w:color="auto" w:fill="auto"/>
            <w:noWrap/>
            <w:vAlign w:val="bottom"/>
          </w:tcPr>
          <w:p w14:paraId="208F73A4" w14:textId="13AD5BE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3A541D57" w14:textId="0E7B2DE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7F66660" w14:textId="3FD9B7D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52C24D8F" w14:textId="32FB058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3265B3E" w14:textId="68040CA1"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1870966" w14:textId="4D548DA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9.17</w:t>
            </w:r>
          </w:p>
        </w:tc>
        <w:tc>
          <w:tcPr>
            <w:tcW w:w="258" w:type="pct"/>
            <w:tcBorders>
              <w:bottom w:val="single" w:sz="4" w:space="0" w:color="auto"/>
            </w:tcBorders>
            <w:shd w:val="clear" w:color="auto" w:fill="auto"/>
            <w:noWrap/>
            <w:vAlign w:val="center"/>
          </w:tcPr>
          <w:p w14:paraId="3B24848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8090E1" w14:textId="02FCCD6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7603E7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342FE33" w14:textId="0248F32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43A44E0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C1ECB09" w14:textId="1151FA8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104B5F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5FF050" w14:textId="7CC5323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E396D3B" w14:textId="77777777" w:rsidR="005427F0" w:rsidRDefault="005427F0" w:rsidP="002F5DB3">
            <w:pPr>
              <w:spacing w:after="240"/>
              <w:ind w:left="0"/>
              <w:jc w:val="right"/>
              <w:rPr>
                <w:rFonts w:ascii="Bookman Old Style" w:hAnsi="Bookman Old Style" w:cs="Calibri"/>
                <w:color w:val="000000"/>
                <w:sz w:val="12"/>
                <w:szCs w:val="12"/>
              </w:rPr>
            </w:pPr>
          </w:p>
          <w:p w14:paraId="5F92F0F2" w14:textId="0789D83E"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231</w:t>
            </w:r>
            <w:r w:rsidR="005427F0">
              <w:rPr>
                <w:rFonts w:ascii="Bookman Old Style" w:hAnsi="Bookman Old Style" w:cs="Calibri"/>
                <w:color w:val="000000"/>
                <w:sz w:val="12"/>
                <w:szCs w:val="12"/>
              </w:rPr>
              <w:t>,</w:t>
            </w:r>
            <w:r w:rsidRPr="00DE30F3">
              <w:rPr>
                <w:rFonts w:ascii="Bookman Old Style" w:hAnsi="Bookman Old Style" w:cs="Calibri"/>
                <w:color w:val="000000"/>
                <w:sz w:val="12"/>
                <w:szCs w:val="12"/>
              </w:rPr>
              <w:t>601</w:t>
            </w:r>
            <w:r w:rsidR="005427F0">
              <w:rPr>
                <w:rFonts w:ascii="Bookman Old Style" w:hAnsi="Bookman Old Style" w:cs="Calibri"/>
                <w:color w:val="000000"/>
                <w:sz w:val="12"/>
                <w:szCs w:val="12"/>
              </w:rPr>
              <w:t>,</w:t>
            </w:r>
            <w:r w:rsidRPr="00DE30F3">
              <w:rPr>
                <w:rFonts w:ascii="Bookman Old Style" w:hAnsi="Bookman Old Style" w:cs="Calibri"/>
                <w:color w:val="000000"/>
                <w:sz w:val="12"/>
                <w:szCs w:val="12"/>
              </w:rPr>
              <w:t>68</w:t>
            </w:r>
            <w:r w:rsidR="005427F0">
              <w:rPr>
                <w:rFonts w:ascii="Bookman Old Style" w:hAnsi="Bookman Old Style" w:cs="Calibri"/>
                <w:color w:val="000000"/>
                <w:sz w:val="12"/>
                <w:szCs w:val="12"/>
              </w:rPr>
              <w:t>8</w:t>
            </w:r>
          </w:p>
        </w:tc>
      </w:tr>
      <w:tr w:rsidR="002F5DB3" w:rsidRPr="00CE2A33" w14:paraId="27F192FE" w14:textId="77777777" w:rsidTr="000B7418">
        <w:trPr>
          <w:trHeight w:val="320"/>
        </w:trPr>
        <w:tc>
          <w:tcPr>
            <w:tcW w:w="530" w:type="pct"/>
            <w:tcBorders>
              <w:bottom w:val="single" w:sz="4" w:space="0" w:color="auto"/>
            </w:tcBorders>
            <w:shd w:val="clear" w:color="auto" w:fill="auto"/>
            <w:noWrap/>
            <w:vAlign w:val="bottom"/>
          </w:tcPr>
          <w:p w14:paraId="5F1F5147" w14:textId="316D7B0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Ermita-San agustin-Huila</w:t>
            </w:r>
          </w:p>
        </w:tc>
        <w:tc>
          <w:tcPr>
            <w:tcW w:w="682" w:type="pct"/>
            <w:tcBorders>
              <w:bottom w:val="single" w:sz="4" w:space="0" w:color="auto"/>
            </w:tcBorders>
            <w:shd w:val="clear" w:color="auto" w:fill="auto"/>
            <w:noWrap/>
            <w:vAlign w:val="bottom"/>
          </w:tcPr>
          <w:p w14:paraId="4F7E0AB3" w14:textId="7CAC983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316D632C" w14:textId="269DDAC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4C826946" w14:textId="60297A9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20D778C" w14:textId="630F69E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19B01CE3" w14:textId="7E6563D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45100F1" w14:textId="46B64203"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3.17</w:t>
            </w:r>
          </w:p>
        </w:tc>
        <w:tc>
          <w:tcPr>
            <w:tcW w:w="258" w:type="pct"/>
            <w:tcBorders>
              <w:bottom w:val="single" w:sz="4" w:space="0" w:color="auto"/>
            </w:tcBorders>
            <w:shd w:val="clear" w:color="auto" w:fill="auto"/>
            <w:noWrap/>
            <w:vAlign w:val="center"/>
          </w:tcPr>
          <w:p w14:paraId="342493B8"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29DD42D" w14:textId="7A43B99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3345F4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E185C8" w14:textId="5B37027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866CF3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D635C8" w14:textId="4B2798F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9231EF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55DA0841" w14:textId="63685D5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0E1CDAA" w14:textId="77777777" w:rsidR="005427F0" w:rsidRDefault="005427F0" w:rsidP="002F5DB3">
            <w:pPr>
              <w:spacing w:after="240"/>
              <w:ind w:left="0"/>
              <w:jc w:val="right"/>
              <w:rPr>
                <w:rFonts w:ascii="Bookman Old Style" w:hAnsi="Bookman Old Style" w:cs="Calibri"/>
                <w:color w:val="000000"/>
                <w:sz w:val="12"/>
                <w:szCs w:val="12"/>
              </w:rPr>
            </w:pPr>
          </w:p>
          <w:p w14:paraId="287B9436" w14:textId="3D6398AB"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91</w:t>
            </w:r>
            <w:r w:rsidR="005427F0">
              <w:rPr>
                <w:rFonts w:ascii="Bookman Old Style" w:hAnsi="Bookman Old Style" w:cs="Calibri"/>
                <w:color w:val="000000"/>
                <w:sz w:val="12"/>
                <w:szCs w:val="12"/>
              </w:rPr>
              <w:t>,</w:t>
            </w:r>
            <w:r w:rsidRPr="00DE30F3">
              <w:rPr>
                <w:rFonts w:ascii="Bookman Old Style" w:hAnsi="Bookman Old Style" w:cs="Calibri"/>
                <w:color w:val="000000"/>
                <w:sz w:val="12"/>
                <w:szCs w:val="12"/>
              </w:rPr>
              <w:t>104</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273</w:t>
            </w:r>
          </w:p>
        </w:tc>
      </w:tr>
      <w:tr w:rsidR="002F5DB3" w:rsidRPr="00CE2A33" w14:paraId="055FDE7F" w14:textId="77777777" w:rsidTr="000B7418">
        <w:trPr>
          <w:trHeight w:val="320"/>
        </w:trPr>
        <w:tc>
          <w:tcPr>
            <w:tcW w:w="530" w:type="pct"/>
            <w:tcBorders>
              <w:bottom w:val="single" w:sz="4" w:space="0" w:color="auto"/>
            </w:tcBorders>
            <w:shd w:val="clear" w:color="auto" w:fill="auto"/>
            <w:noWrap/>
            <w:vAlign w:val="bottom"/>
          </w:tcPr>
          <w:p w14:paraId="79A0D6AA" w14:textId="50146F8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Ermita-San agustin-Huila</w:t>
            </w:r>
          </w:p>
        </w:tc>
        <w:tc>
          <w:tcPr>
            <w:tcW w:w="682" w:type="pct"/>
            <w:tcBorders>
              <w:bottom w:val="single" w:sz="4" w:space="0" w:color="auto"/>
            </w:tcBorders>
            <w:shd w:val="clear" w:color="auto" w:fill="auto"/>
            <w:noWrap/>
            <w:vAlign w:val="bottom"/>
          </w:tcPr>
          <w:p w14:paraId="2A582109" w14:textId="04597A1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11F811B1" w14:textId="10DDE90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74CB6859" w14:textId="77ED163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3A6F0F40" w14:textId="615D96C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51A8D9E6" w14:textId="12B30EE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5BC299D" w14:textId="3B4EBC8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31.50</w:t>
            </w:r>
          </w:p>
        </w:tc>
        <w:tc>
          <w:tcPr>
            <w:tcW w:w="258" w:type="pct"/>
            <w:tcBorders>
              <w:bottom w:val="single" w:sz="4" w:space="0" w:color="auto"/>
            </w:tcBorders>
            <w:shd w:val="clear" w:color="auto" w:fill="auto"/>
            <w:noWrap/>
            <w:vAlign w:val="center"/>
          </w:tcPr>
          <w:p w14:paraId="35D1005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E955CCE" w14:textId="2E06AC2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106FD8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3160C79" w14:textId="1439081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AF7872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FE95C4A" w14:textId="3509FE7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B735CAA"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6867705" w14:textId="73B6CC4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79DADF0D" w14:textId="77777777" w:rsidR="000E6949" w:rsidRDefault="000E6949" w:rsidP="002F5DB3">
            <w:pPr>
              <w:spacing w:after="240"/>
              <w:ind w:left="0"/>
              <w:jc w:val="right"/>
              <w:rPr>
                <w:rFonts w:ascii="Bookman Old Style" w:hAnsi="Bookman Old Style" w:cs="Calibri"/>
                <w:color w:val="000000"/>
                <w:sz w:val="12"/>
                <w:szCs w:val="12"/>
              </w:rPr>
            </w:pPr>
          </w:p>
          <w:p w14:paraId="4F90E9A2" w14:textId="042AD28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27</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478</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64</w:t>
            </w:r>
            <w:r w:rsidR="000E6949">
              <w:rPr>
                <w:rFonts w:ascii="Bookman Old Style" w:hAnsi="Bookman Old Style" w:cs="Calibri"/>
                <w:color w:val="000000"/>
                <w:sz w:val="12"/>
                <w:szCs w:val="12"/>
              </w:rPr>
              <w:t>9</w:t>
            </w:r>
          </w:p>
        </w:tc>
      </w:tr>
      <w:tr w:rsidR="002F5DB3" w:rsidRPr="00CE2A33" w14:paraId="13F36C3C" w14:textId="77777777" w:rsidTr="000B7418">
        <w:trPr>
          <w:trHeight w:val="320"/>
        </w:trPr>
        <w:tc>
          <w:tcPr>
            <w:tcW w:w="530" w:type="pct"/>
            <w:tcBorders>
              <w:bottom w:val="single" w:sz="4" w:space="0" w:color="auto"/>
            </w:tcBorders>
            <w:shd w:val="clear" w:color="auto" w:fill="auto"/>
            <w:noWrap/>
            <w:vAlign w:val="bottom"/>
          </w:tcPr>
          <w:p w14:paraId="49E75E2A" w14:textId="3B06DD7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Santa Clara-San agustin-Huila</w:t>
            </w:r>
          </w:p>
        </w:tc>
        <w:tc>
          <w:tcPr>
            <w:tcW w:w="682" w:type="pct"/>
            <w:tcBorders>
              <w:bottom w:val="single" w:sz="4" w:space="0" w:color="auto"/>
            </w:tcBorders>
            <w:shd w:val="clear" w:color="auto" w:fill="auto"/>
            <w:noWrap/>
            <w:vAlign w:val="bottom"/>
          </w:tcPr>
          <w:p w14:paraId="4C145BA8" w14:textId="77AE5A1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440D132C" w14:textId="2C42170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44A56257" w14:textId="56D3A9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17BA77E7" w14:textId="5E6F544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679699A7" w14:textId="7A4FCD4B"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791997A" w14:textId="7B5A7389"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8.45</w:t>
            </w:r>
          </w:p>
        </w:tc>
        <w:tc>
          <w:tcPr>
            <w:tcW w:w="258" w:type="pct"/>
            <w:tcBorders>
              <w:bottom w:val="single" w:sz="4" w:space="0" w:color="auto"/>
            </w:tcBorders>
            <w:shd w:val="clear" w:color="auto" w:fill="auto"/>
            <w:noWrap/>
            <w:vAlign w:val="center"/>
          </w:tcPr>
          <w:p w14:paraId="46C6EC6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7B98FD2" w14:textId="5867D89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2ED53B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CF5577" w14:textId="05B1E0D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140C2D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10E7878" w14:textId="3228BFA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04D86D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305CF2" w14:textId="193BCFA3"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B7F3CD9" w14:textId="77777777" w:rsidR="000E6949" w:rsidRDefault="000E6949" w:rsidP="002F5DB3">
            <w:pPr>
              <w:spacing w:after="240"/>
              <w:ind w:left="0"/>
              <w:jc w:val="right"/>
              <w:rPr>
                <w:rFonts w:ascii="Bookman Old Style" w:hAnsi="Bookman Old Style" w:cs="Calibri"/>
                <w:color w:val="000000"/>
                <w:sz w:val="12"/>
                <w:szCs w:val="12"/>
              </w:rPr>
            </w:pPr>
          </w:p>
          <w:p w14:paraId="216AA973" w14:textId="5546D91C"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213</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365</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33</w:t>
            </w:r>
            <w:r w:rsidR="000E6949">
              <w:rPr>
                <w:rFonts w:ascii="Bookman Old Style" w:hAnsi="Bookman Old Style" w:cs="Calibri"/>
                <w:color w:val="000000"/>
                <w:sz w:val="12"/>
                <w:szCs w:val="12"/>
              </w:rPr>
              <w:t>5</w:t>
            </w:r>
          </w:p>
        </w:tc>
      </w:tr>
      <w:tr w:rsidR="002F5DB3" w:rsidRPr="00CE2A33" w14:paraId="3238095C" w14:textId="77777777" w:rsidTr="000B7418">
        <w:trPr>
          <w:trHeight w:val="320"/>
        </w:trPr>
        <w:tc>
          <w:tcPr>
            <w:tcW w:w="530" w:type="pct"/>
            <w:tcBorders>
              <w:bottom w:val="single" w:sz="4" w:space="0" w:color="auto"/>
            </w:tcBorders>
            <w:shd w:val="clear" w:color="auto" w:fill="auto"/>
            <w:noWrap/>
            <w:vAlign w:val="bottom"/>
          </w:tcPr>
          <w:p w14:paraId="7C8BE9E6" w14:textId="116BE9A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Santa Clara-San agustin-Huila</w:t>
            </w:r>
          </w:p>
        </w:tc>
        <w:tc>
          <w:tcPr>
            <w:tcW w:w="682" w:type="pct"/>
            <w:tcBorders>
              <w:bottom w:val="single" w:sz="4" w:space="0" w:color="auto"/>
            </w:tcBorders>
            <w:shd w:val="clear" w:color="auto" w:fill="auto"/>
            <w:noWrap/>
            <w:vAlign w:val="bottom"/>
          </w:tcPr>
          <w:p w14:paraId="1E990DEC" w14:textId="76C3F17C"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70B7E9D4" w14:textId="7E7B0F35"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5A9254B6" w14:textId="683F135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3AC8BD22" w14:textId="7000C96F"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420C9439" w14:textId="6283AF7A"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779F247F" w14:textId="5E4CD884"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2.92</w:t>
            </w:r>
          </w:p>
        </w:tc>
        <w:tc>
          <w:tcPr>
            <w:tcW w:w="258" w:type="pct"/>
            <w:tcBorders>
              <w:bottom w:val="single" w:sz="4" w:space="0" w:color="auto"/>
            </w:tcBorders>
            <w:shd w:val="clear" w:color="auto" w:fill="auto"/>
            <w:noWrap/>
            <w:vAlign w:val="center"/>
          </w:tcPr>
          <w:p w14:paraId="269963A7"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F481B84" w14:textId="6590C36D"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DA60A8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C5468B2" w14:textId="65EFE13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EA10AE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D417B62" w14:textId="432AF6D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624B4F5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4274F38" w14:textId="7E2EDABF"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5316F168" w14:textId="3CC3A925"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83</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930</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708</w:t>
            </w:r>
          </w:p>
        </w:tc>
      </w:tr>
      <w:tr w:rsidR="002F5DB3" w:rsidRPr="00CE2A33" w14:paraId="30C7FC34" w14:textId="77777777" w:rsidTr="000B7418">
        <w:trPr>
          <w:trHeight w:val="320"/>
        </w:trPr>
        <w:tc>
          <w:tcPr>
            <w:tcW w:w="530" w:type="pct"/>
            <w:tcBorders>
              <w:bottom w:val="single" w:sz="4" w:space="0" w:color="auto"/>
            </w:tcBorders>
            <w:shd w:val="clear" w:color="auto" w:fill="auto"/>
            <w:noWrap/>
            <w:vAlign w:val="bottom"/>
          </w:tcPr>
          <w:p w14:paraId="2ACBDB73" w14:textId="73EEFB4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lastRenderedPageBreak/>
              <w:t>Santa Clara-San agustin-Huila</w:t>
            </w:r>
          </w:p>
        </w:tc>
        <w:tc>
          <w:tcPr>
            <w:tcW w:w="682" w:type="pct"/>
            <w:tcBorders>
              <w:bottom w:val="single" w:sz="4" w:space="0" w:color="auto"/>
            </w:tcBorders>
            <w:shd w:val="clear" w:color="auto" w:fill="auto"/>
            <w:noWrap/>
            <w:vAlign w:val="bottom"/>
          </w:tcPr>
          <w:p w14:paraId="69AE9A20" w14:textId="5614121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6A5BA52C" w14:textId="52035B0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58DC8A3C" w14:textId="2C59B10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1FB0064D" w14:textId="693C9684"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3EEE7E08" w14:textId="70EFD7A0"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5E65CC60" w14:textId="3D825DDB"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29.02</w:t>
            </w:r>
          </w:p>
        </w:tc>
        <w:tc>
          <w:tcPr>
            <w:tcW w:w="258" w:type="pct"/>
            <w:tcBorders>
              <w:bottom w:val="single" w:sz="4" w:space="0" w:color="auto"/>
            </w:tcBorders>
            <w:shd w:val="clear" w:color="auto" w:fill="auto"/>
            <w:noWrap/>
            <w:vAlign w:val="center"/>
          </w:tcPr>
          <w:p w14:paraId="668AC90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25E660E" w14:textId="754FAE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0CE04FC5"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A7DDF21" w14:textId="1460FE5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6809941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E5F019" w14:textId="5283EDD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2A47E14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1538CA46" w14:textId="229AB6B7"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6A03F687" w14:textId="77777777" w:rsidR="000E6949" w:rsidRDefault="000E6949" w:rsidP="002F5DB3">
            <w:pPr>
              <w:spacing w:after="240"/>
              <w:ind w:left="0"/>
              <w:jc w:val="right"/>
              <w:rPr>
                <w:rFonts w:ascii="Bookman Old Style" w:hAnsi="Bookman Old Style" w:cs="Calibri"/>
                <w:color w:val="000000"/>
                <w:sz w:val="12"/>
                <w:szCs w:val="12"/>
              </w:rPr>
            </w:pPr>
          </w:p>
          <w:p w14:paraId="3EB49514" w14:textId="15AB485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25</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314</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975</w:t>
            </w:r>
          </w:p>
        </w:tc>
      </w:tr>
      <w:tr w:rsidR="002F5DB3" w:rsidRPr="00CE2A33" w14:paraId="6F3DAAB5" w14:textId="77777777" w:rsidTr="000B7418">
        <w:trPr>
          <w:trHeight w:val="320"/>
        </w:trPr>
        <w:tc>
          <w:tcPr>
            <w:tcW w:w="530" w:type="pct"/>
            <w:tcBorders>
              <w:bottom w:val="single" w:sz="4" w:space="0" w:color="auto"/>
            </w:tcBorders>
            <w:shd w:val="clear" w:color="auto" w:fill="auto"/>
            <w:noWrap/>
            <w:vAlign w:val="bottom"/>
          </w:tcPr>
          <w:p w14:paraId="03232BDD" w14:textId="322A2C8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Matanza-San agustin-Huila</w:t>
            </w:r>
          </w:p>
        </w:tc>
        <w:tc>
          <w:tcPr>
            <w:tcW w:w="682" w:type="pct"/>
            <w:tcBorders>
              <w:bottom w:val="single" w:sz="4" w:space="0" w:color="auto"/>
            </w:tcBorders>
            <w:shd w:val="clear" w:color="auto" w:fill="auto"/>
            <w:noWrap/>
            <w:vAlign w:val="bottom"/>
          </w:tcPr>
          <w:p w14:paraId="77567002" w14:textId="5B05DEEE"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3/4 pulg. en Zona Verde</w:t>
            </w:r>
          </w:p>
        </w:tc>
        <w:tc>
          <w:tcPr>
            <w:tcW w:w="454" w:type="pct"/>
            <w:tcBorders>
              <w:bottom w:val="single" w:sz="4" w:space="0" w:color="auto"/>
            </w:tcBorders>
            <w:shd w:val="clear" w:color="auto" w:fill="auto"/>
            <w:noWrap/>
            <w:vAlign w:val="bottom"/>
          </w:tcPr>
          <w:p w14:paraId="4A13FBCF" w14:textId="65C77E8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TPE3/4ZV</w:t>
            </w:r>
          </w:p>
        </w:tc>
        <w:tc>
          <w:tcPr>
            <w:tcW w:w="456" w:type="pct"/>
            <w:tcBorders>
              <w:bottom w:val="single" w:sz="4" w:space="0" w:color="auto"/>
            </w:tcBorders>
            <w:shd w:val="clear" w:color="auto" w:fill="auto"/>
            <w:noWrap/>
            <w:vAlign w:val="bottom"/>
          </w:tcPr>
          <w:p w14:paraId="7BB00126" w14:textId="0DCAFC60"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25,262,133</w:t>
            </w:r>
          </w:p>
        </w:tc>
        <w:tc>
          <w:tcPr>
            <w:tcW w:w="532" w:type="pct"/>
            <w:tcBorders>
              <w:bottom w:val="single" w:sz="4" w:space="0" w:color="auto"/>
            </w:tcBorders>
            <w:shd w:val="clear" w:color="auto" w:fill="auto"/>
            <w:noWrap/>
            <w:vAlign w:val="bottom"/>
          </w:tcPr>
          <w:p w14:paraId="2A28FD8D" w14:textId="5467351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0193CFAF" w14:textId="3C2FFC14"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1E932EAA" w14:textId="2E9224CE"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7.44</w:t>
            </w:r>
          </w:p>
        </w:tc>
        <w:tc>
          <w:tcPr>
            <w:tcW w:w="258" w:type="pct"/>
            <w:tcBorders>
              <w:bottom w:val="single" w:sz="4" w:space="0" w:color="auto"/>
            </w:tcBorders>
            <w:shd w:val="clear" w:color="auto" w:fill="auto"/>
            <w:noWrap/>
            <w:vAlign w:val="center"/>
          </w:tcPr>
          <w:p w14:paraId="2460545D"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0F71EB2E" w14:textId="1E912B02"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422BC08C"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0580444" w14:textId="23868604"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AD0020B"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BA8578A" w14:textId="18EB61D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915936F"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34333F7C" w14:textId="6BC5B561"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13A9A482" w14:textId="77777777" w:rsidR="000E6949" w:rsidRDefault="000E6949" w:rsidP="002F5DB3">
            <w:pPr>
              <w:spacing w:after="240"/>
              <w:ind w:left="0"/>
              <w:jc w:val="right"/>
              <w:rPr>
                <w:rFonts w:ascii="Bookman Old Style" w:hAnsi="Bookman Old Style" w:cs="Calibri"/>
                <w:color w:val="000000"/>
                <w:sz w:val="12"/>
                <w:szCs w:val="12"/>
              </w:rPr>
            </w:pPr>
          </w:p>
          <w:p w14:paraId="2D173AF6" w14:textId="470E88F9"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187</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834</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4</w:t>
            </w:r>
            <w:r w:rsidR="000E6949">
              <w:rPr>
                <w:rFonts w:ascii="Bookman Old Style" w:hAnsi="Bookman Old Style" w:cs="Calibri"/>
                <w:color w:val="000000"/>
                <w:sz w:val="12"/>
                <w:szCs w:val="12"/>
              </w:rPr>
              <w:t>40</w:t>
            </w:r>
          </w:p>
        </w:tc>
      </w:tr>
      <w:tr w:rsidR="002F5DB3" w:rsidRPr="00CE2A33" w14:paraId="59C24E9D" w14:textId="77777777" w:rsidTr="000B7418">
        <w:trPr>
          <w:trHeight w:val="320"/>
        </w:trPr>
        <w:tc>
          <w:tcPr>
            <w:tcW w:w="530" w:type="pct"/>
            <w:tcBorders>
              <w:bottom w:val="single" w:sz="4" w:space="0" w:color="auto"/>
            </w:tcBorders>
            <w:shd w:val="clear" w:color="auto" w:fill="auto"/>
            <w:noWrap/>
            <w:vAlign w:val="bottom"/>
          </w:tcPr>
          <w:p w14:paraId="2F884D08" w14:textId="16FA31C0"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Matanza-San agustin-Huila</w:t>
            </w:r>
          </w:p>
        </w:tc>
        <w:tc>
          <w:tcPr>
            <w:tcW w:w="682" w:type="pct"/>
            <w:tcBorders>
              <w:bottom w:val="single" w:sz="4" w:space="0" w:color="auto"/>
            </w:tcBorders>
            <w:shd w:val="clear" w:color="auto" w:fill="auto"/>
            <w:noWrap/>
            <w:vAlign w:val="bottom"/>
          </w:tcPr>
          <w:p w14:paraId="1B0009F2" w14:textId="0B46389D"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Tubería de Polietileno de 1 pulg. en Zona Verde</w:t>
            </w:r>
          </w:p>
        </w:tc>
        <w:tc>
          <w:tcPr>
            <w:tcW w:w="454" w:type="pct"/>
            <w:tcBorders>
              <w:bottom w:val="single" w:sz="4" w:space="0" w:color="auto"/>
            </w:tcBorders>
            <w:shd w:val="clear" w:color="auto" w:fill="auto"/>
            <w:noWrap/>
            <w:vAlign w:val="bottom"/>
          </w:tcPr>
          <w:p w14:paraId="6B8A3AD0" w14:textId="314E8F63"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TPE1ZV</w:t>
            </w:r>
          </w:p>
        </w:tc>
        <w:tc>
          <w:tcPr>
            <w:tcW w:w="456" w:type="pct"/>
            <w:tcBorders>
              <w:bottom w:val="single" w:sz="4" w:space="0" w:color="auto"/>
            </w:tcBorders>
            <w:shd w:val="clear" w:color="auto" w:fill="auto"/>
            <w:noWrap/>
            <w:vAlign w:val="bottom"/>
          </w:tcPr>
          <w:p w14:paraId="30FF3CB8" w14:textId="3BBB9AB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28,776,477</w:t>
            </w:r>
          </w:p>
        </w:tc>
        <w:tc>
          <w:tcPr>
            <w:tcW w:w="532" w:type="pct"/>
            <w:tcBorders>
              <w:bottom w:val="single" w:sz="4" w:space="0" w:color="auto"/>
            </w:tcBorders>
            <w:shd w:val="clear" w:color="auto" w:fill="auto"/>
            <w:noWrap/>
            <w:vAlign w:val="bottom"/>
          </w:tcPr>
          <w:p w14:paraId="4AC91BC3" w14:textId="166BDBB1"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Inherentes a la Operación</w:t>
            </w:r>
          </w:p>
        </w:tc>
        <w:tc>
          <w:tcPr>
            <w:tcW w:w="454" w:type="pct"/>
            <w:tcBorders>
              <w:bottom w:val="single" w:sz="4" w:space="0" w:color="auto"/>
            </w:tcBorders>
            <w:shd w:val="clear" w:color="auto" w:fill="auto"/>
            <w:noWrap/>
            <w:vAlign w:val="bottom"/>
          </w:tcPr>
          <w:p w14:paraId="203AD52B" w14:textId="17E654EC"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Secundaria</w:t>
            </w:r>
          </w:p>
        </w:tc>
        <w:tc>
          <w:tcPr>
            <w:tcW w:w="258" w:type="pct"/>
            <w:tcBorders>
              <w:bottom w:val="single" w:sz="4" w:space="0" w:color="auto"/>
            </w:tcBorders>
            <w:shd w:val="clear" w:color="auto" w:fill="auto"/>
            <w:noWrap/>
            <w:vAlign w:val="bottom"/>
          </w:tcPr>
          <w:p w14:paraId="0C10977C" w14:textId="48E17810"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2.57</w:t>
            </w:r>
          </w:p>
        </w:tc>
        <w:tc>
          <w:tcPr>
            <w:tcW w:w="258" w:type="pct"/>
            <w:tcBorders>
              <w:bottom w:val="single" w:sz="4" w:space="0" w:color="auto"/>
            </w:tcBorders>
            <w:shd w:val="clear" w:color="auto" w:fill="auto"/>
            <w:noWrap/>
            <w:vAlign w:val="center"/>
          </w:tcPr>
          <w:p w14:paraId="1ACC42F3"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39020BF" w14:textId="29312FB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5F00EF66"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B454222" w14:textId="41ED0D6C"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3E28BB4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2B071135" w14:textId="3BA49058"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334250BE"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92BE5A9" w14:textId="12205B86"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468509FA" w14:textId="77777777" w:rsidR="000E6949" w:rsidRDefault="000E6949" w:rsidP="002F5DB3">
            <w:pPr>
              <w:spacing w:after="240"/>
              <w:ind w:left="0"/>
              <w:jc w:val="right"/>
              <w:rPr>
                <w:rFonts w:ascii="Bookman Old Style" w:hAnsi="Bookman Old Style" w:cs="Calibri"/>
                <w:color w:val="000000"/>
                <w:sz w:val="12"/>
                <w:szCs w:val="12"/>
              </w:rPr>
            </w:pPr>
          </w:p>
          <w:p w14:paraId="34166235" w14:textId="71064CE3"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73</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887</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71</w:t>
            </w:r>
            <w:r w:rsidR="000E6949">
              <w:rPr>
                <w:rFonts w:ascii="Bookman Old Style" w:hAnsi="Bookman Old Style" w:cs="Calibri"/>
                <w:color w:val="000000"/>
                <w:sz w:val="12"/>
                <w:szCs w:val="12"/>
              </w:rPr>
              <w:t>8</w:t>
            </w:r>
          </w:p>
        </w:tc>
      </w:tr>
      <w:tr w:rsidR="002F5DB3" w:rsidRPr="00CE2A33" w14:paraId="199C5C84" w14:textId="77777777" w:rsidTr="000B7418">
        <w:trPr>
          <w:trHeight w:val="320"/>
        </w:trPr>
        <w:tc>
          <w:tcPr>
            <w:tcW w:w="530" w:type="pct"/>
            <w:tcBorders>
              <w:bottom w:val="single" w:sz="4" w:space="0" w:color="auto"/>
            </w:tcBorders>
            <w:shd w:val="clear" w:color="auto" w:fill="auto"/>
            <w:noWrap/>
            <w:vAlign w:val="bottom"/>
          </w:tcPr>
          <w:p w14:paraId="0E4EC231" w14:textId="175340E9"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Alto Matanza-San agustin-Huila</w:t>
            </w:r>
          </w:p>
        </w:tc>
        <w:tc>
          <w:tcPr>
            <w:tcW w:w="682" w:type="pct"/>
            <w:tcBorders>
              <w:bottom w:val="single" w:sz="4" w:space="0" w:color="auto"/>
            </w:tcBorders>
            <w:shd w:val="clear" w:color="auto" w:fill="auto"/>
            <w:noWrap/>
            <w:vAlign w:val="bottom"/>
          </w:tcPr>
          <w:p w14:paraId="7E7C8D84" w14:textId="1FF6A4F2"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Paso Especial de 2"</w:t>
            </w:r>
          </w:p>
        </w:tc>
        <w:tc>
          <w:tcPr>
            <w:tcW w:w="454" w:type="pct"/>
            <w:tcBorders>
              <w:bottom w:val="single" w:sz="4" w:space="0" w:color="auto"/>
            </w:tcBorders>
            <w:shd w:val="clear" w:color="auto" w:fill="auto"/>
            <w:noWrap/>
            <w:vAlign w:val="bottom"/>
          </w:tcPr>
          <w:p w14:paraId="0B4DF83E" w14:textId="2DDF8A3B"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CUSTM000450</w:t>
            </w:r>
          </w:p>
        </w:tc>
        <w:tc>
          <w:tcPr>
            <w:tcW w:w="456" w:type="pct"/>
            <w:tcBorders>
              <w:bottom w:val="single" w:sz="4" w:space="0" w:color="auto"/>
            </w:tcBorders>
            <w:shd w:val="clear" w:color="auto" w:fill="auto"/>
            <w:noWrap/>
            <w:vAlign w:val="bottom"/>
          </w:tcPr>
          <w:p w14:paraId="49391C98" w14:textId="270726C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872,393</w:t>
            </w:r>
          </w:p>
        </w:tc>
        <w:tc>
          <w:tcPr>
            <w:tcW w:w="532" w:type="pct"/>
            <w:tcBorders>
              <w:bottom w:val="single" w:sz="4" w:space="0" w:color="auto"/>
            </w:tcBorders>
            <w:shd w:val="clear" w:color="auto" w:fill="auto"/>
            <w:noWrap/>
            <w:vAlign w:val="bottom"/>
          </w:tcPr>
          <w:p w14:paraId="2F0AC44B" w14:textId="42D7DB36" w:rsidR="002F5DB3" w:rsidRPr="00163762" w:rsidRDefault="002F5DB3" w:rsidP="002F5DB3">
            <w:pPr>
              <w:spacing w:after="240"/>
              <w:ind w:left="0"/>
              <w:rPr>
                <w:rFonts w:ascii="Bookman Old Style" w:hAnsi="Bookman Old Style" w:cs="Calibri"/>
                <w:color w:val="000000"/>
                <w:sz w:val="12"/>
                <w:szCs w:val="12"/>
                <w:lang w:val="es-419" w:eastAsia="es-MX"/>
              </w:rPr>
            </w:pPr>
            <w:r w:rsidRPr="00163762">
              <w:rPr>
                <w:rFonts w:ascii="Bookman Old Style" w:hAnsi="Bookman Old Style" w:cs="Calibri"/>
                <w:color w:val="000000"/>
                <w:sz w:val="12"/>
                <w:szCs w:val="12"/>
                <w:lang w:val="es-419" w:eastAsia="es-MX"/>
              </w:rPr>
              <w:t>Activos Especiales</w:t>
            </w:r>
          </w:p>
        </w:tc>
        <w:tc>
          <w:tcPr>
            <w:tcW w:w="454" w:type="pct"/>
            <w:tcBorders>
              <w:bottom w:val="single" w:sz="4" w:space="0" w:color="auto"/>
            </w:tcBorders>
            <w:shd w:val="clear" w:color="auto" w:fill="auto"/>
            <w:noWrap/>
            <w:vAlign w:val="bottom"/>
          </w:tcPr>
          <w:p w14:paraId="4B193940" w14:textId="7A54AA69" w:rsidR="002F5DB3" w:rsidRPr="000A5915" w:rsidRDefault="002F5DB3" w:rsidP="002F5DB3">
            <w:pPr>
              <w:spacing w:after="240"/>
              <w:ind w:left="0"/>
              <w:rPr>
                <w:rFonts w:ascii="Bookman Old Style" w:hAnsi="Bookman Old Style" w:cs="Calibri"/>
                <w:color w:val="000000"/>
                <w:sz w:val="12"/>
                <w:szCs w:val="12"/>
                <w:lang w:val="es-419" w:eastAsia="es-MX"/>
              </w:rPr>
            </w:pPr>
            <w:r w:rsidRPr="00871DEE">
              <w:rPr>
                <w:rFonts w:ascii="Bookman Old Style" w:hAnsi="Bookman Old Style" w:cs="Calibri"/>
                <w:color w:val="000000"/>
                <w:sz w:val="12"/>
                <w:szCs w:val="12"/>
                <w:lang w:val="es-419" w:eastAsia="es-MX"/>
              </w:rPr>
              <w:t>Primaria</w:t>
            </w:r>
          </w:p>
        </w:tc>
        <w:tc>
          <w:tcPr>
            <w:tcW w:w="258" w:type="pct"/>
            <w:tcBorders>
              <w:bottom w:val="single" w:sz="4" w:space="0" w:color="auto"/>
            </w:tcBorders>
            <w:shd w:val="clear" w:color="auto" w:fill="auto"/>
            <w:noWrap/>
            <w:vAlign w:val="bottom"/>
          </w:tcPr>
          <w:p w14:paraId="21B63B72" w14:textId="695B56D4" w:rsidR="002F5DB3" w:rsidRPr="00163762" w:rsidRDefault="002F5DB3" w:rsidP="002F5DB3">
            <w:pPr>
              <w:spacing w:after="240"/>
              <w:ind w:left="0"/>
              <w:rPr>
                <w:rFonts w:ascii="Bookman Old Style" w:hAnsi="Bookman Old Style" w:cs="Calibri"/>
                <w:color w:val="000000"/>
                <w:sz w:val="12"/>
                <w:szCs w:val="12"/>
                <w:lang w:val="es-419" w:eastAsia="es-MX"/>
              </w:rPr>
            </w:pPr>
            <w:r w:rsidRPr="00D41CEC">
              <w:rPr>
                <w:rFonts w:ascii="Bookman Old Style" w:hAnsi="Bookman Old Style" w:cs="Calibri"/>
                <w:color w:val="000000"/>
                <w:sz w:val="12"/>
                <w:szCs w:val="12"/>
                <w:lang w:val="es-419" w:eastAsia="es-MX"/>
              </w:rPr>
              <w:t>25.55</w:t>
            </w:r>
          </w:p>
        </w:tc>
        <w:tc>
          <w:tcPr>
            <w:tcW w:w="258" w:type="pct"/>
            <w:tcBorders>
              <w:bottom w:val="single" w:sz="4" w:space="0" w:color="auto"/>
            </w:tcBorders>
            <w:shd w:val="clear" w:color="auto" w:fill="auto"/>
            <w:noWrap/>
            <w:vAlign w:val="center"/>
          </w:tcPr>
          <w:p w14:paraId="7E63D6A1"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7134D2B" w14:textId="572DCC1B"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12FC1E20"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6A8452C5" w14:textId="6D1C5DD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8" w:type="pct"/>
            <w:tcBorders>
              <w:bottom w:val="single" w:sz="4" w:space="0" w:color="auto"/>
            </w:tcBorders>
            <w:shd w:val="clear" w:color="auto" w:fill="auto"/>
            <w:noWrap/>
            <w:vAlign w:val="center"/>
          </w:tcPr>
          <w:p w14:paraId="744894A9"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71683BD6" w14:textId="1F7C00F9"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259" w:type="pct"/>
            <w:tcBorders>
              <w:bottom w:val="single" w:sz="4" w:space="0" w:color="auto"/>
            </w:tcBorders>
            <w:shd w:val="clear" w:color="auto" w:fill="auto"/>
            <w:noWrap/>
            <w:vAlign w:val="center"/>
          </w:tcPr>
          <w:p w14:paraId="733E0162" w14:textId="77777777" w:rsidR="002F5DB3" w:rsidRDefault="002F5DB3" w:rsidP="002F5DB3">
            <w:pPr>
              <w:spacing w:after="240"/>
              <w:ind w:left="0"/>
              <w:jc w:val="right"/>
              <w:rPr>
                <w:rFonts w:ascii="Bookman Old Style" w:hAnsi="Bookman Old Style" w:cs="Calibri"/>
                <w:color w:val="000000"/>
                <w:sz w:val="12"/>
                <w:szCs w:val="12"/>
                <w:lang w:val="es-419" w:eastAsia="es-MX"/>
              </w:rPr>
            </w:pPr>
          </w:p>
          <w:p w14:paraId="46CC6CA4" w14:textId="2CC7FDE5" w:rsidR="002F5DB3" w:rsidRPr="00163762" w:rsidRDefault="002F5DB3" w:rsidP="002F5DB3">
            <w:pPr>
              <w:spacing w:after="240"/>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0</w:t>
            </w:r>
          </w:p>
        </w:tc>
        <w:tc>
          <w:tcPr>
            <w:tcW w:w="600" w:type="pct"/>
            <w:shd w:val="clear" w:color="auto" w:fill="auto"/>
            <w:noWrap/>
            <w:vAlign w:val="center"/>
          </w:tcPr>
          <w:p w14:paraId="3506D779" w14:textId="77777777" w:rsidR="00AC34AF" w:rsidRDefault="00AC34AF" w:rsidP="002F5DB3">
            <w:pPr>
              <w:spacing w:after="240"/>
              <w:ind w:left="0"/>
              <w:jc w:val="right"/>
              <w:rPr>
                <w:rFonts w:ascii="Bookman Old Style" w:hAnsi="Bookman Old Style" w:cs="Calibri"/>
                <w:color w:val="000000"/>
                <w:sz w:val="12"/>
                <w:szCs w:val="12"/>
              </w:rPr>
            </w:pPr>
          </w:p>
          <w:p w14:paraId="2B7098A3" w14:textId="696DD164" w:rsidR="002F5DB3" w:rsidRPr="00DE30F3" w:rsidRDefault="002F5DB3" w:rsidP="002F5DB3">
            <w:pPr>
              <w:spacing w:after="240"/>
              <w:ind w:left="0"/>
              <w:jc w:val="right"/>
              <w:rPr>
                <w:rFonts w:ascii="Bookman Old Style" w:hAnsi="Bookman Old Style" w:cs="Calibri"/>
                <w:color w:val="000000"/>
                <w:sz w:val="12"/>
                <w:szCs w:val="12"/>
                <w:lang w:val="es-419" w:eastAsia="es-MX"/>
              </w:rPr>
            </w:pPr>
            <w:r w:rsidRPr="00DE30F3">
              <w:rPr>
                <w:rFonts w:ascii="Bookman Old Style" w:hAnsi="Bookman Old Style" w:cs="Calibri"/>
                <w:color w:val="000000"/>
                <w:sz w:val="12"/>
                <w:szCs w:val="12"/>
              </w:rPr>
              <w:t>22</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285</w:t>
            </w:r>
            <w:r w:rsidR="000E6949">
              <w:rPr>
                <w:rFonts w:ascii="Bookman Old Style" w:hAnsi="Bookman Old Style" w:cs="Calibri"/>
                <w:color w:val="000000"/>
                <w:sz w:val="12"/>
                <w:szCs w:val="12"/>
              </w:rPr>
              <w:t>,</w:t>
            </w:r>
            <w:r w:rsidRPr="00DE30F3">
              <w:rPr>
                <w:rFonts w:ascii="Bookman Old Style" w:hAnsi="Bookman Old Style" w:cs="Calibri"/>
                <w:color w:val="000000"/>
                <w:sz w:val="12"/>
                <w:szCs w:val="12"/>
              </w:rPr>
              <w:t>833</w:t>
            </w:r>
          </w:p>
        </w:tc>
      </w:tr>
      <w:tr w:rsidR="00AA6A84" w:rsidRPr="00CE2A33" w14:paraId="1EFBB4B1" w14:textId="77777777" w:rsidTr="00985687">
        <w:trPr>
          <w:trHeight w:val="320"/>
        </w:trPr>
        <w:tc>
          <w:tcPr>
            <w:tcW w:w="530" w:type="pct"/>
            <w:tcBorders>
              <w:top w:val="single" w:sz="4" w:space="0" w:color="auto"/>
              <w:left w:val="nil"/>
              <w:bottom w:val="nil"/>
              <w:right w:val="nil"/>
            </w:tcBorders>
            <w:shd w:val="clear" w:color="auto" w:fill="auto"/>
            <w:noWrap/>
            <w:vAlign w:val="center"/>
          </w:tcPr>
          <w:p w14:paraId="37F34EE4" w14:textId="77777777" w:rsidR="00AA6A84" w:rsidRPr="000A5915" w:rsidRDefault="00AA6A84" w:rsidP="00AA6A84">
            <w:pPr>
              <w:ind w:left="0"/>
              <w:rPr>
                <w:rFonts w:ascii="Bookman Old Style" w:hAnsi="Bookman Old Style" w:cs="Calibri"/>
                <w:color w:val="000000"/>
                <w:sz w:val="12"/>
                <w:szCs w:val="12"/>
                <w:lang w:val="es-419" w:eastAsia="es-MX"/>
              </w:rPr>
            </w:pPr>
          </w:p>
        </w:tc>
        <w:tc>
          <w:tcPr>
            <w:tcW w:w="682" w:type="pct"/>
            <w:tcBorders>
              <w:top w:val="single" w:sz="4" w:space="0" w:color="auto"/>
              <w:left w:val="nil"/>
              <w:bottom w:val="nil"/>
              <w:right w:val="nil"/>
            </w:tcBorders>
            <w:shd w:val="clear" w:color="auto" w:fill="auto"/>
            <w:noWrap/>
            <w:vAlign w:val="center"/>
          </w:tcPr>
          <w:p w14:paraId="0C264611" w14:textId="77777777" w:rsidR="00AA6A84" w:rsidRPr="000A5915" w:rsidRDefault="00AA6A84" w:rsidP="00AA6A84">
            <w:pPr>
              <w:ind w:left="0"/>
              <w:rPr>
                <w:rFonts w:ascii="Bookman Old Style" w:hAnsi="Bookman Old Style" w:cs="Calibri"/>
                <w:color w:val="000000"/>
                <w:sz w:val="12"/>
                <w:szCs w:val="12"/>
                <w:lang w:val="es-419" w:eastAsia="es-MX"/>
              </w:rPr>
            </w:pPr>
          </w:p>
        </w:tc>
        <w:tc>
          <w:tcPr>
            <w:tcW w:w="454" w:type="pct"/>
            <w:tcBorders>
              <w:top w:val="single" w:sz="4" w:space="0" w:color="auto"/>
              <w:left w:val="nil"/>
              <w:bottom w:val="nil"/>
              <w:right w:val="nil"/>
            </w:tcBorders>
            <w:shd w:val="clear" w:color="auto" w:fill="auto"/>
            <w:noWrap/>
            <w:vAlign w:val="center"/>
          </w:tcPr>
          <w:p w14:paraId="335AA75C" w14:textId="77777777" w:rsidR="00AA6A84" w:rsidRPr="000A5915" w:rsidRDefault="00AA6A84" w:rsidP="00AA6A84">
            <w:pPr>
              <w:ind w:left="0"/>
              <w:rPr>
                <w:rFonts w:ascii="Bookman Old Style" w:hAnsi="Bookman Old Style" w:cs="Calibri"/>
                <w:color w:val="000000"/>
                <w:sz w:val="12"/>
                <w:szCs w:val="12"/>
                <w:lang w:val="es-419" w:eastAsia="es-MX"/>
              </w:rPr>
            </w:pPr>
          </w:p>
        </w:tc>
        <w:tc>
          <w:tcPr>
            <w:tcW w:w="456" w:type="pct"/>
            <w:tcBorders>
              <w:top w:val="single" w:sz="4" w:space="0" w:color="auto"/>
              <w:left w:val="nil"/>
              <w:bottom w:val="nil"/>
              <w:right w:val="nil"/>
            </w:tcBorders>
            <w:shd w:val="clear" w:color="auto" w:fill="auto"/>
            <w:noWrap/>
            <w:vAlign w:val="center"/>
          </w:tcPr>
          <w:p w14:paraId="37D33C34" w14:textId="77777777" w:rsidR="00AA6A84" w:rsidRPr="000A5915" w:rsidRDefault="00AA6A84" w:rsidP="00AA6A84">
            <w:pPr>
              <w:ind w:left="0"/>
              <w:jc w:val="right"/>
              <w:rPr>
                <w:rFonts w:ascii="Bookman Old Style" w:hAnsi="Bookman Old Style" w:cs="Calibri"/>
                <w:color w:val="000000"/>
                <w:sz w:val="12"/>
                <w:szCs w:val="12"/>
                <w:lang w:val="es-419" w:eastAsia="es-MX"/>
              </w:rPr>
            </w:pPr>
          </w:p>
        </w:tc>
        <w:tc>
          <w:tcPr>
            <w:tcW w:w="532" w:type="pct"/>
            <w:tcBorders>
              <w:top w:val="single" w:sz="4" w:space="0" w:color="auto"/>
              <w:left w:val="nil"/>
              <w:bottom w:val="nil"/>
              <w:right w:val="nil"/>
            </w:tcBorders>
            <w:shd w:val="clear" w:color="auto" w:fill="auto"/>
            <w:noWrap/>
            <w:vAlign w:val="center"/>
          </w:tcPr>
          <w:p w14:paraId="3DB9712E" w14:textId="77777777" w:rsidR="00AA6A84" w:rsidRPr="000A5915" w:rsidRDefault="00AA6A84" w:rsidP="00AA6A84">
            <w:pPr>
              <w:ind w:left="0"/>
              <w:rPr>
                <w:rFonts w:ascii="Bookman Old Style" w:hAnsi="Bookman Old Style" w:cs="Calibri"/>
                <w:color w:val="000000"/>
                <w:sz w:val="12"/>
                <w:szCs w:val="12"/>
                <w:lang w:val="es-419" w:eastAsia="es-MX"/>
              </w:rPr>
            </w:pPr>
          </w:p>
        </w:tc>
        <w:tc>
          <w:tcPr>
            <w:tcW w:w="454" w:type="pct"/>
            <w:tcBorders>
              <w:top w:val="single" w:sz="4" w:space="0" w:color="auto"/>
              <w:left w:val="nil"/>
              <w:bottom w:val="nil"/>
              <w:right w:val="single" w:sz="4" w:space="0" w:color="auto"/>
            </w:tcBorders>
            <w:shd w:val="clear" w:color="auto" w:fill="auto"/>
            <w:noWrap/>
            <w:vAlign w:val="center"/>
          </w:tcPr>
          <w:p w14:paraId="0E37C6D5" w14:textId="77777777" w:rsidR="00AA6A84" w:rsidRPr="000A5915" w:rsidRDefault="00AA6A84" w:rsidP="00AA6A84">
            <w:pPr>
              <w:ind w:left="0"/>
              <w:rPr>
                <w:rFonts w:ascii="Bookman Old Style" w:hAnsi="Bookman Old Style" w:cs="Calibri"/>
                <w:color w:val="000000"/>
                <w:sz w:val="12"/>
                <w:szCs w:val="12"/>
                <w:lang w:val="es-419" w:eastAsia="es-MX"/>
              </w:rPr>
            </w:pPr>
          </w:p>
        </w:tc>
        <w:tc>
          <w:tcPr>
            <w:tcW w:w="1291" w:type="pct"/>
            <w:gridSpan w:val="5"/>
            <w:tcBorders>
              <w:left w:val="single" w:sz="4" w:space="0" w:color="auto"/>
            </w:tcBorders>
            <w:shd w:val="clear" w:color="auto" w:fill="BFBFBF" w:themeFill="background1" w:themeFillShade="BF"/>
            <w:noWrap/>
            <w:vAlign w:val="center"/>
          </w:tcPr>
          <w:p w14:paraId="562A7B6F" w14:textId="65989CC3" w:rsidR="00AA6A84" w:rsidRPr="00FE4471" w:rsidRDefault="00AA6A84" w:rsidP="00AA6A84">
            <w:pPr>
              <w:ind w:left="0"/>
              <w:jc w:val="right"/>
              <w:rPr>
                <w:rFonts w:ascii="Bookman Old Style" w:hAnsi="Bookman Old Style" w:cs="Calibri"/>
                <w:b/>
                <w:bCs/>
                <w:color w:val="000000"/>
                <w:sz w:val="12"/>
                <w:szCs w:val="12"/>
                <w:highlight w:val="yellow"/>
                <w:lang w:val="es-419" w:eastAsia="es-MX"/>
              </w:rPr>
            </w:pPr>
            <w:r w:rsidRPr="00DF704A">
              <w:rPr>
                <w:rFonts w:ascii="Bookman Old Style" w:hAnsi="Bookman Old Style" w:cs="Calibri"/>
                <w:b/>
                <w:bCs/>
                <w:color w:val="000000"/>
                <w:sz w:val="12"/>
                <w:szCs w:val="12"/>
                <w:lang w:val="es-419" w:eastAsia="es-MX"/>
              </w:rPr>
              <w:t>TOTAL</w:t>
            </w:r>
          </w:p>
        </w:tc>
        <w:tc>
          <w:tcPr>
            <w:tcW w:w="600" w:type="pct"/>
            <w:shd w:val="clear" w:color="auto" w:fill="auto"/>
            <w:noWrap/>
            <w:vAlign w:val="center"/>
          </w:tcPr>
          <w:p w14:paraId="36CE2F5C" w14:textId="02FFD996" w:rsidR="00AA6A84" w:rsidRPr="000A5915" w:rsidRDefault="00677661" w:rsidP="00AA6A84">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18,</w:t>
            </w:r>
            <w:r w:rsidR="00D06D71">
              <w:rPr>
                <w:rFonts w:ascii="Bookman Old Style" w:hAnsi="Bookman Old Style" w:cs="Calibri"/>
                <w:color w:val="000000"/>
                <w:sz w:val="12"/>
                <w:szCs w:val="12"/>
                <w:lang w:val="es-419" w:eastAsia="es-MX"/>
              </w:rPr>
              <w:t>618,272</w:t>
            </w:r>
            <w:r w:rsidR="00DF704A">
              <w:rPr>
                <w:rFonts w:ascii="Bookman Old Style" w:hAnsi="Bookman Old Style" w:cs="Calibri"/>
                <w:color w:val="000000"/>
                <w:sz w:val="12"/>
                <w:szCs w:val="12"/>
                <w:lang w:val="es-419" w:eastAsia="es-MX"/>
              </w:rPr>
              <w:t>,9</w:t>
            </w:r>
            <w:r w:rsidR="00D06D71">
              <w:rPr>
                <w:rFonts w:ascii="Bookman Old Style" w:hAnsi="Bookman Old Style" w:cs="Calibri"/>
                <w:color w:val="000000"/>
                <w:sz w:val="12"/>
                <w:szCs w:val="12"/>
                <w:lang w:val="es-419" w:eastAsia="es-MX"/>
              </w:rPr>
              <w:t>10</w:t>
            </w:r>
          </w:p>
        </w:tc>
      </w:tr>
    </w:tbl>
    <w:p w14:paraId="241F0EB3" w14:textId="77777777" w:rsidR="00B235CC" w:rsidRPr="00560D29" w:rsidRDefault="00B235CC" w:rsidP="00CE2A33">
      <w:pPr>
        <w:widowControl w:val="0"/>
        <w:adjustRightInd w:val="0"/>
        <w:ind w:left="0"/>
        <w:rPr>
          <w:rFonts w:ascii="Bookman Old Style" w:hAnsi="Bookman Old Style" w:cs="Arial"/>
          <w:bCs/>
          <w:sz w:val="20"/>
        </w:rPr>
      </w:pPr>
    </w:p>
    <w:p w14:paraId="5683BC46" w14:textId="77777777" w:rsidR="00B235CC" w:rsidRPr="00560D29" w:rsidRDefault="00B235CC" w:rsidP="00B235CC">
      <w:pPr>
        <w:widowControl w:val="0"/>
        <w:adjustRightInd w:val="0"/>
        <w:ind w:left="0"/>
        <w:jc w:val="center"/>
        <w:rPr>
          <w:rFonts w:ascii="Bookman Old Style" w:hAnsi="Bookman Old Style" w:cs="Arial"/>
          <w:bCs/>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60D29" w14:paraId="59BBE817" w14:textId="77777777" w:rsidTr="00CB1026">
        <w:tc>
          <w:tcPr>
            <w:tcW w:w="4962" w:type="dxa"/>
          </w:tcPr>
          <w:p w14:paraId="3786416D" w14:textId="77777777" w:rsidR="00CF6FC1" w:rsidRDefault="00CF6FC1" w:rsidP="00690308">
            <w:pPr>
              <w:widowControl w:val="0"/>
              <w:adjustRightInd w:val="0"/>
              <w:ind w:left="0"/>
              <w:jc w:val="center"/>
              <w:rPr>
                <w:rFonts w:ascii="Bookman Old Style" w:hAnsi="Bookman Old Style" w:cs="Arial"/>
                <w:b/>
                <w:bCs/>
              </w:rPr>
            </w:pPr>
          </w:p>
          <w:p w14:paraId="7BEFFAB2" w14:textId="77777777" w:rsidR="00CF6FC1" w:rsidRDefault="00CF6FC1" w:rsidP="00690308">
            <w:pPr>
              <w:widowControl w:val="0"/>
              <w:adjustRightInd w:val="0"/>
              <w:ind w:left="0"/>
              <w:jc w:val="center"/>
              <w:rPr>
                <w:rFonts w:ascii="Bookman Old Style" w:hAnsi="Bookman Old Style" w:cs="Arial"/>
                <w:b/>
                <w:bCs/>
              </w:rPr>
            </w:pPr>
          </w:p>
          <w:p w14:paraId="5E1CB0CF" w14:textId="77777777" w:rsidR="00CF6FC1" w:rsidRDefault="00CF6FC1" w:rsidP="00690308">
            <w:pPr>
              <w:widowControl w:val="0"/>
              <w:adjustRightInd w:val="0"/>
              <w:ind w:left="0"/>
              <w:jc w:val="center"/>
              <w:rPr>
                <w:rFonts w:ascii="Bookman Old Style" w:hAnsi="Bookman Old Style" w:cs="Arial"/>
                <w:b/>
                <w:bCs/>
              </w:rPr>
            </w:pPr>
          </w:p>
          <w:p w14:paraId="16DA9BB4" w14:textId="40718589" w:rsidR="00CB1026" w:rsidRPr="00236F6B" w:rsidRDefault="00CB1026" w:rsidP="00690308">
            <w:pPr>
              <w:widowControl w:val="0"/>
              <w:adjustRightInd w:val="0"/>
              <w:ind w:left="0"/>
              <w:jc w:val="center"/>
              <w:rPr>
                <w:rFonts w:ascii="Bookman Old Style" w:hAnsi="Bookman Old Style" w:cs="Arial"/>
                <w:bCs/>
                <w:highlight w:val="green"/>
              </w:rPr>
            </w:pPr>
            <w:r w:rsidRPr="00236F6B">
              <w:rPr>
                <w:rFonts w:ascii="Bookman Old Style" w:hAnsi="Bookman Old Style" w:cs="Arial"/>
                <w:b/>
                <w:bCs/>
              </w:rPr>
              <w:t>OMAR ANDRÉS CAMACHO MORALES</w:t>
            </w:r>
          </w:p>
        </w:tc>
        <w:tc>
          <w:tcPr>
            <w:tcW w:w="4678" w:type="dxa"/>
          </w:tcPr>
          <w:p w14:paraId="620407FB" w14:textId="77777777" w:rsidR="00CF6FC1" w:rsidRDefault="00CF6FC1" w:rsidP="00690308">
            <w:pPr>
              <w:widowControl w:val="0"/>
              <w:adjustRightInd w:val="0"/>
              <w:ind w:left="0"/>
              <w:jc w:val="center"/>
              <w:rPr>
                <w:rFonts w:ascii="Bookman Old Style" w:hAnsi="Bookman Old Style" w:cs="Arial"/>
                <w:b/>
              </w:rPr>
            </w:pPr>
          </w:p>
          <w:p w14:paraId="240AB334" w14:textId="77777777" w:rsidR="00CF6FC1" w:rsidRDefault="00CF6FC1" w:rsidP="00690308">
            <w:pPr>
              <w:widowControl w:val="0"/>
              <w:adjustRightInd w:val="0"/>
              <w:ind w:left="0"/>
              <w:jc w:val="center"/>
              <w:rPr>
                <w:rFonts w:ascii="Bookman Old Style" w:hAnsi="Bookman Old Style" w:cs="Arial"/>
                <w:b/>
              </w:rPr>
            </w:pPr>
          </w:p>
          <w:p w14:paraId="3ED935C6" w14:textId="77777777" w:rsidR="00CF6FC1" w:rsidRDefault="00CF6FC1" w:rsidP="00690308">
            <w:pPr>
              <w:widowControl w:val="0"/>
              <w:adjustRightInd w:val="0"/>
              <w:ind w:left="0"/>
              <w:jc w:val="center"/>
              <w:rPr>
                <w:rFonts w:ascii="Bookman Old Style" w:hAnsi="Bookman Old Style" w:cs="Arial"/>
                <w:b/>
              </w:rPr>
            </w:pPr>
          </w:p>
          <w:p w14:paraId="5B940CCC" w14:textId="4AA12D56" w:rsidR="00CB1026" w:rsidRPr="00236F6B" w:rsidRDefault="00583947" w:rsidP="00690308">
            <w:pPr>
              <w:widowControl w:val="0"/>
              <w:adjustRightInd w:val="0"/>
              <w:ind w:left="0"/>
              <w:jc w:val="center"/>
              <w:rPr>
                <w:rFonts w:ascii="Bookman Old Style" w:hAnsi="Bookman Old Style" w:cs="Arial"/>
                <w:b/>
              </w:rPr>
            </w:pPr>
            <w:r>
              <w:rPr>
                <w:rFonts w:ascii="Bookman Old Style" w:hAnsi="Bookman Old Style" w:cs="Arial"/>
                <w:b/>
              </w:rPr>
              <w:t>ANTONIO JIM</w:t>
            </w:r>
            <w:r w:rsidR="008D61C6">
              <w:rPr>
                <w:rFonts w:ascii="Bookman Old Style" w:hAnsi="Bookman Old Style" w:cs="Arial"/>
                <w:b/>
              </w:rPr>
              <w:t>É</w:t>
            </w:r>
            <w:r>
              <w:rPr>
                <w:rFonts w:ascii="Bookman Old Style" w:hAnsi="Bookman Old Style" w:cs="Arial"/>
                <w:b/>
              </w:rPr>
              <w:t>NEZ RIVERA</w:t>
            </w:r>
          </w:p>
        </w:tc>
      </w:tr>
      <w:tr w:rsidR="00CB1026" w:rsidRPr="00560D29" w14:paraId="03396256" w14:textId="77777777" w:rsidTr="00CB1026">
        <w:tc>
          <w:tcPr>
            <w:tcW w:w="4962" w:type="dxa"/>
          </w:tcPr>
          <w:p w14:paraId="210B4CED" w14:textId="6BD40A67" w:rsidR="00CB1026" w:rsidRPr="008D3F55" w:rsidRDefault="00CB1026" w:rsidP="00690308">
            <w:pPr>
              <w:widowControl w:val="0"/>
              <w:adjustRightInd w:val="0"/>
              <w:ind w:left="0"/>
              <w:jc w:val="center"/>
              <w:rPr>
                <w:rFonts w:ascii="Bookman Old Style" w:hAnsi="Bookman Old Style" w:cs="Arial"/>
              </w:rPr>
            </w:pPr>
            <w:r w:rsidRPr="008D3F55">
              <w:rPr>
                <w:rFonts w:ascii="Bookman Old Style" w:hAnsi="Bookman Old Style"/>
              </w:rPr>
              <w:t>Ministro de Minas y Energía</w:t>
            </w:r>
          </w:p>
          <w:p w14:paraId="18C3AF79" w14:textId="4992E5C8" w:rsidR="00CB1026" w:rsidRPr="00236F6B" w:rsidRDefault="00CB1026" w:rsidP="00690308">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262F64C3" w14:textId="77777777" w:rsidR="00CB1026" w:rsidRPr="00236F6B" w:rsidRDefault="00CB1026" w:rsidP="00690308">
            <w:pPr>
              <w:widowControl w:val="0"/>
              <w:adjustRightInd w:val="0"/>
              <w:ind w:left="0"/>
              <w:jc w:val="center"/>
              <w:rPr>
                <w:rFonts w:ascii="Bookman Old Style" w:hAnsi="Bookman Old Style" w:cs="Arial"/>
                <w:bCs/>
              </w:rPr>
            </w:pPr>
            <w:r w:rsidRPr="00236F6B">
              <w:rPr>
                <w:rFonts w:ascii="Bookman Old Style" w:hAnsi="Bookman Old Style" w:cs="Arial"/>
                <w:spacing w:val="-3"/>
              </w:rPr>
              <w:t>Director Ejecutivo</w:t>
            </w:r>
          </w:p>
        </w:tc>
      </w:tr>
    </w:tbl>
    <w:p w14:paraId="2196C7D7" w14:textId="77777777" w:rsidR="003453D6" w:rsidRDefault="003453D6" w:rsidP="00B235CC">
      <w:pPr>
        <w:widowControl w:val="0"/>
        <w:adjustRightInd w:val="0"/>
        <w:ind w:left="0"/>
        <w:jc w:val="center"/>
        <w:rPr>
          <w:rFonts w:ascii="Bookman Old Style" w:hAnsi="Bookman Old Style" w:cs="Arial"/>
          <w:b/>
          <w:bCs/>
        </w:rPr>
      </w:pPr>
    </w:p>
    <w:p w14:paraId="7AAA646B" w14:textId="6984AABB"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t>ANEXO 2</w:t>
      </w:r>
    </w:p>
    <w:p w14:paraId="75DB53DB" w14:textId="77777777" w:rsidR="00B235CC" w:rsidRPr="00560D29" w:rsidRDefault="00B235CC" w:rsidP="00B235CC">
      <w:pPr>
        <w:widowControl w:val="0"/>
        <w:adjustRightInd w:val="0"/>
        <w:ind w:left="0"/>
        <w:jc w:val="center"/>
        <w:rPr>
          <w:rFonts w:ascii="Bookman Old Style" w:hAnsi="Bookman Old Style" w:cs="Arial"/>
          <w:b/>
          <w:bCs/>
        </w:rPr>
      </w:pPr>
    </w:p>
    <w:p w14:paraId="7A2CE37A" w14:textId="27A90090" w:rsidR="00B235CC" w:rsidRPr="00560D29" w:rsidRDefault="00B235CC" w:rsidP="00B235CC">
      <w:pPr>
        <w:widowControl w:val="0"/>
        <w:adjustRightInd w:val="0"/>
        <w:ind w:left="0"/>
        <w:jc w:val="center"/>
        <w:rPr>
          <w:rFonts w:ascii="Bookman Old Style" w:hAnsi="Bookman Old Style" w:cs="Arial"/>
          <w:b/>
          <w:bCs/>
        </w:rPr>
      </w:pPr>
      <w:r w:rsidRPr="42D9CC66">
        <w:rPr>
          <w:rFonts w:ascii="Bookman Old Style" w:hAnsi="Bookman Old Style" w:cs="Arial"/>
          <w:b/>
          <w:bCs/>
        </w:rPr>
        <w:t>PROYECCI</w:t>
      </w:r>
      <w:r w:rsidR="0092DD76" w:rsidRPr="42D9CC66">
        <w:rPr>
          <w:rFonts w:ascii="Bookman Old Style" w:hAnsi="Bookman Old Style" w:cs="Arial"/>
          <w:b/>
          <w:bCs/>
        </w:rPr>
        <w:t>ÓN DE</w:t>
      </w:r>
      <w:r w:rsidRPr="42D9CC66">
        <w:rPr>
          <w:rFonts w:ascii="Bookman Old Style" w:hAnsi="Bookman Old Style" w:cs="Arial"/>
          <w:b/>
          <w:bCs/>
        </w:rPr>
        <w:t xml:space="preserve"> </w:t>
      </w:r>
      <w:r w:rsidR="00723AA4">
        <w:rPr>
          <w:rFonts w:ascii="Bookman Old Style" w:hAnsi="Bookman Old Style" w:cs="Arial"/>
          <w:b/>
          <w:bCs/>
        </w:rPr>
        <w:t xml:space="preserve">LA </w:t>
      </w:r>
      <w:r w:rsidRPr="42D9CC66">
        <w:rPr>
          <w:rFonts w:ascii="Bookman Old Style" w:hAnsi="Bookman Old Style" w:cs="Arial"/>
          <w:b/>
          <w:bCs/>
        </w:rPr>
        <w:t>DEMANDA</w:t>
      </w:r>
    </w:p>
    <w:p w14:paraId="271FC751" w14:textId="77777777" w:rsidR="00B235CC" w:rsidRPr="009B2ACE" w:rsidRDefault="00B235CC" w:rsidP="00B235CC">
      <w:pPr>
        <w:widowControl w:val="0"/>
        <w:adjustRightInd w:val="0"/>
        <w:ind w:left="0"/>
        <w:jc w:val="center"/>
        <w:rPr>
          <w:rFonts w:ascii="Bookman Old Style" w:hAnsi="Bookman Old Style" w:cs="Arial"/>
          <w:b/>
          <w:sz w:val="14"/>
          <w:szCs w:val="14"/>
        </w:rPr>
      </w:pPr>
    </w:p>
    <w:p w14:paraId="6E9D4B1A" w14:textId="77777777" w:rsidR="003453D6" w:rsidRDefault="003453D6" w:rsidP="00CE3E09">
      <w:pPr>
        <w:widowControl w:val="0"/>
        <w:adjustRightInd w:val="0"/>
        <w:ind w:left="0"/>
        <w:jc w:val="center"/>
        <w:rPr>
          <w:rFonts w:ascii="Bookman Old Style" w:hAnsi="Bookman Old Style" w:cs="Arial"/>
          <w:b/>
          <w:sz w:val="20"/>
        </w:rPr>
      </w:pPr>
    </w:p>
    <w:p w14:paraId="6CA7C32A" w14:textId="13DF0A5D" w:rsidR="00CE3E09" w:rsidRDefault="00CE3E09" w:rsidP="00CE3E09">
      <w:pPr>
        <w:widowControl w:val="0"/>
        <w:adjustRightInd w:val="0"/>
        <w:ind w:left="0"/>
        <w:jc w:val="center"/>
        <w:rPr>
          <w:rFonts w:ascii="Bookman Old Style" w:hAnsi="Bookman Old Style" w:cs="Arial"/>
          <w:b/>
          <w:sz w:val="20"/>
        </w:rPr>
      </w:pPr>
      <w:r w:rsidRPr="00420D08">
        <w:rPr>
          <w:rFonts w:ascii="Bookman Old Style" w:hAnsi="Bookman Old Style" w:cs="Arial"/>
          <w:b/>
          <w:sz w:val="20"/>
        </w:rPr>
        <w:t xml:space="preserve">NÚMERO DE </w:t>
      </w:r>
      <w:r>
        <w:rPr>
          <w:rFonts w:ascii="Bookman Old Style" w:hAnsi="Bookman Old Style" w:cs="Arial"/>
          <w:b/>
          <w:sz w:val="20"/>
        </w:rPr>
        <w:t>CONEXIONES</w:t>
      </w:r>
    </w:p>
    <w:p w14:paraId="60E3A8F3" w14:textId="77777777" w:rsidR="003453D6" w:rsidRPr="00420D08" w:rsidRDefault="003453D6" w:rsidP="00CE3E09">
      <w:pPr>
        <w:widowControl w:val="0"/>
        <w:adjustRightInd w:val="0"/>
        <w:ind w:left="0"/>
        <w:jc w:val="center"/>
        <w:rPr>
          <w:rFonts w:ascii="Bookman Old Style" w:hAnsi="Bookman Old Style" w:cs="Arial"/>
          <w:b/>
          <w:sz w:val="20"/>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CE3E09" w:rsidRPr="00420D08" w14:paraId="3417702C" w14:textId="77777777" w:rsidTr="000B7418">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3117C4" w14:textId="77777777" w:rsidR="00CE3E09" w:rsidRPr="00420D08" w:rsidRDefault="00CE3E09" w:rsidP="000B7418">
            <w:pPr>
              <w:ind w:left="0"/>
              <w:jc w:val="center"/>
              <w:rPr>
                <w:rFonts w:ascii="Bookman Old Style" w:hAnsi="Bookman Old Style" w:cs="Arial"/>
                <w:b/>
                <w:bCs/>
                <w:color w:val="000000"/>
                <w:sz w:val="12"/>
                <w:szCs w:val="12"/>
                <w:lang w:val="es-CO" w:eastAsia="es-CO"/>
              </w:rPr>
            </w:pPr>
            <w:bookmarkStart w:id="6" w:name="_Hlk155368145"/>
            <w:r w:rsidRPr="00420D08">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69B310" w14:textId="77777777" w:rsidR="00CE3E09" w:rsidRPr="00420D08" w:rsidRDefault="00CE3E09"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76074633" w14:textId="7C022512" w:rsidR="00CE3E09" w:rsidRPr="00535E7F" w:rsidRDefault="00CE3E0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w:t>
            </w:r>
            <w:r w:rsidR="00377F98" w:rsidRPr="00535E7F">
              <w:rPr>
                <w:rFonts w:ascii="Bookman Old Style" w:hAnsi="Bookman Old Style" w:cs="Arial"/>
                <w:b/>
                <w:bCs/>
                <w:color w:val="000000"/>
                <w:sz w:val="12"/>
                <w:szCs w:val="12"/>
                <w:lang w:val="es-CO" w:eastAsia="es-CO"/>
              </w:rPr>
              <w:t>2</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01D071E" w14:textId="566D4571" w:rsidR="00CE3E09" w:rsidRPr="00535E7F" w:rsidRDefault="00CE3E0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w:t>
            </w:r>
            <w:r w:rsidR="00535E7F" w:rsidRPr="00535E7F">
              <w:rPr>
                <w:rFonts w:ascii="Bookman Old Style" w:hAnsi="Bookman Old Style" w:cs="Arial"/>
                <w:b/>
                <w:bCs/>
                <w:color w:val="000000"/>
                <w:sz w:val="12"/>
                <w:szCs w:val="12"/>
                <w:lang w:val="es-CO" w:eastAsia="es-CO"/>
              </w:rPr>
              <w:t>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4A6D5A7" w14:textId="6344934F" w:rsidR="00CE3E09" w:rsidRPr="00535E7F" w:rsidRDefault="00CE3E0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w:t>
            </w:r>
            <w:r w:rsidR="00535E7F" w:rsidRPr="00535E7F">
              <w:rPr>
                <w:rFonts w:ascii="Bookman Old Style" w:hAnsi="Bookman Old Style" w:cs="Arial"/>
                <w:b/>
                <w:bCs/>
                <w:color w:val="000000"/>
                <w:sz w:val="12"/>
                <w:szCs w:val="12"/>
                <w:lang w:val="es-CO" w:eastAsia="es-CO"/>
              </w:rPr>
              <w:t>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F5F33A5" w14:textId="5E6C3A37" w:rsidR="00CE3E09" w:rsidRPr="00535E7F" w:rsidRDefault="00CE3E0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w:t>
            </w:r>
            <w:r w:rsidR="00535E7F" w:rsidRPr="00535E7F">
              <w:rPr>
                <w:rFonts w:ascii="Bookman Old Style" w:hAnsi="Bookman Old Style" w:cs="Arial"/>
                <w:b/>
                <w:bCs/>
                <w:color w:val="000000"/>
                <w:sz w:val="12"/>
                <w:szCs w:val="12"/>
                <w:lang w:val="es-CO" w:eastAsia="es-CO"/>
              </w:rPr>
              <w:t>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24D21D4" w14:textId="62927464" w:rsidR="00CE3E09" w:rsidRPr="00535E7F" w:rsidRDefault="00CE3E0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w:t>
            </w:r>
            <w:r w:rsidR="00535E7F" w:rsidRPr="00535E7F">
              <w:rPr>
                <w:rFonts w:ascii="Bookman Old Style" w:hAnsi="Bookman Old Style" w:cs="Arial"/>
                <w:b/>
                <w:bCs/>
                <w:color w:val="000000"/>
                <w:sz w:val="12"/>
                <w:szCs w:val="12"/>
                <w:lang w:val="es-CO" w:eastAsia="es-CO"/>
              </w:rPr>
              <w:t>6</w:t>
            </w:r>
          </w:p>
        </w:tc>
      </w:tr>
      <w:tr w:rsidR="00CE3E09" w:rsidRPr="00420D08" w14:paraId="78B660E6" w14:textId="77777777" w:rsidTr="000B7418">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02371DA2" w14:textId="77777777" w:rsidR="00CE3E09" w:rsidRPr="00420D08" w:rsidRDefault="00CE3E09" w:rsidP="000B7418">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17787492" w14:textId="77777777" w:rsidR="00CE3E09" w:rsidRPr="00420D08" w:rsidRDefault="00CE3E09" w:rsidP="000B7418">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031CB8AC"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DE4A5D">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FE5485E"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A162C99"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FB9AA18"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0BF439E"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491E9A0"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CBC8840"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7C3D319"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E86235F"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B07E3AD" w14:textId="77777777" w:rsidR="00CE3E09" w:rsidRPr="00420D08" w:rsidRDefault="00CE3E0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8830F8" w:rsidRPr="00420D08" w14:paraId="221F8B75"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7B05DE8" w14:textId="36C6AE43"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40F349F" w14:textId="351822ED"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662791A" w14:textId="673B0584"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ACC9CE9" w14:textId="4160B311"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154</w:t>
            </w:r>
          </w:p>
        </w:tc>
        <w:tc>
          <w:tcPr>
            <w:tcW w:w="722" w:type="dxa"/>
            <w:tcBorders>
              <w:top w:val="nil"/>
              <w:left w:val="nil"/>
              <w:bottom w:val="single" w:sz="4" w:space="0" w:color="auto"/>
              <w:right w:val="single" w:sz="4" w:space="0" w:color="auto"/>
            </w:tcBorders>
            <w:shd w:val="clear" w:color="auto" w:fill="auto"/>
            <w:noWrap/>
            <w:vAlign w:val="center"/>
            <w:hideMark/>
          </w:tcPr>
          <w:p w14:paraId="06AC4E8B" w14:textId="0AF35FA7"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B4DF14E" w14:textId="0757A5A0"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155</w:t>
            </w:r>
          </w:p>
        </w:tc>
        <w:tc>
          <w:tcPr>
            <w:tcW w:w="722" w:type="dxa"/>
            <w:tcBorders>
              <w:top w:val="nil"/>
              <w:left w:val="nil"/>
              <w:bottom w:val="single" w:sz="4" w:space="0" w:color="auto"/>
              <w:right w:val="single" w:sz="4" w:space="0" w:color="auto"/>
            </w:tcBorders>
            <w:shd w:val="clear" w:color="auto" w:fill="auto"/>
            <w:noWrap/>
            <w:vAlign w:val="center"/>
            <w:hideMark/>
          </w:tcPr>
          <w:p w14:paraId="182F09C4" w14:textId="3B2E999E"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96622B" w14:textId="34F7EFE5"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156</w:t>
            </w:r>
          </w:p>
        </w:tc>
        <w:tc>
          <w:tcPr>
            <w:tcW w:w="722" w:type="dxa"/>
            <w:tcBorders>
              <w:top w:val="nil"/>
              <w:left w:val="nil"/>
              <w:bottom w:val="single" w:sz="4" w:space="0" w:color="auto"/>
              <w:right w:val="single" w:sz="4" w:space="0" w:color="auto"/>
            </w:tcBorders>
            <w:shd w:val="clear" w:color="auto" w:fill="auto"/>
            <w:noWrap/>
            <w:vAlign w:val="center"/>
            <w:hideMark/>
          </w:tcPr>
          <w:p w14:paraId="2740EDC7" w14:textId="7C751E25"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0EEC330" w14:textId="6F02DEFD" w:rsidR="008830F8" w:rsidRPr="00937617" w:rsidRDefault="008830F8" w:rsidP="0093761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157</w:t>
            </w:r>
          </w:p>
        </w:tc>
        <w:tc>
          <w:tcPr>
            <w:tcW w:w="722" w:type="dxa"/>
            <w:tcBorders>
              <w:top w:val="nil"/>
              <w:left w:val="nil"/>
              <w:bottom w:val="single" w:sz="4" w:space="0" w:color="auto"/>
              <w:right w:val="single" w:sz="4" w:space="0" w:color="auto"/>
            </w:tcBorders>
            <w:shd w:val="clear" w:color="auto" w:fill="auto"/>
            <w:noWrap/>
            <w:vAlign w:val="center"/>
            <w:hideMark/>
          </w:tcPr>
          <w:p w14:paraId="62C2BE62" w14:textId="4D8931B1"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640EAD69" w14:textId="1F895907" w:rsidR="008830F8" w:rsidRPr="00937617" w:rsidRDefault="008830F8" w:rsidP="0093761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158</w:t>
            </w:r>
          </w:p>
        </w:tc>
      </w:tr>
      <w:tr w:rsidR="008830F8" w:rsidRPr="00420D08" w14:paraId="3652E7F8"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F35DA14" w14:textId="58866157"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FFBEB2F" w14:textId="0589A74C"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E7A5393" w14:textId="246E88B4"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E4FEA6" w14:textId="7CDD5B24"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154</w:t>
            </w:r>
          </w:p>
        </w:tc>
        <w:tc>
          <w:tcPr>
            <w:tcW w:w="722" w:type="dxa"/>
            <w:tcBorders>
              <w:top w:val="nil"/>
              <w:left w:val="nil"/>
              <w:bottom w:val="single" w:sz="4" w:space="0" w:color="auto"/>
              <w:right w:val="single" w:sz="4" w:space="0" w:color="auto"/>
            </w:tcBorders>
            <w:shd w:val="clear" w:color="auto" w:fill="auto"/>
            <w:noWrap/>
            <w:vAlign w:val="center"/>
            <w:hideMark/>
          </w:tcPr>
          <w:p w14:paraId="6D0A14BF" w14:textId="0CC34692"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6CAD9B3" w14:textId="7E197C5A"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155</w:t>
            </w:r>
          </w:p>
        </w:tc>
        <w:tc>
          <w:tcPr>
            <w:tcW w:w="722" w:type="dxa"/>
            <w:tcBorders>
              <w:top w:val="nil"/>
              <w:left w:val="nil"/>
              <w:bottom w:val="single" w:sz="4" w:space="0" w:color="auto"/>
              <w:right w:val="single" w:sz="4" w:space="0" w:color="auto"/>
            </w:tcBorders>
            <w:shd w:val="clear" w:color="auto" w:fill="auto"/>
            <w:noWrap/>
            <w:vAlign w:val="center"/>
            <w:hideMark/>
          </w:tcPr>
          <w:p w14:paraId="1F0E7AAD" w14:textId="675DB3EF"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984FFBD" w14:textId="6C464661"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156</w:t>
            </w:r>
          </w:p>
        </w:tc>
        <w:tc>
          <w:tcPr>
            <w:tcW w:w="722" w:type="dxa"/>
            <w:tcBorders>
              <w:top w:val="nil"/>
              <w:left w:val="nil"/>
              <w:bottom w:val="single" w:sz="4" w:space="0" w:color="auto"/>
              <w:right w:val="single" w:sz="4" w:space="0" w:color="auto"/>
            </w:tcBorders>
            <w:shd w:val="clear" w:color="auto" w:fill="auto"/>
            <w:noWrap/>
            <w:vAlign w:val="center"/>
            <w:hideMark/>
          </w:tcPr>
          <w:p w14:paraId="4E53B4AD" w14:textId="41B8A309"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C472178" w14:textId="73503E5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157</w:t>
            </w:r>
          </w:p>
        </w:tc>
        <w:tc>
          <w:tcPr>
            <w:tcW w:w="722" w:type="dxa"/>
            <w:tcBorders>
              <w:top w:val="nil"/>
              <w:left w:val="nil"/>
              <w:bottom w:val="single" w:sz="4" w:space="0" w:color="auto"/>
              <w:right w:val="single" w:sz="4" w:space="0" w:color="auto"/>
            </w:tcBorders>
            <w:shd w:val="clear" w:color="auto" w:fill="auto"/>
            <w:noWrap/>
            <w:vAlign w:val="center"/>
            <w:hideMark/>
          </w:tcPr>
          <w:p w14:paraId="4FDBE384" w14:textId="0949A271"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1B42096" w14:textId="0D8D8AA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158</w:t>
            </w:r>
          </w:p>
        </w:tc>
      </w:tr>
      <w:tr w:rsidR="008830F8" w:rsidRPr="00420D08" w14:paraId="63D6D205"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599E7E4" w14:textId="657E173C"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C61E4A8" w14:textId="1B067BBB"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728DB7CD" w14:textId="0BDFBCD6"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1D12B35" w14:textId="0760B8AA"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hideMark/>
          </w:tcPr>
          <w:p w14:paraId="10737449" w14:textId="00D6A894"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840DACE" w14:textId="3A909C9C"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70</w:t>
            </w:r>
          </w:p>
        </w:tc>
        <w:tc>
          <w:tcPr>
            <w:tcW w:w="722" w:type="dxa"/>
            <w:tcBorders>
              <w:top w:val="nil"/>
              <w:left w:val="nil"/>
              <w:bottom w:val="single" w:sz="4" w:space="0" w:color="auto"/>
              <w:right w:val="single" w:sz="4" w:space="0" w:color="auto"/>
            </w:tcBorders>
            <w:shd w:val="clear" w:color="auto" w:fill="auto"/>
            <w:noWrap/>
            <w:vAlign w:val="center"/>
            <w:hideMark/>
          </w:tcPr>
          <w:p w14:paraId="2B16D2D9" w14:textId="1DB09468"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5A3A9A6" w14:textId="29CB1650"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hideMark/>
          </w:tcPr>
          <w:p w14:paraId="12AFFE7A" w14:textId="10BEB57F"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4C25881" w14:textId="5F3E7603"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hideMark/>
          </w:tcPr>
          <w:p w14:paraId="2EC9F999" w14:textId="61F9061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57926EB" w14:textId="355BCAE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73</w:t>
            </w:r>
          </w:p>
        </w:tc>
      </w:tr>
      <w:tr w:rsidR="008830F8" w:rsidRPr="00420D08" w14:paraId="41F67745"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344030D" w14:textId="215DD8DA"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2335DF85" w14:textId="4EC6E1D4"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64CCA3F7" w14:textId="66E7822A"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9BB32D8" w14:textId="1E4DB641"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hideMark/>
          </w:tcPr>
          <w:p w14:paraId="3D9A4277" w14:textId="20F8A755"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1F49955" w14:textId="7A82226C"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70</w:t>
            </w:r>
          </w:p>
        </w:tc>
        <w:tc>
          <w:tcPr>
            <w:tcW w:w="722" w:type="dxa"/>
            <w:tcBorders>
              <w:top w:val="nil"/>
              <w:left w:val="nil"/>
              <w:bottom w:val="single" w:sz="4" w:space="0" w:color="auto"/>
              <w:right w:val="single" w:sz="4" w:space="0" w:color="auto"/>
            </w:tcBorders>
            <w:shd w:val="clear" w:color="auto" w:fill="auto"/>
            <w:noWrap/>
            <w:vAlign w:val="center"/>
            <w:hideMark/>
          </w:tcPr>
          <w:p w14:paraId="7FAB445E" w14:textId="42E44E93"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86AB8F7" w14:textId="4B21A54F"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hideMark/>
          </w:tcPr>
          <w:p w14:paraId="6146CE72" w14:textId="27B6459D"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46AC8C6" w14:textId="56F463F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hideMark/>
          </w:tcPr>
          <w:p w14:paraId="3FA53A35" w14:textId="1E383F70"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0B6DAD8" w14:textId="55DB363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73</w:t>
            </w:r>
          </w:p>
        </w:tc>
      </w:tr>
      <w:tr w:rsidR="008830F8" w:rsidRPr="00420D08" w14:paraId="0D88B323"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74A7400" w14:textId="5D9369ED"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E50E6FC" w14:textId="25FB3F2A"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30BA3A39" w14:textId="014CE533"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3586D1A" w14:textId="3E41F5CA"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65</w:t>
            </w:r>
          </w:p>
        </w:tc>
        <w:tc>
          <w:tcPr>
            <w:tcW w:w="722" w:type="dxa"/>
            <w:tcBorders>
              <w:top w:val="nil"/>
              <w:left w:val="nil"/>
              <w:bottom w:val="single" w:sz="4" w:space="0" w:color="auto"/>
              <w:right w:val="single" w:sz="4" w:space="0" w:color="auto"/>
            </w:tcBorders>
            <w:shd w:val="clear" w:color="auto" w:fill="auto"/>
            <w:noWrap/>
            <w:vAlign w:val="center"/>
            <w:hideMark/>
          </w:tcPr>
          <w:p w14:paraId="225E7AD4" w14:textId="4E1BAE94"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D9ADE93" w14:textId="6AB64255"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66</w:t>
            </w:r>
          </w:p>
        </w:tc>
        <w:tc>
          <w:tcPr>
            <w:tcW w:w="722" w:type="dxa"/>
            <w:tcBorders>
              <w:top w:val="nil"/>
              <w:left w:val="nil"/>
              <w:bottom w:val="single" w:sz="4" w:space="0" w:color="auto"/>
              <w:right w:val="single" w:sz="4" w:space="0" w:color="auto"/>
            </w:tcBorders>
            <w:shd w:val="clear" w:color="auto" w:fill="auto"/>
            <w:noWrap/>
            <w:vAlign w:val="center"/>
            <w:hideMark/>
          </w:tcPr>
          <w:p w14:paraId="595972C9" w14:textId="6AFEC02C"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7956A80" w14:textId="0AC5D035"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67</w:t>
            </w:r>
          </w:p>
        </w:tc>
        <w:tc>
          <w:tcPr>
            <w:tcW w:w="722" w:type="dxa"/>
            <w:tcBorders>
              <w:top w:val="nil"/>
              <w:left w:val="nil"/>
              <w:bottom w:val="single" w:sz="4" w:space="0" w:color="auto"/>
              <w:right w:val="single" w:sz="4" w:space="0" w:color="auto"/>
            </w:tcBorders>
            <w:shd w:val="clear" w:color="auto" w:fill="auto"/>
            <w:noWrap/>
            <w:vAlign w:val="center"/>
            <w:hideMark/>
          </w:tcPr>
          <w:p w14:paraId="1A239668" w14:textId="1637011F"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24DC874" w14:textId="60C4C8FE"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hideMark/>
          </w:tcPr>
          <w:p w14:paraId="5D0FFE94" w14:textId="193F0484"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9A657F2" w14:textId="28F403F2"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69</w:t>
            </w:r>
          </w:p>
        </w:tc>
      </w:tr>
      <w:tr w:rsidR="008830F8" w:rsidRPr="00420D08" w14:paraId="12F7F43E"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04CFF7C" w14:textId="4F42F24E"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4F2139C" w14:textId="17BDCA9B"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45E7202A" w14:textId="1DC36817"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EC9B297" w14:textId="41348329"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65</w:t>
            </w:r>
          </w:p>
        </w:tc>
        <w:tc>
          <w:tcPr>
            <w:tcW w:w="722" w:type="dxa"/>
            <w:tcBorders>
              <w:top w:val="nil"/>
              <w:left w:val="nil"/>
              <w:bottom w:val="single" w:sz="4" w:space="0" w:color="auto"/>
              <w:right w:val="single" w:sz="4" w:space="0" w:color="auto"/>
            </w:tcBorders>
            <w:shd w:val="clear" w:color="auto" w:fill="auto"/>
            <w:noWrap/>
            <w:vAlign w:val="center"/>
            <w:hideMark/>
          </w:tcPr>
          <w:p w14:paraId="2AD521B3" w14:textId="3E2D7F96"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D7A9782" w14:textId="583215FE"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66</w:t>
            </w:r>
          </w:p>
        </w:tc>
        <w:tc>
          <w:tcPr>
            <w:tcW w:w="722" w:type="dxa"/>
            <w:tcBorders>
              <w:top w:val="nil"/>
              <w:left w:val="nil"/>
              <w:bottom w:val="single" w:sz="4" w:space="0" w:color="auto"/>
              <w:right w:val="single" w:sz="4" w:space="0" w:color="auto"/>
            </w:tcBorders>
            <w:shd w:val="clear" w:color="auto" w:fill="auto"/>
            <w:noWrap/>
            <w:vAlign w:val="center"/>
            <w:hideMark/>
          </w:tcPr>
          <w:p w14:paraId="73133B01" w14:textId="2EC383FB"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3CB7AF7" w14:textId="327634E2"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67</w:t>
            </w:r>
          </w:p>
        </w:tc>
        <w:tc>
          <w:tcPr>
            <w:tcW w:w="722" w:type="dxa"/>
            <w:tcBorders>
              <w:top w:val="nil"/>
              <w:left w:val="nil"/>
              <w:bottom w:val="single" w:sz="4" w:space="0" w:color="auto"/>
              <w:right w:val="single" w:sz="4" w:space="0" w:color="auto"/>
            </w:tcBorders>
            <w:shd w:val="clear" w:color="auto" w:fill="auto"/>
            <w:noWrap/>
            <w:vAlign w:val="center"/>
            <w:hideMark/>
          </w:tcPr>
          <w:p w14:paraId="70393B41" w14:textId="506A1A36"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EA33189" w14:textId="093B08C2"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hideMark/>
          </w:tcPr>
          <w:p w14:paraId="35B0379A" w14:textId="1DDC122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451D8D3" w14:textId="5030EC6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69</w:t>
            </w:r>
          </w:p>
        </w:tc>
      </w:tr>
      <w:tr w:rsidR="008830F8" w:rsidRPr="00420D08" w14:paraId="162D8000"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D619CFA" w14:textId="4F1823FC"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4D01456" w14:textId="4377B01B"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DA90833" w14:textId="0F161D8E"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8AC6804" w14:textId="76F17C40"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152</w:t>
            </w:r>
          </w:p>
        </w:tc>
        <w:tc>
          <w:tcPr>
            <w:tcW w:w="722" w:type="dxa"/>
            <w:tcBorders>
              <w:top w:val="nil"/>
              <w:left w:val="nil"/>
              <w:bottom w:val="single" w:sz="4" w:space="0" w:color="auto"/>
              <w:right w:val="single" w:sz="4" w:space="0" w:color="auto"/>
            </w:tcBorders>
            <w:shd w:val="clear" w:color="auto" w:fill="auto"/>
            <w:noWrap/>
            <w:vAlign w:val="center"/>
            <w:hideMark/>
          </w:tcPr>
          <w:p w14:paraId="191F32FA" w14:textId="5DB7D700"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CF36C46" w14:textId="72CE7EC9"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153</w:t>
            </w:r>
          </w:p>
        </w:tc>
        <w:tc>
          <w:tcPr>
            <w:tcW w:w="722" w:type="dxa"/>
            <w:tcBorders>
              <w:top w:val="nil"/>
              <w:left w:val="nil"/>
              <w:bottom w:val="single" w:sz="4" w:space="0" w:color="auto"/>
              <w:right w:val="single" w:sz="4" w:space="0" w:color="auto"/>
            </w:tcBorders>
            <w:shd w:val="clear" w:color="auto" w:fill="auto"/>
            <w:noWrap/>
            <w:vAlign w:val="center"/>
            <w:hideMark/>
          </w:tcPr>
          <w:p w14:paraId="018D8FE7" w14:textId="434090A4"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ED6358F" w14:textId="1616A5CD"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154</w:t>
            </w:r>
          </w:p>
        </w:tc>
        <w:tc>
          <w:tcPr>
            <w:tcW w:w="722" w:type="dxa"/>
            <w:tcBorders>
              <w:top w:val="nil"/>
              <w:left w:val="nil"/>
              <w:bottom w:val="single" w:sz="4" w:space="0" w:color="auto"/>
              <w:right w:val="single" w:sz="4" w:space="0" w:color="auto"/>
            </w:tcBorders>
            <w:shd w:val="clear" w:color="auto" w:fill="auto"/>
            <w:noWrap/>
            <w:vAlign w:val="center"/>
            <w:hideMark/>
          </w:tcPr>
          <w:p w14:paraId="6AD181F8" w14:textId="6A9061BA"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273F654" w14:textId="7847C20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155</w:t>
            </w:r>
          </w:p>
        </w:tc>
        <w:tc>
          <w:tcPr>
            <w:tcW w:w="722" w:type="dxa"/>
            <w:tcBorders>
              <w:top w:val="nil"/>
              <w:left w:val="nil"/>
              <w:bottom w:val="single" w:sz="4" w:space="0" w:color="auto"/>
              <w:right w:val="single" w:sz="4" w:space="0" w:color="auto"/>
            </w:tcBorders>
            <w:shd w:val="clear" w:color="auto" w:fill="auto"/>
            <w:noWrap/>
            <w:vAlign w:val="center"/>
            <w:hideMark/>
          </w:tcPr>
          <w:p w14:paraId="35BDADB0" w14:textId="0A58EF76"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8BD031E" w14:textId="3D6E5ABE"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156</w:t>
            </w:r>
          </w:p>
        </w:tc>
      </w:tr>
      <w:tr w:rsidR="008830F8" w:rsidRPr="00420D08" w14:paraId="74ACFE88"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A943B44" w14:textId="06AE81A0"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53B2938B" w14:textId="19EABF10"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04D30E4C" w14:textId="51B11D00"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FD82212" w14:textId="7B599CAD"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152</w:t>
            </w:r>
          </w:p>
        </w:tc>
        <w:tc>
          <w:tcPr>
            <w:tcW w:w="722" w:type="dxa"/>
            <w:tcBorders>
              <w:top w:val="nil"/>
              <w:left w:val="nil"/>
              <w:bottom w:val="single" w:sz="4" w:space="0" w:color="auto"/>
              <w:right w:val="single" w:sz="4" w:space="0" w:color="auto"/>
            </w:tcBorders>
            <w:shd w:val="clear" w:color="auto" w:fill="auto"/>
            <w:noWrap/>
            <w:vAlign w:val="center"/>
            <w:hideMark/>
          </w:tcPr>
          <w:p w14:paraId="119FE9AE" w14:textId="101222EB"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ED46338" w14:textId="78165DBF"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153</w:t>
            </w:r>
          </w:p>
        </w:tc>
        <w:tc>
          <w:tcPr>
            <w:tcW w:w="722" w:type="dxa"/>
            <w:tcBorders>
              <w:top w:val="nil"/>
              <w:left w:val="nil"/>
              <w:bottom w:val="single" w:sz="4" w:space="0" w:color="auto"/>
              <w:right w:val="single" w:sz="4" w:space="0" w:color="auto"/>
            </w:tcBorders>
            <w:shd w:val="clear" w:color="auto" w:fill="auto"/>
            <w:noWrap/>
            <w:vAlign w:val="center"/>
            <w:hideMark/>
          </w:tcPr>
          <w:p w14:paraId="74EF3F38" w14:textId="6D3AEB2C"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9594C6B" w14:textId="15A2B14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154</w:t>
            </w:r>
          </w:p>
        </w:tc>
        <w:tc>
          <w:tcPr>
            <w:tcW w:w="722" w:type="dxa"/>
            <w:tcBorders>
              <w:top w:val="nil"/>
              <w:left w:val="nil"/>
              <w:bottom w:val="single" w:sz="4" w:space="0" w:color="auto"/>
              <w:right w:val="single" w:sz="4" w:space="0" w:color="auto"/>
            </w:tcBorders>
            <w:shd w:val="clear" w:color="auto" w:fill="auto"/>
            <w:noWrap/>
            <w:vAlign w:val="center"/>
            <w:hideMark/>
          </w:tcPr>
          <w:p w14:paraId="11D56F21" w14:textId="2A957AEF"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414F8B0" w14:textId="36A9F6E6"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155</w:t>
            </w:r>
          </w:p>
        </w:tc>
        <w:tc>
          <w:tcPr>
            <w:tcW w:w="722" w:type="dxa"/>
            <w:tcBorders>
              <w:top w:val="nil"/>
              <w:left w:val="nil"/>
              <w:bottom w:val="single" w:sz="4" w:space="0" w:color="auto"/>
              <w:right w:val="single" w:sz="4" w:space="0" w:color="auto"/>
            </w:tcBorders>
            <w:shd w:val="clear" w:color="auto" w:fill="auto"/>
            <w:noWrap/>
            <w:vAlign w:val="center"/>
            <w:hideMark/>
          </w:tcPr>
          <w:p w14:paraId="73955E83" w14:textId="12FBAB5D"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457BAFB" w14:textId="7664D917"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156</w:t>
            </w:r>
          </w:p>
        </w:tc>
      </w:tr>
      <w:tr w:rsidR="008830F8" w:rsidRPr="00420D08" w14:paraId="0DD80DA6"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BAD8EF5" w14:textId="3DD4F710"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C52280B" w14:textId="592C5711"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36D6FC12" w14:textId="6047669F"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09122B7" w14:textId="254CF505"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9</w:t>
            </w:r>
          </w:p>
        </w:tc>
        <w:tc>
          <w:tcPr>
            <w:tcW w:w="722" w:type="dxa"/>
            <w:tcBorders>
              <w:top w:val="nil"/>
              <w:left w:val="nil"/>
              <w:bottom w:val="single" w:sz="4" w:space="0" w:color="auto"/>
              <w:right w:val="single" w:sz="4" w:space="0" w:color="auto"/>
            </w:tcBorders>
            <w:shd w:val="clear" w:color="auto" w:fill="auto"/>
            <w:noWrap/>
            <w:vAlign w:val="center"/>
            <w:hideMark/>
          </w:tcPr>
          <w:p w14:paraId="0AEDC111" w14:textId="777A0C92"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E1462F2" w14:textId="54650E00"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9</w:t>
            </w:r>
          </w:p>
        </w:tc>
        <w:tc>
          <w:tcPr>
            <w:tcW w:w="722" w:type="dxa"/>
            <w:tcBorders>
              <w:top w:val="nil"/>
              <w:left w:val="nil"/>
              <w:bottom w:val="single" w:sz="4" w:space="0" w:color="auto"/>
              <w:right w:val="single" w:sz="4" w:space="0" w:color="auto"/>
            </w:tcBorders>
            <w:shd w:val="clear" w:color="auto" w:fill="auto"/>
            <w:noWrap/>
            <w:vAlign w:val="center"/>
            <w:hideMark/>
          </w:tcPr>
          <w:p w14:paraId="4F24B97A" w14:textId="6DA40AE0"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EEC55CF" w14:textId="7F14157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5BA4D3E5" w14:textId="01F2804D"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D61CF08" w14:textId="6F06E285"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0C5053C1" w14:textId="358E6AD1"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00A9D188" w14:textId="31374D06"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w:t>
            </w:r>
          </w:p>
        </w:tc>
      </w:tr>
      <w:tr w:rsidR="008830F8" w:rsidRPr="00420D08" w14:paraId="56608557"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4905879" w14:textId="43FF1A4E"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209EDDA8" w14:textId="64AEE746" w:rsidR="008830F8" w:rsidRPr="00563F70" w:rsidRDefault="008830F8" w:rsidP="008830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09AA4100" w14:textId="53873D56" w:rsidR="008830F8" w:rsidRPr="00563F70" w:rsidRDefault="008830F8" w:rsidP="008830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38C595A" w14:textId="56C12BBB" w:rsidR="008830F8" w:rsidRPr="00563F70"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9</w:t>
            </w:r>
          </w:p>
        </w:tc>
        <w:tc>
          <w:tcPr>
            <w:tcW w:w="722" w:type="dxa"/>
            <w:tcBorders>
              <w:top w:val="nil"/>
              <w:left w:val="nil"/>
              <w:bottom w:val="single" w:sz="4" w:space="0" w:color="auto"/>
              <w:right w:val="single" w:sz="4" w:space="0" w:color="auto"/>
            </w:tcBorders>
            <w:shd w:val="clear" w:color="auto" w:fill="auto"/>
            <w:noWrap/>
            <w:vAlign w:val="center"/>
            <w:hideMark/>
          </w:tcPr>
          <w:p w14:paraId="1A4CCAAB" w14:textId="002818AC" w:rsidR="008830F8" w:rsidRPr="00563F70"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F07D2BF" w14:textId="295CAA07" w:rsidR="008830F8" w:rsidRPr="00563F70"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9</w:t>
            </w:r>
          </w:p>
        </w:tc>
        <w:tc>
          <w:tcPr>
            <w:tcW w:w="722" w:type="dxa"/>
            <w:tcBorders>
              <w:top w:val="nil"/>
              <w:left w:val="nil"/>
              <w:bottom w:val="single" w:sz="4" w:space="0" w:color="auto"/>
              <w:right w:val="single" w:sz="4" w:space="0" w:color="auto"/>
            </w:tcBorders>
            <w:shd w:val="clear" w:color="auto" w:fill="auto"/>
            <w:noWrap/>
            <w:vAlign w:val="center"/>
            <w:hideMark/>
          </w:tcPr>
          <w:p w14:paraId="3A2CADF2" w14:textId="08604D85" w:rsidR="008830F8" w:rsidRPr="00563F70"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19FE78" w14:textId="6B1B452F"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03442E78" w14:textId="1B7EFADA" w:rsidR="008830F8" w:rsidRPr="00563F70"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9B76225" w14:textId="3611C611"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3B3D1A42" w14:textId="504C02A2"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2252746" w14:textId="65691FA2"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w:t>
            </w:r>
          </w:p>
        </w:tc>
      </w:tr>
      <w:tr w:rsidR="008830F8" w:rsidRPr="00420D08" w14:paraId="72FC6E93"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FE83D6F" w14:textId="350E720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B89BB92" w14:textId="7464F42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DED8744" w14:textId="396F9A1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C6AEA28" w14:textId="5C0E068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76</w:t>
            </w:r>
          </w:p>
        </w:tc>
        <w:tc>
          <w:tcPr>
            <w:tcW w:w="722" w:type="dxa"/>
            <w:tcBorders>
              <w:top w:val="nil"/>
              <w:left w:val="nil"/>
              <w:bottom w:val="single" w:sz="4" w:space="0" w:color="auto"/>
              <w:right w:val="single" w:sz="4" w:space="0" w:color="auto"/>
            </w:tcBorders>
            <w:shd w:val="clear" w:color="auto" w:fill="auto"/>
            <w:noWrap/>
            <w:vAlign w:val="center"/>
            <w:hideMark/>
          </w:tcPr>
          <w:p w14:paraId="5CA5F20C" w14:textId="50F5494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5439764" w14:textId="352E5034"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77</w:t>
            </w:r>
          </w:p>
        </w:tc>
        <w:tc>
          <w:tcPr>
            <w:tcW w:w="722" w:type="dxa"/>
            <w:tcBorders>
              <w:top w:val="nil"/>
              <w:left w:val="nil"/>
              <w:bottom w:val="single" w:sz="4" w:space="0" w:color="auto"/>
              <w:right w:val="single" w:sz="4" w:space="0" w:color="auto"/>
            </w:tcBorders>
            <w:shd w:val="clear" w:color="auto" w:fill="auto"/>
            <w:noWrap/>
            <w:vAlign w:val="center"/>
            <w:hideMark/>
          </w:tcPr>
          <w:p w14:paraId="6D13B9C8" w14:textId="6B92643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8CB216C" w14:textId="1E701795"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hideMark/>
          </w:tcPr>
          <w:p w14:paraId="13CDF824" w14:textId="133B9841"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B530A1" w14:textId="0675E8E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hideMark/>
          </w:tcPr>
          <w:p w14:paraId="45176921" w14:textId="21634BC9"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E28EC42" w14:textId="58825B71"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80</w:t>
            </w:r>
          </w:p>
        </w:tc>
      </w:tr>
      <w:tr w:rsidR="008830F8" w:rsidRPr="00420D08" w14:paraId="781116A2"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CE62A98" w14:textId="063873C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tcPr>
          <w:p w14:paraId="44FCB979" w14:textId="5FF86EB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E642FE6" w14:textId="0977DBD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8E5555" w14:textId="5711E31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76</w:t>
            </w:r>
          </w:p>
        </w:tc>
        <w:tc>
          <w:tcPr>
            <w:tcW w:w="722" w:type="dxa"/>
            <w:tcBorders>
              <w:top w:val="nil"/>
              <w:left w:val="nil"/>
              <w:bottom w:val="single" w:sz="4" w:space="0" w:color="auto"/>
              <w:right w:val="single" w:sz="4" w:space="0" w:color="auto"/>
            </w:tcBorders>
            <w:shd w:val="clear" w:color="auto" w:fill="auto"/>
            <w:noWrap/>
            <w:vAlign w:val="center"/>
          </w:tcPr>
          <w:p w14:paraId="736C825B" w14:textId="6D096D8D"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D1CD27" w14:textId="4CC79AB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77</w:t>
            </w:r>
          </w:p>
        </w:tc>
        <w:tc>
          <w:tcPr>
            <w:tcW w:w="722" w:type="dxa"/>
            <w:tcBorders>
              <w:top w:val="nil"/>
              <w:left w:val="nil"/>
              <w:bottom w:val="single" w:sz="4" w:space="0" w:color="auto"/>
              <w:right w:val="single" w:sz="4" w:space="0" w:color="auto"/>
            </w:tcBorders>
            <w:shd w:val="clear" w:color="auto" w:fill="auto"/>
            <w:noWrap/>
            <w:vAlign w:val="center"/>
          </w:tcPr>
          <w:p w14:paraId="1FB820D2" w14:textId="5D2648D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CFCEFC" w14:textId="7BF2AE4F"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40448A50" w14:textId="704CA08B"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7B0724" w14:textId="747552C3"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2ACDAF05" w14:textId="795F2460"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C01C79" w14:textId="1BFAF557"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80</w:t>
            </w:r>
          </w:p>
        </w:tc>
      </w:tr>
      <w:tr w:rsidR="008830F8" w:rsidRPr="00420D08" w14:paraId="3BB1951D"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C8D09D2" w14:textId="3EBF0E0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49BEAB6F" w14:textId="58BB380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2C39BC4" w14:textId="5639C5BC"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3B6AE6" w14:textId="49CA884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51</w:t>
            </w:r>
          </w:p>
        </w:tc>
        <w:tc>
          <w:tcPr>
            <w:tcW w:w="722" w:type="dxa"/>
            <w:tcBorders>
              <w:top w:val="nil"/>
              <w:left w:val="nil"/>
              <w:bottom w:val="single" w:sz="4" w:space="0" w:color="auto"/>
              <w:right w:val="single" w:sz="4" w:space="0" w:color="auto"/>
            </w:tcBorders>
            <w:shd w:val="clear" w:color="auto" w:fill="auto"/>
            <w:noWrap/>
            <w:vAlign w:val="center"/>
          </w:tcPr>
          <w:p w14:paraId="2380B1FA" w14:textId="1DBCB9F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38950C" w14:textId="2087C87C"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51</w:t>
            </w:r>
          </w:p>
        </w:tc>
        <w:tc>
          <w:tcPr>
            <w:tcW w:w="722" w:type="dxa"/>
            <w:tcBorders>
              <w:top w:val="nil"/>
              <w:left w:val="nil"/>
              <w:bottom w:val="single" w:sz="4" w:space="0" w:color="auto"/>
              <w:right w:val="single" w:sz="4" w:space="0" w:color="auto"/>
            </w:tcBorders>
            <w:shd w:val="clear" w:color="auto" w:fill="auto"/>
            <w:noWrap/>
            <w:vAlign w:val="center"/>
          </w:tcPr>
          <w:p w14:paraId="64BA9CF0" w14:textId="6E96FD18"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238A23" w14:textId="72DF95BB"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7C775094" w14:textId="46B7F7C5"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5B453D" w14:textId="53F5096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307BF839" w14:textId="52036638"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EE6BFD" w14:textId="05A2C4AE"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51</w:t>
            </w:r>
          </w:p>
        </w:tc>
      </w:tr>
      <w:tr w:rsidR="008830F8" w:rsidRPr="00420D08" w14:paraId="7C8C54B2"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F280D87" w14:textId="428945B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5E9BC317" w14:textId="2160E8B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8983B66" w14:textId="0163961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2B7D11" w14:textId="41E3A95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51</w:t>
            </w:r>
          </w:p>
        </w:tc>
        <w:tc>
          <w:tcPr>
            <w:tcW w:w="722" w:type="dxa"/>
            <w:tcBorders>
              <w:top w:val="nil"/>
              <w:left w:val="nil"/>
              <w:bottom w:val="single" w:sz="4" w:space="0" w:color="auto"/>
              <w:right w:val="single" w:sz="4" w:space="0" w:color="auto"/>
            </w:tcBorders>
            <w:shd w:val="clear" w:color="auto" w:fill="auto"/>
            <w:noWrap/>
            <w:vAlign w:val="center"/>
          </w:tcPr>
          <w:p w14:paraId="5669B3D1" w14:textId="6C377A1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242D12" w14:textId="1422FAA4"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51</w:t>
            </w:r>
          </w:p>
        </w:tc>
        <w:tc>
          <w:tcPr>
            <w:tcW w:w="722" w:type="dxa"/>
            <w:tcBorders>
              <w:top w:val="nil"/>
              <w:left w:val="nil"/>
              <w:bottom w:val="single" w:sz="4" w:space="0" w:color="auto"/>
              <w:right w:val="single" w:sz="4" w:space="0" w:color="auto"/>
            </w:tcBorders>
            <w:shd w:val="clear" w:color="auto" w:fill="auto"/>
            <w:noWrap/>
            <w:vAlign w:val="center"/>
          </w:tcPr>
          <w:p w14:paraId="76E1E4B3" w14:textId="72BEDED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0FAD13" w14:textId="7C75E687"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1B6F8A18" w14:textId="1AA9236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118C8B" w14:textId="7A76E3A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39497176" w14:textId="6775492F"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19281D9" w14:textId="505FF1E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51</w:t>
            </w:r>
          </w:p>
        </w:tc>
      </w:tr>
      <w:tr w:rsidR="008830F8" w:rsidRPr="00420D08" w14:paraId="18A887BE"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E9A1BF6" w14:textId="2744089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692F8A66" w14:textId="1DCD7B1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FDD69AF" w14:textId="6481AD3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2C375D" w14:textId="3B30623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64</w:t>
            </w:r>
          </w:p>
        </w:tc>
        <w:tc>
          <w:tcPr>
            <w:tcW w:w="722" w:type="dxa"/>
            <w:tcBorders>
              <w:top w:val="nil"/>
              <w:left w:val="nil"/>
              <w:bottom w:val="single" w:sz="4" w:space="0" w:color="auto"/>
              <w:right w:val="single" w:sz="4" w:space="0" w:color="auto"/>
            </w:tcBorders>
            <w:shd w:val="clear" w:color="auto" w:fill="auto"/>
            <w:noWrap/>
            <w:vAlign w:val="center"/>
          </w:tcPr>
          <w:p w14:paraId="5754CDFD" w14:textId="2754C9F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6F4FA1" w14:textId="1CF624E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65</w:t>
            </w:r>
          </w:p>
        </w:tc>
        <w:tc>
          <w:tcPr>
            <w:tcW w:w="722" w:type="dxa"/>
            <w:tcBorders>
              <w:top w:val="nil"/>
              <w:left w:val="nil"/>
              <w:bottom w:val="single" w:sz="4" w:space="0" w:color="auto"/>
              <w:right w:val="single" w:sz="4" w:space="0" w:color="auto"/>
            </w:tcBorders>
            <w:shd w:val="clear" w:color="auto" w:fill="auto"/>
            <w:noWrap/>
            <w:vAlign w:val="center"/>
          </w:tcPr>
          <w:p w14:paraId="284EC2D5" w14:textId="72231A4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953C38" w14:textId="3F5089FB"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66</w:t>
            </w:r>
          </w:p>
        </w:tc>
        <w:tc>
          <w:tcPr>
            <w:tcW w:w="722" w:type="dxa"/>
            <w:tcBorders>
              <w:top w:val="nil"/>
              <w:left w:val="nil"/>
              <w:bottom w:val="single" w:sz="4" w:space="0" w:color="auto"/>
              <w:right w:val="single" w:sz="4" w:space="0" w:color="auto"/>
            </w:tcBorders>
            <w:shd w:val="clear" w:color="auto" w:fill="auto"/>
            <w:noWrap/>
            <w:vAlign w:val="center"/>
          </w:tcPr>
          <w:p w14:paraId="28341E31" w14:textId="65BFC9EF"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76FC5D" w14:textId="3E09383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67</w:t>
            </w:r>
          </w:p>
        </w:tc>
        <w:tc>
          <w:tcPr>
            <w:tcW w:w="722" w:type="dxa"/>
            <w:tcBorders>
              <w:top w:val="nil"/>
              <w:left w:val="nil"/>
              <w:bottom w:val="single" w:sz="4" w:space="0" w:color="auto"/>
              <w:right w:val="single" w:sz="4" w:space="0" w:color="auto"/>
            </w:tcBorders>
            <w:shd w:val="clear" w:color="auto" w:fill="auto"/>
            <w:noWrap/>
            <w:vAlign w:val="center"/>
          </w:tcPr>
          <w:p w14:paraId="59BC6F53" w14:textId="19857DEC"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D07A097" w14:textId="0BD0B2BE"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68</w:t>
            </w:r>
          </w:p>
        </w:tc>
      </w:tr>
      <w:tr w:rsidR="008830F8" w:rsidRPr="00420D08" w14:paraId="41E7E7C6"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46C310F" w14:textId="78099E6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15A2C64C" w14:textId="6EF818C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09E0DC7" w14:textId="5DDE43E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835FA9" w14:textId="4331808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64</w:t>
            </w:r>
          </w:p>
        </w:tc>
        <w:tc>
          <w:tcPr>
            <w:tcW w:w="722" w:type="dxa"/>
            <w:tcBorders>
              <w:top w:val="nil"/>
              <w:left w:val="nil"/>
              <w:bottom w:val="single" w:sz="4" w:space="0" w:color="auto"/>
              <w:right w:val="single" w:sz="4" w:space="0" w:color="auto"/>
            </w:tcBorders>
            <w:shd w:val="clear" w:color="auto" w:fill="auto"/>
            <w:noWrap/>
            <w:vAlign w:val="center"/>
          </w:tcPr>
          <w:p w14:paraId="4CF9C477" w14:textId="7AD59066"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F2DC8D" w14:textId="29F22B53"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65</w:t>
            </w:r>
          </w:p>
        </w:tc>
        <w:tc>
          <w:tcPr>
            <w:tcW w:w="722" w:type="dxa"/>
            <w:tcBorders>
              <w:top w:val="nil"/>
              <w:left w:val="nil"/>
              <w:bottom w:val="single" w:sz="4" w:space="0" w:color="auto"/>
              <w:right w:val="single" w:sz="4" w:space="0" w:color="auto"/>
            </w:tcBorders>
            <w:shd w:val="clear" w:color="auto" w:fill="auto"/>
            <w:noWrap/>
            <w:vAlign w:val="center"/>
          </w:tcPr>
          <w:p w14:paraId="1403E677" w14:textId="4A28648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AD2384" w14:textId="5B622FE1"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66</w:t>
            </w:r>
          </w:p>
        </w:tc>
        <w:tc>
          <w:tcPr>
            <w:tcW w:w="722" w:type="dxa"/>
            <w:tcBorders>
              <w:top w:val="nil"/>
              <w:left w:val="nil"/>
              <w:bottom w:val="single" w:sz="4" w:space="0" w:color="auto"/>
              <w:right w:val="single" w:sz="4" w:space="0" w:color="auto"/>
            </w:tcBorders>
            <w:shd w:val="clear" w:color="auto" w:fill="auto"/>
            <w:noWrap/>
            <w:vAlign w:val="center"/>
          </w:tcPr>
          <w:p w14:paraId="31387950" w14:textId="09B2B36A"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92BD5D" w14:textId="02BE843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67</w:t>
            </w:r>
          </w:p>
        </w:tc>
        <w:tc>
          <w:tcPr>
            <w:tcW w:w="722" w:type="dxa"/>
            <w:tcBorders>
              <w:top w:val="nil"/>
              <w:left w:val="nil"/>
              <w:bottom w:val="single" w:sz="4" w:space="0" w:color="auto"/>
              <w:right w:val="single" w:sz="4" w:space="0" w:color="auto"/>
            </w:tcBorders>
            <w:shd w:val="clear" w:color="auto" w:fill="auto"/>
            <w:noWrap/>
            <w:vAlign w:val="center"/>
          </w:tcPr>
          <w:p w14:paraId="3E7787AE" w14:textId="313C852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9CF176" w14:textId="6065EBDA"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68</w:t>
            </w:r>
          </w:p>
        </w:tc>
      </w:tr>
      <w:tr w:rsidR="008830F8" w:rsidRPr="00420D08" w14:paraId="29B9D40B"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659DDE1" w14:textId="4E251B4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 xml:space="preserve">La </w:t>
            </w:r>
            <w:r w:rsidR="00C600F2" w:rsidRPr="00107D42">
              <w:rPr>
                <w:rFonts w:ascii="Bookman Old Style" w:hAnsi="Bookman Old Style" w:cs="Arial"/>
                <w:sz w:val="12"/>
                <w:szCs w:val="12"/>
                <w:lang w:val="es-CO"/>
              </w:rPr>
              <w:t>cañada</w:t>
            </w:r>
            <w:r w:rsidRPr="00107D42">
              <w:rPr>
                <w:rFonts w:ascii="Bookman Old Style" w:hAnsi="Bookman Old Style" w:cs="Arial"/>
                <w:sz w:val="12"/>
                <w:szCs w:val="12"/>
                <w:lang w:val="es-CO"/>
              </w:rPr>
              <w:t>-Agrado-Huila</w:t>
            </w:r>
          </w:p>
        </w:tc>
        <w:tc>
          <w:tcPr>
            <w:tcW w:w="924" w:type="dxa"/>
            <w:tcBorders>
              <w:top w:val="nil"/>
              <w:left w:val="nil"/>
              <w:bottom w:val="single" w:sz="4" w:space="0" w:color="auto"/>
              <w:right w:val="single" w:sz="4" w:space="0" w:color="auto"/>
            </w:tcBorders>
            <w:shd w:val="clear" w:color="auto" w:fill="auto"/>
            <w:noWrap/>
            <w:vAlign w:val="center"/>
          </w:tcPr>
          <w:p w14:paraId="30A1C1DA" w14:textId="3EDBEBC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8969C1D" w14:textId="32DF2FE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EFEF28" w14:textId="56BACDC4"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96</w:t>
            </w:r>
          </w:p>
        </w:tc>
        <w:tc>
          <w:tcPr>
            <w:tcW w:w="722" w:type="dxa"/>
            <w:tcBorders>
              <w:top w:val="nil"/>
              <w:left w:val="nil"/>
              <w:bottom w:val="single" w:sz="4" w:space="0" w:color="auto"/>
              <w:right w:val="single" w:sz="4" w:space="0" w:color="auto"/>
            </w:tcBorders>
            <w:shd w:val="clear" w:color="auto" w:fill="auto"/>
            <w:noWrap/>
            <w:vAlign w:val="center"/>
          </w:tcPr>
          <w:p w14:paraId="13B6BD95" w14:textId="6E11A0A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93ADC1" w14:textId="4A74E99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97</w:t>
            </w:r>
          </w:p>
        </w:tc>
        <w:tc>
          <w:tcPr>
            <w:tcW w:w="722" w:type="dxa"/>
            <w:tcBorders>
              <w:top w:val="nil"/>
              <w:left w:val="nil"/>
              <w:bottom w:val="single" w:sz="4" w:space="0" w:color="auto"/>
              <w:right w:val="single" w:sz="4" w:space="0" w:color="auto"/>
            </w:tcBorders>
            <w:shd w:val="clear" w:color="auto" w:fill="auto"/>
            <w:noWrap/>
            <w:vAlign w:val="center"/>
          </w:tcPr>
          <w:p w14:paraId="107DC0E6" w14:textId="2C10E98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5DEDBA" w14:textId="323DF4D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0575DEED" w14:textId="279997F7"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F5E239" w14:textId="61E279C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14F45A0F" w14:textId="79CCE86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D2FB182" w14:textId="4115F95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100</w:t>
            </w:r>
          </w:p>
        </w:tc>
      </w:tr>
      <w:tr w:rsidR="008830F8" w:rsidRPr="00420D08" w14:paraId="663CF54A"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0881BC" w14:textId="3E5BF13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 xml:space="preserve">La </w:t>
            </w:r>
            <w:r w:rsidR="00C600F2" w:rsidRPr="00107D42">
              <w:rPr>
                <w:rFonts w:ascii="Bookman Old Style" w:hAnsi="Bookman Old Style" w:cs="Arial"/>
                <w:sz w:val="12"/>
                <w:szCs w:val="12"/>
                <w:lang w:val="es-CO"/>
              </w:rPr>
              <w:t>cañada</w:t>
            </w:r>
            <w:r w:rsidRPr="00107D42">
              <w:rPr>
                <w:rFonts w:ascii="Bookman Old Style" w:hAnsi="Bookman Old Style" w:cs="Arial"/>
                <w:sz w:val="12"/>
                <w:szCs w:val="12"/>
                <w:lang w:val="es-CO"/>
              </w:rPr>
              <w:t>-Agrado-Huila</w:t>
            </w:r>
          </w:p>
        </w:tc>
        <w:tc>
          <w:tcPr>
            <w:tcW w:w="924" w:type="dxa"/>
            <w:tcBorders>
              <w:top w:val="nil"/>
              <w:left w:val="nil"/>
              <w:bottom w:val="single" w:sz="4" w:space="0" w:color="auto"/>
              <w:right w:val="single" w:sz="4" w:space="0" w:color="auto"/>
            </w:tcBorders>
            <w:shd w:val="clear" w:color="auto" w:fill="auto"/>
            <w:noWrap/>
            <w:vAlign w:val="center"/>
          </w:tcPr>
          <w:p w14:paraId="3665FE09" w14:textId="15F0140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1CF78F6" w14:textId="373DCC5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60391B" w14:textId="34940E03"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96</w:t>
            </w:r>
          </w:p>
        </w:tc>
        <w:tc>
          <w:tcPr>
            <w:tcW w:w="722" w:type="dxa"/>
            <w:tcBorders>
              <w:top w:val="nil"/>
              <w:left w:val="nil"/>
              <w:bottom w:val="single" w:sz="4" w:space="0" w:color="auto"/>
              <w:right w:val="single" w:sz="4" w:space="0" w:color="auto"/>
            </w:tcBorders>
            <w:shd w:val="clear" w:color="auto" w:fill="auto"/>
            <w:noWrap/>
            <w:vAlign w:val="center"/>
          </w:tcPr>
          <w:p w14:paraId="797B7C13" w14:textId="354DDDFF"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53EFBF" w14:textId="023228E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97</w:t>
            </w:r>
          </w:p>
        </w:tc>
        <w:tc>
          <w:tcPr>
            <w:tcW w:w="722" w:type="dxa"/>
            <w:tcBorders>
              <w:top w:val="nil"/>
              <w:left w:val="nil"/>
              <w:bottom w:val="single" w:sz="4" w:space="0" w:color="auto"/>
              <w:right w:val="single" w:sz="4" w:space="0" w:color="auto"/>
            </w:tcBorders>
            <w:shd w:val="clear" w:color="auto" w:fill="auto"/>
            <w:noWrap/>
            <w:vAlign w:val="center"/>
          </w:tcPr>
          <w:p w14:paraId="5C213C31" w14:textId="2C652A9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0EFA6C" w14:textId="0497A044"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13A9B3D0" w14:textId="4A67A9E2"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63FD57" w14:textId="4866E505"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46FAEE16" w14:textId="44FCC34F"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38CA905" w14:textId="030A5A3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100</w:t>
            </w:r>
          </w:p>
        </w:tc>
      </w:tr>
      <w:tr w:rsidR="008830F8" w:rsidRPr="00420D08" w14:paraId="12924F00"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B9AF4DE" w14:textId="3B33259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12B0D273" w14:textId="363CD38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4864B8A" w14:textId="58D434FD"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0CA4BB" w14:textId="6EEDECA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67</w:t>
            </w:r>
          </w:p>
        </w:tc>
        <w:tc>
          <w:tcPr>
            <w:tcW w:w="722" w:type="dxa"/>
            <w:tcBorders>
              <w:top w:val="nil"/>
              <w:left w:val="nil"/>
              <w:bottom w:val="single" w:sz="4" w:space="0" w:color="auto"/>
              <w:right w:val="single" w:sz="4" w:space="0" w:color="auto"/>
            </w:tcBorders>
            <w:shd w:val="clear" w:color="auto" w:fill="auto"/>
            <w:noWrap/>
            <w:vAlign w:val="center"/>
          </w:tcPr>
          <w:p w14:paraId="33186B3B" w14:textId="074A4EB1"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D69358" w14:textId="5958516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68</w:t>
            </w:r>
          </w:p>
        </w:tc>
        <w:tc>
          <w:tcPr>
            <w:tcW w:w="722" w:type="dxa"/>
            <w:tcBorders>
              <w:top w:val="nil"/>
              <w:left w:val="nil"/>
              <w:bottom w:val="single" w:sz="4" w:space="0" w:color="auto"/>
              <w:right w:val="single" w:sz="4" w:space="0" w:color="auto"/>
            </w:tcBorders>
            <w:shd w:val="clear" w:color="auto" w:fill="auto"/>
            <w:noWrap/>
            <w:vAlign w:val="center"/>
          </w:tcPr>
          <w:p w14:paraId="24DF79CD" w14:textId="461F8BF6"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50775A" w14:textId="425B220D"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25FF9548" w14:textId="05ED2410"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0EBFF9" w14:textId="2E6CC8D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25E7A4FA" w14:textId="2FDD8C56"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2B0C56A" w14:textId="3F33B5E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71</w:t>
            </w:r>
          </w:p>
        </w:tc>
      </w:tr>
      <w:tr w:rsidR="008830F8" w:rsidRPr="00420D08" w14:paraId="1E03599C"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1ED5E29" w14:textId="3435290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Yarumal-Isnos-Huila</w:t>
            </w:r>
          </w:p>
        </w:tc>
        <w:tc>
          <w:tcPr>
            <w:tcW w:w="924" w:type="dxa"/>
            <w:tcBorders>
              <w:top w:val="nil"/>
              <w:left w:val="nil"/>
              <w:bottom w:val="single" w:sz="4" w:space="0" w:color="auto"/>
              <w:right w:val="single" w:sz="4" w:space="0" w:color="auto"/>
            </w:tcBorders>
            <w:shd w:val="clear" w:color="auto" w:fill="auto"/>
            <w:noWrap/>
            <w:vAlign w:val="center"/>
          </w:tcPr>
          <w:p w14:paraId="5A421659" w14:textId="568C392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4602ACD" w14:textId="6001A786"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56C579" w14:textId="5256970B"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67</w:t>
            </w:r>
          </w:p>
        </w:tc>
        <w:tc>
          <w:tcPr>
            <w:tcW w:w="722" w:type="dxa"/>
            <w:tcBorders>
              <w:top w:val="nil"/>
              <w:left w:val="nil"/>
              <w:bottom w:val="single" w:sz="4" w:space="0" w:color="auto"/>
              <w:right w:val="single" w:sz="4" w:space="0" w:color="auto"/>
            </w:tcBorders>
            <w:shd w:val="clear" w:color="auto" w:fill="auto"/>
            <w:noWrap/>
            <w:vAlign w:val="center"/>
          </w:tcPr>
          <w:p w14:paraId="63E2AC57" w14:textId="48B9819D"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FA6957" w14:textId="2C38BA30"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68</w:t>
            </w:r>
          </w:p>
        </w:tc>
        <w:tc>
          <w:tcPr>
            <w:tcW w:w="722" w:type="dxa"/>
            <w:tcBorders>
              <w:top w:val="nil"/>
              <w:left w:val="nil"/>
              <w:bottom w:val="single" w:sz="4" w:space="0" w:color="auto"/>
              <w:right w:val="single" w:sz="4" w:space="0" w:color="auto"/>
            </w:tcBorders>
            <w:shd w:val="clear" w:color="auto" w:fill="auto"/>
            <w:noWrap/>
            <w:vAlign w:val="center"/>
          </w:tcPr>
          <w:p w14:paraId="66A7D903" w14:textId="6897D91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3D40F3" w14:textId="5F69EB64"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58F18397" w14:textId="758D2EEF"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52257A" w14:textId="1E6263C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1E748932" w14:textId="615D828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7C00EC3" w14:textId="3DD5B15D"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71</w:t>
            </w:r>
          </w:p>
        </w:tc>
      </w:tr>
      <w:tr w:rsidR="008830F8" w:rsidRPr="00420D08" w14:paraId="282B5B42"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1917870" w14:textId="7673ED5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44C60E18" w14:textId="5C79C68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D178B67" w14:textId="3A84A2CF"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4BEE2D" w14:textId="51894383"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128</w:t>
            </w:r>
          </w:p>
        </w:tc>
        <w:tc>
          <w:tcPr>
            <w:tcW w:w="722" w:type="dxa"/>
            <w:tcBorders>
              <w:top w:val="nil"/>
              <w:left w:val="nil"/>
              <w:bottom w:val="single" w:sz="4" w:space="0" w:color="auto"/>
              <w:right w:val="single" w:sz="4" w:space="0" w:color="auto"/>
            </w:tcBorders>
            <w:shd w:val="clear" w:color="auto" w:fill="auto"/>
            <w:noWrap/>
            <w:vAlign w:val="center"/>
          </w:tcPr>
          <w:p w14:paraId="7AFCDC48" w14:textId="0FAE4F69"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9BAF3D" w14:textId="174B8A06"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129</w:t>
            </w:r>
          </w:p>
        </w:tc>
        <w:tc>
          <w:tcPr>
            <w:tcW w:w="722" w:type="dxa"/>
            <w:tcBorders>
              <w:top w:val="nil"/>
              <w:left w:val="nil"/>
              <w:bottom w:val="single" w:sz="4" w:space="0" w:color="auto"/>
              <w:right w:val="single" w:sz="4" w:space="0" w:color="auto"/>
            </w:tcBorders>
            <w:shd w:val="clear" w:color="auto" w:fill="auto"/>
            <w:noWrap/>
            <w:vAlign w:val="center"/>
          </w:tcPr>
          <w:p w14:paraId="5C9EA561" w14:textId="19E51CB8"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3B5B7F" w14:textId="0A17C7B7"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7931E822" w14:textId="444E7EB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A347C2" w14:textId="3F9BC56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35048411" w14:textId="5B65533A"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4B488F" w14:textId="4A021CD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132</w:t>
            </w:r>
          </w:p>
        </w:tc>
      </w:tr>
      <w:tr w:rsidR="008830F8" w:rsidRPr="00420D08" w14:paraId="06CB1681"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258CD7E" w14:textId="586465B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43D01E6F" w14:textId="46C2848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22C62FD" w14:textId="0D66C4F5"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DE5582" w14:textId="1EAB0BA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128</w:t>
            </w:r>
          </w:p>
        </w:tc>
        <w:tc>
          <w:tcPr>
            <w:tcW w:w="722" w:type="dxa"/>
            <w:tcBorders>
              <w:top w:val="nil"/>
              <w:left w:val="nil"/>
              <w:bottom w:val="single" w:sz="4" w:space="0" w:color="auto"/>
              <w:right w:val="single" w:sz="4" w:space="0" w:color="auto"/>
            </w:tcBorders>
            <w:shd w:val="clear" w:color="auto" w:fill="auto"/>
            <w:noWrap/>
            <w:vAlign w:val="center"/>
          </w:tcPr>
          <w:p w14:paraId="3B832EA6" w14:textId="2D292DC9"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A168A7" w14:textId="47FABFB4"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129</w:t>
            </w:r>
          </w:p>
        </w:tc>
        <w:tc>
          <w:tcPr>
            <w:tcW w:w="722" w:type="dxa"/>
            <w:tcBorders>
              <w:top w:val="nil"/>
              <w:left w:val="nil"/>
              <w:bottom w:val="single" w:sz="4" w:space="0" w:color="auto"/>
              <w:right w:val="single" w:sz="4" w:space="0" w:color="auto"/>
            </w:tcBorders>
            <w:shd w:val="clear" w:color="auto" w:fill="auto"/>
            <w:noWrap/>
            <w:vAlign w:val="center"/>
          </w:tcPr>
          <w:p w14:paraId="75389A0B" w14:textId="56453091"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7A8DDC" w14:textId="6264FA1F"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53A1001F" w14:textId="125FD79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8E7EE0" w14:textId="55F0EC0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0FA63A82" w14:textId="5936BE45"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71F4C9D" w14:textId="4E195F1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132</w:t>
            </w:r>
          </w:p>
        </w:tc>
      </w:tr>
      <w:tr w:rsidR="008830F8" w:rsidRPr="00420D08" w14:paraId="7D1EEEF9"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CC0D62E" w14:textId="1E9DF75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1CE5919C" w14:textId="2F624A0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E0FC605" w14:textId="3A9E91BE"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2C7812" w14:textId="4DB7B85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68</w:t>
            </w:r>
          </w:p>
        </w:tc>
        <w:tc>
          <w:tcPr>
            <w:tcW w:w="722" w:type="dxa"/>
            <w:tcBorders>
              <w:top w:val="nil"/>
              <w:left w:val="nil"/>
              <w:bottom w:val="single" w:sz="4" w:space="0" w:color="auto"/>
              <w:right w:val="single" w:sz="4" w:space="0" w:color="auto"/>
            </w:tcBorders>
            <w:shd w:val="clear" w:color="auto" w:fill="auto"/>
            <w:noWrap/>
            <w:vAlign w:val="center"/>
          </w:tcPr>
          <w:p w14:paraId="7B072499" w14:textId="1FCE4C2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140E85" w14:textId="799926B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tcPr>
          <w:p w14:paraId="087DF7C9" w14:textId="39B8AA2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9789F9" w14:textId="5E7ED456"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4794F8E3" w14:textId="01DDD28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1CF7BA" w14:textId="169B290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27587D8D" w14:textId="242E53FB"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D5620B" w14:textId="3E60C56D"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r>
      <w:tr w:rsidR="008830F8" w:rsidRPr="00420D08" w14:paraId="6F616F44"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6C2C264" w14:textId="2D27903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18A83A97" w14:textId="68BF412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8DC788B" w14:textId="7049FC5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091D21" w14:textId="1DC40A5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68</w:t>
            </w:r>
          </w:p>
        </w:tc>
        <w:tc>
          <w:tcPr>
            <w:tcW w:w="722" w:type="dxa"/>
            <w:tcBorders>
              <w:top w:val="nil"/>
              <w:left w:val="nil"/>
              <w:bottom w:val="single" w:sz="4" w:space="0" w:color="auto"/>
              <w:right w:val="single" w:sz="4" w:space="0" w:color="auto"/>
            </w:tcBorders>
            <w:shd w:val="clear" w:color="auto" w:fill="auto"/>
            <w:noWrap/>
            <w:vAlign w:val="center"/>
          </w:tcPr>
          <w:p w14:paraId="31AF2A0B" w14:textId="484CC06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ECC489" w14:textId="036F41E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tcPr>
          <w:p w14:paraId="413C7BC2" w14:textId="1885E7A8"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649FF6" w14:textId="4AA359D8"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57597C14" w14:textId="35E1903B"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F9F1B2" w14:textId="5980ACC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75B9F8C0" w14:textId="205881C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A88DBB4" w14:textId="2182AD8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r>
      <w:tr w:rsidR="008830F8" w:rsidRPr="00420D08" w14:paraId="3E575118"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7F66CAE" w14:textId="61D54BC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13B4151F" w14:textId="0C33D8C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E9B0BCB" w14:textId="6162790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205A2B" w14:textId="5F0EAF5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66</w:t>
            </w:r>
          </w:p>
        </w:tc>
        <w:tc>
          <w:tcPr>
            <w:tcW w:w="722" w:type="dxa"/>
            <w:tcBorders>
              <w:top w:val="nil"/>
              <w:left w:val="nil"/>
              <w:bottom w:val="single" w:sz="4" w:space="0" w:color="auto"/>
              <w:right w:val="single" w:sz="4" w:space="0" w:color="auto"/>
            </w:tcBorders>
            <w:shd w:val="clear" w:color="auto" w:fill="auto"/>
            <w:noWrap/>
            <w:vAlign w:val="center"/>
          </w:tcPr>
          <w:p w14:paraId="7D2FDAFD" w14:textId="437ECEE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F12508" w14:textId="5E3F10E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67</w:t>
            </w:r>
          </w:p>
        </w:tc>
        <w:tc>
          <w:tcPr>
            <w:tcW w:w="722" w:type="dxa"/>
            <w:tcBorders>
              <w:top w:val="nil"/>
              <w:left w:val="nil"/>
              <w:bottom w:val="single" w:sz="4" w:space="0" w:color="auto"/>
              <w:right w:val="single" w:sz="4" w:space="0" w:color="auto"/>
            </w:tcBorders>
            <w:shd w:val="clear" w:color="auto" w:fill="auto"/>
            <w:noWrap/>
            <w:vAlign w:val="center"/>
          </w:tcPr>
          <w:p w14:paraId="512666F7" w14:textId="0DB6018E"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490160" w14:textId="4D4A04A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10C68C15" w14:textId="2966FA75"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F8AAB1" w14:textId="38714EF2"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7DB91074" w14:textId="7E776E9B"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FB92F45" w14:textId="2D48FAF3"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70</w:t>
            </w:r>
          </w:p>
        </w:tc>
      </w:tr>
      <w:tr w:rsidR="008830F8" w:rsidRPr="00420D08" w14:paraId="5961E3B0"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6CED631" w14:textId="4EC7EB8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37FBF2CA" w14:textId="3C11039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79DF2D1" w14:textId="19CA299C"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79280C" w14:textId="624E96B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66</w:t>
            </w:r>
          </w:p>
        </w:tc>
        <w:tc>
          <w:tcPr>
            <w:tcW w:w="722" w:type="dxa"/>
            <w:tcBorders>
              <w:top w:val="nil"/>
              <w:left w:val="nil"/>
              <w:bottom w:val="single" w:sz="4" w:space="0" w:color="auto"/>
              <w:right w:val="single" w:sz="4" w:space="0" w:color="auto"/>
            </w:tcBorders>
            <w:shd w:val="clear" w:color="auto" w:fill="auto"/>
            <w:noWrap/>
            <w:vAlign w:val="center"/>
          </w:tcPr>
          <w:p w14:paraId="00023253" w14:textId="72D4E57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514515" w14:textId="347868A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67</w:t>
            </w:r>
          </w:p>
        </w:tc>
        <w:tc>
          <w:tcPr>
            <w:tcW w:w="722" w:type="dxa"/>
            <w:tcBorders>
              <w:top w:val="nil"/>
              <w:left w:val="nil"/>
              <w:bottom w:val="single" w:sz="4" w:space="0" w:color="auto"/>
              <w:right w:val="single" w:sz="4" w:space="0" w:color="auto"/>
            </w:tcBorders>
            <w:shd w:val="clear" w:color="auto" w:fill="auto"/>
            <w:noWrap/>
            <w:vAlign w:val="center"/>
          </w:tcPr>
          <w:p w14:paraId="1BD439E8" w14:textId="6591D55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BE43B0" w14:textId="73824328"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19377894" w14:textId="6EA32EDF"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197DBE" w14:textId="6DEE6F0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6CF9896F" w14:textId="46DB1CCE"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C1A55FF" w14:textId="63D0185D"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70</w:t>
            </w:r>
          </w:p>
        </w:tc>
      </w:tr>
      <w:tr w:rsidR="008830F8" w:rsidRPr="00420D08" w14:paraId="18EE3BD9"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B68BECA" w14:textId="66A4622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1C6C1BC9" w14:textId="73C2BC5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A729DAC" w14:textId="7BAB094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17BD68" w14:textId="78F08B1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65</w:t>
            </w:r>
          </w:p>
        </w:tc>
        <w:tc>
          <w:tcPr>
            <w:tcW w:w="722" w:type="dxa"/>
            <w:tcBorders>
              <w:top w:val="nil"/>
              <w:left w:val="nil"/>
              <w:bottom w:val="single" w:sz="4" w:space="0" w:color="auto"/>
              <w:right w:val="single" w:sz="4" w:space="0" w:color="auto"/>
            </w:tcBorders>
            <w:shd w:val="clear" w:color="auto" w:fill="auto"/>
            <w:noWrap/>
            <w:vAlign w:val="center"/>
          </w:tcPr>
          <w:p w14:paraId="1BCA043E" w14:textId="6C74B743"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11809D" w14:textId="0A53966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66</w:t>
            </w:r>
          </w:p>
        </w:tc>
        <w:tc>
          <w:tcPr>
            <w:tcW w:w="722" w:type="dxa"/>
            <w:tcBorders>
              <w:top w:val="nil"/>
              <w:left w:val="nil"/>
              <w:bottom w:val="single" w:sz="4" w:space="0" w:color="auto"/>
              <w:right w:val="single" w:sz="4" w:space="0" w:color="auto"/>
            </w:tcBorders>
            <w:shd w:val="clear" w:color="auto" w:fill="auto"/>
            <w:noWrap/>
            <w:vAlign w:val="center"/>
          </w:tcPr>
          <w:p w14:paraId="2A7FC274" w14:textId="3E60BCD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53B78F" w14:textId="1836D07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67</w:t>
            </w:r>
          </w:p>
        </w:tc>
        <w:tc>
          <w:tcPr>
            <w:tcW w:w="722" w:type="dxa"/>
            <w:tcBorders>
              <w:top w:val="nil"/>
              <w:left w:val="nil"/>
              <w:bottom w:val="single" w:sz="4" w:space="0" w:color="auto"/>
              <w:right w:val="single" w:sz="4" w:space="0" w:color="auto"/>
            </w:tcBorders>
            <w:shd w:val="clear" w:color="auto" w:fill="auto"/>
            <w:noWrap/>
            <w:vAlign w:val="center"/>
          </w:tcPr>
          <w:p w14:paraId="60B58D23" w14:textId="054A0F1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F46DA8" w14:textId="6F266CEE"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4F1F8CC3" w14:textId="5EECE546"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6800AA" w14:textId="41438AB1"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69</w:t>
            </w:r>
          </w:p>
        </w:tc>
      </w:tr>
      <w:tr w:rsidR="008830F8" w:rsidRPr="00420D08" w14:paraId="52FDBAE2"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67AAF41" w14:textId="4B565B8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2BA205AA" w14:textId="10C17B8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1C01551" w14:textId="6B8EFCA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FE6DA3" w14:textId="0246F47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65</w:t>
            </w:r>
          </w:p>
        </w:tc>
        <w:tc>
          <w:tcPr>
            <w:tcW w:w="722" w:type="dxa"/>
            <w:tcBorders>
              <w:top w:val="nil"/>
              <w:left w:val="nil"/>
              <w:bottom w:val="single" w:sz="4" w:space="0" w:color="auto"/>
              <w:right w:val="single" w:sz="4" w:space="0" w:color="auto"/>
            </w:tcBorders>
            <w:shd w:val="clear" w:color="auto" w:fill="auto"/>
            <w:noWrap/>
            <w:vAlign w:val="center"/>
          </w:tcPr>
          <w:p w14:paraId="7BC0DC4E" w14:textId="54A770D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D0A83A" w14:textId="43BCB43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66</w:t>
            </w:r>
          </w:p>
        </w:tc>
        <w:tc>
          <w:tcPr>
            <w:tcW w:w="722" w:type="dxa"/>
            <w:tcBorders>
              <w:top w:val="nil"/>
              <w:left w:val="nil"/>
              <w:bottom w:val="single" w:sz="4" w:space="0" w:color="auto"/>
              <w:right w:val="single" w:sz="4" w:space="0" w:color="auto"/>
            </w:tcBorders>
            <w:shd w:val="clear" w:color="auto" w:fill="auto"/>
            <w:noWrap/>
            <w:vAlign w:val="center"/>
          </w:tcPr>
          <w:p w14:paraId="4FD297B4" w14:textId="025806E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12BE0A" w14:textId="123784B6"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67</w:t>
            </w:r>
          </w:p>
        </w:tc>
        <w:tc>
          <w:tcPr>
            <w:tcW w:w="722" w:type="dxa"/>
            <w:tcBorders>
              <w:top w:val="nil"/>
              <w:left w:val="nil"/>
              <w:bottom w:val="single" w:sz="4" w:space="0" w:color="auto"/>
              <w:right w:val="single" w:sz="4" w:space="0" w:color="auto"/>
            </w:tcBorders>
            <w:shd w:val="clear" w:color="auto" w:fill="auto"/>
            <w:noWrap/>
            <w:vAlign w:val="center"/>
          </w:tcPr>
          <w:p w14:paraId="331163D2" w14:textId="05316C07"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2F2F21" w14:textId="302DDD6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562FD589" w14:textId="4124917C"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41FCCBA" w14:textId="572C7926"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69</w:t>
            </w:r>
          </w:p>
        </w:tc>
      </w:tr>
      <w:tr w:rsidR="008830F8" w:rsidRPr="00420D08" w14:paraId="0D9C6982"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AF75C98" w14:textId="4B01BFA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2EA83406" w14:textId="69ACBCF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5E086F3" w14:textId="67802846"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A5D7AB" w14:textId="5221813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115</w:t>
            </w:r>
          </w:p>
        </w:tc>
        <w:tc>
          <w:tcPr>
            <w:tcW w:w="722" w:type="dxa"/>
            <w:tcBorders>
              <w:top w:val="nil"/>
              <w:left w:val="nil"/>
              <w:bottom w:val="single" w:sz="4" w:space="0" w:color="auto"/>
              <w:right w:val="single" w:sz="4" w:space="0" w:color="auto"/>
            </w:tcBorders>
            <w:shd w:val="clear" w:color="auto" w:fill="auto"/>
            <w:noWrap/>
            <w:vAlign w:val="center"/>
          </w:tcPr>
          <w:p w14:paraId="224F8839" w14:textId="36A19AF0"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29C906" w14:textId="3959BB68"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116</w:t>
            </w:r>
          </w:p>
        </w:tc>
        <w:tc>
          <w:tcPr>
            <w:tcW w:w="722" w:type="dxa"/>
            <w:tcBorders>
              <w:top w:val="nil"/>
              <w:left w:val="nil"/>
              <w:bottom w:val="single" w:sz="4" w:space="0" w:color="auto"/>
              <w:right w:val="single" w:sz="4" w:space="0" w:color="auto"/>
            </w:tcBorders>
            <w:shd w:val="clear" w:color="auto" w:fill="auto"/>
            <w:noWrap/>
            <w:vAlign w:val="center"/>
          </w:tcPr>
          <w:p w14:paraId="3E11CE9C" w14:textId="6BE0C92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3011EF" w14:textId="2BFD652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6B2CE0CD" w14:textId="540A026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B916A7" w14:textId="6A92698A"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5EA6DA02" w14:textId="32EE20D5"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2067AA8" w14:textId="6030804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119</w:t>
            </w:r>
          </w:p>
        </w:tc>
      </w:tr>
      <w:tr w:rsidR="008830F8" w:rsidRPr="00420D08" w14:paraId="728C41BF"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48857F9" w14:textId="1D2153D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3DA3CAB1" w14:textId="22DB12A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FA3BCF8" w14:textId="3A9604E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9559AC" w14:textId="661ED45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115</w:t>
            </w:r>
          </w:p>
        </w:tc>
        <w:tc>
          <w:tcPr>
            <w:tcW w:w="722" w:type="dxa"/>
            <w:tcBorders>
              <w:top w:val="nil"/>
              <w:left w:val="nil"/>
              <w:bottom w:val="single" w:sz="4" w:space="0" w:color="auto"/>
              <w:right w:val="single" w:sz="4" w:space="0" w:color="auto"/>
            </w:tcBorders>
            <w:shd w:val="clear" w:color="auto" w:fill="auto"/>
            <w:noWrap/>
            <w:vAlign w:val="center"/>
          </w:tcPr>
          <w:p w14:paraId="179E04B0" w14:textId="70C1BC0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268850" w14:textId="4277451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116</w:t>
            </w:r>
          </w:p>
        </w:tc>
        <w:tc>
          <w:tcPr>
            <w:tcW w:w="722" w:type="dxa"/>
            <w:tcBorders>
              <w:top w:val="nil"/>
              <w:left w:val="nil"/>
              <w:bottom w:val="single" w:sz="4" w:space="0" w:color="auto"/>
              <w:right w:val="single" w:sz="4" w:space="0" w:color="auto"/>
            </w:tcBorders>
            <w:shd w:val="clear" w:color="auto" w:fill="auto"/>
            <w:noWrap/>
            <w:vAlign w:val="center"/>
          </w:tcPr>
          <w:p w14:paraId="75483DA0" w14:textId="09F248F6"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7117C9" w14:textId="3B42D13A"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60AA732D" w14:textId="1F0A727F"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117A9D" w14:textId="0DE7BFC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679996C6" w14:textId="746E5C99"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3A1D8C" w14:textId="3FB5AC43"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119</w:t>
            </w:r>
          </w:p>
        </w:tc>
      </w:tr>
      <w:tr w:rsidR="008830F8" w:rsidRPr="00420D08" w14:paraId="7F39EA3F"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9C33DF1" w14:textId="2299219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222BFC47" w14:textId="4968256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C79EC57" w14:textId="28462AD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6C7017" w14:textId="66F2DD7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34</w:t>
            </w:r>
          </w:p>
        </w:tc>
        <w:tc>
          <w:tcPr>
            <w:tcW w:w="722" w:type="dxa"/>
            <w:tcBorders>
              <w:top w:val="nil"/>
              <w:left w:val="nil"/>
              <w:bottom w:val="single" w:sz="4" w:space="0" w:color="auto"/>
              <w:right w:val="single" w:sz="4" w:space="0" w:color="auto"/>
            </w:tcBorders>
            <w:shd w:val="clear" w:color="auto" w:fill="auto"/>
            <w:noWrap/>
            <w:vAlign w:val="center"/>
          </w:tcPr>
          <w:p w14:paraId="2714FBD2" w14:textId="5358613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0D7C7B" w14:textId="74A19788"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34</w:t>
            </w:r>
          </w:p>
        </w:tc>
        <w:tc>
          <w:tcPr>
            <w:tcW w:w="722" w:type="dxa"/>
            <w:tcBorders>
              <w:top w:val="nil"/>
              <w:left w:val="nil"/>
              <w:bottom w:val="single" w:sz="4" w:space="0" w:color="auto"/>
              <w:right w:val="single" w:sz="4" w:space="0" w:color="auto"/>
            </w:tcBorders>
            <w:shd w:val="clear" w:color="auto" w:fill="auto"/>
            <w:noWrap/>
            <w:vAlign w:val="center"/>
          </w:tcPr>
          <w:p w14:paraId="7F6D68AD" w14:textId="3C8F780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55A791" w14:textId="706CE9DD"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280A1CC0" w14:textId="6ED74681"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FDB8A2" w14:textId="0EB51DA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6EA0F23F" w14:textId="48E355E3"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7A3B19" w14:textId="379E4DF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34</w:t>
            </w:r>
          </w:p>
        </w:tc>
      </w:tr>
      <w:tr w:rsidR="008830F8" w:rsidRPr="00420D08" w14:paraId="4D0D867A"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BDC6D9E" w14:textId="67AB4FB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0266349F" w14:textId="3B6ECC5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5FD72BB" w14:textId="26E5702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2747E8" w14:textId="0A913EFD"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34</w:t>
            </w:r>
          </w:p>
        </w:tc>
        <w:tc>
          <w:tcPr>
            <w:tcW w:w="722" w:type="dxa"/>
            <w:tcBorders>
              <w:top w:val="nil"/>
              <w:left w:val="nil"/>
              <w:bottom w:val="single" w:sz="4" w:space="0" w:color="auto"/>
              <w:right w:val="single" w:sz="4" w:space="0" w:color="auto"/>
            </w:tcBorders>
            <w:shd w:val="clear" w:color="auto" w:fill="auto"/>
            <w:noWrap/>
            <w:vAlign w:val="center"/>
          </w:tcPr>
          <w:p w14:paraId="08FE3CD7" w14:textId="0097609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70C85E" w14:textId="763F2DF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34</w:t>
            </w:r>
          </w:p>
        </w:tc>
        <w:tc>
          <w:tcPr>
            <w:tcW w:w="722" w:type="dxa"/>
            <w:tcBorders>
              <w:top w:val="nil"/>
              <w:left w:val="nil"/>
              <w:bottom w:val="single" w:sz="4" w:space="0" w:color="auto"/>
              <w:right w:val="single" w:sz="4" w:space="0" w:color="auto"/>
            </w:tcBorders>
            <w:shd w:val="clear" w:color="auto" w:fill="auto"/>
            <w:noWrap/>
            <w:vAlign w:val="center"/>
          </w:tcPr>
          <w:p w14:paraId="2DC383D5" w14:textId="1D700EE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A5595F" w14:textId="56CE3050"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226266EF" w14:textId="53B8B0EF"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139500" w14:textId="554003E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6E47E0FC" w14:textId="5462CC7E"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8F2865" w14:textId="4F2215C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34</w:t>
            </w:r>
          </w:p>
        </w:tc>
      </w:tr>
      <w:tr w:rsidR="008830F8" w:rsidRPr="00420D08" w14:paraId="2CE6E9EE"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AECE3B8" w14:textId="321DE47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0CE8C4D1" w14:textId="24A2C24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8D33787" w14:textId="4B0CC5BC"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061953" w14:textId="46F2F1C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70</w:t>
            </w:r>
          </w:p>
        </w:tc>
        <w:tc>
          <w:tcPr>
            <w:tcW w:w="722" w:type="dxa"/>
            <w:tcBorders>
              <w:top w:val="nil"/>
              <w:left w:val="nil"/>
              <w:bottom w:val="single" w:sz="4" w:space="0" w:color="auto"/>
              <w:right w:val="single" w:sz="4" w:space="0" w:color="auto"/>
            </w:tcBorders>
            <w:shd w:val="clear" w:color="auto" w:fill="auto"/>
            <w:noWrap/>
            <w:vAlign w:val="center"/>
          </w:tcPr>
          <w:p w14:paraId="1706527B" w14:textId="4A623FC0"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96FD8A" w14:textId="70D4778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71</w:t>
            </w:r>
          </w:p>
        </w:tc>
        <w:tc>
          <w:tcPr>
            <w:tcW w:w="722" w:type="dxa"/>
            <w:tcBorders>
              <w:top w:val="nil"/>
              <w:left w:val="nil"/>
              <w:bottom w:val="single" w:sz="4" w:space="0" w:color="auto"/>
              <w:right w:val="single" w:sz="4" w:space="0" w:color="auto"/>
            </w:tcBorders>
            <w:shd w:val="clear" w:color="auto" w:fill="auto"/>
            <w:noWrap/>
            <w:vAlign w:val="center"/>
          </w:tcPr>
          <w:p w14:paraId="03899491" w14:textId="2D748F7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1534B3" w14:textId="55D6ABDF"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58938F71" w14:textId="6F689438"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F2C8C7" w14:textId="13E3C75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100D5542" w14:textId="6D4BCE3E"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8C8C15" w14:textId="69AB838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74</w:t>
            </w:r>
          </w:p>
        </w:tc>
      </w:tr>
      <w:tr w:rsidR="008830F8" w:rsidRPr="00420D08" w14:paraId="30ABF633"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1A9234F" w14:textId="3FD3746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40BC4AFE" w14:textId="130339D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295BC15" w14:textId="440AAC44"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5D21E3" w14:textId="2E1FF1FD"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70</w:t>
            </w:r>
          </w:p>
        </w:tc>
        <w:tc>
          <w:tcPr>
            <w:tcW w:w="722" w:type="dxa"/>
            <w:tcBorders>
              <w:top w:val="nil"/>
              <w:left w:val="nil"/>
              <w:bottom w:val="single" w:sz="4" w:space="0" w:color="auto"/>
              <w:right w:val="single" w:sz="4" w:space="0" w:color="auto"/>
            </w:tcBorders>
            <w:shd w:val="clear" w:color="auto" w:fill="auto"/>
            <w:noWrap/>
            <w:vAlign w:val="center"/>
          </w:tcPr>
          <w:p w14:paraId="30E9B40B" w14:textId="363484FD"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ACD4C7" w14:textId="21FBA6C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71</w:t>
            </w:r>
          </w:p>
        </w:tc>
        <w:tc>
          <w:tcPr>
            <w:tcW w:w="722" w:type="dxa"/>
            <w:tcBorders>
              <w:top w:val="nil"/>
              <w:left w:val="nil"/>
              <w:bottom w:val="single" w:sz="4" w:space="0" w:color="auto"/>
              <w:right w:val="single" w:sz="4" w:space="0" w:color="auto"/>
            </w:tcBorders>
            <w:shd w:val="clear" w:color="auto" w:fill="auto"/>
            <w:noWrap/>
            <w:vAlign w:val="center"/>
          </w:tcPr>
          <w:p w14:paraId="516B9468" w14:textId="0A4DC975"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2949E0" w14:textId="516F01E4"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7603E605" w14:textId="1A0B088E"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9C513E" w14:textId="2463DE9A"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1DE58214" w14:textId="103423E0"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BC08D8" w14:textId="73E2EB3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74</w:t>
            </w:r>
          </w:p>
        </w:tc>
      </w:tr>
      <w:tr w:rsidR="008830F8" w:rsidRPr="00420D08" w14:paraId="34B39EE9"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010D10D" w14:textId="2E25DAA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3030C75A" w14:textId="7DCEBB1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A5C8330" w14:textId="687F86E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21AAD2" w14:textId="209EE6A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251</w:t>
            </w:r>
          </w:p>
        </w:tc>
        <w:tc>
          <w:tcPr>
            <w:tcW w:w="722" w:type="dxa"/>
            <w:tcBorders>
              <w:top w:val="nil"/>
              <w:left w:val="nil"/>
              <w:bottom w:val="single" w:sz="4" w:space="0" w:color="auto"/>
              <w:right w:val="single" w:sz="4" w:space="0" w:color="auto"/>
            </w:tcBorders>
            <w:shd w:val="clear" w:color="auto" w:fill="auto"/>
            <w:noWrap/>
            <w:vAlign w:val="center"/>
          </w:tcPr>
          <w:p w14:paraId="68A300B8" w14:textId="17DEB3D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5F8928" w14:textId="4E39130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253</w:t>
            </w:r>
          </w:p>
        </w:tc>
        <w:tc>
          <w:tcPr>
            <w:tcW w:w="722" w:type="dxa"/>
            <w:tcBorders>
              <w:top w:val="nil"/>
              <w:left w:val="nil"/>
              <w:bottom w:val="single" w:sz="4" w:space="0" w:color="auto"/>
              <w:right w:val="single" w:sz="4" w:space="0" w:color="auto"/>
            </w:tcBorders>
            <w:shd w:val="clear" w:color="auto" w:fill="auto"/>
            <w:noWrap/>
            <w:vAlign w:val="center"/>
          </w:tcPr>
          <w:p w14:paraId="7C1D9619" w14:textId="6E08A79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1443BB" w14:textId="190B0B0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255</w:t>
            </w:r>
          </w:p>
        </w:tc>
        <w:tc>
          <w:tcPr>
            <w:tcW w:w="722" w:type="dxa"/>
            <w:tcBorders>
              <w:top w:val="nil"/>
              <w:left w:val="nil"/>
              <w:bottom w:val="single" w:sz="4" w:space="0" w:color="auto"/>
              <w:right w:val="single" w:sz="4" w:space="0" w:color="auto"/>
            </w:tcBorders>
            <w:shd w:val="clear" w:color="auto" w:fill="auto"/>
            <w:noWrap/>
            <w:vAlign w:val="center"/>
          </w:tcPr>
          <w:p w14:paraId="22772025" w14:textId="3453EBC1"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1902A8" w14:textId="265F8D0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257</w:t>
            </w:r>
          </w:p>
        </w:tc>
        <w:tc>
          <w:tcPr>
            <w:tcW w:w="722" w:type="dxa"/>
            <w:tcBorders>
              <w:top w:val="nil"/>
              <w:left w:val="nil"/>
              <w:bottom w:val="single" w:sz="4" w:space="0" w:color="auto"/>
              <w:right w:val="single" w:sz="4" w:space="0" w:color="auto"/>
            </w:tcBorders>
            <w:shd w:val="clear" w:color="auto" w:fill="auto"/>
            <w:noWrap/>
            <w:vAlign w:val="center"/>
          </w:tcPr>
          <w:p w14:paraId="0D87D15C" w14:textId="3B510BE3"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E77603C" w14:textId="6366E796"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259</w:t>
            </w:r>
          </w:p>
        </w:tc>
      </w:tr>
      <w:tr w:rsidR="008830F8" w:rsidRPr="00420D08" w14:paraId="4AB16E21"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9E42490" w14:textId="7D4211D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705B92EF" w14:textId="7EECD80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420C6E0" w14:textId="7F67B385"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7A3026" w14:textId="142DB09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251</w:t>
            </w:r>
          </w:p>
        </w:tc>
        <w:tc>
          <w:tcPr>
            <w:tcW w:w="722" w:type="dxa"/>
            <w:tcBorders>
              <w:top w:val="nil"/>
              <w:left w:val="nil"/>
              <w:bottom w:val="single" w:sz="4" w:space="0" w:color="auto"/>
              <w:right w:val="single" w:sz="4" w:space="0" w:color="auto"/>
            </w:tcBorders>
            <w:shd w:val="clear" w:color="auto" w:fill="auto"/>
            <w:noWrap/>
            <w:vAlign w:val="center"/>
          </w:tcPr>
          <w:p w14:paraId="02962B87" w14:textId="55A6992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10881F" w14:textId="7E9CCADC"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253</w:t>
            </w:r>
          </w:p>
        </w:tc>
        <w:tc>
          <w:tcPr>
            <w:tcW w:w="722" w:type="dxa"/>
            <w:tcBorders>
              <w:top w:val="nil"/>
              <w:left w:val="nil"/>
              <w:bottom w:val="single" w:sz="4" w:space="0" w:color="auto"/>
              <w:right w:val="single" w:sz="4" w:space="0" w:color="auto"/>
            </w:tcBorders>
            <w:shd w:val="clear" w:color="auto" w:fill="auto"/>
            <w:noWrap/>
            <w:vAlign w:val="center"/>
          </w:tcPr>
          <w:p w14:paraId="5343024D" w14:textId="3E9323E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BC2A2D" w14:textId="1B5AD1D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255</w:t>
            </w:r>
          </w:p>
        </w:tc>
        <w:tc>
          <w:tcPr>
            <w:tcW w:w="722" w:type="dxa"/>
            <w:tcBorders>
              <w:top w:val="nil"/>
              <w:left w:val="nil"/>
              <w:bottom w:val="single" w:sz="4" w:space="0" w:color="auto"/>
              <w:right w:val="single" w:sz="4" w:space="0" w:color="auto"/>
            </w:tcBorders>
            <w:shd w:val="clear" w:color="auto" w:fill="auto"/>
            <w:noWrap/>
            <w:vAlign w:val="center"/>
          </w:tcPr>
          <w:p w14:paraId="69AAD0E5" w14:textId="12881F7C"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1CC525" w14:textId="3AB2A355"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257</w:t>
            </w:r>
          </w:p>
        </w:tc>
        <w:tc>
          <w:tcPr>
            <w:tcW w:w="722" w:type="dxa"/>
            <w:tcBorders>
              <w:top w:val="nil"/>
              <w:left w:val="nil"/>
              <w:bottom w:val="single" w:sz="4" w:space="0" w:color="auto"/>
              <w:right w:val="single" w:sz="4" w:space="0" w:color="auto"/>
            </w:tcBorders>
            <w:shd w:val="clear" w:color="auto" w:fill="auto"/>
            <w:noWrap/>
            <w:vAlign w:val="center"/>
          </w:tcPr>
          <w:p w14:paraId="3FC4021F" w14:textId="2F41D031"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922565" w14:textId="7DCF4552"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259</w:t>
            </w:r>
          </w:p>
        </w:tc>
      </w:tr>
      <w:tr w:rsidR="008830F8" w:rsidRPr="00420D08" w14:paraId="60A081A0"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3DACB0C" w14:textId="6AB2F80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4BAC43C8" w14:textId="5F28102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AB120E1" w14:textId="485EE07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472DAE" w14:textId="7BF04831"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227</w:t>
            </w:r>
          </w:p>
        </w:tc>
        <w:tc>
          <w:tcPr>
            <w:tcW w:w="722" w:type="dxa"/>
            <w:tcBorders>
              <w:top w:val="nil"/>
              <w:left w:val="nil"/>
              <w:bottom w:val="single" w:sz="4" w:space="0" w:color="auto"/>
              <w:right w:val="single" w:sz="4" w:space="0" w:color="auto"/>
            </w:tcBorders>
            <w:shd w:val="clear" w:color="auto" w:fill="auto"/>
            <w:noWrap/>
            <w:vAlign w:val="center"/>
          </w:tcPr>
          <w:p w14:paraId="0DB0532A" w14:textId="734E104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733BC3" w14:textId="601F64C3"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229</w:t>
            </w:r>
          </w:p>
        </w:tc>
        <w:tc>
          <w:tcPr>
            <w:tcW w:w="722" w:type="dxa"/>
            <w:tcBorders>
              <w:top w:val="nil"/>
              <w:left w:val="nil"/>
              <w:bottom w:val="single" w:sz="4" w:space="0" w:color="auto"/>
              <w:right w:val="single" w:sz="4" w:space="0" w:color="auto"/>
            </w:tcBorders>
            <w:shd w:val="clear" w:color="auto" w:fill="auto"/>
            <w:noWrap/>
            <w:vAlign w:val="center"/>
          </w:tcPr>
          <w:p w14:paraId="1FC888F3" w14:textId="128D7E08"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3A9556" w14:textId="03C7889B"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231</w:t>
            </w:r>
          </w:p>
        </w:tc>
        <w:tc>
          <w:tcPr>
            <w:tcW w:w="722" w:type="dxa"/>
            <w:tcBorders>
              <w:top w:val="nil"/>
              <w:left w:val="nil"/>
              <w:bottom w:val="single" w:sz="4" w:space="0" w:color="auto"/>
              <w:right w:val="single" w:sz="4" w:space="0" w:color="auto"/>
            </w:tcBorders>
            <w:shd w:val="clear" w:color="auto" w:fill="auto"/>
            <w:noWrap/>
            <w:vAlign w:val="center"/>
          </w:tcPr>
          <w:p w14:paraId="417FF3E3" w14:textId="0B2C9FC2"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BC17D1" w14:textId="7230C087"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233</w:t>
            </w:r>
          </w:p>
        </w:tc>
        <w:tc>
          <w:tcPr>
            <w:tcW w:w="722" w:type="dxa"/>
            <w:tcBorders>
              <w:top w:val="nil"/>
              <w:left w:val="nil"/>
              <w:bottom w:val="single" w:sz="4" w:space="0" w:color="auto"/>
              <w:right w:val="single" w:sz="4" w:space="0" w:color="auto"/>
            </w:tcBorders>
            <w:shd w:val="clear" w:color="auto" w:fill="auto"/>
            <w:noWrap/>
            <w:vAlign w:val="center"/>
          </w:tcPr>
          <w:p w14:paraId="1EEA8A4A" w14:textId="0ADCC1A5"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6C7F8CC" w14:textId="13A36735"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235</w:t>
            </w:r>
          </w:p>
        </w:tc>
      </w:tr>
      <w:tr w:rsidR="008830F8" w:rsidRPr="00420D08" w14:paraId="29EC777D"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899B6F6" w14:textId="6EE3560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0C0CBB0F" w14:textId="1F00AE5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F70F10F" w14:textId="7AD6057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DCB8A6" w14:textId="604F1AC5"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227</w:t>
            </w:r>
          </w:p>
        </w:tc>
        <w:tc>
          <w:tcPr>
            <w:tcW w:w="722" w:type="dxa"/>
            <w:tcBorders>
              <w:top w:val="nil"/>
              <w:left w:val="nil"/>
              <w:bottom w:val="single" w:sz="4" w:space="0" w:color="auto"/>
              <w:right w:val="single" w:sz="4" w:space="0" w:color="auto"/>
            </w:tcBorders>
            <w:shd w:val="clear" w:color="auto" w:fill="auto"/>
            <w:noWrap/>
            <w:vAlign w:val="center"/>
          </w:tcPr>
          <w:p w14:paraId="50A476DE" w14:textId="14D487CF"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711630" w14:textId="2F697D0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229</w:t>
            </w:r>
          </w:p>
        </w:tc>
        <w:tc>
          <w:tcPr>
            <w:tcW w:w="722" w:type="dxa"/>
            <w:tcBorders>
              <w:top w:val="nil"/>
              <w:left w:val="nil"/>
              <w:bottom w:val="single" w:sz="4" w:space="0" w:color="auto"/>
              <w:right w:val="single" w:sz="4" w:space="0" w:color="auto"/>
            </w:tcBorders>
            <w:shd w:val="clear" w:color="auto" w:fill="auto"/>
            <w:noWrap/>
            <w:vAlign w:val="center"/>
          </w:tcPr>
          <w:p w14:paraId="1D6D0CBA" w14:textId="07FFA210"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8DF483" w14:textId="092A8C35"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231</w:t>
            </w:r>
          </w:p>
        </w:tc>
        <w:tc>
          <w:tcPr>
            <w:tcW w:w="722" w:type="dxa"/>
            <w:tcBorders>
              <w:top w:val="nil"/>
              <w:left w:val="nil"/>
              <w:bottom w:val="single" w:sz="4" w:space="0" w:color="auto"/>
              <w:right w:val="single" w:sz="4" w:space="0" w:color="auto"/>
            </w:tcBorders>
            <w:shd w:val="clear" w:color="auto" w:fill="auto"/>
            <w:noWrap/>
            <w:vAlign w:val="center"/>
          </w:tcPr>
          <w:p w14:paraId="0FEA4798" w14:textId="49F9826F"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C94B64" w14:textId="5356F447"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233</w:t>
            </w:r>
          </w:p>
        </w:tc>
        <w:tc>
          <w:tcPr>
            <w:tcW w:w="722" w:type="dxa"/>
            <w:tcBorders>
              <w:top w:val="nil"/>
              <w:left w:val="nil"/>
              <w:bottom w:val="single" w:sz="4" w:space="0" w:color="auto"/>
              <w:right w:val="single" w:sz="4" w:space="0" w:color="auto"/>
            </w:tcBorders>
            <w:shd w:val="clear" w:color="auto" w:fill="auto"/>
            <w:noWrap/>
            <w:vAlign w:val="center"/>
          </w:tcPr>
          <w:p w14:paraId="2A5E0582" w14:textId="51FD8240"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4061F52" w14:textId="7EBB1F03"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235</w:t>
            </w:r>
          </w:p>
        </w:tc>
      </w:tr>
      <w:tr w:rsidR="008830F8" w:rsidRPr="00420D08" w14:paraId="2F100F09"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FB0C30F" w14:textId="4443A7A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w:t>
            </w:r>
            <w:r w:rsidR="000677A2" w:rsidRPr="00107D42">
              <w:rPr>
                <w:rFonts w:ascii="Bookman Old Style" w:hAnsi="Bookman Old Style" w:cs="Arial"/>
                <w:sz w:val="12"/>
                <w:szCs w:val="12"/>
                <w:lang w:val="es-CO"/>
              </w:rPr>
              <w:t>Nátaga</w:t>
            </w:r>
            <w:r w:rsidRPr="00107D42">
              <w:rPr>
                <w:rFonts w:ascii="Bookman Old Style" w:hAnsi="Bookman Old Style" w:cs="Arial"/>
                <w:sz w:val="12"/>
                <w:szCs w:val="12"/>
                <w:lang w:val="es-CO"/>
              </w:rPr>
              <w:t>-Huila</w:t>
            </w:r>
          </w:p>
        </w:tc>
        <w:tc>
          <w:tcPr>
            <w:tcW w:w="924" w:type="dxa"/>
            <w:tcBorders>
              <w:top w:val="nil"/>
              <w:left w:val="nil"/>
              <w:bottom w:val="single" w:sz="4" w:space="0" w:color="auto"/>
              <w:right w:val="single" w:sz="4" w:space="0" w:color="auto"/>
            </w:tcBorders>
            <w:shd w:val="clear" w:color="auto" w:fill="auto"/>
            <w:noWrap/>
            <w:vAlign w:val="center"/>
          </w:tcPr>
          <w:p w14:paraId="6B380FAE" w14:textId="782E0BD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0BE8284" w14:textId="7F9D07C3"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A1E8FC" w14:textId="2DABF72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111</w:t>
            </w:r>
          </w:p>
        </w:tc>
        <w:tc>
          <w:tcPr>
            <w:tcW w:w="722" w:type="dxa"/>
            <w:tcBorders>
              <w:top w:val="nil"/>
              <w:left w:val="nil"/>
              <w:bottom w:val="single" w:sz="4" w:space="0" w:color="auto"/>
              <w:right w:val="single" w:sz="4" w:space="0" w:color="auto"/>
            </w:tcBorders>
            <w:shd w:val="clear" w:color="auto" w:fill="auto"/>
            <w:noWrap/>
            <w:vAlign w:val="center"/>
          </w:tcPr>
          <w:p w14:paraId="6973B5A8" w14:textId="386AD343"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0CCB05" w14:textId="7CED8C5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112</w:t>
            </w:r>
          </w:p>
        </w:tc>
        <w:tc>
          <w:tcPr>
            <w:tcW w:w="722" w:type="dxa"/>
            <w:tcBorders>
              <w:top w:val="nil"/>
              <w:left w:val="nil"/>
              <w:bottom w:val="single" w:sz="4" w:space="0" w:color="auto"/>
              <w:right w:val="single" w:sz="4" w:space="0" w:color="auto"/>
            </w:tcBorders>
            <w:shd w:val="clear" w:color="auto" w:fill="auto"/>
            <w:noWrap/>
            <w:vAlign w:val="center"/>
          </w:tcPr>
          <w:p w14:paraId="60D54240" w14:textId="0D639204"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5B7D5E" w14:textId="11D2B6F6"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00E5837A" w14:textId="040DB591"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F18A67" w14:textId="49E61DB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70577C44" w14:textId="057AAAA5"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4722D4" w14:textId="6BA1B03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115</w:t>
            </w:r>
          </w:p>
        </w:tc>
      </w:tr>
      <w:tr w:rsidR="008830F8" w:rsidRPr="00420D08" w14:paraId="1A26E094"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61D94F4" w14:textId="3350CAB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w:t>
            </w:r>
            <w:r w:rsidR="000677A2" w:rsidRPr="00107D42">
              <w:rPr>
                <w:rFonts w:ascii="Bookman Old Style" w:hAnsi="Bookman Old Style" w:cs="Arial"/>
                <w:sz w:val="12"/>
                <w:szCs w:val="12"/>
                <w:lang w:val="es-CO"/>
              </w:rPr>
              <w:t>Nátaga</w:t>
            </w:r>
            <w:r w:rsidRPr="00107D42">
              <w:rPr>
                <w:rFonts w:ascii="Bookman Old Style" w:hAnsi="Bookman Old Style" w:cs="Arial"/>
                <w:sz w:val="12"/>
                <w:szCs w:val="12"/>
                <w:lang w:val="es-CO"/>
              </w:rPr>
              <w:t>-Huila</w:t>
            </w:r>
          </w:p>
        </w:tc>
        <w:tc>
          <w:tcPr>
            <w:tcW w:w="924" w:type="dxa"/>
            <w:tcBorders>
              <w:top w:val="nil"/>
              <w:left w:val="nil"/>
              <w:bottom w:val="single" w:sz="4" w:space="0" w:color="auto"/>
              <w:right w:val="single" w:sz="4" w:space="0" w:color="auto"/>
            </w:tcBorders>
            <w:shd w:val="clear" w:color="auto" w:fill="auto"/>
            <w:noWrap/>
            <w:vAlign w:val="center"/>
          </w:tcPr>
          <w:p w14:paraId="07E80F77" w14:textId="1988F9B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CA5EBE5" w14:textId="463FBA2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579BB7" w14:textId="6A09FE5F"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111</w:t>
            </w:r>
          </w:p>
        </w:tc>
        <w:tc>
          <w:tcPr>
            <w:tcW w:w="722" w:type="dxa"/>
            <w:tcBorders>
              <w:top w:val="nil"/>
              <w:left w:val="nil"/>
              <w:bottom w:val="single" w:sz="4" w:space="0" w:color="auto"/>
              <w:right w:val="single" w:sz="4" w:space="0" w:color="auto"/>
            </w:tcBorders>
            <w:shd w:val="clear" w:color="auto" w:fill="auto"/>
            <w:noWrap/>
            <w:vAlign w:val="center"/>
          </w:tcPr>
          <w:p w14:paraId="1FFD8822" w14:textId="75377A9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5C5339" w14:textId="402DE4E9"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112</w:t>
            </w:r>
          </w:p>
        </w:tc>
        <w:tc>
          <w:tcPr>
            <w:tcW w:w="722" w:type="dxa"/>
            <w:tcBorders>
              <w:top w:val="nil"/>
              <w:left w:val="nil"/>
              <w:bottom w:val="single" w:sz="4" w:space="0" w:color="auto"/>
              <w:right w:val="single" w:sz="4" w:space="0" w:color="auto"/>
            </w:tcBorders>
            <w:shd w:val="clear" w:color="auto" w:fill="auto"/>
            <w:noWrap/>
            <w:vAlign w:val="center"/>
          </w:tcPr>
          <w:p w14:paraId="5CF18780" w14:textId="5C72B810"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E81284" w14:textId="32F56844"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3A1B23B3" w14:textId="1CFB3BF7"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356A63" w14:textId="1C0F9C4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223F2212" w14:textId="4DF123CE"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0AD8AA" w14:textId="34F2578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115</w:t>
            </w:r>
          </w:p>
        </w:tc>
      </w:tr>
      <w:tr w:rsidR="008830F8" w:rsidRPr="00420D08" w14:paraId="53510EA6"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0825A1E" w14:textId="7A63C061" w:rsidR="008830F8" w:rsidRPr="00107D42" w:rsidRDefault="000677A2"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w:t>
            </w:r>
            <w:r w:rsidR="008830F8" w:rsidRPr="00107D42">
              <w:rPr>
                <w:rFonts w:ascii="Bookman Old Style" w:hAnsi="Bookman Old Style" w:cs="Arial"/>
                <w:sz w:val="12"/>
                <w:szCs w:val="12"/>
                <w:lang w:val="es-CO"/>
              </w:rPr>
              <w:t>-Oporapa-Huila</w:t>
            </w:r>
          </w:p>
        </w:tc>
        <w:tc>
          <w:tcPr>
            <w:tcW w:w="924" w:type="dxa"/>
            <w:tcBorders>
              <w:top w:val="nil"/>
              <w:left w:val="nil"/>
              <w:bottom w:val="single" w:sz="4" w:space="0" w:color="auto"/>
              <w:right w:val="single" w:sz="4" w:space="0" w:color="auto"/>
            </w:tcBorders>
            <w:shd w:val="clear" w:color="auto" w:fill="auto"/>
            <w:noWrap/>
            <w:vAlign w:val="center"/>
          </w:tcPr>
          <w:p w14:paraId="03C80E43" w14:textId="36E0CDC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CD7E041" w14:textId="15D53CD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C2F520" w14:textId="20CCB541"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87</w:t>
            </w:r>
          </w:p>
        </w:tc>
        <w:tc>
          <w:tcPr>
            <w:tcW w:w="722" w:type="dxa"/>
            <w:tcBorders>
              <w:top w:val="nil"/>
              <w:left w:val="nil"/>
              <w:bottom w:val="single" w:sz="4" w:space="0" w:color="auto"/>
              <w:right w:val="single" w:sz="4" w:space="0" w:color="auto"/>
            </w:tcBorders>
            <w:shd w:val="clear" w:color="auto" w:fill="auto"/>
            <w:noWrap/>
            <w:vAlign w:val="center"/>
          </w:tcPr>
          <w:p w14:paraId="0242D2D3" w14:textId="6C67F1F6"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9EA86A" w14:textId="3BB38980"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88</w:t>
            </w:r>
          </w:p>
        </w:tc>
        <w:tc>
          <w:tcPr>
            <w:tcW w:w="722" w:type="dxa"/>
            <w:tcBorders>
              <w:top w:val="nil"/>
              <w:left w:val="nil"/>
              <w:bottom w:val="single" w:sz="4" w:space="0" w:color="auto"/>
              <w:right w:val="single" w:sz="4" w:space="0" w:color="auto"/>
            </w:tcBorders>
            <w:shd w:val="clear" w:color="auto" w:fill="auto"/>
            <w:noWrap/>
            <w:vAlign w:val="center"/>
          </w:tcPr>
          <w:p w14:paraId="59AFDA74" w14:textId="4480E17E"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5C6CDB" w14:textId="2772C4A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56C8E9CB" w14:textId="6D3846B9"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BE0196" w14:textId="1DEA0CC2"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384FC676" w14:textId="36F7619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7D7727" w14:textId="50154B6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91</w:t>
            </w:r>
          </w:p>
        </w:tc>
      </w:tr>
      <w:tr w:rsidR="008830F8" w:rsidRPr="00420D08" w14:paraId="32A3446F"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7ABDD54" w14:textId="06725237" w:rsidR="008830F8" w:rsidRPr="00107D42" w:rsidRDefault="000677A2"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w:t>
            </w:r>
            <w:r w:rsidR="008830F8" w:rsidRPr="00107D42">
              <w:rPr>
                <w:rFonts w:ascii="Bookman Old Style" w:hAnsi="Bookman Old Style" w:cs="Arial"/>
                <w:sz w:val="12"/>
                <w:szCs w:val="12"/>
                <w:lang w:val="es-CO"/>
              </w:rPr>
              <w:t>-Oporapa-Huila</w:t>
            </w:r>
          </w:p>
        </w:tc>
        <w:tc>
          <w:tcPr>
            <w:tcW w:w="924" w:type="dxa"/>
            <w:tcBorders>
              <w:top w:val="nil"/>
              <w:left w:val="nil"/>
              <w:bottom w:val="single" w:sz="4" w:space="0" w:color="auto"/>
              <w:right w:val="single" w:sz="4" w:space="0" w:color="auto"/>
            </w:tcBorders>
            <w:shd w:val="clear" w:color="auto" w:fill="auto"/>
            <w:noWrap/>
            <w:vAlign w:val="center"/>
          </w:tcPr>
          <w:p w14:paraId="4756D65A" w14:textId="69422AA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96A17AE" w14:textId="308ADED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1B5803" w14:textId="3541438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87</w:t>
            </w:r>
          </w:p>
        </w:tc>
        <w:tc>
          <w:tcPr>
            <w:tcW w:w="722" w:type="dxa"/>
            <w:tcBorders>
              <w:top w:val="nil"/>
              <w:left w:val="nil"/>
              <w:bottom w:val="single" w:sz="4" w:space="0" w:color="auto"/>
              <w:right w:val="single" w:sz="4" w:space="0" w:color="auto"/>
            </w:tcBorders>
            <w:shd w:val="clear" w:color="auto" w:fill="auto"/>
            <w:noWrap/>
            <w:vAlign w:val="center"/>
          </w:tcPr>
          <w:p w14:paraId="020C30DA" w14:textId="6ABA603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BAD2CB" w14:textId="71AEB89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88</w:t>
            </w:r>
          </w:p>
        </w:tc>
        <w:tc>
          <w:tcPr>
            <w:tcW w:w="722" w:type="dxa"/>
            <w:tcBorders>
              <w:top w:val="nil"/>
              <w:left w:val="nil"/>
              <w:bottom w:val="single" w:sz="4" w:space="0" w:color="auto"/>
              <w:right w:val="single" w:sz="4" w:space="0" w:color="auto"/>
            </w:tcBorders>
            <w:shd w:val="clear" w:color="auto" w:fill="auto"/>
            <w:noWrap/>
            <w:vAlign w:val="center"/>
          </w:tcPr>
          <w:p w14:paraId="2235870C" w14:textId="7AAC65D7"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8AA4E8" w14:textId="0F27D25D"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33E55869" w14:textId="22FE18CD"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7D7F01" w14:textId="36F8293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697DE815" w14:textId="4B67A9D5"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3D599B" w14:textId="5BFBB64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91</w:t>
            </w:r>
          </w:p>
        </w:tc>
      </w:tr>
      <w:tr w:rsidR="008830F8" w:rsidRPr="00420D08" w14:paraId="58A597AA"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C8527D9" w14:textId="3BF0BE6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5B567B49" w14:textId="2A6AEB5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FC475FD" w14:textId="5A92B6F0"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EF35EA" w14:textId="7F048E7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tcPr>
          <w:p w14:paraId="49F42507" w14:textId="0B0A86A3"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3D6146" w14:textId="56EC1819"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70</w:t>
            </w:r>
          </w:p>
        </w:tc>
        <w:tc>
          <w:tcPr>
            <w:tcW w:w="722" w:type="dxa"/>
            <w:tcBorders>
              <w:top w:val="nil"/>
              <w:left w:val="nil"/>
              <w:bottom w:val="single" w:sz="4" w:space="0" w:color="auto"/>
              <w:right w:val="single" w:sz="4" w:space="0" w:color="auto"/>
            </w:tcBorders>
            <w:shd w:val="clear" w:color="auto" w:fill="auto"/>
            <w:noWrap/>
            <w:vAlign w:val="center"/>
          </w:tcPr>
          <w:p w14:paraId="6BC98B33" w14:textId="238E8FC7"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EE1C63" w14:textId="64F0163B"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22C3DB5B" w14:textId="090A320A"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C30048" w14:textId="695232C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29EEBC46" w14:textId="62EB3142"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6B99568" w14:textId="628D3456"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73</w:t>
            </w:r>
          </w:p>
        </w:tc>
      </w:tr>
      <w:tr w:rsidR="008830F8" w:rsidRPr="00420D08" w14:paraId="46C130FF"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3B82946" w14:textId="1DC5981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2B145E70" w14:textId="62D4061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777B9C4" w14:textId="49810C2C"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1E6E31" w14:textId="193A63B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tcPr>
          <w:p w14:paraId="45762D69" w14:textId="2DDBCE7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B8E64A" w14:textId="3A656D8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70</w:t>
            </w:r>
          </w:p>
        </w:tc>
        <w:tc>
          <w:tcPr>
            <w:tcW w:w="722" w:type="dxa"/>
            <w:tcBorders>
              <w:top w:val="nil"/>
              <w:left w:val="nil"/>
              <w:bottom w:val="single" w:sz="4" w:space="0" w:color="auto"/>
              <w:right w:val="single" w:sz="4" w:space="0" w:color="auto"/>
            </w:tcBorders>
            <w:shd w:val="clear" w:color="auto" w:fill="auto"/>
            <w:noWrap/>
            <w:vAlign w:val="center"/>
          </w:tcPr>
          <w:p w14:paraId="0D679A39" w14:textId="2574486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94416A" w14:textId="176AC62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049E6F01" w14:textId="672E5AA2"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1537A1" w14:textId="117278D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4203F328" w14:textId="73CDABDB"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940CF0" w14:textId="5E1D9FF5"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73</w:t>
            </w:r>
          </w:p>
        </w:tc>
      </w:tr>
      <w:tr w:rsidR="008830F8" w:rsidRPr="00420D08" w14:paraId="4021A160"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05B0FBA" w14:textId="40686AF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50773A1F" w14:textId="7AFA2F6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8FD9227" w14:textId="76BCDEE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DCA250" w14:textId="409BF8EF"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38</w:t>
            </w:r>
          </w:p>
        </w:tc>
        <w:tc>
          <w:tcPr>
            <w:tcW w:w="722" w:type="dxa"/>
            <w:tcBorders>
              <w:top w:val="nil"/>
              <w:left w:val="nil"/>
              <w:bottom w:val="single" w:sz="4" w:space="0" w:color="auto"/>
              <w:right w:val="single" w:sz="4" w:space="0" w:color="auto"/>
            </w:tcBorders>
            <w:shd w:val="clear" w:color="auto" w:fill="auto"/>
            <w:noWrap/>
            <w:vAlign w:val="center"/>
          </w:tcPr>
          <w:p w14:paraId="654B76C1" w14:textId="648C8E5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17C3F4" w14:textId="60284E0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38</w:t>
            </w:r>
          </w:p>
        </w:tc>
        <w:tc>
          <w:tcPr>
            <w:tcW w:w="722" w:type="dxa"/>
            <w:tcBorders>
              <w:top w:val="nil"/>
              <w:left w:val="nil"/>
              <w:bottom w:val="single" w:sz="4" w:space="0" w:color="auto"/>
              <w:right w:val="single" w:sz="4" w:space="0" w:color="auto"/>
            </w:tcBorders>
            <w:shd w:val="clear" w:color="auto" w:fill="auto"/>
            <w:noWrap/>
            <w:vAlign w:val="center"/>
          </w:tcPr>
          <w:p w14:paraId="79C51917" w14:textId="059B1A3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608311" w14:textId="3E0A03C4"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2690D275" w14:textId="7857F11C"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E69D96" w14:textId="6F92E90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638371E" w14:textId="3446EC91"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A75982" w14:textId="318E563E"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38</w:t>
            </w:r>
          </w:p>
        </w:tc>
      </w:tr>
      <w:tr w:rsidR="008830F8" w:rsidRPr="00420D08" w14:paraId="67EEE32E"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538AED9" w14:textId="00DB8F6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4A98A5E7" w14:textId="6AF9E2E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D217E69" w14:textId="46C04BD6"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FB66C5" w14:textId="1F19345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38</w:t>
            </w:r>
          </w:p>
        </w:tc>
        <w:tc>
          <w:tcPr>
            <w:tcW w:w="722" w:type="dxa"/>
            <w:tcBorders>
              <w:top w:val="nil"/>
              <w:left w:val="nil"/>
              <w:bottom w:val="single" w:sz="4" w:space="0" w:color="auto"/>
              <w:right w:val="single" w:sz="4" w:space="0" w:color="auto"/>
            </w:tcBorders>
            <w:shd w:val="clear" w:color="auto" w:fill="auto"/>
            <w:noWrap/>
            <w:vAlign w:val="center"/>
          </w:tcPr>
          <w:p w14:paraId="0FA29199" w14:textId="7F3E452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B861FD" w14:textId="05455468"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38</w:t>
            </w:r>
          </w:p>
        </w:tc>
        <w:tc>
          <w:tcPr>
            <w:tcW w:w="722" w:type="dxa"/>
            <w:tcBorders>
              <w:top w:val="nil"/>
              <w:left w:val="nil"/>
              <w:bottom w:val="single" w:sz="4" w:space="0" w:color="auto"/>
              <w:right w:val="single" w:sz="4" w:space="0" w:color="auto"/>
            </w:tcBorders>
            <w:shd w:val="clear" w:color="auto" w:fill="auto"/>
            <w:noWrap/>
            <w:vAlign w:val="center"/>
          </w:tcPr>
          <w:p w14:paraId="3E9404B9" w14:textId="4427294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85F091" w14:textId="13CF149B"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606ACFD4" w14:textId="60C9AD77"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B3DA18" w14:textId="7202CDB1"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1AC2C202" w14:textId="1FEE41D5"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C9980CC" w14:textId="3C8F5301"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38</w:t>
            </w:r>
          </w:p>
        </w:tc>
      </w:tr>
      <w:tr w:rsidR="008830F8" w:rsidRPr="00420D08" w14:paraId="0163F6AE"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28E4A14" w14:textId="0219DCF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37BCD076" w14:textId="0F82994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196079F" w14:textId="5A2A3DC3"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AF46E9" w14:textId="390A33B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tcPr>
          <w:p w14:paraId="064044EB" w14:textId="12F09C7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A0B0E7" w14:textId="4FC3DDA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70</w:t>
            </w:r>
          </w:p>
        </w:tc>
        <w:tc>
          <w:tcPr>
            <w:tcW w:w="722" w:type="dxa"/>
            <w:tcBorders>
              <w:top w:val="nil"/>
              <w:left w:val="nil"/>
              <w:bottom w:val="single" w:sz="4" w:space="0" w:color="auto"/>
              <w:right w:val="single" w:sz="4" w:space="0" w:color="auto"/>
            </w:tcBorders>
            <w:shd w:val="clear" w:color="auto" w:fill="auto"/>
            <w:noWrap/>
            <w:vAlign w:val="center"/>
          </w:tcPr>
          <w:p w14:paraId="31AF7D56" w14:textId="0D0FFDB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6829E7" w14:textId="26340F8A"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1B1C5EB5" w14:textId="34109675"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6A0CCA" w14:textId="7099EDD1"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41795C5A" w14:textId="126042FA"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D8C0A9" w14:textId="617015F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73</w:t>
            </w:r>
          </w:p>
        </w:tc>
      </w:tr>
      <w:tr w:rsidR="008830F8" w:rsidRPr="00420D08" w14:paraId="18A91C74"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2FB182C" w14:textId="353F4C3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25DB3B36" w14:textId="203E044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67B42EF" w14:textId="219046B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C3AD22" w14:textId="25C0840A"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tcPr>
          <w:p w14:paraId="6AD5B0D0" w14:textId="33AEBE2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ED15FF" w14:textId="281BB254"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70</w:t>
            </w:r>
          </w:p>
        </w:tc>
        <w:tc>
          <w:tcPr>
            <w:tcW w:w="722" w:type="dxa"/>
            <w:tcBorders>
              <w:top w:val="nil"/>
              <w:left w:val="nil"/>
              <w:bottom w:val="single" w:sz="4" w:space="0" w:color="auto"/>
              <w:right w:val="single" w:sz="4" w:space="0" w:color="auto"/>
            </w:tcBorders>
            <w:shd w:val="clear" w:color="auto" w:fill="auto"/>
            <w:noWrap/>
            <w:vAlign w:val="center"/>
          </w:tcPr>
          <w:p w14:paraId="7C71A9FB" w14:textId="25A2DCF9"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92F3ED" w14:textId="0E49008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33A49ABF" w14:textId="7B68D361"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D16E72" w14:textId="5C456821"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1986FC2F" w14:textId="11F625F3"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8558B6" w14:textId="2407A54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73</w:t>
            </w:r>
          </w:p>
        </w:tc>
      </w:tr>
      <w:tr w:rsidR="008830F8" w:rsidRPr="00420D08" w14:paraId="2B0C719F"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AB55BEB" w14:textId="585CE1A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0A940EAE" w14:textId="0637752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D03E78D" w14:textId="36F4E0DF"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D6EADB" w14:textId="5004C533"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87</w:t>
            </w:r>
          </w:p>
        </w:tc>
        <w:tc>
          <w:tcPr>
            <w:tcW w:w="722" w:type="dxa"/>
            <w:tcBorders>
              <w:top w:val="nil"/>
              <w:left w:val="nil"/>
              <w:bottom w:val="single" w:sz="4" w:space="0" w:color="auto"/>
              <w:right w:val="single" w:sz="4" w:space="0" w:color="auto"/>
            </w:tcBorders>
            <w:shd w:val="clear" w:color="auto" w:fill="auto"/>
            <w:noWrap/>
            <w:vAlign w:val="center"/>
          </w:tcPr>
          <w:p w14:paraId="54FCBD48" w14:textId="51C2620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F6584E" w14:textId="499505C0"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88</w:t>
            </w:r>
          </w:p>
        </w:tc>
        <w:tc>
          <w:tcPr>
            <w:tcW w:w="722" w:type="dxa"/>
            <w:tcBorders>
              <w:top w:val="nil"/>
              <w:left w:val="nil"/>
              <w:bottom w:val="single" w:sz="4" w:space="0" w:color="auto"/>
              <w:right w:val="single" w:sz="4" w:space="0" w:color="auto"/>
            </w:tcBorders>
            <w:shd w:val="clear" w:color="auto" w:fill="auto"/>
            <w:noWrap/>
            <w:vAlign w:val="center"/>
          </w:tcPr>
          <w:p w14:paraId="4BA6B0C8" w14:textId="5885598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D8B9A7" w14:textId="14359700"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19572312" w14:textId="7F82180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E9367E" w14:textId="6DB8A7E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13DC4828" w14:textId="2B1A8670"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4C8EBD8" w14:textId="545D95D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91</w:t>
            </w:r>
          </w:p>
        </w:tc>
      </w:tr>
      <w:tr w:rsidR="008830F8" w:rsidRPr="00420D08" w14:paraId="69DF4ECA"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76FA46D" w14:textId="7E4A20F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31039DE6" w14:textId="1895628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2CD5226" w14:textId="6B63AC6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D57497" w14:textId="52BAC07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87</w:t>
            </w:r>
          </w:p>
        </w:tc>
        <w:tc>
          <w:tcPr>
            <w:tcW w:w="722" w:type="dxa"/>
            <w:tcBorders>
              <w:top w:val="nil"/>
              <w:left w:val="nil"/>
              <w:bottom w:val="single" w:sz="4" w:space="0" w:color="auto"/>
              <w:right w:val="single" w:sz="4" w:space="0" w:color="auto"/>
            </w:tcBorders>
            <w:shd w:val="clear" w:color="auto" w:fill="auto"/>
            <w:noWrap/>
            <w:vAlign w:val="center"/>
          </w:tcPr>
          <w:p w14:paraId="1CE69734" w14:textId="293730F6"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437144" w14:textId="750A6A4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88</w:t>
            </w:r>
          </w:p>
        </w:tc>
        <w:tc>
          <w:tcPr>
            <w:tcW w:w="722" w:type="dxa"/>
            <w:tcBorders>
              <w:top w:val="nil"/>
              <w:left w:val="nil"/>
              <w:bottom w:val="single" w:sz="4" w:space="0" w:color="auto"/>
              <w:right w:val="single" w:sz="4" w:space="0" w:color="auto"/>
            </w:tcBorders>
            <w:shd w:val="clear" w:color="auto" w:fill="auto"/>
            <w:noWrap/>
            <w:vAlign w:val="center"/>
          </w:tcPr>
          <w:p w14:paraId="175D3391" w14:textId="6C1A0ECE"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9010CC" w14:textId="6B6C1281"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4AE15B1E" w14:textId="3CE01AF5"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71753A" w14:textId="600E5B07"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15AAF80E" w14:textId="33A44224"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AFAFD96" w14:textId="254A90F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91</w:t>
            </w:r>
          </w:p>
        </w:tc>
      </w:tr>
      <w:tr w:rsidR="008830F8" w:rsidRPr="00420D08" w14:paraId="529DB74D"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6DE796B" w14:textId="7CDFA2F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0FE4D624" w14:textId="35F2CD2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8F7D581" w14:textId="69DA63CE"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C69912" w14:textId="6FBEE1C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w:t>
            </w:r>
          </w:p>
        </w:tc>
        <w:tc>
          <w:tcPr>
            <w:tcW w:w="722" w:type="dxa"/>
            <w:tcBorders>
              <w:top w:val="nil"/>
              <w:left w:val="nil"/>
              <w:bottom w:val="single" w:sz="4" w:space="0" w:color="auto"/>
              <w:right w:val="single" w:sz="4" w:space="0" w:color="auto"/>
            </w:tcBorders>
            <w:shd w:val="clear" w:color="auto" w:fill="auto"/>
            <w:noWrap/>
            <w:vAlign w:val="center"/>
          </w:tcPr>
          <w:p w14:paraId="7BEB0DE5" w14:textId="455E0A5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80F98A" w14:textId="2B9CAD64"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w:t>
            </w:r>
          </w:p>
        </w:tc>
        <w:tc>
          <w:tcPr>
            <w:tcW w:w="722" w:type="dxa"/>
            <w:tcBorders>
              <w:top w:val="nil"/>
              <w:left w:val="nil"/>
              <w:bottom w:val="single" w:sz="4" w:space="0" w:color="auto"/>
              <w:right w:val="single" w:sz="4" w:space="0" w:color="auto"/>
            </w:tcBorders>
            <w:shd w:val="clear" w:color="auto" w:fill="auto"/>
            <w:noWrap/>
            <w:vAlign w:val="center"/>
          </w:tcPr>
          <w:p w14:paraId="05F1D39E" w14:textId="0987AD8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4FF585" w14:textId="4EAAC24A"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7B8AADBA" w14:textId="7C770A2F"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37C48A" w14:textId="21C6FD2D"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007BA14D" w14:textId="3F8A358C"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1E7BF2C" w14:textId="38A8BD4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w:t>
            </w:r>
          </w:p>
        </w:tc>
      </w:tr>
      <w:tr w:rsidR="008830F8" w:rsidRPr="00420D08" w14:paraId="60363C5E"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78DF2C9" w14:textId="2A7B7B5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6BA7B0BB" w14:textId="3EB6579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B33DA1E" w14:textId="7A33B51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435ED5" w14:textId="790A8804"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w:t>
            </w:r>
          </w:p>
        </w:tc>
        <w:tc>
          <w:tcPr>
            <w:tcW w:w="722" w:type="dxa"/>
            <w:tcBorders>
              <w:top w:val="nil"/>
              <w:left w:val="nil"/>
              <w:bottom w:val="single" w:sz="4" w:space="0" w:color="auto"/>
              <w:right w:val="single" w:sz="4" w:space="0" w:color="auto"/>
            </w:tcBorders>
            <w:shd w:val="clear" w:color="auto" w:fill="auto"/>
            <w:noWrap/>
            <w:vAlign w:val="center"/>
          </w:tcPr>
          <w:p w14:paraId="4699D21E" w14:textId="43C03FB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1EA058" w14:textId="34B4AFC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w:t>
            </w:r>
          </w:p>
        </w:tc>
        <w:tc>
          <w:tcPr>
            <w:tcW w:w="722" w:type="dxa"/>
            <w:tcBorders>
              <w:top w:val="nil"/>
              <w:left w:val="nil"/>
              <w:bottom w:val="single" w:sz="4" w:space="0" w:color="auto"/>
              <w:right w:val="single" w:sz="4" w:space="0" w:color="auto"/>
            </w:tcBorders>
            <w:shd w:val="clear" w:color="auto" w:fill="auto"/>
            <w:noWrap/>
            <w:vAlign w:val="center"/>
          </w:tcPr>
          <w:p w14:paraId="2FFA0279" w14:textId="281A741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3D9FC5" w14:textId="131D748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48270ACE" w14:textId="7DCE9D77"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D64A31" w14:textId="69EB74D2"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63E90CF8" w14:textId="343506DD"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A377C2" w14:textId="3C7253AA"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w:t>
            </w:r>
          </w:p>
        </w:tc>
      </w:tr>
      <w:tr w:rsidR="008830F8" w:rsidRPr="00420D08" w14:paraId="68EE730F"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BB6DBC2" w14:textId="5E3715C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511973BF" w14:textId="744C368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87A5129" w14:textId="2CB64836"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886583" w14:textId="3799A87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187</w:t>
            </w:r>
          </w:p>
        </w:tc>
        <w:tc>
          <w:tcPr>
            <w:tcW w:w="722" w:type="dxa"/>
            <w:tcBorders>
              <w:top w:val="nil"/>
              <w:left w:val="nil"/>
              <w:bottom w:val="single" w:sz="4" w:space="0" w:color="auto"/>
              <w:right w:val="single" w:sz="4" w:space="0" w:color="auto"/>
            </w:tcBorders>
            <w:shd w:val="clear" w:color="auto" w:fill="auto"/>
            <w:noWrap/>
            <w:vAlign w:val="center"/>
          </w:tcPr>
          <w:p w14:paraId="76AB47B3" w14:textId="4159369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EA9A8F" w14:textId="12C7D543"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189</w:t>
            </w:r>
          </w:p>
        </w:tc>
        <w:tc>
          <w:tcPr>
            <w:tcW w:w="722" w:type="dxa"/>
            <w:tcBorders>
              <w:top w:val="nil"/>
              <w:left w:val="nil"/>
              <w:bottom w:val="single" w:sz="4" w:space="0" w:color="auto"/>
              <w:right w:val="single" w:sz="4" w:space="0" w:color="auto"/>
            </w:tcBorders>
            <w:shd w:val="clear" w:color="auto" w:fill="auto"/>
            <w:noWrap/>
            <w:vAlign w:val="center"/>
          </w:tcPr>
          <w:p w14:paraId="7A383597" w14:textId="023A1C48"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6CD34C" w14:textId="11105D41"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191</w:t>
            </w:r>
          </w:p>
        </w:tc>
        <w:tc>
          <w:tcPr>
            <w:tcW w:w="722" w:type="dxa"/>
            <w:tcBorders>
              <w:top w:val="nil"/>
              <w:left w:val="nil"/>
              <w:bottom w:val="single" w:sz="4" w:space="0" w:color="auto"/>
              <w:right w:val="single" w:sz="4" w:space="0" w:color="auto"/>
            </w:tcBorders>
            <w:shd w:val="clear" w:color="auto" w:fill="auto"/>
            <w:noWrap/>
            <w:vAlign w:val="center"/>
          </w:tcPr>
          <w:p w14:paraId="3EF2E4C0" w14:textId="7A7BC9C0"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3E60F0" w14:textId="08ED957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193</w:t>
            </w:r>
          </w:p>
        </w:tc>
        <w:tc>
          <w:tcPr>
            <w:tcW w:w="722" w:type="dxa"/>
            <w:tcBorders>
              <w:top w:val="nil"/>
              <w:left w:val="nil"/>
              <w:bottom w:val="single" w:sz="4" w:space="0" w:color="auto"/>
              <w:right w:val="single" w:sz="4" w:space="0" w:color="auto"/>
            </w:tcBorders>
            <w:shd w:val="clear" w:color="auto" w:fill="auto"/>
            <w:noWrap/>
            <w:vAlign w:val="center"/>
          </w:tcPr>
          <w:p w14:paraId="7F1979BA" w14:textId="71551F4E"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F5FCAA9" w14:textId="090078CD"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195</w:t>
            </w:r>
          </w:p>
        </w:tc>
      </w:tr>
      <w:tr w:rsidR="008830F8" w:rsidRPr="00420D08" w14:paraId="0CDB81EE"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EC0F319" w14:textId="024AC84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6B3AC817" w14:textId="2AD54CC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91B1B88" w14:textId="67FCFCF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FC0FF1" w14:textId="7BFA41B4"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187</w:t>
            </w:r>
          </w:p>
        </w:tc>
        <w:tc>
          <w:tcPr>
            <w:tcW w:w="722" w:type="dxa"/>
            <w:tcBorders>
              <w:top w:val="nil"/>
              <w:left w:val="nil"/>
              <w:bottom w:val="single" w:sz="4" w:space="0" w:color="auto"/>
              <w:right w:val="single" w:sz="4" w:space="0" w:color="auto"/>
            </w:tcBorders>
            <w:shd w:val="clear" w:color="auto" w:fill="auto"/>
            <w:noWrap/>
            <w:vAlign w:val="center"/>
          </w:tcPr>
          <w:p w14:paraId="73FC5ABA" w14:textId="168FC993"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318B08" w14:textId="174D23C3"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189</w:t>
            </w:r>
          </w:p>
        </w:tc>
        <w:tc>
          <w:tcPr>
            <w:tcW w:w="722" w:type="dxa"/>
            <w:tcBorders>
              <w:top w:val="nil"/>
              <w:left w:val="nil"/>
              <w:bottom w:val="single" w:sz="4" w:space="0" w:color="auto"/>
              <w:right w:val="single" w:sz="4" w:space="0" w:color="auto"/>
            </w:tcBorders>
            <w:shd w:val="clear" w:color="auto" w:fill="auto"/>
            <w:noWrap/>
            <w:vAlign w:val="center"/>
          </w:tcPr>
          <w:p w14:paraId="0EAF7652" w14:textId="7BC94387"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5AD50B" w14:textId="24CA12AB"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191</w:t>
            </w:r>
          </w:p>
        </w:tc>
        <w:tc>
          <w:tcPr>
            <w:tcW w:w="722" w:type="dxa"/>
            <w:tcBorders>
              <w:top w:val="nil"/>
              <w:left w:val="nil"/>
              <w:bottom w:val="single" w:sz="4" w:space="0" w:color="auto"/>
              <w:right w:val="single" w:sz="4" w:space="0" w:color="auto"/>
            </w:tcBorders>
            <w:shd w:val="clear" w:color="auto" w:fill="auto"/>
            <w:noWrap/>
            <w:vAlign w:val="center"/>
          </w:tcPr>
          <w:p w14:paraId="43ABFC1C" w14:textId="79F7BDC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F3946A" w14:textId="1D8B2B9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193</w:t>
            </w:r>
          </w:p>
        </w:tc>
        <w:tc>
          <w:tcPr>
            <w:tcW w:w="722" w:type="dxa"/>
            <w:tcBorders>
              <w:top w:val="nil"/>
              <w:left w:val="nil"/>
              <w:bottom w:val="single" w:sz="4" w:space="0" w:color="auto"/>
              <w:right w:val="single" w:sz="4" w:space="0" w:color="auto"/>
            </w:tcBorders>
            <w:shd w:val="clear" w:color="auto" w:fill="auto"/>
            <w:noWrap/>
            <w:vAlign w:val="center"/>
          </w:tcPr>
          <w:p w14:paraId="169182F9" w14:textId="699ED710"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5A437A" w14:textId="7227145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195</w:t>
            </w:r>
          </w:p>
        </w:tc>
      </w:tr>
      <w:tr w:rsidR="008830F8" w:rsidRPr="00420D08" w14:paraId="40AE1AE9"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C143C6F" w14:textId="09F2685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0F5F5847" w14:textId="53EF903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7CA4920" w14:textId="6F82205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642659" w14:textId="01F3618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87</w:t>
            </w:r>
          </w:p>
        </w:tc>
        <w:tc>
          <w:tcPr>
            <w:tcW w:w="722" w:type="dxa"/>
            <w:tcBorders>
              <w:top w:val="nil"/>
              <w:left w:val="nil"/>
              <w:bottom w:val="single" w:sz="4" w:space="0" w:color="auto"/>
              <w:right w:val="single" w:sz="4" w:space="0" w:color="auto"/>
            </w:tcBorders>
            <w:shd w:val="clear" w:color="auto" w:fill="auto"/>
            <w:noWrap/>
            <w:vAlign w:val="center"/>
          </w:tcPr>
          <w:p w14:paraId="4B1FD004" w14:textId="2534BEE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7BFF53" w14:textId="0561C11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88</w:t>
            </w:r>
          </w:p>
        </w:tc>
        <w:tc>
          <w:tcPr>
            <w:tcW w:w="722" w:type="dxa"/>
            <w:tcBorders>
              <w:top w:val="nil"/>
              <w:left w:val="nil"/>
              <w:bottom w:val="single" w:sz="4" w:space="0" w:color="auto"/>
              <w:right w:val="single" w:sz="4" w:space="0" w:color="auto"/>
            </w:tcBorders>
            <w:shd w:val="clear" w:color="auto" w:fill="auto"/>
            <w:noWrap/>
            <w:vAlign w:val="center"/>
          </w:tcPr>
          <w:p w14:paraId="15FECCC6" w14:textId="296130E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02958E" w14:textId="29737B5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5D304951" w14:textId="3037DB2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799573" w14:textId="7F14901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73671B44" w14:textId="0DAD780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58DEC46" w14:textId="6044D6A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91</w:t>
            </w:r>
          </w:p>
        </w:tc>
      </w:tr>
      <w:tr w:rsidR="008830F8" w:rsidRPr="00420D08" w14:paraId="22625495"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24B428B" w14:textId="3398D66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4C44CFE6" w14:textId="287C559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6E878B5" w14:textId="6E1EBC48"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6B7C8A" w14:textId="18E19E0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87</w:t>
            </w:r>
          </w:p>
        </w:tc>
        <w:tc>
          <w:tcPr>
            <w:tcW w:w="722" w:type="dxa"/>
            <w:tcBorders>
              <w:top w:val="nil"/>
              <w:left w:val="nil"/>
              <w:bottom w:val="single" w:sz="4" w:space="0" w:color="auto"/>
              <w:right w:val="single" w:sz="4" w:space="0" w:color="auto"/>
            </w:tcBorders>
            <w:shd w:val="clear" w:color="auto" w:fill="auto"/>
            <w:noWrap/>
            <w:vAlign w:val="center"/>
          </w:tcPr>
          <w:p w14:paraId="79958A3A" w14:textId="738C8E1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E4D9F0" w14:textId="123858C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88</w:t>
            </w:r>
          </w:p>
        </w:tc>
        <w:tc>
          <w:tcPr>
            <w:tcW w:w="722" w:type="dxa"/>
            <w:tcBorders>
              <w:top w:val="nil"/>
              <w:left w:val="nil"/>
              <w:bottom w:val="single" w:sz="4" w:space="0" w:color="auto"/>
              <w:right w:val="single" w:sz="4" w:space="0" w:color="auto"/>
            </w:tcBorders>
            <w:shd w:val="clear" w:color="auto" w:fill="auto"/>
            <w:noWrap/>
            <w:vAlign w:val="center"/>
          </w:tcPr>
          <w:p w14:paraId="7E89CA97" w14:textId="743B067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2DED2F" w14:textId="42632B9B"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07F0CDF6" w14:textId="69DF1DA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1A1E73" w14:textId="52E8470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510EF193" w14:textId="52E257A5"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567F66" w14:textId="4BEAA3C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91</w:t>
            </w:r>
          </w:p>
        </w:tc>
      </w:tr>
      <w:tr w:rsidR="008830F8" w:rsidRPr="00420D08" w14:paraId="0B5F5DE8"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1539A84" w14:textId="0966ECC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6F5B913E" w14:textId="44ED346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6DFE8D1" w14:textId="2C2A15E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F365FA" w14:textId="7C959794"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126</w:t>
            </w:r>
          </w:p>
        </w:tc>
        <w:tc>
          <w:tcPr>
            <w:tcW w:w="722" w:type="dxa"/>
            <w:tcBorders>
              <w:top w:val="nil"/>
              <w:left w:val="nil"/>
              <w:bottom w:val="single" w:sz="4" w:space="0" w:color="auto"/>
              <w:right w:val="single" w:sz="4" w:space="0" w:color="auto"/>
            </w:tcBorders>
            <w:shd w:val="clear" w:color="auto" w:fill="auto"/>
            <w:noWrap/>
            <w:vAlign w:val="center"/>
          </w:tcPr>
          <w:p w14:paraId="729C0FAB" w14:textId="7233F0F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120A08" w14:textId="16B1CB1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127</w:t>
            </w:r>
          </w:p>
        </w:tc>
        <w:tc>
          <w:tcPr>
            <w:tcW w:w="722" w:type="dxa"/>
            <w:tcBorders>
              <w:top w:val="nil"/>
              <w:left w:val="nil"/>
              <w:bottom w:val="single" w:sz="4" w:space="0" w:color="auto"/>
              <w:right w:val="single" w:sz="4" w:space="0" w:color="auto"/>
            </w:tcBorders>
            <w:shd w:val="clear" w:color="auto" w:fill="auto"/>
            <w:noWrap/>
            <w:vAlign w:val="center"/>
          </w:tcPr>
          <w:p w14:paraId="1717B8F0" w14:textId="40232609"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1E9579" w14:textId="3F203AB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245904F9" w14:textId="2F80F871"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2078E9" w14:textId="33F8AF0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26CB3BD1" w14:textId="50492A22"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C28B1A" w14:textId="039AA3A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130</w:t>
            </w:r>
          </w:p>
        </w:tc>
      </w:tr>
      <w:tr w:rsidR="008830F8" w:rsidRPr="00420D08" w14:paraId="3C55EF54"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4A2519D" w14:textId="4C95788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4221E70D" w14:textId="5AFF975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9A9B098" w14:textId="659759F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E88D02" w14:textId="1C171283"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126</w:t>
            </w:r>
          </w:p>
        </w:tc>
        <w:tc>
          <w:tcPr>
            <w:tcW w:w="722" w:type="dxa"/>
            <w:tcBorders>
              <w:top w:val="nil"/>
              <w:left w:val="nil"/>
              <w:bottom w:val="single" w:sz="4" w:space="0" w:color="auto"/>
              <w:right w:val="single" w:sz="4" w:space="0" w:color="auto"/>
            </w:tcBorders>
            <w:shd w:val="clear" w:color="auto" w:fill="auto"/>
            <w:noWrap/>
            <w:vAlign w:val="center"/>
          </w:tcPr>
          <w:p w14:paraId="0D76851C" w14:textId="4DAFB05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DD2E8F" w14:textId="3DC814AE"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127</w:t>
            </w:r>
          </w:p>
        </w:tc>
        <w:tc>
          <w:tcPr>
            <w:tcW w:w="722" w:type="dxa"/>
            <w:tcBorders>
              <w:top w:val="nil"/>
              <w:left w:val="nil"/>
              <w:bottom w:val="single" w:sz="4" w:space="0" w:color="auto"/>
              <w:right w:val="single" w:sz="4" w:space="0" w:color="auto"/>
            </w:tcBorders>
            <w:shd w:val="clear" w:color="auto" w:fill="auto"/>
            <w:noWrap/>
            <w:vAlign w:val="center"/>
          </w:tcPr>
          <w:p w14:paraId="3E4FDDF2" w14:textId="34A5F30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025705" w14:textId="7C92A414"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09D126F2" w14:textId="01C7D50E"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CFDA5F" w14:textId="665F8C3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3BF93ACA" w14:textId="21E24859"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3512DC6" w14:textId="5E83F4C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130</w:t>
            </w:r>
          </w:p>
        </w:tc>
      </w:tr>
      <w:tr w:rsidR="008830F8" w:rsidRPr="00420D08" w14:paraId="603EC5DF" w14:textId="77777777" w:rsidTr="00937174">
        <w:trPr>
          <w:trHeight w:val="320"/>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7CB40A8" w14:textId="1D3E7F8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5B7C5063" w14:textId="1A5D316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B24BA42" w14:textId="7A626BA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0A5D14" w14:textId="4B488D81"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91</w:t>
            </w:r>
          </w:p>
        </w:tc>
        <w:tc>
          <w:tcPr>
            <w:tcW w:w="722" w:type="dxa"/>
            <w:tcBorders>
              <w:top w:val="nil"/>
              <w:left w:val="nil"/>
              <w:bottom w:val="single" w:sz="4" w:space="0" w:color="auto"/>
              <w:right w:val="single" w:sz="4" w:space="0" w:color="auto"/>
            </w:tcBorders>
            <w:shd w:val="clear" w:color="auto" w:fill="auto"/>
            <w:noWrap/>
            <w:vAlign w:val="center"/>
          </w:tcPr>
          <w:p w14:paraId="37A19FB5" w14:textId="680D8CA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78BB9E" w14:textId="3FCE385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92</w:t>
            </w:r>
          </w:p>
        </w:tc>
        <w:tc>
          <w:tcPr>
            <w:tcW w:w="722" w:type="dxa"/>
            <w:tcBorders>
              <w:top w:val="nil"/>
              <w:left w:val="nil"/>
              <w:bottom w:val="single" w:sz="4" w:space="0" w:color="auto"/>
              <w:right w:val="single" w:sz="4" w:space="0" w:color="auto"/>
            </w:tcBorders>
            <w:shd w:val="clear" w:color="auto" w:fill="auto"/>
            <w:noWrap/>
            <w:vAlign w:val="center"/>
          </w:tcPr>
          <w:p w14:paraId="08C28693" w14:textId="0757A6D9"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B177A4" w14:textId="3ABD99D8"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184797F0" w14:textId="6A4530EE"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9C7EFF" w14:textId="7A91F5C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47C0C7F1" w14:textId="00FE4AB0"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C33115" w14:textId="07529DB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95</w:t>
            </w:r>
          </w:p>
        </w:tc>
      </w:tr>
      <w:tr w:rsidR="008830F8" w:rsidRPr="00420D08" w14:paraId="1891EEDA"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339F4A5" w14:textId="01AFD03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416B48B7" w14:textId="043E207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BD1681A" w14:textId="2CC81413"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937C32" w14:textId="1DB33F6F"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91</w:t>
            </w:r>
          </w:p>
        </w:tc>
        <w:tc>
          <w:tcPr>
            <w:tcW w:w="722" w:type="dxa"/>
            <w:tcBorders>
              <w:top w:val="nil"/>
              <w:left w:val="nil"/>
              <w:bottom w:val="single" w:sz="4" w:space="0" w:color="auto"/>
              <w:right w:val="single" w:sz="4" w:space="0" w:color="auto"/>
            </w:tcBorders>
            <w:shd w:val="clear" w:color="auto" w:fill="auto"/>
            <w:noWrap/>
            <w:vAlign w:val="center"/>
          </w:tcPr>
          <w:p w14:paraId="24106055" w14:textId="6ADA4E6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4C7260" w14:textId="655364D9"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92</w:t>
            </w:r>
          </w:p>
        </w:tc>
        <w:tc>
          <w:tcPr>
            <w:tcW w:w="722" w:type="dxa"/>
            <w:tcBorders>
              <w:top w:val="nil"/>
              <w:left w:val="nil"/>
              <w:bottom w:val="single" w:sz="4" w:space="0" w:color="auto"/>
              <w:right w:val="single" w:sz="4" w:space="0" w:color="auto"/>
            </w:tcBorders>
            <w:shd w:val="clear" w:color="auto" w:fill="auto"/>
            <w:noWrap/>
            <w:vAlign w:val="center"/>
          </w:tcPr>
          <w:p w14:paraId="46CC8A04" w14:textId="031E82E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D79DAF" w14:textId="72826C08"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7DC9216E" w14:textId="7B73192A"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147784" w14:textId="4C90076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3439D4DA" w14:textId="3683F8F0"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A77721" w14:textId="0778142D"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95</w:t>
            </w:r>
          </w:p>
        </w:tc>
      </w:tr>
      <w:tr w:rsidR="008830F8" w:rsidRPr="00420D08" w14:paraId="6EB6BAC0"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184EE13" w14:textId="50D383D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53AE1050" w14:textId="5E70C82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7B4BCDB" w14:textId="12B6D7E0"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BDF7B2" w14:textId="78C7B59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61</w:t>
            </w:r>
          </w:p>
        </w:tc>
        <w:tc>
          <w:tcPr>
            <w:tcW w:w="722" w:type="dxa"/>
            <w:tcBorders>
              <w:top w:val="nil"/>
              <w:left w:val="nil"/>
              <w:bottom w:val="single" w:sz="4" w:space="0" w:color="auto"/>
              <w:right w:val="single" w:sz="4" w:space="0" w:color="auto"/>
            </w:tcBorders>
            <w:shd w:val="clear" w:color="auto" w:fill="auto"/>
            <w:noWrap/>
            <w:vAlign w:val="center"/>
          </w:tcPr>
          <w:p w14:paraId="51D45535" w14:textId="53FE3D1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D5C185" w14:textId="4B50C87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62</w:t>
            </w:r>
          </w:p>
        </w:tc>
        <w:tc>
          <w:tcPr>
            <w:tcW w:w="722" w:type="dxa"/>
            <w:tcBorders>
              <w:top w:val="nil"/>
              <w:left w:val="nil"/>
              <w:bottom w:val="single" w:sz="4" w:space="0" w:color="auto"/>
              <w:right w:val="single" w:sz="4" w:space="0" w:color="auto"/>
            </w:tcBorders>
            <w:shd w:val="clear" w:color="auto" w:fill="auto"/>
            <w:noWrap/>
            <w:vAlign w:val="center"/>
          </w:tcPr>
          <w:p w14:paraId="786E0166" w14:textId="11982F7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38B073" w14:textId="4CB2A7C0"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63</w:t>
            </w:r>
          </w:p>
        </w:tc>
        <w:tc>
          <w:tcPr>
            <w:tcW w:w="722" w:type="dxa"/>
            <w:tcBorders>
              <w:top w:val="nil"/>
              <w:left w:val="nil"/>
              <w:bottom w:val="single" w:sz="4" w:space="0" w:color="auto"/>
              <w:right w:val="single" w:sz="4" w:space="0" w:color="auto"/>
            </w:tcBorders>
            <w:shd w:val="clear" w:color="auto" w:fill="auto"/>
            <w:noWrap/>
            <w:vAlign w:val="center"/>
          </w:tcPr>
          <w:p w14:paraId="2CD5F223" w14:textId="0999570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B6F1B2" w14:textId="4C77CD6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64</w:t>
            </w:r>
          </w:p>
        </w:tc>
        <w:tc>
          <w:tcPr>
            <w:tcW w:w="722" w:type="dxa"/>
            <w:tcBorders>
              <w:top w:val="nil"/>
              <w:left w:val="nil"/>
              <w:bottom w:val="single" w:sz="4" w:space="0" w:color="auto"/>
              <w:right w:val="single" w:sz="4" w:space="0" w:color="auto"/>
            </w:tcBorders>
            <w:shd w:val="clear" w:color="auto" w:fill="auto"/>
            <w:noWrap/>
            <w:vAlign w:val="center"/>
          </w:tcPr>
          <w:p w14:paraId="5363105B" w14:textId="7FF1CF19"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7752F8" w14:textId="24AAAE68"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65</w:t>
            </w:r>
          </w:p>
        </w:tc>
      </w:tr>
      <w:tr w:rsidR="008830F8" w:rsidRPr="00420D08" w14:paraId="74905361"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3273C9A" w14:textId="5D76330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434CCCAB" w14:textId="27BB663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454852C" w14:textId="0B845DF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85ED01" w14:textId="1A58EED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61</w:t>
            </w:r>
          </w:p>
        </w:tc>
        <w:tc>
          <w:tcPr>
            <w:tcW w:w="722" w:type="dxa"/>
            <w:tcBorders>
              <w:top w:val="nil"/>
              <w:left w:val="nil"/>
              <w:bottom w:val="single" w:sz="4" w:space="0" w:color="auto"/>
              <w:right w:val="single" w:sz="4" w:space="0" w:color="auto"/>
            </w:tcBorders>
            <w:shd w:val="clear" w:color="auto" w:fill="auto"/>
            <w:noWrap/>
            <w:vAlign w:val="center"/>
          </w:tcPr>
          <w:p w14:paraId="51E241AA" w14:textId="5B7AE22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FDEBB9" w14:textId="7527BC8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62</w:t>
            </w:r>
          </w:p>
        </w:tc>
        <w:tc>
          <w:tcPr>
            <w:tcW w:w="722" w:type="dxa"/>
            <w:tcBorders>
              <w:top w:val="nil"/>
              <w:left w:val="nil"/>
              <w:bottom w:val="single" w:sz="4" w:space="0" w:color="auto"/>
              <w:right w:val="single" w:sz="4" w:space="0" w:color="auto"/>
            </w:tcBorders>
            <w:shd w:val="clear" w:color="auto" w:fill="auto"/>
            <w:noWrap/>
            <w:vAlign w:val="center"/>
          </w:tcPr>
          <w:p w14:paraId="7B4917A8" w14:textId="51676E8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1D872F" w14:textId="5C8EFE7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63</w:t>
            </w:r>
          </w:p>
        </w:tc>
        <w:tc>
          <w:tcPr>
            <w:tcW w:w="722" w:type="dxa"/>
            <w:tcBorders>
              <w:top w:val="nil"/>
              <w:left w:val="nil"/>
              <w:bottom w:val="single" w:sz="4" w:space="0" w:color="auto"/>
              <w:right w:val="single" w:sz="4" w:space="0" w:color="auto"/>
            </w:tcBorders>
            <w:shd w:val="clear" w:color="auto" w:fill="auto"/>
            <w:noWrap/>
            <w:vAlign w:val="center"/>
          </w:tcPr>
          <w:p w14:paraId="0DD7F95C" w14:textId="5AAC30E8"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85E563" w14:textId="2B0FFF53"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64</w:t>
            </w:r>
          </w:p>
        </w:tc>
        <w:tc>
          <w:tcPr>
            <w:tcW w:w="722" w:type="dxa"/>
            <w:tcBorders>
              <w:top w:val="nil"/>
              <w:left w:val="nil"/>
              <w:bottom w:val="single" w:sz="4" w:space="0" w:color="auto"/>
              <w:right w:val="single" w:sz="4" w:space="0" w:color="auto"/>
            </w:tcBorders>
            <w:shd w:val="clear" w:color="auto" w:fill="auto"/>
            <w:noWrap/>
            <w:vAlign w:val="center"/>
          </w:tcPr>
          <w:p w14:paraId="78BDCBD2" w14:textId="7AA2FB6C"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44134B9" w14:textId="42F19E21"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65</w:t>
            </w:r>
          </w:p>
        </w:tc>
      </w:tr>
      <w:tr w:rsidR="008830F8" w:rsidRPr="00420D08" w14:paraId="00AE06C1"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FDB9697" w14:textId="1A90E63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062CFD7E" w14:textId="5B4D5B5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7058E10" w14:textId="7016231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27B3A1" w14:textId="6AA923E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98</w:t>
            </w:r>
          </w:p>
        </w:tc>
        <w:tc>
          <w:tcPr>
            <w:tcW w:w="722" w:type="dxa"/>
            <w:tcBorders>
              <w:top w:val="nil"/>
              <w:left w:val="nil"/>
              <w:bottom w:val="single" w:sz="4" w:space="0" w:color="auto"/>
              <w:right w:val="single" w:sz="4" w:space="0" w:color="auto"/>
            </w:tcBorders>
            <w:shd w:val="clear" w:color="auto" w:fill="auto"/>
            <w:noWrap/>
            <w:vAlign w:val="center"/>
          </w:tcPr>
          <w:p w14:paraId="3D23340E" w14:textId="144254CD"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90CDA3" w14:textId="1078301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99</w:t>
            </w:r>
          </w:p>
        </w:tc>
        <w:tc>
          <w:tcPr>
            <w:tcW w:w="722" w:type="dxa"/>
            <w:tcBorders>
              <w:top w:val="nil"/>
              <w:left w:val="nil"/>
              <w:bottom w:val="single" w:sz="4" w:space="0" w:color="auto"/>
              <w:right w:val="single" w:sz="4" w:space="0" w:color="auto"/>
            </w:tcBorders>
            <w:shd w:val="clear" w:color="auto" w:fill="auto"/>
            <w:noWrap/>
            <w:vAlign w:val="center"/>
          </w:tcPr>
          <w:p w14:paraId="702DA3CE" w14:textId="23493B99"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F1FB84" w14:textId="613A68CE"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100</w:t>
            </w:r>
          </w:p>
        </w:tc>
        <w:tc>
          <w:tcPr>
            <w:tcW w:w="722" w:type="dxa"/>
            <w:tcBorders>
              <w:top w:val="nil"/>
              <w:left w:val="nil"/>
              <w:bottom w:val="single" w:sz="4" w:space="0" w:color="auto"/>
              <w:right w:val="single" w:sz="4" w:space="0" w:color="auto"/>
            </w:tcBorders>
            <w:shd w:val="clear" w:color="auto" w:fill="auto"/>
            <w:noWrap/>
            <w:vAlign w:val="center"/>
          </w:tcPr>
          <w:p w14:paraId="5B4ABD29" w14:textId="1ADD292C"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47AF4D" w14:textId="1FC2E64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101</w:t>
            </w:r>
          </w:p>
        </w:tc>
        <w:tc>
          <w:tcPr>
            <w:tcW w:w="722" w:type="dxa"/>
            <w:tcBorders>
              <w:top w:val="nil"/>
              <w:left w:val="nil"/>
              <w:bottom w:val="single" w:sz="4" w:space="0" w:color="auto"/>
              <w:right w:val="single" w:sz="4" w:space="0" w:color="auto"/>
            </w:tcBorders>
            <w:shd w:val="clear" w:color="auto" w:fill="auto"/>
            <w:noWrap/>
            <w:vAlign w:val="center"/>
          </w:tcPr>
          <w:p w14:paraId="221CFBE9" w14:textId="59945C7D"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F8D271" w14:textId="4A4C235E"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102</w:t>
            </w:r>
          </w:p>
        </w:tc>
      </w:tr>
      <w:tr w:rsidR="008830F8" w:rsidRPr="00420D08" w14:paraId="6EC4DB66"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F45DB74" w14:textId="43DDA9A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2600B39B" w14:textId="41B51E9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3F704B6" w14:textId="1C4D69C6"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7C6936" w14:textId="1BE72D9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98</w:t>
            </w:r>
          </w:p>
        </w:tc>
        <w:tc>
          <w:tcPr>
            <w:tcW w:w="722" w:type="dxa"/>
            <w:tcBorders>
              <w:top w:val="nil"/>
              <w:left w:val="nil"/>
              <w:bottom w:val="single" w:sz="4" w:space="0" w:color="auto"/>
              <w:right w:val="single" w:sz="4" w:space="0" w:color="auto"/>
            </w:tcBorders>
            <w:shd w:val="clear" w:color="auto" w:fill="auto"/>
            <w:noWrap/>
            <w:vAlign w:val="center"/>
          </w:tcPr>
          <w:p w14:paraId="5DDD0974" w14:textId="4FBBE82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C09E95" w14:textId="6DDA43F6"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99</w:t>
            </w:r>
          </w:p>
        </w:tc>
        <w:tc>
          <w:tcPr>
            <w:tcW w:w="722" w:type="dxa"/>
            <w:tcBorders>
              <w:top w:val="nil"/>
              <w:left w:val="nil"/>
              <w:bottom w:val="single" w:sz="4" w:space="0" w:color="auto"/>
              <w:right w:val="single" w:sz="4" w:space="0" w:color="auto"/>
            </w:tcBorders>
            <w:shd w:val="clear" w:color="auto" w:fill="auto"/>
            <w:noWrap/>
            <w:vAlign w:val="center"/>
          </w:tcPr>
          <w:p w14:paraId="0F905BC6" w14:textId="0C25936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1D83C3" w14:textId="08661735"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100</w:t>
            </w:r>
          </w:p>
        </w:tc>
        <w:tc>
          <w:tcPr>
            <w:tcW w:w="722" w:type="dxa"/>
            <w:tcBorders>
              <w:top w:val="nil"/>
              <w:left w:val="nil"/>
              <w:bottom w:val="single" w:sz="4" w:space="0" w:color="auto"/>
              <w:right w:val="single" w:sz="4" w:space="0" w:color="auto"/>
            </w:tcBorders>
            <w:shd w:val="clear" w:color="auto" w:fill="auto"/>
            <w:noWrap/>
            <w:vAlign w:val="center"/>
          </w:tcPr>
          <w:p w14:paraId="77549898" w14:textId="31813E40"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6EE760" w14:textId="1307E996"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101</w:t>
            </w:r>
          </w:p>
        </w:tc>
        <w:tc>
          <w:tcPr>
            <w:tcW w:w="722" w:type="dxa"/>
            <w:tcBorders>
              <w:top w:val="nil"/>
              <w:left w:val="nil"/>
              <w:bottom w:val="single" w:sz="4" w:space="0" w:color="auto"/>
              <w:right w:val="single" w:sz="4" w:space="0" w:color="auto"/>
            </w:tcBorders>
            <w:shd w:val="clear" w:color="auto" w:fill="auto"/>
            <w:noWrap/>
            <w:vAlign w:val="center"/>
          </w:tcPr>
          <w:p w14:paraId="50AEED92" w14:textId="2BAD03CC"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DCCD82" w14:textId="65F59CA5"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102</w:t>
            </w:r>
          </w:p>
        </w:tc>
      </w:tr>
      <w:tr w:rsidR="008830F8" w:rsidRPr="00420D08" w14:paraId="335FDC81"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121DCD5" w14:textId="29C2FA7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5B2185C2" w14:textId="5C649EB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0154E07" w14:textId="60DF95C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5F2142" w14:textId="610ABA8B"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107</w:t>
            </w:r>
          </w:p>
        </w:tc>
        <w:tc>
          <w:tcPr>
            <w:tcW w:w="722" w:type="dxa"/>
            <w:tcBorders>
              <w:top w:val="nil"/>
              <w:left w:val="nil"/>
              <w:bottom w:val="single" w:sz="4" w:space="0" w:color="auto"/>
              <w:right w:val="single" w:sz="4" w:space="0" w:color="auto"/>
            </w:tcBorders>
            <w:shd w:val="clear" w:color="auto" w:fill="auto"/>
            <w:noWrap/>
            <w:vAlign w:val="center"/>
          </w:tcPr>
          <w:p w14:paraId="288BBC17" w14:textId="76C61C6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BB9367" w14:textId="696E317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108</w:t>
            </w:r>
          </w:p>
        </w:tc>
        <w:tc>
          <w:tcPr>
            <w:tcW w:w="722" w:type="dxa"/>
            <w:tcBorders>
              <w:top w:val="nil"/>
              <w:left w:val="nil"/>
              <w:bottom w:val="single" w:sz="4" w:space="0" w:color="auto"/>
              <w:right w:val="single" w:sz="4" w:space="0" w:color="auto"/>
            </w:tcBorders>
            <w:shd w:val="clear" w:color="auto" w:fill="auto"/>
            <w:noWrap/>
            <w:vAlign w:val="center"/>
          </w:tcPr>
          <w:p w14:paraId="1E12901D" w14:textId="2A2F796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2F7D21" w14:textId="240C249F"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3DE0379A" w14:textId="463DD8BE"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C1D5E7" w14:textId="3198EC25"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110</w:t>
            </w:r>
          </w:p>
        </w:tc>
        <w:tc>
          <w:tcPr>
            <w:tcW w:w="722" w:type="dxa"/>
            <w:tcBorders>
              <w:top w:val="nil"/>
              <w:left w:val="nil"/>
              <w:bottom w:val="single" w:sz="4" w:space="0" w:color="auto"/>
              <w:right w:val="single" w:sz="4" w:space="0" w:color="auto"/>
            </w:tcBorders>
            <w:shd w:val="clear" w:color="auto" w:fill="auto"/>
            <w:noWrap/>
            <w:vAlign w:val="center"/>
          </w:tcPr>
          <w:p w14:paraId="7037D947" w14:textId="27778187"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977B3F" w14:textId="1A875B6E"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111</w:t>
            </w:r>
          </w:p>
        </w:tc>
      </w:tr>
      <w:tr w:rsidR="008830F8" w:rsidRPr="00420D08" w14:paraId="3960C1A9"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F9B18AD" w14:textId="380F459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7C0EA08D" w14:textId="1B28B97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8323D3A" w14:textId="7C823D7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63CB97" w14:textId="5C630CD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107</w:t>
            </w:r>
          </w:p>
        </w:tc>
        <w:tc>
          <w:tcPr>
            <w:tcW w:w="722" w:type="dxa"/>
            <w:tcBorders>
              <w:top w:val="nil"/>
              <w:left w:val="nil"/>
              <w:bottom w:val="single" w:sz="4" w:space="0" w:color="auto"/>
              <w:right w:val="single" w:sz="4" w:space="0" w:color="auto"/>
            </w:tcBorders>
            <w:shd w:val="clear" w:color="auto" w:fill="auto"/>
            <w:noWrap/>
            <w:vAlign w:val="center"/>
          </w:tcPr>
          <w:p w14:paraId="01861A74" w14:textId="293C550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B18945" w14:textId="436DBC2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108</w:t>
            </w:r>
          </w:p>
        </w:tc>
        <w:tc>
          <w:tcPr>
            <w:tcW w:w="722" w:type="dxa"/>
            <w:tcBorders>
              <w:top w:val="nil"/>
              <w:left w:val="nil"/>
              <w:bottom w:val="single" w:sz="4" w:space="0" w:color="auto"/>
              <w:right w:val="single" w:sz="4" w:space="0" w:color="auto"/>
            </w:tcBorders>
            <w:shd w:val="clear" w:color="auto" w:fill="auto"/>
            <w:noWrap/>
            <w:vAlign w:val="center"/>
          </w:tcPr>
          <w:p w14:paraId="05EBC73B" w14:textId="023F8AF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46D306" w14:textId="07AE94BA"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551A724B" w14:textId="4DB0D367"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9F98FC" w14:textId="52A81A50"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110</w:t>
            </w:r>
          </w:p>
        </w:tc>
        <w:tc>
          <w:tcPr>
            <w:tcW w:w="722" w:type="dxa"/>
            <w:tcBorders>
              <w:top w:val="nil"/>
              <w:left w:val="nil"/>
              <w:bottom w:val="single" w:sz="4" w:space="0" w:color="auto"/>
              <w:right w:val="single" w:sz="4" w:space="0" w:color="auto"/>
            </w:tcBorders>
            <w:shd w:val="clear" w:color="auto" w:fill="auto"/>
            <w:noWrap/>
            <w:vAlign w:val="center"/>
          </w:tcPr>
          <w:p w14:paraId="6FBCF168" w14:textId="2EB0D868"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E861858" w14:textId="55CB5D9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111</w:t>
            </w:r>
          </w:p>
        </w:tc>
      </w:tr>
      <w:tr w:rsidR="008830F8" w:rsidRPr="00420D08" w14:paraId="1C55F7FE"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FF23421" w14:textId="3CED07E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19C6B79F" w14:textId="04605A9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77F1C3C" w14:textId="2B7C412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6B22F4" w14:textId="2FEBCC24"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39</w:t>
            </w:r>
          </w:p>
        </w:tc>
        <w:tc>
          <w:tcPr>
            <w:tcW w:w="722" w:type="dxa"/>
            <w:tcBorders>
              <w:top w:val="nil"/>
              <w:left w:val="nil"/>
              <w:bottom w:val="single" w:sz="4" w:space="0" w:color="auto"/>
              <w:right w:val="single" w:sz="4" w:space="0" w:color="auto"/>
            </w:tcBorders>
            <w:shd w:val="clear" w:color="auto" w:fill="auto"/>
            <w:noWrap/>
            <w:vAlign w:val="center"/>
          </w:tcPr>
          <w:p w14:paraId="4328DFE7" w14:textId="0A972E56"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228506" w14:textId="63D867B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39</w:t>
            </w:r>
          </w:p>
        </w:tc>
        <w:tc>
          <w:tcPr>
            <w:tcW w:w="722" w:type="dxa"/>
            <w:tcBorders>
              <w:top w:val="nil"/>
              <w:left w:val="nil"/>
              <w:bottom w:val="single" w:sz="4" w:space="0" w:color="auto"/>
              <w:right w:val="single" w:sz="4" w:space="0" w:color="auto"/>
            </w:tcBorders>
            <w:shd w:val="clear" w:color="auto" w:fill="auto"/>
            <w:noWrap/>
            <w:vAlign w:val="center"/>
          </w:tcPr>
          <w:p w14:paraId="5156046E" w14:textId="1363B97E"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F4D436" w14:textId="561C82B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2A7E1D2B" w14:textId="13AB0338"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31D6B5" w14:textId="160644D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6A06C0A8" w14:textId="516AE8BE" w:rsidR="008830F8" w:rsidRPr="00937617" w:rsidRDefault="008830F8" w:rsidP="00937174">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019E43F" w14:textId="75D2EA8F"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39</w:t>
            </w:r>
          </w:p>
        </w:tc>
      </w:tr>
      <w:tr w:rsidR="008830F8" w:rsidRPr="00420D08" w14:paraId="0007A8C0"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9177A1B" w14:textId="6C54C0D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04B42572" w14:textId="7F80CB9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E0D2C68" w14:textId="58DCC0BF"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6D48C8" w14:textId="0B06B19F"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39</w:t>
            </w:r>
          </w:p>
        </w:tc>
        <w:tc>
          <w:tcPr>
            <w:tcW w:w="722" w:type="dxa"/>
            <w:tcBorders>
              <w:top w:val="nil"/>
              <w:left w:val="nil"/>
              <w:bottom w:val="single" w:sz="4" w:space="0" w:color="auto"/>
              <w:right w:val="single" w:sz="4" w:space="0" w:color="auto"/>
            </w:tcBorders>
            <w:shd w:val="clear" w:color="auto" w:fill="auto"/>
            <w:noWrap/>
            <w:vAlign w:val="center"/>
          </w:tcPr>
          <w:p w14:paraId="3D8DE092" w14:textId="64D95A9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ED188F" w14:textId="00104DE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39</w:t>
            </w:r>
          </w:p>
        </w:tc>
        <w:tc>
          <w:tcPr>
            <w:tcW w:w="722" w:type="dxa"/>
            <w:tcBorders>
              <w:top w:val="nil"/>
              <w:left w:val="nil"/>
              <w:bottom w:val="single" w:sz="4" w:space="0" w:color="auto"/>
              <w:right w:val="single" w:sz="4" w:space="0" w:color="auto"/>
            </w:tcBorders>
            <w:shd w:val="clear" w:color="auto" w:fill="auto"/>
            <w:noWrap/>
            <w:vAlign w:val="center"/>
          </w:tcPr>
          <w:p w14:paraId="50D3DF6B" w14:textId="048936B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2EF1EC" w14:textId="2433BFF5"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0303D3B7" w14:textId="22A724EE"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DDB306" w14:textId="098C5E9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0829D915" w14:textId="0D6FAE7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79B453" w14:textId="377D5554"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39</w:t>
            </w:r>
          </w:p>
        </w:tc>
      </w:tr>
      <w:tr w:rsidR="008830F8" w:rsidRPr="00420D08" w14:paraId="1DB279A7"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E18400" w14:textId="0A760FF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2691BAF6" w14:textId="0B10480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FBE3101" w14:textId="27DB4D15"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6AD1B2" w14:textId="0D2A64A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68</w:t>
            </w:r>
          </w:p>
        </w:tc>
        <w:tc>
          <w:tcPr>
            <w:tcW w:w="722" w:type="dxa"/>
            <w:tcBorders>
              <w:top w:val="nil"/>
              <w:left w:val="nil"/>
              <w:bottom w:val="single" w:sz="4" w:space="0" w:color="auto"/>
              <w:right w:val="single" w:sz="4" w:space="0" w:color="auto"/>
            </w:tcBorders>
            <w:shd w:val="clear" w:color="auto" w:fill="auto"/>
            <w:noWrap/>
            <w:vAlign w:val="center"/>
          </w:tcPr>
          <w:p w14:paraId="62FB8DCD" w14:textId="0174C89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7BE04A" w14:textId="0C8A1A2C"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tcPr>
          <w:p w14:paraId="16586987" w14:textId="75E08C44"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D51012" w14:textId="75BFFED7"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00D66CF1" w14:textId="01409109"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1E0A54" w14:textId="6914FF26"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447F1BDF" w14:textId="10860014"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5D19C5" w14:textId="5E3F4836"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r>
      <w:tr w:rsidR="008830F8" w:rsidRPr="00420D08" w14:paraId="1A4E2DF7"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2F1C266" w14:textId="6E4EF18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6FBBAEE0" w14:textId="0AA860C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E30AFD4" w14:textId="2328F57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D61395" w14:textId="29636A0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68</w:t>
            </w:r>
          </w:p>
        </w:tc>
        <w:tc>
          <w:tcPr>
            <w:tcW w:w="722" w:type="dxa"/>
            <w:tcBorders>
              <w:top w:val="nil"/>
              <w:left w:val="nil"/>
              <w:bottom w:val="single" w:sz="4" w:space="0" w:color="auto"/>
              <w:right w:val="single" w:sz="4" w:space="0" w:color="auto"/>
            </w:tcBorders>
            <w:shd w:val="clear" w:color="auto" w:fill="auto"/>
            <w:noWrap/>
            <w:vAlign w:val="center"/>
          </w:tcPr>
          <w:p w14:paraId="3BBA247B" w14:textId="7840271D"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164524" w14:textId="291ACFB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69</w:t>
            </w:r>
          </w:p>
        </w:tc>
        <w:tc>
          <w:tcPr>
            <w:tcW w:w="722" w:type="dxa"/>
            <w:tcBorders>
              <w:top w:val="nil"/>
              <w:left w:val="nil"/>
              <w:bottom w:val="single" w:sz="4" w:space="0" w:color="auto"/>
              <w:right w:val="single" w:sz="4" w:space="0" w:color="auto"/>
            </w:tcBorders>
            <w:shd w:val="clear" w:color="auto" w:fill="auto"/>
            <w:noWrap/>
            <w:vAlign w:val="center"/>
          </w:tcPr>
          <w:p w14:paraId="44677AB4" w14:textId="2BB3BA0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DB1259" w14:textId="64EC708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7F5BBAB1" w14:textId="2508C031"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161ABF" w14:textId="658D352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540D1ABB" w14:textId="7FBDACB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5C74FD4" w14:textId="3CC23182"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72</w:t>
            </w:r>
          </w:p>
        </w:tc>
      </w:tr>
      <w:tr w:rsidR="008830F8" w:rsidRPr="00420D08" w14:paraId="6F4167FD"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4462E2D" w14:textId="6595E6B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53665F32" w14:textId="7896890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95EDBC1" w14:textId="755DEA70"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2145BD" w14:textId="13EE1A23"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49</w:t>
            </w:r>
          </w:p>
        </w:tc>
        <w:tc>
          <w:tcPr>
            <w:tcW w:w="722" w:type="dxa"/>
            <w:tcBorders>
              <w:top w:val="nil"/>
              <w:left w:val="nil"/>
              <w:bottom w:val="single" w:sz="4" w:space="0" w:color="auto"/>
              <w:right w:val="single" w:sz="4" w:space="0" w:color="auto"/>
            </w:tcBorders>
            <w:shd w:val="clear" w:color="auto" w:fill="auto"/>
            <w:noWrap/>
            <w:vAlign w:val="center"/>
          </w:tcPr>
          <w:p w14:paraId="027D6092" w14:textId="502970B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EE6CA6" w14:textId="04A097A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49</w:t>
            </w:r>
          </w:p>
        </w:tc>
        <w:tc>
          <w:tcPr>
            <w:tcW w:w="722" w:type="dxa"/>
            <w:tcBorders>
              <w:top w:val="nil"/>
              <w:left w:val="nil"/>
              <w:bottom w:val="single" w:sz="4" w:space="0" w:color="auto"/>
              <w:right w:val="single" w:sz="4" w:space="0" w:color="auto"/>
            </w:tcBorders>
            <w:shd w:val="clear" w:color="auto" w:fill="auto"/>
            <w:noWrap/>
            <w:vAlign w:val="center"/>
          </w:tcPr>
          <w:p w14:paraId="3BCAEB35" w14:textId="617FB97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AE24FF" w14:textId="299BD1CB"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1DCE3530" w14:textId="5BC1DAF0"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DB314E" w14:textId="753D565C"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15FF4006" w14:textId="2A98FF0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C47F2FA" w14:textId="00F225AB"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49</w:t>
            </w:r>
          </w:p>
        </w:tc>
      </w:tr>
      <w:tr w:rsidR="008830F8" w:rsidRPr="00420D08" w14:paraId="306C7F90" w14:textId="77777777" w:rsidTr="0093717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B3F48D3" w14:textId="42C01C4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05D9A07F" w14:textId="4213318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8EED373" w14:textId="2EF7AF78"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3295CE" w14:textId="70C330C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49</w:t>
            </w:r>
          </w:p>
        </w:tc>
        <w:tc>
          <w:tcPr>
            <w:tcW w:w="722" w:type="dxa"/>
            <w:tcBorders>
              <w:top w:val="nil"/>
              <w:left w:val="nil"/>
              <w:bottom w:val="single" w:sz="4" w:space="0" w:color="auto"/>
              <w:right w:val="single" w:sz="4" w:space="0" w:color="auto"/>
            </w:tcBorders>
            <w:shd w:val="clear" w:color="auto" w:fill="auto"/>
            <w:noWrap/>
            <w:vAlign w:val="center"/>
          </w:tcPr>
          <w:p w14:paraId="28A9CE10" w14:textId="60D5A7C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530791" w14:textId="1FE63A4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49</w:t>
            </w:r>
          </w:p>
        </w:tc>
        <w:tc>
          <w:tcPr>
            <w:tcW w:w="722" w:type="dxa"/>
            <w:tcBorders>
              <w:top w:val="nil"/>
              <w:left w:val="nil"/>
              <w:bottom w:val="single" w:sz="4" w:space="0" w:color="auto"/>
              <w:right w:val="single" w:sz="4" w:space="0" w:color="auto"/>
            </w:tcBorders>
            <w:shd w:val="clear" w:color="auto" w:fill="auto"/>
            <w:noWrap/>
            <w:vAlign w:val="center"/>
          </w:tcPr>
          <w:p w14:paraId="2D5611A8" w14:textId="4DF8EAF4"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F0148D" w14:textId="04A1910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6A5139BD" w14:textId="36F904F0"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2103AB" w14:textId="4D26F9E9"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12968234" w14:textId="4A7D12F3"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0DB884" w14:textId="649BB1A3" w:rsidR="008830F8" w:rsidRPr="00937617" w:rsidRDefault="008830F8" w:rsidP="008830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49</w:t>
            </w:r>
          </w:p>
        </w:tc>
      </w:tr>
      <w:tr w:rsidR="008830F8" w:rsidRPr="00420D08" w14:paraId="77888CDB"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D668876" w14:textId="5F0A5D1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718DE5D7" w14:textId="7560B2A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BB7542D" w14:textId="6F134DE8"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2531EA" w14:textId="62302C8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14</w:t>
            </w:r>
          </w:p>
        </w:tc>
        <w:tc>
          <w:tcPr>
            <w:tcW w:w="722" w:type="dxa"/>
            <w:tcBorders>
              <w:top w:val="nil"/>
              <w:left w:val="nil"/>
              <w:bottom w:val="single" w:sz="4" w:space="0" w:color="auto"/>
              <w:right w:val="single" w:sz="4" w:space="0" w:color="auto"/>
            </w:tcBorders>
            <w:shd w:val="clear" w:color="auto" w:fill="auto"/>
            <w:noWrap/>
            <w:vAlign w:val="center"/>
          </w:tcPr>
          <w:p w14:paraId="74F8C9AD" w14:textId="7F9300F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5DF2CE" w14:textId="5E55BAFC"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14</w:t>
            </w:r>
          </w:p>
        </w:tc>
        <w:tc>
          <w:tcPr>
            <w:tcW w:w="722" w:type="dxa"/>
            <w:tcBorders>
              <w:top w:val="nil"/>
              <w:left w:val="nil"/>
              <w:bottom w:val="single" w:sz="4" w:space="0" w:color="auto"/>
              <w:right w:val="single" w:sz="4" w:space="0" w:color="auto"/>
            </w:tcBorders>
            <w:shd w:val="clear" w:color="auto" w:fill="auto"/>
            <w:noWrap/>
            <w:vAlign w:val="center"/>
          </w:tcPr>
          <w:p w14:paraId="3A386D2D" w14:textId="6892933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C134DC" w14:textId="7BAEDC45"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C15A9C7" w14:textId="0A3F41F5"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1EE034" w14:textId="6B4E4E7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598C0B79" w14:textId="3B4CD8D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A0FFF7" w14:textId="43FAB3F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14</w:t>
            </w:r>
          </w:p>
        </w:tc>
      </w:tr>
      <w:tr w:rsidR="008830F8" w:rsidRPr="00420D08" w14:paraId="54419E6A"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C909D93" w14:textId="2BA1E7C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62F9FF85" w14:textId="19B1C47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BCC7978" w14:textId="52A0A9C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5CB680" w14:textId="37EFB91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14</w:t>
            </w:r>
          </w:p>
        </w:tc>
        <w:tc>
          <w:tcPr>
            <w:tcW w:w="722" w:type="dxa"/>
            <w:tcBorders>
              <w:top w:val="nil"/>
              <w:left w:val="nil"/>
              <w:bottom w:val="single" w:sz="4" w:space="0" w:color="auto"/>
              <w:right w:val="single" w:sz="4" w:space="0" w:color="auto"/>
            </w:tcBorders>
            <w:shd w:val="clear" w:color="auto" w:fill="auto"/>
            <w:noWrap/>
            <w:vAlign w:val="center"/>
          </w:tcPr>
          <w:p w14:paraId="25D23866" w14:textId="4599FFD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CA6A1D" w14:textId="19F33A8E"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14</w:t>
            </w:r>
          </w:p>
        </w:tc>
        <w:tc>
          <w:tcPr>
            <w:tcW w:w="722" w:type="dxa"/>
            <w:tcBorders>
              <w:top w:val="nil"/>
              <w:left w:val="nil"/>
              <w:bottom w:val="single" w:sz="4" w:space="0" w:color="auto"/>
              <w:right w:val="single" w:sz="4" w:space="0" w:color="auto"/>
            </w:tcBorders>
            <w:shd w:val="clear" w:color="auto" w:fill="auto"/>
            <w:noWrap/>
            <w:vAlign w:val="center"/>
          </w:tcPr>
          <w:p w14:paraId="4C5591D5" w14:textId="27DE127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C8742B" w14:textId="3EC00771"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6A1D5CA7" w14:textId="37D21485"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785401" w14:textId="3624F78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3A3B5BF7" w14:textId="0E273414"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243F603" w14:textId="03D7432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14</w:t>
            </w:r>
          </w:p>
        </w:tc>
      </w:tr>
      <w:tr w:rsidR="008830F8" w:rsidRPr="00420D08" w14:paraId="0348F427"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46733BA" w14:textId="7D45FF3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36386400" w14:textId="53CB24B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C61308A" w14:textId="789E11B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8FDE20" w14:textId="48F86E21"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116</w:t>
            </w:r>
          </w:p>
        </w:tc>
        <w:tc>
          <w:tcPr>
            <w:tcW w:w="722" w:type="dxa"/>
            <w:tcBorders>
              <w:top w:val="nil"/>
              <w:left w:val="nil"/>
              <w:bottom w:val="single" w:sz="4" w:space="0" w:color="auto"/>
              <w:right w:val="single" w:sz="4" w:space="0" w:color="auto"/>
            </w:tcBorders>
            <w:shd w:val="clear" w:color="auto" w:fill="auto"/>
            <w:noWrap/>
            <w:vAlign w:val="center"/>
          </w:tcPr>
          <w:p w14:paraId="554929BF" w14:textId="3FF8C6C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D36019" w14:textId="231A075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117</w:t>
            </w:r>
          </w:p>
        </w:tc>
        <w:tc>
          <w:tcPr>
            <w:tcW w:w="722" w:type="dxa"/>
            <w:tcBorders>
              <w:top w:val="nil"/>
              <w:left w:val="nil"/>
              <w:bottom w:val="single" w:sz="4" w:space="0" w:color="auto"/>
              <w:right w:val="single" w:sz="4" w:space="0" w:color="auto"/>
            </w:tcBorders>
            <w:shd w:val="clear" w:color="auto" w:fill="auto"/>
            <w:noWrap/>
            <w:vAlign w:val="center"/>
          </w:tcPr>
          <w:p w14:paraId="321A8583" w14:textId="4B5DD320"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80B1C1" w14:textId="23732592"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6A3017AC" w14:textId="1169F4DB"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09042A" w14:textId="43380CC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3EF1A190" w14:textId="1105AEC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CFF724" w14:textId="7437238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120</w:t>
            </w:r>
          </w:p>
        </w:tc>
      </w:tr>
      <w:tr w:rsidR="008830F8" w:rsidRPr="00420D08" w14:paraId="29900B62"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0CB2801" w14:textId="015C716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2CCA6BCF" w14:textId="334C09E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C96AC94" w14:textId="631B15FD"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67956F" w14:textId="5B65C68D"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116</w:t>
            </w:r>
          </w:p>
        </w:tc>
        <w:tc>
          <w:tcPr>
            <w:tcW w:w="722" w:type="dxa"/>
            <w:tcBorders>
              <w:top w:val="nil"/>
              <w:left w:val="nil"/>
              <w:bottom w:val="single" w:sz="4" w:space="0" w:color="auto"/>
              <w:right w:val="single" w:sz="4" w:space="0" w:color="auto"/>
            </w:tcBorders>
            <w:shd w:val="clear" w:color="auto" w:fill="auto"/>
            <w:noWrap/>
            <w:vAlign w:val="center"/>
          </w:tcPr>
          <w:p w14:paraId="7FDCC446" w14:textId="45EE9AC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62A27F" w14:textId="38997A50"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117</w:t>
            </w:r>
          </w:p>
        </w:tc>
        <w:tc>
          <w:tcPr>
            <w:tcW w:w="722" w:type="dxa"/>
            <w:tcBorders>
              <w:top w:val="nil"/>
              <w:left w:val="nil"/>
              <w:bottom w:val="single" w:sz="4" w:space="0" w:color="auto"/>
              <w:right w:val="single" w:sz="4" w:space="0" w:color="auto"/>
            </w:tcBorders>
            <w:shd w:val="clear" w:color="auto" w:fill="auto"/>
            <w:noWrap/>
            <w:vAlign w:val="center"/>
          </w:tcPr>
          <w:p w14:paraId="0A00BFBA" w14:textId="6BCDD60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C7F106" w14:textId="0F71FBD0"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667664B2" w14:textId="28E3346D"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01E19F" w14:textId="584EB38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4E396C40" w14:textId="220F7F2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FAA4C7" w14:textId="0259CF8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120</w:t>
            </w:r>
          </w:p>
        </w:tc>
      </w:tr>
      <w:tr w:rsidR="008830F8" w:rsidRPr="00420D08" w14:paraId="719EFA70"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6118512" w14:textId="5276DAC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392ACE8B" w14:textId="0725783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A427D84" w14:textId="212769D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D614AF" w14:textId="2391878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169</w:t>
            </w:r>
          </w:p>
        </w:tc>
        <w:tc>
          <w:tcPr>
            <w:tcW w:w="722" w:type="dxa"/>
            <w:tcBorders>
              <w:top w:val="nil"/>
              <w:left w:val="nil"/>
              <w:bottom w:val="single" w:sz="4" w:space="0" w:color="auto"/>
              <w:right w:val="single" w:sz="4" w:space="0" w:color="auto"/>
            </w:tcBorders>
            <w:shd w:val="clear" w:color="auto" w:fill="auto"/>
            <w:noWrap/>
            <w:vAlign w:val="center"/>
          </w:tcPr>
          <w:p w14:paraId="66E44E58" w14:textId="6DB5BAD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9E7ED4" w14:textId="72F62EBE"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170</w:t>
            </w:r>
          </w:p>
        </w:tc>
        <w:tc>
          <w:tcPr>
            <w:tcW w:w="722" w:type="dxa"/>
            <w:tcBorders>
              <w:top w:val="nil"/>
              <w:left w:val="nil"/>
              <w:bottom w:val="single" w:sz="4" w:space="0" w:color="auto"/>
              <w:right w:val="single" w:sz="4" w:space="0" w:color="auto"/>
            </w:tcBorders>
            <w:shd w:val="clear" w:color="auto" w:fill="auto"/>
            <w:noWrap/>
            <w:vAlign w:val="center"/>
          </w:tcPr>
          <w:p w14:paraId="5E746454" w14:textId="5B3F53F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39D823" w14:textId="097AE095"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171</w:t>
            </w:r>
          </w:p>
        </w:tc>
        <w:tc>
          <w:tcPr>
            <w:tcW w:w="722" w:type="dxa"/>
            <w:tcBorders>
              <w:top w:val="nil"/>
              <w:left w:val="nil"/>
              <w:bottom w:val="single" w:sz="4" w:space="0" w:color="auto"/>
              <w:right w:val="single" w:sz="4" w:space="0" w:color="auto"/>
            </w:tcBorders>
            <w:shd w:val="clear" w:color="auto" w:fill="auto"/>
            <w:noWrap/>
            <w:vAlign w:val="center"/>
          </w:tcPr>
          <w:p w14:paraId="70258696" w14:textId="2F5EFC49"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A91A75" w14:textId="5E4A840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173</w:t>
            </w:r>
          </w:p>
        </w:tc>
        <w:tc>
          <w:tcPr>
            <w:tcW w:w="722" w:type="dxa"/>
            <w:tcBorders>
              <w:top w:val="nil"/>
              <w:left w:val="nil"/>
              <w:bottom w:val="single" w:sz="4" w:space="0" w:color="auto"/>
              <w:right w:val="single" w:sz="4" w:space="0" w:color="auto"/>
            </w:tcBorders>
            <w:shd w:val="clear" w:color="auto" w:fill="auto"/>
            <w:noWrap/>
            <w:vAlign w:val="center"/>
          </w:tcPr>
          <w:p w14:paraId="7468DEFB" w14:textId="478EF4F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63F3346" w14:textId="4A7B226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175</w:t>
            </w:r>
          </w:p>
        </w:tc>
      </w:tr>
      <w:tr w:rsidR="008830F8" w:rsidRPr="00420D08" w14:paraId="45CF2B06"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AFA9E2F" w14:textId="34B3C8C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7B9368E2" w14:textId="43822C9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12B9106" w14:textId="001462A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6774CF" w14:textId="7F3709C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169</w:t>
            </w:r>
          </w:p>
        </w:tc>
        <w:tc>
          <w:tcPr>
            <w:tcW w:w="722" w:type="dxa"/>
            <w:tcBorders>
              <w:top w:val="nil"/>
              <w:left w:val="nil"/>
              <w:bottom w:val="single" w:sz="4" w:space="0" w:color="auto"/>
              <w:right w:val="single" w:sz="4" w:space="0" w:color="auto"/>
            </w:tcBorders>
            <w:shd w:val="clear" w:color="auto" w:fill="auto"/>
            <w:noWrap/>
            <w:vAlign w:val="center"/>
          </w:tcPr>
          <w:p w14:paraId="1EF91D0A" w14:textId="6FCE649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DBDB6D" w14:textId="696C2D80"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170</w:t>
            </w:r>
          </w:p>
        </w:tc>
        <w:tc>
          <w:tcPr>
            <w:tcW w:w="722" w:type="dxa"/>
            <w:tcBorders>
              <w:top w:val="nil"/>
              <w:left w:val="nil"/>
              <w:bottom w:val="single" w:sz="4" w:space="0" w:color="auto"/>
              <w:right w:val="single" w:sz="4" w:space="0" w:color="auto"/>
            </w:tcBorders>
            <w:shd w:val="clear" w:color="auto" w:fill="auto"/>
            <w:noWrap/>
            <w:vAlign w:val="center"/>
          </w:tcPr>
          <w:p w14:paraId="6E7DD9C8" w14:textId="59D8DEE9"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18D127" w14:textId="75119C56"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171</w:t>
            </w:r>
          </w:p>
        </w:tc>
        <w:tc>
          <w:tcPr>
            <w:tcW w:w="722" w:type="dxa"/>
            <w:tcBorders>
              <w:top w:val="nil"/>
              <w:left w:val="nil"/>
              <w:bottom w:val="single" w:sz="4" w:space="0" w:color="auto"/>
              <w:right w:val="single" w:sz="4" w:space="0" w:color="auto"/>
            </w:tcBorders>
            <w:shd w:val="clear" w:color="auto" w:fill="auto"/>
            <w:noWrap/>
            <w:vAlign w:val="center"/>
          </w:tcPr>
          <w:p w14:paraId="6C1CBCFA" w14:textId="6A014952"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8AADBF" w14:textId="6BB80B0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173</w:t>
            </w:r>
          </w:p>
        </w:tc>
        <w:tc>
          <w:tcPr>
            <w:tcW w:w="722" w:type="dxa"/>
            <w:tcBorders>
              <w:top w:val="nil"/>
              <w:left w:val="nil"/>
              <w:bottom w:val="single" w:sz="4" w:space="0" w:color="auto"/>
              <w:right w:val="single" w:sz="4" w:space="0" w:color="auto"/>
            </w:tcBorders>
            <w:shd w:val="clear" w:color="auto" w:fill="auto"/>
            <w:noWrap/>
            <w:vAlign w:val="center"/>
          </w:tcPr>
          <w:p w14:paraId="543833A7" w14:textId="52582E6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228183" w14:textId="70E43B7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175</w:t>
            </w:r>
          </w:p>
        </w:tc>
      </w:tr>
      <w:tr w:rsidR="008830F8" w:rsidRPr="00420D08" w14:paraId="5BE5178C"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7B25401" w14:textId="702A605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4F4D8780" w14:textId="73F4E5A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C540ADF" w14:textId="2918883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31F0E3" w14:textId="7197CFB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58</w:t>
            </w:r>
          </w:p>
        </w:tc>
        <w:tc>
          <w:tcPr>
            <w:tcW w:w="722" w:type="dxa"/>
            <w:tcBorders>
              <w:top w:val="nil"/>
              <w:left w:val="nil"/>
              <w:bottom w:val="single" w:sz="4" w:space="0" w:color="auto"/>
              <w:right w:val="single" w:sz="4" w:space="0" w:color="auto"/>
            </w:tcBorders>
            <w:shd w:val="clear" w:color="auto" w:fill="auto"/>
            <w:noWrap/>
            <w:vAlign w:val="center"/>
          </w:tcPr>
          <w:p w14:paraId="69F3399C" w14:textId="5BF5A03D"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F60D55" w14:textId="761A78B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59</w:t>
            </w:r>
          </w:p>
        </w:tc>
        <w:tc>
          <w:tcPr>
            <w:tcW w:w="722" w:type="dxa"/>
            <w:tcBorders>
              <w:top w:val="nil"/>
              <w:left w:val="nil"/>
              <w:bottom w:val="single" w:sz="4" w:space="0" w:color="auto"/>
              <w:right w:val="single" w:sz="4" w:space="0" w:color="auto"/>
            </w:tcBorders>
            <w:shd w:val="clear" w:color="auto" w:fill="auto"/>
            <w:noWrap/>
            <w:vAlign w:val="center"/>
          </w:tcPr>
          <w:p w14:paraId="246A52CB" w14:textId="5B8D0AE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F6F237" w14:textId="1967E37A"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60</w:t>
            </w:r>
          </w:p>
        </w:tc>
        <w:tc>
          <w:tcPr>
            <w:tcW w:w="722" w:type="dxa"/>
            <w:tcBorders>
              <w:top w:val="nil"/>
              <w:left w:val="nil"/>
              <w:bottom w:val="single" w:sz="4" w:space="0" w:color="auto"/>
              <w:right w:val="single" w:sz="4" w:space="0" w:color="auto"/>
            </w:tcBorders>
            <w:shd w:val="clear" w:color="auto" w:fill="auto"/>
            <w:noWrap/>
            <w:vAlign w:val="center"/>
          </w:tcPr>
          <w:p w14:paraId="25B6F1DD" w14:textId="4E66AF99"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696281" w14:textId="0E8B3F5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61</w:t>
            </w:r>
          </w:p>
        </w:tc>
        <w:tc>
          <w:tcPr>
            <w:tcW w:w="722" w:type="dxa"/>
            <w:tcBorders>
              <w:top w:val="nil"/>
              <w:left w:val="nil"/>
              <w:bottom w:val="single" w:sz="4" w:space="0" w:color="auto"/>
              <w:right w:val="single" w:sz="4" w:space="0" w:color="auto"/>
            </w:tcBorders>
            <w:shd w:val="clear" w:color="auto" w:fill="auto"/>
            <w:noWrap/>
            <w:vAlign w:val="center"/>
          </w:tcPr>
          <w:p w14:paraId="43F4EA0C" w14:textId="1BF8DF44"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C39984" w14:textId="7EC91CF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62</w:t>
            </w:r>
          </w:p>
        </w:tc>
      </w:tr>
      <w:tr w:rsidR="008830F8" w:rsidRPr="00420D08" w14:paraId="630F185C"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EC53158" w14:textId="24BEF8F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6E02F4DA" w14:textId="151A56B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2784104" w14:textId="2D2D8124"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62E6A1" w14:textId="4679F31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58</w:t>
            </w:r>
          </w:p>
        </w:tc>
        <w:tc>
          <w:tcPr>
            <w:tcW w:w="722" w:type="dxa"/>
            <w:tcBorders>
              <w:top w:val="nil"/>
              <w:left w:val="nil"/>
              <w:bottom w:val="single" w:sz="4" w:space="0" w:color="auto"/>
              <w:right w:val="single" w:sz="4" w:space="0" w:color="auto"/>
            </w:tcBorders>
            <w:shd w:val="clear" w:color="auto" w:fill="auto"/>
            <w:noWrap/>
            <w:vAlign w:val="center"/>
          </w:tcPr>
          <w:p w14:paraId="1F36A6D4" w14:textId="7911249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AAD28F" w14:textId="7095EFE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59</w:t>
            </w:r>
          </w:p>
        </w:tc>
        <w:tc>
          <w:tcPr>
            <w:tcW w:w="722" w:type="dxa"/>
            <w:tcBorders>
              <w:top w:val="nil"/>
              <w:left w:val="nil"/>
              <w:bottom w:val="single" w:sz="4" w:space="0" w:color="auto"/>
              <w:right w:val="single" w:sz="4" w:space="0" w:color="auto"/>
            </w:tcBorders>
            <w:shd w:val="clear" w:color="auto" w:fill="auto"/>
            <w:noWrap/>
            <w:vAlign w:val="center"/>
          </w:tcPr>
          <w:p w14:paraId="4A5C6CA0" w14:textId="1521BC7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C00433" w14:textId="1049F41F"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60</w:t>
            </w:r>
          </w:p>
        </w:tc>
        <w:tc>
          <w:tcPr>
            <w:tcW w:w="722" w:type="dxa"/>
            <w:tcBorders>
              <w:top w:val="nil"/>
              <w:left w:val="nil"/>
              <w:bottom w:val="single" w:sz="4" w:space="0" w:color="auto"/>
              <w:right w:val="single" w:sz="4" w:space="0" w:color="auto"/>
            </w:tcBorders>
            <w:shd w:val="clear" w:color="auto" w:fill="auto"/>
            <w:noWrap/>
            <w:vAlign w:val="center"/>
          </w:tcPr>
          <w:p w14:paraId="1F6DFCB5" w14:textId="546B4E22"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847FF9" w14:textId="0F09D0F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61</w:t>
            </w:r>
          </w:p>
        </w:tc>
        <w:tc>
          <w:tcPr>
            <w:tcW w:w="722" w:type="dxa"/>
            <w:tcBorders>
              <w:top w:val="nil"/>
              <w:left w:val="nil"/>
              <w:bottom w:val="single" w:sz="4" w:space="0" w:color="auto"/>
              <w:right w:val="single" w:sz="4" w:space="0" w:color="auto"/>
            </w:tcBorders>
            <w:shd w:val="clear" w:color="auto" w:fill="auto"/>
            <w:noWrap/>
            <w:vAlign w:val="center"/>
          </w:tcPr>
          <w:p w14:paraId="4B2E5397" w14:textId="3599EFD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B49A36B" w14:textId="046A05E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62</w:t>
            </w:r>
          </w:p>
        </w:tc>
      </w:tr>
      <w:tr w:rsidR="008830F8" w:rsidRPr="00420D08" w14:paraId="420CE7B8"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5266F1E" w14:textId="2016974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3E81A8BE" w14:textId="2E7D5C7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F334882" w14:textId="45C0122D"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7161A4" w14:textId="117297F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73</w:t>
            </w:r>
          </w:p>
        </w:tc>
        <w:tc>
          <w:tcPr>
            <w:tcW w:w="722" w:type="dxa"/>
            <w:tcBorders>
              <w:top w:val="nil"/>
              <w:left w:val="nil"/>
              <w:bottom w:val="single" w:sz="4" w:space="0" w:color="auto"/>
              <w:right w:val="single" w:sz="4" w:space="0" w:color="auto"/>
            </w:tcBorders>
            <w:shd w:val="clear" w:color="auto" w:fill="auto"/>
            <w:noWrap/>
            <w:vAlign w:val="center"/>
          </w:tcPr>
          <w:p w14:paraId="41BBB62E" w14:textId="21B5AC4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48E83D" w14:textId="43224338"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74</w:t>
            </w:r>
          </w:p>
        </w:tc>
        <w:tc>
          <w:tcPr>
            <w:tcW w:w="722" w:type="dxa"/>
            <w:tcBorders>
              <w:top w:val="nil"/>
              <w:left w:val="nil"/>
              <w:bottom w:val="single" w:sz="4" w:space="0" w:color="auto"/>
              <w:right w:val="single" w:sz="4" w:space="0" w:color="auto"/>
            </w:tcBorders>
            <w:shd w:val="clear" w:color="auto" w:fill="auto"/>
            <w:noWrap/>
            <w:vAlign w:val="center"/>
          </w:tcPr>
          <w:p w14:paraId="5D024AB8" w14:textId="2A377899"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F95786" w14:textId="742D7FA5"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679F91FC" w14:textId="33A1481E"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B0565F" w14:textId="06A142F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5AEE74F1" w14:textId="6D94126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093A44" w14:textId="7272443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77</w:t>
            </w:r>
          </w:p>
        </w:tc>
      </w:tr>
      <w:tr w:rsidR="008830F8" w:rsidRPr="00420D08" w14:paraId="0914BCE9"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4224D59" w14:textId="0A86D4C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32FDF818" w14:textId="1A50D44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423835D" w14:textId="748628D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736E09" w14:textId="5BFF827D"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73</w:t>
            </w:r>
          </w:p>
        </w:tc>
        <w:tc>
          <w:tcPr>
            <w:tcW w:w="722" w:type="dxa"/>
            <w:tcBorders>
              <w:top w:val="nil"/>
              <w:left w:val="nil"/>
              <w:bottom w:val="single" w:sz="4" w:space="0" w:color="auto"/>
              <w:right w:val="single" w:sz="4" w:space="0" w:color="auto"/>
            </w:tcBorders>
            <w:shd w:val="clear" w:color="auto" w:fill="auto"/>
            <w:noWrap/>
            <w:vAlign w:val="center"/>
          </w:tcPr>
          <w:p w14:paraId="745134A5" w14:textId="519F816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5D9500" w14:textId="1479996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74</w:t>
            </w:r>
          </w:p>
        </w:tc>
        <w:tc>
          <w:tcPr>
            <w:tcW w:w="722" w:type="dxa"/>
            <w:tcBorders>
              <w:top w:val="nil"/>
              <w:left w:val="nil"/>
              <w:bottom w:val="single" w:sz="4" w:space="0" w:color="auto"/>
              <w:right w:val="single" w:sz="4" w:space="0" w:color="auto"/>
            </w:tcBorders>
            <w:shd w:val="clear" w:color="auto" w:fill="auto"/>
            <w:noWrap/>
            <w:vAlign w:val="center"/>
          </w:tcPr>
          <w:p w14:paraId="232A12F8" w14:textId="638CF4C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267223" w14:textId="219F4BD6"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7DF56B79" w14:textId="4D58719A"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28FB17" w14:textId="73936F1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7E357E30" w14:textId="6492014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36F9A9" w14:textId="24AFDA2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77</w:t>
            </w:r>
          </w:p>
        </w:tc>
      </w:tr>
      <w:tr w:rsidR="008830F8" w:rsidRPr="00420D08" w14:paraId="3C66F9BE"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B9FFB6D" w14:textId="26AC377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437D7B0F" w14:textId="29EBED6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FE6CF08" w14:textId="59DA319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A144EB" w14:textId="059D3563"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22</w:t>
            </w:r>
          </w:p>
        </w:tc>
        <w:tc>
          <w:tcPr>
            <w:tcW w:w="722" w:type="dxa"/>
            <w:tcBorders>
              <w:top w:val="nil"/>
              <w:left w:val="nil"/>
              <w:bottom w:val="single" w:sz="4" w:space="0" w:color="auto"/>
              <w:right w:val="single" w:sz="4" w:space="0" w:color="auto"/>
            </w:tcBorders>
            <w:shd w:val="clear" w:color="auto" w:fill="auto"/>
            <w:noWrap/>
            <w:vAlign w:val="center"/>
          </w:tcPr>
          <w:p w14:paraId="09DDAB24" w14:textId="6F34232F"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FB274C" w14:textId="17FDF68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22</w:t>
            </w:r>
          </w:p>
        </w:tc>
        <w:tc>
          <w:tcPr>
            <w:tcW w:w="722" w:type="dxa"/>
            <w:tcBorders>
              <w:top w:val="nil"/>
              <w:left w:val="nil"/>
              <w:bottom w:val="single" w:sz="4" w:space="0" w:color="auto"/>
              <w:right w:val="single" w:sz="4" w:space="0" w:color="auto"/>
            </w:tcBorders>
            <w:shd w:val="clear" w:color="auto" w:fill="auto"/>
            <w:noWrap/>
            <w:vAlign w:val="center"/>
          </w:tcPr>
          <w:p w14:paraId="191F5053" w14:textId="29930C11"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593F17" w14:textId="18DBDDEB"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37D64560" w14:textId="550AFE74"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303C8E" w14:textId="7A19083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7F8FF4C4" w14:textId="5049071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ADF398" w14:textId="0950106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22</w:t>
            </w:r>
          </w:p>
        </w:tc>
      </w:tr>
      <w:tr w:rsidR="008830F8" w:rsidRPr="00420D08" w14:paraId="3B35F730"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587BA99" w14:textId="37D9BA6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530E71D9" w14:textId="5B00355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C326BBE" w14:textId="22ADA4E8"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5C5706" w14:textId="0DE1A44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22</w:t>
            </w:r>
          </w:p>
        </w:tc>
        <w:tc>
          <w:tcPr>
            <w:tcW w:w="722" w:type="dxa"/>
            <w:tcBorders>
              <w:top w:val="nil"/>
              <w:left w:val="nil"/>
              <w:bottom w:val="single" w:sz="4" w:space="0" w:color="auto"/>
              <w:right w:val="single" w:sz="4" w:space="0" w:color="auto"/>
            </w:tcBorders>
            <w:shd w:val="clear" w:color="auto" w:fill="auto"/>
            <w:noWrap/>
            <w:vAlign w:val="center"/>
          </w:tcPr>
          <w:p w14:paraId="22837CE3" w14:textId="3E36A8F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5AE609" w14:textId="04E68BA8"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22</w:t>
            </w:r>
          </w:p>
        </w:tc>
        <w:tc>
          <w:tcPr>
            <w:tcW w:w="722" w:type="dxa"/>
            <w:tcBorders>
              <w:top w:val="nil"/>
              <w:left w:val="nil"/>
              <w:bottom w:val="single" w:sz="4" w:space="0" w:color="auto"/>
              <w:right w:val="single" w:sz="4" w:space="0" w:color="auto"/>
            </w:tcBorders>
            <w:shd w:val="clear" w:color="auto" w:fill="auto"/>
            <w:noWrap/>
            <w:vAlign w:val="center"/>
          </w:tcPr>
          <w:p w14:paraId="1F37AB62" w14:textId="5D42D15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B68659" w14:textId="542BC5B5"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364CE391" w14:textId="21D09C5B"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C30658" w14:textId="2D5CF76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5AD7418C" w14:textId="1CA203E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FA8110" w14:textId="5F925F9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22</w:t>
            </w:r>
          </w:p>
        </w:tc>
      </w:tr>
      <w:tr w:rsidR="008830F8" w:rsidRPr="00420D08" w14:paraId="32ACA16A"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058C501" w14:textId="36D2101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088A85AB" w14:textId="320AC35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5369D7B" w14:textId="7A9C2874"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443F8A" w14:textId="4357751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56</w:t>
            </w:r>
          </w:p>
        </w:tc>
        <w:tc>
          <w:tcPr>
            <w:tcW w:w="722" w:type="dxa"/>
            <w:tcBorders>
              <w:top w:val="nil"/>
              <w:left w:val="nil"/>
              <w:bottom w:val="single" w:sz="4" w:space="0" w:color="auto"/>
              <w:right w:val="single" w:sz="4" w:space="0" w:color="auto"/>
            </w:tcBorders>
            <w:shd w:val="clear" w:color="auto" w:fill="auto"/>
            <w:noWrap/>
            <w:vAlign w:val="center"/>
          </w:tcPr>
          <w:p w14:paraId="64467263" w14:textId="51FC5B40"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9F3752" w14:textId="1B8868E0"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56</w:t>
            </w:r>
          </w:p>
        </w:tc>
        <w:tc>
          <w:tcPr>
            <w:tcW w:w="722" w:type="dxa"/>
            <w:tcBorders>
              <w:top w:val="nil"/>
              <w:left w:val="nil"/>
              <w:bottom w:val="single" w:sz="4" w:space="0" w:color="auto"/>
              <w:right w:val="single" w:sz="4" w:space="0" w:color="auto"/>
            </w:tcBorders>
            <w:shd w:val="clear" w:color="auto" w:fill="auto"/>
            <w:noWrap/>
            <w:vAlign w:val="center"/>
          </w:tcPr>
          <w:p w14:paraId="601A528D" w14:textId="5D670055"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DDDE89" w14:textId="4AB56C26"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16AF1C84" w14:textId="5B0B1E55"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E5B969" w14:textId="628CFB8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4606D998" w14:textId="0E7D7DA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FD67E01" w14:textId="0D6AF13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56</w:t>
            </w:r>
          </w:p>
        </w:tc>
      </w:tr>
      <w:tr w:rsidR="008830F8" w:rsidRPr="00420D08" w14:paraId="11D594CE"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3B92A10" w14:textId="33C0EF9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118F7764" w14:textId="61F4A2B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7E3E70F" w14:textId="53C8D19E"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23F8FA" w14:textId="3CCED92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56</w:t>
            </w:r>
          </w:p>
        </w:tc>
        <w:tc>
          <w:tcPr>
            <w:tcW w:w="722" w:type="dxa"/>
            <w:tcBorders>
              <w:top w:val="nil"/>
              <w:left w:val="nil"/>
              <w:bottom w:val="single" w:sz="4" w:space="0" w:color="auto"/>
              <w:right w:val="single" w:sz="4" w:space="0" w:color="auto"/>
            </w:tcBorders>
            <w:shd w:val="clear" w:color="auto" w:fill="auto"/>
            <w:noWrap/>
            <w:vAlign w:val="center"/>
          </w:tcPr>
          <w:p w14:paraId="38135015" w14:textId="59459272"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F4177C" w14:textId="5B2C1FB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56</w:t>
            </w:r>
          </w:p>
        </w:tc>
        <w:tc>
          <w:tcPr>
            <w:tcW w:w="722" w:type="dxa"/>
            <w:tcBorders>
              <w:top w:val="nil"/>
              <w:left w:val="nil"/>
              <w:bottom w:val="single" w:sz="4" w:space="0" w:color="auto"/>
              <w:right w:val="single" w:sz="4" w:space="0" w:color="auto"/>
            </w:tcBorders>
            <w:shd w:val="clear" w:color="auto" w:fill="auto"/>
            <w:noWrap/>
            <w:vAlign w:val="center"/>
          </w:tcPr>
          <w:p w14:paraId="4A35D26D" w14:textId="20BF20B5"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D68C66" w14:textId="5D3667AF"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7AD4CEA3" w14:textId="54978376"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083C26" w14:textId="5599FED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43F85E3D" w14:textId="7F495DD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A441B3C" w14:textId="5AB4830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56</w:t>
            </w:r>
          </w:p>
        </w:tc>
      </w:tr>
      <w:tr w:rsidR="008830F8" w:rsidRPr="00420D08" w14:paraId="3433E450"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9BA6BAA" w14:textId="0BB36F0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0FC147E1" w14:textId="0112421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4EF4487" w14:textId="5A1E6E64"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24B4F3" w14:textId="09C3126A"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112</w:t>
            </w:r>
          </w:p>
        </w:tc>
        <w:tc>
          <w:tcPr>
            <w:tcW w:w="722" w:type="dxa"/>
            <w:tcBorders>
              <w:top w:val="nil"/>
              <w:left w:val="nil"/>
              <w:bottom w:val="single" w:sz="4" w:space="0" w:color="auto"/>
              <w:right w:val="single" w:sz="4" w:space="0" w:color="auto"/>
            </w:tcBorders>
            <w:shd w:val="clear" w:color="auto" w:fill="auto"/>
            <w:noWrap/>
            <w:vAlign w:val="center"/>
          </w:tcPr>
          <w:p w14:paraId="1D3EBA2D" w14:textId="5D10045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791968" w14:textId="46CA384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113</w:t>
            </w:r>
          </w:p>
        </w:tc>
        <w:tc>
          <w:tcPr>
            <w:tcW w:w="722" w:type="dxa"/>
            <w:tcBorders>
              <w:top w:val="nil"/>
              <w:left w:val="nil"/>
              <w:bottom w:val="single" w:sz="4" w:space="0" w:color="auto"/>
              <w:right w:val="single" w:sz="4" w:space="0" w:color="auto"/>
            </w:tcBorders>
            <w:shd w:val="clear" w:color="auto" w:fill="auto"/>
            <w:noWrap/>
            <w:vAlign w:val="center"/>
          </w:tcPr>
          <w:p w14:paraId="62D06214" w14:textId="15585009"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4F750D" w14:textId="78D9AF0E"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564A611E" w14:textId="539B24E0"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7C9D3A" w14:textId="0FD39DE3"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115</w:t>
            </w:r>
          </w:p>
        </w:tc>
        <w:tc>
          <w:tcPr>
            <w:tcW w:w="722" w:type="dxa"/>
            <w:tcBorders>
              <w:top w:val="nil"/>
              <w:left w:val="nil"/>
              <w:bottom w:val="single" w:sz="4" w:space="0" w:color="auto"/>
              <w:right w:val="single" w:sz="4" w:space="0" w:color="auto"/>
            </w:tcBorders>
            <w:shd w:val="clear" w:color="auto" w:fill="auto"/>
            <w:noWrap/>
            <w:vAlign w:val="center"/>
          </w:tcPr>
          <w:p w14:paraId="0DA8B867" w14:textId="3CA288A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CB7047D" w14:textId="5A13784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116</w:t>
            </w:r>
          </w:p>
        </w:tc>
      </w:tr>
      <w:tr w:rsidR="008830F8" w:rsidRPr="00420D08" w14:paraId="4C330689"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5CA8DAE" w14:textId="7DB677B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06AA2408" w14:textId="347DFB0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834F5E3" w14:textId="5C7DE3E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C9DB09" w14:textId="506209F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112</w:t>
            </w:r>
          </w:p>
        </w:tc>
        <w:tc>
          <w:tcPr>
            <w:tcW w:w="722" w:type="dxa"/>
            <w:tcBorders>
              <w:top w:val="nil"/>
              <w:left w:val="nil"/>
              <w:bottom w:val="single" w:sz="4" w:space="0" w:color="auto"/>
              <w:right w:val="single" w:sz="4" w:space="0" w:color="auto"/>
            </w:tcBorders>
            <w:shd w:val="clear" w:color="auto" w:fill="auto"/>
            <w:noWrap/>
            <w:vAlign w:val="center"/>
          </w:tcPr>
          <w:p w14:paraId="04E4AC62" w14:textId="4A83712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B5E359" w14:textId="56DDD27C"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113</w:t>
            </w:r>
          </w:p>
        </w:tc>
        <w:tc>
          <w:tcPr>
            <w:tcW w:w="722" w:type="dxa"/>
            <w:tcBorders>
              <w:top w:val="nil"/>
              <w:left w:val="nil"/>
              <w:bottom w:val="single" w:sz="4" w:space="0" w:color="auto"/>
              <w:right w:val="single" w:sz="4" w:space="0" w:color="auto"/>
            </w:tcBorders>
            <w:shd w:val="clear" w:color="auto" w:fill="auto"/>
            <w:noWrap/>
            <w:vAlign w:val="center"/>
          </w:tcPr>
          <w:p w14:paraId="03DFAC92" w14:textId="2C72460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EC0B58" w14:textId="55F7752F"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187C128D" w14:textId="01E28B82"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E06E0E" w14:textId="445CBE0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115</w:t>
            </w:r>
          </w:p>
        </w:tc>
        <w:tc>
          <w:tcPr>
            <w:tcW w:w="722" w:type="dxa"/>
            <w:tcBorders>
              <w:top w:val="nil"/>
              <w:left w:val="nil"/>
              <w:bottom w:val="single" w:sz="4" w:space="0" w:color="auto"/>
              <w:right w:val="single" w:sz="4" w:space="0" w:color="auto"/>
            </w:tcBorders>
            <w:shd w:val="clear" w:color="auto" w:fill="auto"/>
            <w:noWrap/>
            <w:vAlign w:val="center"/>
          </w:tcPr>
          <w:p w14:paraId="3EEB1030" w14:textId="42605BE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AD8DA14" w14:textId="37FA731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116</w:t>
            </w:r>
          </w:p>
        </w:tc>
      </w:tr>
      <w:tr w:rsidR="008830F8" w:rsidRPr="00420D08" w14:paraId="13DDC2DE"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2F1F24F" w14:textId="5984083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36E989E8" w14:textId="60149F8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85C4E84" w14:textId="649D964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3CF17F" w14:textId="40E731D4"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114</w:t>
            </w:r>
          </w:p>
        </w:tc>
        <w:tc>
          <w:tcPr>
            <w:tcW w:w="722" w:type="dxa"/>
            <w:tcBorders>
              <w:top w:val="nil"/>
              <w:left w:val="nil"/>
              <w:bottom w:val="single" w:sz="4" w:space="0" w:color="auto"/>
              <w:right w:val="single" w:sz="4" w:space="0" w:color="auto"/>
            </w:tcBorders>
            <w:shd w:val="clear" w:color="auto" w:fill="auto"/>
            <w:noWrap/>
            <w:vAlign w:val="center"/>
          </w:tcPr>
          <w:p w14:paraId="65098348" w14:textId="2F9875B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FE3B72" w14:textId="16E0BEF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115</w:t>
            </w:r>
          </w:p>
        </w:tc>
        <w:tc>
          <w:tcPr>
            <w:tcW w:w="722" w:type="dxa"/>
            <w:tcBorders>
              <w:top w:val="nil"/>
              <w:left w:val="nil"/>
              <w:bottom w:val="single" w:sz="4" w:space="0" w:color="auto"/>
              <w:right w:val="single" w:sz="4" w:space="0" w:color="auto"/>
            </w:tcBorders>
            <w:shd w:val="clear" w:color="auto" w:fill="auto"/>
            <w:noWrap/>
            <w:vAlign w:val="center"/>
          </w:tcPr>
          <w:p w14:paraId="0C3B5989" w14:textId="0D2EC76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E69D6E" w14:textId="6077B8FB"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116</w:t>
            </w:r>
          </w:p>
        </w:tc>
        <w:tc>
          <w:tcPr>
            <w:tcW w:w="722" w:type="dxa"/>
            <w:tcBorders>
              <w:top w:val="nil"/>
              <w:left w:val="nil"/>
              <w:bottom w:val="single" w:sz="4" w:space="0" w:color="auto"/>
              <w:right w:val="single" w:sz="4" w:space="0" w:color="auto"/>
            </w:tcBorders>
            <w:shd w:val="clear" w:color="auto" w:fill="auto"/>
            <w:noWrap/>
            <w:vAlign w:val="center"/>
          </w:tcPr>
          <w:p w14:paraId="39327BCC" w14:textId="6B0E9D71"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C41E18" w14:textId="34F29444"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5EC36884" w14:textId="05B1CD5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8D7C14" w14:textId="1E1D384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118</w:t>
            </w:r>
          </w:p>
        </w:tc>
      </w:tr>
      <w:tr w:rsidR="008830F8" w:rsidRPr="00420D08" w14:paraId="0B22DF14"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D896995" w14:textId="56DEC4B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5BA4560A" w14:textId="1239BF4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A85A077" w14:textId="0C9BB8F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69BF1D" w14:textId="4ADD610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114</w:t>
            </w:r>
          </w:p>
        </w:tc>
        <w:tc>
          <w:tcPr>
            <w:tcW w:w="722" w:type="dxa"/>
            <w:tcBorders>
              <w:top w:val="nil"/>
              <w:left w:val="nil"/>
              <w:bottom w:val="single" w:sz="4" w:space="0" w:color="auto"/>
              <w:right w:val="single" w:sz="4" w:space="0" w:color="auto"/>
            </w:tcBorders>
            <w:shd w:val="clear" w:color="auto" w:fill="auto"/>
            <w:noWrap/>
            <w:vAlign w:val="center"/>
          </w:tcPr>
          <w:p w14:paraId="0AD572C3" w14:textId="06E93FE2"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A0514C" w14:textId="470A83A9"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115</w:t>
            </w:r>
          </w:p>
        </w:tc>
        <w:tc>
          <w:tcPr>
            <w:tcW w:w="722" w:type="dxa"/>
            <w:tcBorders>
              <w:top w:val="nil"/>
              <w:left w:val="nil"/>
              <w:bottom w:val="single" w:sz="4" w:space="0" w:color="auto"/>
              <w:right w:val="single" w:sz="4" w:space="0" w:color="auto"/>
            </w:tcBorders>
            <w:shd w:val="clear" w:color="auto" w:fill="auto"/>
            <w:noWrap/>
            <w:vAlign w:val="center"/>
          </w:tcPr>
          <w:p w14:paraId="565B9BC3" w14:textId="21465B2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7368CD" w14:textId="652630DB"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116</w:t>
            </w:r>
          </w:p>
        </w:tc>
        <w:tc>
          <w:tcPr>
            <w:tcW w:w="722" w:type="dxa"/>
            <w:tcBorders>
              <w:top w:val="nil"/>
              <w:left w:val="nil"/>
              <w:bottom w:val="single" w:sz="4" w:space="0" w:color="auto"/>
              <w:right w:val="single" w:sz="4" w:space="0" w:color="auto"/>
            </w:tcBorders>
            <w:shd w:val="clear" w:color="auto" w:fill="auto"/>
            <w:noWrap/>
            <w:vAlign w:val="center"/>
          </w:tcPr>
          <w:p w14:paraId="4D883599" w14:textId="2ABAE021"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7D001A" w14:textId="592ED55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3F79D743" w14:textId="111E323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43FBE2" w14:textId="6203F0B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118</w:t>
            </w:r>
          </w:p>
        </w:tc>
      </w:tr>
      <w:tr w:rsidR="008830F8" w:rsidRPr="00420D08" w14:paraId="1F79CE32"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D4AACD" w14:textId="688FCE2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20A95E94" w14:textId="4C6CAB5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C9E2105" w14:textId="4D1420B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657AB4" w14:textId="7D2BEA14"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225</w:t>
            </w:r>
          </w:p>
        </w:tc>
        <w:tc>
          <w:tcPr>
            <w:tcW w:w="722" w:type="dxa"/>
            <w:tcBorders>
              <w:top w:val="nil"/>
              <w:left w:val="nil"/>
              <w:bottom w:val="single" w:sz="4" w:space="0" w:color="auto"/>
              <w:right w:val="single" w:sz="4" w:space="0" w:color="auto"/>
            </w:tcBorders>
            <w:shd w:val="clear" w:color="auto" w:fill="auto"/>
            <w:noWrap/>
            <w:vAlign w:val="center"/>
          </w:tcPr>
          <w:p w14:paraId="45214CF1" w14:textId="3D447660"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9195A4" w14:textId="7969CF3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227</w:t>
            </w:r>
          </w:p>
        </w:tc>
        <w:tc>
          <w:tcPr>
            <w:tcW w:w="722" w:type="dxa"/>
            <w:tcBorders>
              <w:top w:val="nil"/>
              <w:left w:val="nil"/>
              <w:bottom w:val="single" w:sz="4" w:space="0" w:color="auto"/>
              <w:right w:val="single" w:sz="4" w:space="0" w:color="auto"/>
            </w:tcBorders>
            <w:shd w:val="clear" w:color="auto" w:fill="auto"/>
            <w:noWrap/>
            <w:vAlign w:val="center"/>
          </w:tcPr>
          <w:p w14:paraId="5126711F" w14:textId="4F76B66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CE831C" w14:textId="30CB4F58"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229</w:t>
            </w:r>
          </w:p>
        </w:tc>
        <w:tc>
          <w:tcPr>
            <w:tcW w:w="722" w:type="dxa"/>
            <w:tcBorders>
              <w:top w:val="nil"/>
              <w:left w:val="nil"/>
              <w:bottom w:val="single" w:sz="4" w:space="0" w:color="auto"/>
              <w:right w:val="single" w:sz="4" w:space="0" w:color="auto"/>
            </w:tcBorders>
            <w:shd w:val="clear" w:color="auto" w:fill="auto"/>
            <w:noWrap/>
            <w:vAlign w:val="center"/>
          </w:tcPr>
          <w:p w14:paraId="6F88A2A2" w14:textId="5E3527EE"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D41C68" w14:textId="74BC106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231</w:t>
            </w:r>
          </w:p>
        </w:tc>
        <w:tc>
          <w:tcPr>
            <w:tcW w:w="722" w:type="dxa"/>
            <w:tcBorders>
              <w:top w:val="nil"/>
              <w:left w:val="nil"/>
              <w:bottom w:val="single" w:sz="4" w:space="0" w:color="auto"/>
              <w:right w:val="single" w:sz="4" w:space="0" w:color="auto"/>
            </w:tcBorders>
            <w:shd w:val="clear" w:color="auto" w:fill="auto"/>
            <w:noWrap/>
            <w:vAlign w:val="center"/>
          </w:tcPr>
          <w:p w14:paraId="4F52AFDA" w14:textId="4E79D5C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311184" w14:textId="4C36E49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233</w:t>
            </w:r>
          </w:p>
        </w:tc>
      </w:tr>
      <w:tr w:rsidR="008830F8" w:rsidRPr="00420D08" w14:paraId="4E93B676"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EE81474" w14:textId="0E78A90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48657A23" w14:textId="7FF4FAB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80B5BF1" w14:textId="1837FAC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D31479" w14:textId="1A94B871"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225</w:t>
            </w:r>
          </w:p>
        </w:tc>
        <w:tc>
          <w:tcPr>
            <w:tcW w:w="722" w:type="dxa"/>
            <w:tcBorders>
              <w:top w:val="nil"/>
              <w:left w:val="nil"/>
              <w:bottom w:val="single" w:sz="4" w:space="0" w:color="auto"/>
              <w:right w:val="single" w:sz="4" w:space="0" w:color="auto"/>
            </w:tcBorders>
            <w:shd w:val="clear" w:color="auto" w:fill="auto"/>
            <w:noWrap/>
            <w:vAlign w:val="center"/>
          </w:tcPr>
          <w:p w14:paraId="4AC563C3" w14:textId="067E2056"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9108B5" w14:textId="6B40907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227</w:t>
            </w:r>
          </w:p>
        </w:tc>
        <w:tc>
          <w:tcPr>
            <w:tcW w:w="722" w:type="dxa"/>
            <w:tcBorders>
              <w:top w:val="nil"/>
              <w:left w:val="nil"/>
              <w:bottom w:val="single" w:sz="4" w:space="0" w:color="auto"/>
              <w:right w:val="single" w:sz="4" w:space="0" w:color="auto"/>
            </w:tcBorders>
            <w:shd w:val="clear" w:color="auto" w:fill="auto"/>
            <w:noWrap/>
            <w:vAlign w:val="center"/>
          </w:tcPr>
          <w:p w14:paraId="0407CB91" w14:textId="61FDF28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193BEA" w14:textId="2B585DF5"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229</w:t>
            </w:r>
          </w:p>
        </w:tc>
        <w:tc>
          <w:tcPr>
            <w:tcW w:w="722" w:type="dxa"/>
            <w:tcBorders>
              <w:top w:val="nil"/>
              <w:left w:val="nil"/>
              <w:bottom w:val="single" w:sz="4" w:space="0" w:color="auto"/>
              <w:right w:val="single" w:sz="4" w:space="0" w:color="auto"/>
            </w:tcBorders>
            <w:shd w:val="clear" w:color="auto" w:fill="auto"/>
            <w:noWrap/>
            <w:vAlign w:val="center"/>
          </w:tcPr>
          <w:p w14:paraId="751C495C" w14:textId="3849BC6A"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3747F4" w14:textId="6DCDFB0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231</w:t>
            </w:r>
          </w:p>
        </w:tc>
        <w:tc>
          <w:tcPr>
            <w:tcW w:w="722" w:type="dxa"/>
            <w:tcBorders>
              <w:top w:val="nil"/>
              <w:left w:val="nil"/>
              <w:bottom w:val="single" w:sz="4" w:space="0" w:color="auto"/>
              <w:right w:val="single" w:sz="4" w:space="0" w:color="auto"/>
            </w:tcBorders>
            <w:shd w:val="clear" w:color="auto" w:fill="auto"/>
            <w:noWrap/>
            <w:vAlign w:val="center"/>
          </w:tcPr>
          <w:p w14:paraId="38D04D75" w14:textId="330C078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A3857F9" w14:textId="70ED3B1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233</w:t>
            </w:r>
          </w:p>
        </w:tc>
      </w:tr>
      <w:tr w:rsidR="008830F8" w:rsidRPr="00420D08" w14:paraId="41C59B65"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3CB9FE4" w14:textId="6E2867A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05C1AB33" w14:textId="7442684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1D16DEF" w14:textId="369C6628"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7362B0" w14:textId="4FF762E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208</w:t>
            </w:r>
          </w:p>
        </w:tc>
        <w:tc>
          <w:tcPr>
            <w:tcW w:w="722" w:type="dxa"/>
            <w:tcBorders>
              <w:top w:val="nil"/>
              <w:left w:val="nil"/>
              <w:bottom w:val="single" w:sz="4" w:space="0" w:color="auto"/>
              <w:right w:val="single" w:sz="4" w:space="0" w:color="auto"/>
            </w:tcBorders>
            <w:shd w:val="clear" w:color="auto" w:fill="auto"/>
            <w:noWrap/>
            <w:vAlign w:val="center"/>
          </w:tcPr>
          <w:p w14:paraId="079DACF8" w14:textId="2FAB467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014DF5" w14:textId="26F2B9F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210</w:t>
            </w:r>
          </w:p>
        </w:tc>
        <w:tc>
          <w:tcPr>
            <w:tcW w:w="722" w:type="dxa"/>
            <w:tcBorders>
              <w:top w:val="nil"/>
              <w:left w:val="nil"/>
              <w:bottom w:val="single" w:sz="4" w:space="0" w:color="auto"/>
              <w:right w:val="single" w:sz="4" w:space="0" w:color="auto"/>
            </w:tcBorders>
            <w:shd w:val="clear" w:color="auto" w:fill="auto"/>
            <w:noWrap/>
            <w:vAlign w:val="center"/>
          </w:tcPr>
          <w:p w14:paraId="18187BC2" w14:textId="0A21426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508D73" w14:textId="7F0EA259"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734F7C05" w14:textId="7FCDF802"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55C6C6" w14:textId="12255EC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214</w:t>
            </w:r>
          </w:p>
        </w:tc>
        <w:tc>
          <w:tcPr>
            <w:tcW w:w="722" w:type="dxa"/>
            <w:tcBorders>
              <w:top w:val="nil"/>
              <w:left w:val="nil"/>
              <w:bottom w:val="single" w:sz="4" w:space="0" w:color="auto"/>
              <w:right w:val="single" w:sz="4" w:space="0" w:color="auto"/>
            </w:tcBorders>
            <w:shd w:val="clear" w:color="auto" w:fill="auto"/>
            <w:noWrap/>
            <w:vAlign w:val="center"/>
          </w:tcPr>
          <w:p w14:paraId="34B7769E" w14:textId="6F8A32D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D4E5952" w14:textId="5800DC5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216</w:t>
            </w:r>
          </w:p>
        </w:tc>
      </w:tr>
      <w:tr w:rsidR="008830F8" w:rsidRPr="00420D08" w14:paraId="6039DC02"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4E74E3A" w14:textId="43DAB57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48B0ED6C" w14:textId="32A8A36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69126B8" w14:textId="2907D96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873C8E" w14:textId="1C8973D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208</w:t>
            </w:r>
          </w:p>
        </w:tc>
        <w:tc>
          <w:tcPr>
            <w:tcW w:w="722" w:type="dxa"/>
            <w:tcBorders>
              <w:top w:val="nil"/>
              <w:left w:val="nil"/>
              <w:bottom w:val="single" w:sz="4" w:space="0" w:color="auto"/>
              <w:right w:val="single" w:sz="4" w:space="0" w:color="auto"/>
            </w:tcBorders>
            <w:shd w:val="clear" w:color="auto" w:fill="auto"/>
            <w:noWrap/>
            <w:vAlign w:val="center"/>
          </w:tcPr>
          <w:p w14:paraId="642AFA03" w14:textId="58BAA75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C62A8B" w14:textId="48D5DE86"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210</w:t>
            </w:r>
          </w:p>
        </w:tc>
        <w:tc>
          <w:tcPr>
            <w:tcW w:w="722" w:type="dxa"/>
            <w:tcBorders>
              <w:top w:val="nil"/>
              <w:left w:val="nil"/>
              <w:bottom w:val="single" w:sz="4" w:space="0" w:color="auto"/>
              <w:right w:val="single" w:sz="4" w:space="0" w:color="auto"/>
            </w:tcBorders>
            <w:shd w:val="clear" w:color="auto" w:fill="auto"/>
            <w:noWrap/>
            <w:vAlign w:val="center"/>
          </w:tcPr>
          <w:p w14:paraId="505AEE16" w14:textId="0F9E7945"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6CA8CB" w14:textId="4A098F77"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229455AE" w14:textId="1BB06C33"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A7B733" w14:textId="3EB169D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214</w:t>
            </w:r>
          </w:p>
        </w:tc>
        <w:tc>
          <w:tcPr>
            <w:tcW w:w="722" w:type="dxa"/>
            <w:tcBorders>
              <w:top w:val="nil"/>
              <w:left w:val="nil"/>
              <w:bottom w:val="single" w:sz="4" w:space="0" w:color="auto"/>
              <w:right w:val="single" w:sz="4" w:space="0" w:color="auto"/>
            </w:tcBorders>
            <w:shd w:val="clear" w:color="auto" w:fill="auto"/>
            <w:noWrap/>
            <w:vAlign w:val="center"/>
          </w:tcPr>
          <w:p w14:paraId="502BE1D7" w14:textId="23CC552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E83C56E" w14:textId="3410C5C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216</w:t>
            </w:r>
          </w:p>
        </w:tc>
      </w:tr>
      <w:tr w:rsidR="008830F8" w:rsidRPr="00420D08" w14:paraId="6C8A76FA"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6BA2AC5" w14:textId="5508324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4F078C93" w14:textId="0A914DE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FA8C867" w14:textId="2D2C528F"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1D11ED" w14:textId="4DD0B8DF"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2B458A57" w14:textId="0BB33863"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D8EBE5" w14:textId="4FC69CA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0DDE8430" w14:textId="666558A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81F0AB" w14:textId="64EA16B5" w:rsidR="008830F8" w:rsidRPr="00FA5221" w:rsidRDefault="008830F8" w:rsidP="00A0148E">
            <w:pPr>
              <w:ind w:left="0"/>
              <w:jc w:val="center"/>
              <w:rPr>
                <w:rFonts w:ascii="Bookman Old Style" w:hAnsi="Bookman Old Style" w:cs="Arial"/>
                <w:sz w:val="12"/>
                <w:szCs w:val="12"/>
                <w:lang w:val="es-CO"/>
              </w:rPr>
            </w:pPr>
            <w:r w:rsidRPr="0041087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0FFA91B0" w14:textId="5A33A396"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B3BDF1" w14:textId="3735E80C" w:rsidR="008830F8" w:rsidRPr="00410870" w:rsidRDefault="008830F8" w:rsidP="00A0148E">
            <w:pPr>
              <w:ind w:left="0"/>
              <w:jc w:val="center"/>
              <w:rPr>
                <w:rFonts w:ascii="Bookman Old Style" w:hAnsi="Bookman Old Style" w:cs="Arial"/>
                <w:sz w:val="12"/>
                <w:szCs w:val="12"/>
                <w:lang w:val="es-CO"/>
              </w:rPr>
            </w:pPr>
            <w:r w:rsidRPr="0041087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7C8A9872" w14:textId="70EC12FB" w:rsidR="008830F8" w:rsidRPr="00410870" w:rsidRDefault="008830F8" w:rsidP="00A0148E">
            <w:pPr>
              <w:ind w:left="0"/>
              <w:jc w:val="center"/>
              <w:rPr>
                <w:rFonts w:ascii="Bookman Old Style" w:hAnsi="Bookman Old Style" w:cs="Arial"/>
                <w:sz w:val="12"/>
                <w:szCs w:val="12"/>
                <w:lang w:val="es-CO"/>
              </w:rPr>
            </w:pPr>
            <w:r w:rsidRPr="004108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073BB5" w14:textId="027F24AE" w:rsidR="008830F8" w:rsidRPr="00410870" w:rsidRDefault="008830F8" w:rsidP="00A0148E">
            <w:pPr>
              <w:ind w:left="0"/>
              <w:jc w:val="center"/>
              <w:rPr>
                <w:rFonts w:ascii="Bookman Old Style" w:hAnsi="Bookman Old Style" w:cs="Arial"/>
                <w:sz w:val="12"/>
                <w:szCs w:val="12"/>
                <w:lang w:val="es-CO"/>
              </w:rPr>
            </w:pPr>
            <w:r w:rsidRPr="00410870">
              <w:rPr>
                <w:rFonts w:ascii="Bookman Old Style" w:hAnsi="Bookman Old Style" w:cs="Arial"/>
                <w:sz w:val="12"/>
                <w:szCs w:val="12"/>
                <w:lang w:val="es-CO"/>
              </w:rPr>
              <w:t>6</w:t>
            </w:r>
          </w:p>
        </w:tc>
      </w:tr>
      <w:tr w:rsidR="008830F8" w:rsidRPr="00420D08" w14:paraId="472C1311"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7034823" w14:textId="3F6CA57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73F32F2B" w14:textId="03668C8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3657743" w14:textId="1868016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9D1BE1" w14:textId="4FF81DF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04437F14" w14:textId="7586D7C6"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6ECAF4" w14:textId="1175D5E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316CBE52" w14:textId="29B838F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CE14CD" w14:textId="6403A1B6"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400BB1E" w14:textId="0A17A124"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171BAE" w14:textId="2A13DBC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08DBB60" w14:textId="2BA12883"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5A318F" w14:textId="62AED71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r>
      <w:tr w:rsidR="008830F8" w:rsidRPr="00420D08" w14:paraId="2471037B"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0E43E09" w14:textId="0460C5D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4F2C7DFD" w14:textId="102B042C"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8EA3EE1" w14:textId="6909C060"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7B3F97" w14:textId="63640AC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80</w:t>
            </w:r>
          </w:p>
        </w:tc>
        <w:tc>
          <w:tcPr>
            <w:tcW w:w="722" w:type="dxa"/>
            <w:tcBorders>
              <w:top w:val="nil"/>
              <w:left w:val="nil"/>
              <w:bottom w:val="single" w:sz="4" w:space="0" w:color="auto"/>
              <w:right w:val="single" w:sz="4" w:space="0" w:color="auto"/>
            </w:tcBorders>
            <w:shd w:val="clear" w:color="auto" w:fill="auto"/>
            <w:noWrap/>
            <w:vAlign w:val="center"/>
          </w:tcPr>
          <w:p w14:paraId="0C435575" w14:textId="5110AE6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321591" w14:textId="709B706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81</w:t>
            </w:r>
          </w:p>
        </w:tc>
        <w:tc>
          <w:tcPr>
            <w:tcW w:w="722" w:type="dxa"/>
            <w:tcBorders>
              <w:top w:val="nil"/>
              <w:left w:val="nil"/>
              <w:bottom w:val="single" w:sz="4" w:space="0" w:color="auto"/>
              <w:right w:val="single" w:sz="4" w:space="0" w:color="auto"/>
            </w:tcBorders>
            <w:shd w:val="clear" w:color="auto" w:fill="auto"/>
            <w:noWrap/>
            <w:vAlign w:val="center"/>
          </w:tcPr>
          <w:p w14:paraId="327207A9" w14:textId="08C33FE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9CA9C5" w14:textId="42DB603E"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2429E06E" w14:textId="478D87EB"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93AB15" w14:textId="56E2CC03"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3D173DA3" w14:textId="609BF0D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FA47D8B" w14:textId="687E69D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84</w:t>
            </w:r>
          </w:p>
        </w:tc>
      </w:tr>
      <w:tr w:rsidR="008830F8" w:rsidRPr="00420D08" w14:paraId="58DFCAD5"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E9F5230" w14:textId="0E1943A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6120C05F" w14:textId="5D4BC4A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080DA8C" w14:textId="3626106C"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4D0520" w14:textId="55B608F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80</w:t>
            </w:r>
          </w:p>
        </w:tc>
        <w:tc>
          <w:tcPr>
            <w:tcW w:w="722" w:type="dxa"/>
            <w:tcBorders>
              <w:top w:val="nil"/>
              <w:left w:val="nil"/>
              <w:bottom w:val="single" w:sz="4" w:space="0" w:color="auto"/>
              <w:right w:val="single" w:sz="4" w:space="0" w:color="auto"/>
            </w:tcBorders>
            <w:shd w:val="clear" w:color="auto" w:fill="auto"/>
            <w:noWrap/>
            <w:vAlign w:val="center"/>
          </w:tcPr>
          <w:p w14:paraId="67CA756A" w14:textId="07FF9FC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0746B6" w14:textId="1633304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81</w:t>
            </w:r>
          </w:p>
        </w:tc>
        <w:tc>
          <w:tcPr>
            <w:tcW w:w="722" w:type="dxa"/>
            <w:tcBorders>
              <w:top w:val="nil"/>
              <w:left w:val="nil"/>
              <w:bottom w:val="single" w:sz="4" w:space="0" w:color="auto"/>
              <w:right w:val="single" w:sz="4" w:space="0" w:color="auto"/>
            </w:tcBorders>
            <w:shd w:val="clear" w:color="auto" w:fill="auto"/>
            <w:noWrap/>
            <w:vAlign w:val="center"/>
          </w:tcPr>
          <w:p w14:paraId="7B30A0D6" w14:textId="21FDFA0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972117" w14:textId="4FB3346C"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27DD1FD6" w14:textId="1BA411CC"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1B1C39" w14:textId="55B978D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50169B7C" w14:textId="597384B4"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57C9A7" w14:textId="54AE6D5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84</w:t>
            </w:r>
          </w:p>
        </w:tc>
      </w:tr>
      <w:tr w:rsidR="008830F8" w:rsidRPr="00420D08" w14:paraId="6089EC2B"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C752BF1" w14:textId="68C9615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562378DE" w14:textId="3EC33A9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9E0BEF5" w14:textId="6D50C823"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0A7C78" w14:textId="6ED0070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6355DBA9" w14:textId="74A1608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D8DAF4" w14:textId="44D0C593"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6D54A671" w14:textId="43ACCA7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823B27" w14:textId="71CD3AC7"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16243BFC" w14:textId="004B8745"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1DECD8" w14:textId="475CA8B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213DA16" w14:textId="3FB6DF5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EA239A2" w14:textId="42A46F9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r>
      <w:tr w:rsidR="008830F8" w:rsidRPr="00420D08" w14:paraId="2BA3E8E9"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6361240" w14:textId="2CC0D0F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0366F8EC" w14:textId="62AC88F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06816C8" w14:textId="4F1ADCCD"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3EAE1A" w14:textId="4C2BEC9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03AA052C" w14:textId="6E00B63D"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9527C7" w14:textId="18387CC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7123B902" w14:textId="1D3E455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7D7904" w14:textId="76FD02D5"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2984886" w14:textId="6C911278"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230DC1" w14:textId="48C1569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6D38420" w14:textId="65A38A7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807F64" w14:textId="395A431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r>
      <w:tr w:rsidR="008830F8" w:rsidRPr="00420D08" w14:paraId="33EF8D04"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A2AF45B" w14:textId="3C7E0B5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6CED2C5C" w14:textId="100FC6E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1CBB570" w14:textId="54958880"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FC78CE" w14:textId="29611CF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327</w:t>
            </w:r>
          </w:p>
        </w:tc>
        <w:tc>
          <w:tcPr>
            <w:tcW w:w="722" w:type="dxa"/>
            <w:tcBorders>
              <w:top w:val="nil"/>
              <w:left w:val="nil"/>
              <w:bottom w:val="single" w:sz="4" w:space="0" w:color="auto"/>
              <w:right w:val="single" w:sz="4" w:space="0" w:color="auto"/>
            </w:tcBorders>
            <w:shd w:val="clear" w:color="auto" w:fill="auto"/>
            <w:noWrap/>
            <w:vAlign w:val="center"/>
          </w:tcPr>
          <w:p w14:paraId="16B35EFD" w14:textId="2C5C3FF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4FD5D1" w14:textId="4A18D3F6"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330</w:t>
            </w:r>
          </w:p>
        </w:tc>
        <w:tc>
          <w:tcPr>
            <w:tcW w:w="722" w:type="dxa"/>
            <w:tcBorders>
              <w:top w:val="nil"/>
              <w:left w:val="nil"/>
              <w:bottom w:val="single" w:sz="4" w:space="0" w:color="auto"/>
              <w:right w:val="single" w:sz="4" w:space="0" w:color="auto"/>
            </w:tcBorders>
            <w:shd w:val="clear" w:color="auto" w:fill="auto"/>
            <w:noWrap/>
            <w:vAlign w:val="center"/>
          </w:tcPr>
          <w:p w14:paraId="63CA9ED2" w14:textId="5EF42871"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3BCDB4" w14:textId="5801931F" w:rsidR="008830F8" w:rsidRPr="00FA5221" w:rsidRDefault="008830F8" w:rsidP="00A0148E">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333</w:t>
            </w:r>
          </w:p>
        </w:tc>
        <w:tc>
          <w:tcPr>
            <w:tcW w:w="722" w:type="dxa"/>
            <w:tcBorders>
              <w:top w:val="nil"/>
              <w:left w:val="nil"/>
              <w:bottom w:val="single" w:sz="4" w:space="0" w:color="auto"/>
              <w:right w:val="single" w:sz="4" w:space="0" w:color="auto"/>
            </w:tcBorders>
            <w:shd w:val="clear" w:color="auto" w:fill="auto"/>
            <w:noWrap/>
            <w:vAlign w:val="center"/>
          </w:tcPr>
          <w:p w14:paraId="644F766A" w14:textId="147E6C7A" w:rsidR="008830F8" w:rsidRPr="00107D42" w:rsidRDefault="008830F8" w:rsidP="00A0148E">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7E9C72" w14:textId="3C22A33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336</w:t>
            </w:r>
          </w:p>
        </w:tc>
        <w:tc>
          <w:tcPr>
            <w:tcW w:w="722" w:type="dxa"/>
            <w:tcBorders>
              <w:top w:val="nil"/>
              <w:left w:val="nil"/>
              <w:bottom w:val="single" w:sz="4" w:space="0" w:color="auto"/>
              <w:right w:val="single" w:sz="4" w:space="0" w:color="auto"/>
            </w:tcBorders>
            <w:shd w:val="clear" w:color="auto" w:fill="auto"/>
            <w:noWrap/>
            <w:vAlign w:val="center"/>
          </w:tcPr>
          <w:p w14:paraId="2F449662" w14:textId="4E03B9F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54A06B0" w14:textId="56CD4CA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339</w:t>
            </w:r>
          </w:p>
        </w:tc>
      </w:tr>
      <w:tr w:rsidR="008830F8" w:rsidRPr="00420D08" w14:paraId="6AC09483"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801AEB2" w14:textId="72C1B2C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439786C8" w14:textId="484E247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71A6F43" w14:textId="07A28326"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2B378E" w14:textId="6B2E93F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327</w:t>
            </w:r>
          </w:p>
        </w:tc>
        <w:tc>
          <w:tcPr>
            <w:tcW w:w="722" w:type="dxa"/>
            <w:tcBorders>
              <w:top w:val="nil"/>
              <w:left w:val="nil"/>
              <w:bottom w:val="single" w:sz="4" w:space="0" w:color="auto"/>
              <w:right w:val="single" w:sz="4" w:space="0" w:color="auto"/>
            </w:tcBorders>
            <w:shd w:val="clear" w:color="auto" w:fill="auto"/>
            <w:noWrap/>
            <w:vAlign w:val="center"/>
          </w:tcPr>
          <w:p w14:paraId="60FF10BC" w14:textId="6A0EBFA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31E772" w14:textId="35885823"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330</w:t>
            </w:r>
          </w:p>
        </w:tc>
        <w:tc>
          <w:tcPr>
            <w:tcW w:w="722" w:type="dxa"/>
            <w:tcBorders>
              <w:top w:val="nil"/>
              <w:left w:val="nil"/>
              <w:bottom w:val="single" w:sz="4" w:space="0" w:color="auto"/>
              <w:right w:val="single" w:sz="4" w:space="0" w:color="auto"/>
            </w:tcBorders>
            <w:shd w:val="clear" w:color="auto" w:fill="auto"/>
            <w:noWrap/>
            <w:vAlign w:val="center"/>
          </w:tcPr>
          <w:p w14:paraId="7988D082" w14:textId="0876064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B4121A" w14:textId="7BFD431A"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333</w:t>
            </w:r>
          </w:p>
        </w:tc>
        <w:tc>
          <w:tcPr>
            <w:tcW w:w="722" w:type="dxa"/>
            <w:tcBorders>
              <w:top w:val="nil"/>
              <w:left w:val="nil"/>
              <w:bottom w:val="single" w:sz="4" w:space="0" w:color="auto"/>
              <w:right w:val="single" w:sz="4" w:space="0" w:color="auto"/>
            </w:tcBorders>
            <w:shd w:val="clear" w:color="auto" w:fill="auto"/>
            <w:noWrap/>
            <w:vAlign w:val="center"/>
          </w:tcPr>
          <w:p w14:paraId="6727211F" w14:textId="51142EF4"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2E8C82" w14:textId="17DD153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336</w:t>
            </w:r>
          </w:p>
        </w:tc>
        <w:tc>
          <w:tcPr>
            <w:tcW w:w="722" w:type="dxa"/>
            <w:tcBorders>
              <w:top w:val="nil"/>
              <w:left w:val="nil"/>
              <w:bottom w:val="single" w:sz="4" w:space="0" w:color="auto"/>
              <w:right w:val="single" w:sz="4" w:space="0" w:color="auto"/>
            </w:tcBorders>
            <w:shd w:val="clear" w:color="auto" w:fill="auto"/>
            <w:noWrap/>
            <w:vAlign w:val="center"/>
          </w:tcPr>
          <w:p w14:paraId="0BD146CC" w14:textId="0003190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695C557" w14:textId="1D03A24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339</w:t>
            </w:r>
          </w:p>
        </w:tc>
      </w:tr>
      <w:tr w:rsidR="008830F8" w:rsidRPr="00420D08" w14:paraId="37EDA43E"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90E53CE" w14:textId="6AF5188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35B20D75" w14:textId="78DAE5C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BB12A8" w14:textId="008E0AD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C75FA4" w14:textId="43A9689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0CAD01A7" w14:textId="52DBF443"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252CCC" w14:textId="4AAA136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013472BE" w14:textId="465BF9C9"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229453" w14:textId="42136F70"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DA121EC" w14:textId="0E5A2E0C"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9F4402" w14:textId="1784498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E00E26F" w14:textId="11E497A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FB90C4" w14:textId="2F763DD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r>
      <w:tr w:rsidR="008830F8" w:rsidRPr="00420D08" w14:paraId="22B14315"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2C2ADE0" w14:textId="670AE39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71952B8F" w14:textId="00AE656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2B50E34" w14:textId="6441CEBD"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EEA11A" w14:textId="09D6BFF4"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3BA755D6" w14:textId="5B3692D1"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94D92C" w14:textId="79B7245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725C2C12" w14:textId="47F2D397"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13AC7E" w14:textId="6337CF78"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ECD44A6" w14:textId="34A528F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CF7D34" w14:textId="4904C83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A03191E" w14:textId="099BE28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E77CF3" w14:textId="662E263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r>
      <w:tr w:rsidR="008830F8" w:rsidRPr="00420D08" w14:paraId="282C9798"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5673714" w14:textId="24ACEFE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63B8A174" w14:textId="3D75E7E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D16B8E8" w14:textId="4BA5083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C066FC" w14:textId="128E317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0F3BAF10" w14:textId="57AB4C0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B7A04C" w14:textId="01FA1A3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428D793F" w14:textId="6E9D986A"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71469E" w14:textId="14BB9A30"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CAF0858" w14:textId="3F20BAA9"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DFF5DB" w14:textId="57826EA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7E79CE4" w14:textId="3C4D2C9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7A917E" w14:textId="137DA53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r>
      <w:tr w:rsidR="008830F8" w:rsidRPr="00420D08" w14:paraId="41FC7F58"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1C06FC5" w14:textId="5BB8229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5E8CB254" w14:textId="6F4F6D6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6A23195" w14:textId="15383BCF"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54FEA4" w14:textId="38805F01"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02B9A76F" w14:textId="61902B7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58F63D" w14:textId="72CC662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6</w:t>
            </w:r>
          </w:p>
        </w:tc>
        <w:tc>
          <w:tcPr>
            <w:tcW w:w="722" w:type="dxa"/>
            <w:tcBorders>
              <w:top w:val="nil"/>
              <w:left w:val="nil"/>
              <w:bottom w:val="single" w:sz="4" w:space="0" w:color="auto"/>
              <w:right w:val="single" w:sz="4" w:space="0" w:color="auto"/>
            </w:tcBorders>
            <w:shd w:val="clear" w:color="auto" w:fill="auto"/>
            <w:noWrap/>
            <w:vAlign w:val="center"/>
          </w:tcPr>
          <w:p w14:paraId="1AEB3C62" w14:textId="590F8AE6"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784B40" w14:textId="1608809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1AEBB350" w14:textId="65A5AAB4"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4ACE77" w14:textId="41DADF3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3DF933B" w14:textId="77B3939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201CC5" w14:textId="5636F0A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w:t>
            </w:r>
          </w:p>
        </w:tc>
      </w:tr>
      <w:tr w:rsidR="008830F8" w:rsidRPr="00420D08" w14:paraId="3349797A"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EAE1B47" w14:textId="4012DF9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48593122" w14:textId="5525DD5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0BEC3FD" w14:textId="295B3F4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718432" w14:textId="5DB8D63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117</w:t>
            </w:r>
          </w:p>
        </w:tc>
        <w:tc>
          <w:tcPr>
            <w:tcW w:w="722" w:type="dxa"/>
            <w:tcBorders>
              <w:top w:val="nil"/>
              <w:left w:val="nil"/>
              <w:bottom w:val="single" w:sz="4" w:space="0" w:color="auto"/>
              <w:right w:val="single" w:sz="4" w:space="0" w:color="auto"/>
            </w:tcBorders>
            <w:shd w:val="clear" w:color="auto" w:fill="auto"/>
            <w:noWrap/>
            <w:vAlign w:val="center"/>
          </w:tcPr>
          <w:p w14:paraId="0AE9505A" w14:textId="72E0514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BC4C89" w14:textId="2677CC86"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118</w:t>
            </w:r>
          </w:p>
        </w:tc>
        <w:tc>
          <w:tcPr>
            <w:tcW w:w="722" w:type="dxa"/>
            <w:tcBorders>
              <w:top w:val="nil"/>
              <w:left w:val="nil"/>
              <w:bottom w:val="single" w:sz="4" w:space="0" w:color="auto"/>
              <w:right w:val="single" w:sz="4" w:space="0" w:color="auto"/>
            </w:tcBorders>
            <w:shd w:val="clear" w:color="auto" w:fill="auto"/>
            <w:noWrap/>
            <w:vAlign w:val="center"/>
          </w:tcPr>
          <w:p w14:paraId="59D0F451" w14:textId="5D92D96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39AB61" w14:textId="6757B032"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7F708DEA" w14:textId="1F9295E8"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013682" w14:textId="04B335A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7594CD4C" w14:textId="3F33344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894E607" w14:textId="14BB7583"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121</w:t>
            </w:r>
          </w:p>
        </w:tc>
      </w:tr>
      <w:tr w:rsidR="008830F8" w:rsidRPr="00420D08" w14:paraId="4037F774"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4C61C7B" w14:textId="6C6F6E7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5F3F6862" w14:textId="28A93E6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E945F4E" w14:textId="2C9760C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18F5CC" w14:textId="5395754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117</w:t>
            </w:r>
          </w:p>
        </w:tc>
        <w:tc>
          <w:tcPr>
            <w:tcW w:w="722" w:type="dxa"/>
            <w:tcBorders>
              <w:top w:val="nil"/>
              <w:left w:val="nil"/>
              <w:bottom w:val="single" w:sz="4" w:space="0" w:color="auto"/>
              <w:right w:val="single" w:sz="4" w:space="0" w:color="auto"/>
            </w:tcBorders>
            <w:shd w:val="clear" w:color="auto" w:fill="auto"/>
            <w:noWrap/>
            <w:vAlign w:val="center"/>
          </w:tcPr>
          <w:p w14:paraId="019A7160" w14:textId="229B74A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FC1052" w14:textId="5CEDFFE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118</w:t>
            </w:r>
          </w:p>
        </w:tc>
        <w:tc>
          <w:tcPr>
            <w:tcW w:w="722" w:type="dxa"/>
            <w:tcBorders>
              <w:top w:val="nil"/>
              <w:left w:val="nil"/>
              <w:bottom w:val="single" w:sz="4" w:space="0" w:color="auto"/>
              <w:right w:val="single" w:sz="4" w:space="0" w:color="auto"/>
            </w:tcBorders>
            <w:shd w:val="clear" w:color="auto" w:fill="auto"/>
            <w:noWrap/>
            <w:vAlign w:val="center"/>
          </w:tcPr>
          <w:p w14:paraId="0D0AE638" w14:textId="0F9E179E"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2EBBCF" w14:textId="2B0A34D8"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79E7E500" w14:textId="558DA8F1"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492FB4" w14:textId="6A1EF3C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22B7EC3A" w14:textId="2A6A131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4EE2CC3" w14:textId="7697EE9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121</w:t>
            </w:r>
          </w:p>
        </w:tc>
      </w:tr>
      <w:tr w:rsidR="008830F8" w:rsidRPr="00420D08" w14:paraId="5DB9F265"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E1CE2F9" w14:textId="707A244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753C4F62" w14:textId="7FCCC40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5BE5625" w14:textId="4668B844"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FB8084" w14:textId="2D8E913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20</w:t>
            </w:r>
          </w:p>
        </w:tc>
        <w:tc>
          <w:tcPr>
            <w:tcW w:w="722" w:type="dxa"/>
            <w:tcBorders>
              <w:top w:val="nil"/>
              <w:left w:val="nil"/>
              <w:bottom w:val="single" w:sz="4" w:space="0" w:color="auto"/>
              <w:right w:val="single" w:sz="4" w:space="0" w:color="auto"/>
            </w:tcBorders>
            <w:shd w:val="clear" w:color="auto" w:fill="auto"/>
            <w:noWrap/>
            <w:vAlign w:val="center"/>
          </w:tcPr>
          <w:p w14:paraId="787E0ED5" w14:textId="40D6EC61"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0BFB24" w14:textId="317E345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20</w:t>
            </w:r>
          </w:p>
        </w:tc>
        <w:tc>
          <w:tcPr>
            <w:tcW w:w="722" w:type="dxa"/>
            <w:tcBorders>
              <w:top w:val="nil"/>
              <w:left w:val="nil"/>
              <w:bottom w:val="single" w:sz="4" w:space="0" w:color="auto"/>
              <w:right w:val="single" w:sz="4" w:space="0" w:color="auto"/>
            </w:tcBorders>
            <w:shd w:val="clear" w:color="auto" w:fill="auto"/>
            <w:noWrap/>
            <w:vAlign w:val="center"/>
          </w:tcPr>
          <w:p w14:paraId="41AE4DFF" w14:textId="0238E11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F31922" w14:textId="4B1E0F58"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471823F7" w14:textId="36970037"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2882D1" w14:textId="407A1F03"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212F355D" w14:textId="426A234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B1EF56C" w14:textId="3DA8118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20</w:t>
            </w:r>
          </w:p>
        </w:tc>
      </w:tr>
      <w:tr w:rsidR="008830F8" w:rsidRPr="00420D08" w14:paraId="35086085"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94F571" w14:textId="36C428D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0A98C759" w14:textId="6D89E22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22445E6" w14:textId="3A71D9D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9A549B" w14:textId="4E8BF54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20</w:t>
            </w:r>
          </w:p>
        </w:tc>
        <w:tc>
          <w:tcPr>
            <w:tcW w:w="722" w:type="dxa"/>
            <w:tcBorders>
              <w:top w:val="nil"/>
              <w:left w:val="nil"/>
              <w:bottom w:val="single" w:sz="4" w:space="0" w:color="auto"/>
              <w:right w:val="single" w:sz="4" w:space="0" w:color="auto"/>
            </w:tcBorders>
            <w:shd w:val="clear" w:color="auto" w:fill="auto"/>
            <w:noWrap/>
            <w:vAlign w:val="center"/>
          </w:tcPr>
          <w:p w14:paraId="0FACA62A" w14:textId="10372A8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6F434A" w14:textId="51AB43D3"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20</w:t>
            </w:r>
          </w:p>
        </w:tc>
        <w:tc>
          <w:tcPr>
            <w:tcW w:w="722" w:type="dxa"/>
            <w:tcBorders>
              <w:top w:val="nil"/>
              <w:left w:val="nil"/>
              <w:bottom w:val="single" w:sz="4" w:space="0" w:color="auto"/>
              <w:right w:val="single" w:sz="4" w:space="0" w:color="auto"/>
            </w:tcBorders>
            <w:shd w:val="clear" w:color="auto" w:fill="auto"/>
            <w:noWrap/>
            <w:vAlign w:val="center"/>
          </w:tcPr>
          <w:p w14:paraId="60756A43" w14:textId="0D90F18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7A7A43" w14:textId="2D7BA4AF"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5CB121B9" w14:textId="59F00F9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6797B1" w14:textId="28047F2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2B3320D7" w14:textId="7CD84C2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37FB324" w14:textId="73B66F8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20</w:t>
            </w:r>
          </w:p>
        </w:tc>
      </w:tr>
      <w:tr w:rsidR="008830F8" w:rsidRPr="00420D08" w14:paraId="62F12328"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D6B8C22" w14:textId="403AB59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41EBC892" w14:textId="5DB55A9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D7A692D" w14:textId="3CBF4F2C"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21988C" w14:textId="3D8C35A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14</w:t>
            </w:r>
          </w:p>
        </w:tc>
        <w:tc>
          <w:tcPr>
            <w:tcW w:w="722" w:type="dxa"/>
            <w:tcBorders>
              <w:top w:val="nil"/>
              <w:left w:val="nil"/>
              <w:bottom w:val="single" w:sz="4" w:space="0" w:color="auto"/>
              <w:right w:val="single" w:sz="4" w:space="0" w:color="auto"/>
            </w:tcBorders>
            <w:shd w:val="clear" w:color="auto" w:fill="auto"/>
            <w:noWrap/>
            <w:vAlign w:val="center"/>
          </w:tcPr>
          <w:p w14:paraId="1FE60B5A" w14:textId="2F67E027"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4E4307" w14:textId="3255DB68"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14</w:t>
            </w:r>
          </w:p>
        </w:tc>
        <w:tc>
          <w:tcPr>
            <w:tcW w:w="722" w:type="dxa"/>
            <w:tcBorders>
              <w:top w:val="nil"/>
              <w:left w:val="nil"/>
              <w:bottom w:val="single" w:sz="4" w:space="0" w:color="auto"/>
              <w:right w:val="single" w:sz="4" w:space="0" w:color="auto"/>
            </w:tcBorders>
            <w:shd w:val="clear" w:color="auto" w:fill="auto"/>
            <w:noWrap/>
            <w:vAlign w:val="center"/>
          </w:tcPr>
          <w:p w14:paraId="706E3A62" w14:textId="6955186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C2AF72" w14:textId="1C5D00CF"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7AD18D57" w14:textId="6992732F"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283625" w14:textId="4F8E8C1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25B206E1" w14:textId="10EE93E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9BEAC9F" w14:textId="38E2041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14</w:t>
            </w:r>
          </w:p>
        </w:tc>
      </w:tr>
      <w:tr w:rsidR="008830F8" w:rsidRPr="00420D08" w14:paraId="5AE91F65"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7DE95BD" w14:textId="70210CE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11235632" w14:textId="11603E4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3AE6A2C" w14:textId="124D0FB2"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2BE1B1" w14:textId="7E5844D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14</w:t>
            </w:r>
          </w:p>
        </w:tc>
        <w:tc>
          <w:tcPr>
            <w:tcW w:w="722" w:type="dxa"/>
            <w:tcBorders>
              <w:top w:val="nil"/>
              <w:left w:val="nil"/>
              <w:bottom w:val="single" w:sz="4" w:space="0" w:color="auto"/>
              <w:right w:val="single" w:sz="4" w:space="0" w:color="auto"/>
            </w:tcBorders>
            <w:shd w:val="clear" w:color="auto" w:fill="auto"/>
            <w:noWrap/>
            <w:vAlign w:val="center"/>
          </w:tcPr>
          <w:p w14:paraId="1F7E16A0" w14:textId="3F0F00D9"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36AB00" w14:textId="22CEF1E2"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14</w:t>
            </w:r>
          </w:p>
        </w:tc>
        <w:tc>
          <w:tcPr>
            <w:tcW w:w="722" w:type="dxa"/>
            <w:tcBorders>
              <w:top w:val="nil"/>
              <w:left w:val="nil"/>
              <w:bottom w:val="single" w:sz="4" w:space="0" w:color="auto"/>
              <w:right w:val="single" w:sz="4" w:space="0" w:color="auto"/>
            </w:tcBorders>
            <w:shd w:val="clear" w:color="auto" w:fill="auto"/>
            <w:noWrap/>
            <w:vAlign w:val="center"/>
          </w:tcPr>
          <w:p w14:paraId="234B05A7" w14:textId="302F61F5"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24ABAA" w14:textId="64EA9BB1"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69DA63FC" w14:textId="3259CAC9"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3AA278" w14:textId="2AA19D3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3677D353" w14:textId="2BAD5BB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DF2E933" w14:textId="51C46D2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14</w:t>
            </w:r>
          </w:p>
        </w:tc>
      </w:tr>
      <w:tr w:rsidR="008830F8" w:rsidRPr="00420D08" w14:paraId="21128804"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C6645AD" w14:textId="6796513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3A8BCB79" w14:textId="3441D5D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009C1B1" w14:textId="315FE8CC"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5869E2" w14:textId="426FBF7E"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58</w:t>
            </w:r>
          </w:p>
        </w:tc>
        <w:tc>
          <w:tcPr>
            <w:tcW w:w="722" w:type="dxa"/>
            <w:tcBorders>
              <w:top w:val="nil"/>
              <w:left w:val="nil"/>
              <w:bottom w:val="single" w:sz="4" w:space="0" w:color="auto"/>
              <w:right w:val="single" w:sz="4" w:space="0" w:color="auto"/>
            </w:tcBorders>
            <w:shd w:val="clear" w:color="auto" w:fill="auto"/>
            <w:noWrap/>
            <w:vAlign w:val="center"/>
          </w:tcPr>
          <w:p w14:paraId="27E2E0FD" w14:textId="3DA0660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DE143D" w14:textId="7822416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59</w:t>
            </w:r>
          </w:p>
        </w:tc>
        <w:tc>
          <w:tcPr>
            <w:tcW w:w="722" w:type="dxa"/>
            <w:tcBorders>
              <w:top w:val="nil"/>
              <w:left w:val="nil"/>
              <w:bottom w:val="single" w:sz="4" w:space="0" w:color="auto"/>
              <w:right w:val="single" w:sz="4" w:space="0" w:color="auto"/>
            </w:tcBorders>
            <w:shd w:val="clear" w:color="auto" w:fill="auto"/>
            <w:noWrap/>
            <w:vAlign w:val="center"/>
          </w:tcPr>
          <w:p w14:paraId="73BB4931" w14:textId="05CEFB1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F3BF41" w14:textId="67E676DE"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60</w:t>
            </w:r>
          </w:p>
        </w:tc>
        <w:tc>
          <w:tcPr>
            <w:tcW w:w="722" w:type="dxa"/>
            <w:tcBorders>
              <w:top w:val="nil"/>
              <w:left w:val="nil"/>
              <w:bottom w:val="single" w:sz="4" w:space="0" w:color="auto"/>
              <w:right w:val="single" w:sz="4" w:space="0" w:color="auto"/>
            </w:tcBorders>
            <w:shd w:val="clear" w:color="auto" w:fill="auto"/>
            <w:noWrap/>
            <w:vAlign w:val="center"/>
          </w:tcPr>
          <w:p w14:paraId="0BFD1488" w14:textId="39C54C6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0958E3" w14:textId="1519CDD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61</w:t>
            </w:r>
          </w:p>
        </w:tc>
        <w:tc>
          <w:tcPr>
            <w:tcW w:w="722" w:type="dxa"/>
            <w:tcBorders>
              <w:top w:val="nil"/>
              <w:left w:val="nil"/>
              <w:bottom w:val="single" w:sz="4" w:space="0" w:color="auto"/>
              <w:right w:val="single" w:sz="4" w:space="0" w:color="auto"/>
            </w:tcBorders>
            <w:shd w:val="clear" w:color="auto" w:fill="auto"/>
            <w:noWrap/>
            <w:vAlign w:val="center"/>
          </w:tcPr>
          <w:p w14:paraId="0CA3A7C7" w14:textId="34A5326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D683051" w14:textId="779B655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62</w:t>
            </w:r>
          </w:p>
        </w:tc>
      </w:tr>
      <w:tr w:rsidR="008830F8" w:rsidRPr="00420D08" w14:paraId="56B4F299"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EF8CD34" w14:textId="2D93F6C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09E5363C" w14:textId="5CB5DE8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95E5651" w14:textId="47729860"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2235F1" w14:textId="54FF6C4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58</w:t>
            </w:r>
          </w:p>
        </w:tc>
        <w:tc>
          <w:tcPr>
            <w:tcW w:w="722" w:type="dxa"/>
            <w:tcBorders>
              <w:top w:val="nil"/>
              <w:left w:val="nil"/>
              <w:bottom w:val="single" w:sz="4" w:space="0" w:color="auto"/>
              <w:right w:val="single" w:sz="4" w:space="0" w:color="auto"/>
            </w:tcBorders>
            <w:shd w:val="clear" w:color="auto" w:fill="auto"/>
            <w:noWrap/>
            <w:vAlign w:val="center"/>
          </w:tcPr>
          <w:p w14:paraId="027C5A90" w14:textId="4D76717B"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AAEB19" w14:textId="5534894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59</w:t>
            </w:r>
          </w:p>
        </w:tc>
        <w:tc>
          <w:tcPr>
            <w:tcW w:w="722" w:type="dxa"/>
            <w:tcBorders>
              <w:top w:val="nil"/>
              <w:left w:val="nil"/>
              <w:bottom w:val="single" w:sz="4" w:space="0" w:color="auto"/>
              <w:right w:val="single" w:sz="4" w:space="0" w:color="auto"/>
            </w:tcBorders>
            <w:shd w:val="clear" w:color="auto" w:fill="auto"/>
            <w:noWrap/>
            <w:vAlign w:val="center"/>
          </w:tcPr>
          <w:p w14:paraId="730A2567" w14:textId="1A5BD4E6"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49D2FB" w14:textId="182584E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60</w:t>
            </w:r>
          </w:p>
        </w:tc>
        <w:tc>
          <w:tcPr>
            <w:tcW w:w="722" w:type="dxa"/>
            <w:tcBorders>
              <w:top w:val="nil"/>
              <w:left w:val="nil"/>
              <w:bottom w:val="single" w:sz="4" w:space="0" w:color="auto"/>
              <w:right w:val="single" w:sz="4" w:space="0" w:color="auto"/>
            </w:tcBorders>
            <w:shd w:val="clear" w:color="auto" w:fill="auto"/>
            <w:noWrap/>
            <w:vAlign w:val="center"/>
          </w:tcPr>
          <w:p w14:paraId="162FDD0C" w14:textId="6110B48D"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3FE47C" w14:textId="19FA1F5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61</w:t>
            </w:r>
          </w:p>
        </w:tc>
        <w:tc>
          <w:tcPr>
            <w:tcW w:w="722" w:type="dxa"/>
            <w:tcBorders>
              <w:top w:val="nil"/>
              <w:left w:val="nil"/>
              <w:bottom w:val="single" w:sz="4" w:space="0" w:color="auto"/>
              <w:right w:val="single" w:sz="4" w:space="0" w:color="auto"/>
            </w:tcBorders>
            <w:shd w:val="clear" w:color="auto" w:fill="auto"/>
            <w:noWrap/>
            <w:vAlign w:val="center"/>
          </w:tcPr>
          <w:p w14:paraId="3F2D3BB1" w14:textId="408C9ED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57DC8D" w14:textId="1F8C09C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62</w:t>
            </w:r>
          </w:p>
        </w:tc>
      </w:tr>
      <w:tr w:rsidR="008830F8" w:rsidRPr="00420D08" w14:paraId="1840CCAE"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6CBCE91" w14:textId="454D92C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03C07B9A" w14:textId="482745E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527E38" w14:textId="124C728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C0D175" w14:textId="5F8C976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154</w:t>
            </w:r>
          </w:p>
        </w:tc>
        <w:tc>
          <w:tcPr>
            <w:tcW w:w="722" w:type="dxa"/>
            <w:tcBorders>
              <w:top w:val="nil"/>
              <w:left w:val="nil"/>
              <w:bottom w:val="single" w:sz="4" w:space="0" w:color="auto"/>
              <w:right w:val="single" w:sz="4" w:space="0" w:color="auto"/>
            </w:tcBorders>
            <w:shd w:val="clear" w:color="auto" w:fill="auto"/>
            <w:noWrap/>
            <w:vAlign w:val="center"/>
          </w:tcPr>
          <w:p w14:paraId="1530484D" w14:textId="53EC6734"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5280CB" w14:textId="5B842A4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155</w:t>
            </w:r>
          </w:p>
        </w:tc>
        <w:tc>
          <w:tcPr>
            <w:tcW w:w="722" w:type="dxa"/>
            <w:tcBorders>
              <w:top w:val="nil"/>
              <w:left w:val="nil"/>
              <w:bottom w:val="single" w:sz="4" w:space="0" w:color="auto"/>
              <w:right w:val="single" w:sz="4" w:space="0" w:color="auto"/>
            </w:tcBorders>
            <w:shd w:val="clear" w:color="auto" w:fill="auto"/>
            <w:noWrap/>
            <w:vAlign w:val="center"/>
          </w:tcPr>
          <w:p w14:paraId="1023EF40" w14:textId="2957A7B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9E1555" w14:textId="320DB1AD"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156</w:t>
            </w:r>
          </w:p>
        </w:tc>
        <w:tc>
          <w:tcPr>
            <w:tcW w:w="722" w:type="dxa"/>
            <w:tcBorders>
              <w:top w:val="nil"/>
              <w:left w:val="nil"/>
              <w:bottom w:val="single" w:sz="4" w:space="0" w:color="auto"/>
              <w:right w:val="single" w:sz="4" w:space="0" w:color="auto"/>
            </w:tcBorders>
            <w:shd w:val="clear" w:color="auto" w:fill="auto"/>
            <w:noWrap/>
            <w:vAlign w:val="center"/>
          </w:tcPr>
          <w:p w14:paraId="44A548BA" w14:textId="58EB7AB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E3E229" w14:textId="2B91714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157</w:t>
            </w:r>
          </w:p>
        </w:tc>
        <w:tc>
          <w:tcPr>
            <w:tcW w:w="722" w:type="dxa"/>
            <w:tcBorders>
              <w:top w:val="nil"/>
              <w:left w:val="nil"/>
              <w:bottom w:val="single" w:sz="4" w:space="0" w:color="auto"/>
              <w:right w:val="single" w:sz="4" w:space="0" w:color="auto"/>
            </w:tcBorders>
            <w:shd w:val="clear" w:color="auto" w:fill="auto"/>
            <w:noWrap/>
            <w:vAlign w:val="center"/>
          </w:tcPr>
          <w:p w14:paraId="28680986" w14:textId="6DB5B79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A423039" w14:textId="5A6020A3"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158</w:t>
            </w:r>
          </w:p>
        </w:tc>
      </w:tr>
      <w:tr w:rsidR="008830F8" w:rsidRPr="00420D08" w14:paraId="1D627B41"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8F8FE1D" w14:textId="4DEB002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53395C46" w14:textId="25B071E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A95DD0B" w14:textId="19D305E8"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4DD340" w14:textId="7A62272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154</w:t>
            </w:r>
          </w:p>
        </w:tc>
        <w:tc>
          <w:tcPr>
            <w:tcW w:w="722" w:type="dxa"/>
            <w:tcBorders>
              <w:top w:val="nil"/>
              <w:left w:val="nil"/>
              <w:bottom w:val="single" w:sz="4" w:space="0" w:color="auto"/>
              <w:right w:val="single" w:sz="4" w:space="0" w:color="auto"/>
            </w:tcBorders>
            <w:shd w:val="clear" w:color="auto" w:fill="auto"/>
            <w:noWrap/>
            <w:vAlign w:val="center"/>
          </w:tcPr>
          <w:p w14:paraId="3EAE1970" w14:textId="2F4028D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12B9B3" w14:textId="785802A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155</w:t>
            </w:r>
          </w:p>
        </w:tc>
        <w:tc>
          <w:tcPr>
            <w:tcW w:w="722" w:type="dxa"/>
            <w:tcBorders>
              <w:top w:val="nil"/>
              <w:left w:val="nil"/>
              <w:bottom w:val="single" w:sz="4" w:space="0" w:color="auto"/>
              <w:right w:val="single" w:sz="4" w:space="0" w:color="auto"/>
            </w:tcBorders>
            <w:shd w:val="clear" w:color="auto" w:fill="auto"/>
            <w:noWrap/>
            <w:vAlign w:val="center"/>
          </w:tcPr>
          <w:p w14:paraId="416AE3F7" w14:textId="4ADF51C8"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B84FB3" w14:textId="2D1A4622"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156</w:t>
            </w:r>
          </w:p>
        </w:tc>
        <w:tc>
          <w:tcPr>
            <w:tcW w:w="722" w:type="dxa"/>
            <w:tcBorders>
              <w:top w:val="nil"/>
              <w:left w:val="nil"/>
              <w:bottom w:val="single" w:sz="4" w:space="0" w:color="auto"/>
              <w:right w:val="single" w:sz="4" w:space="0" w:color="auto"/>
            </w:tcBorders>
            <w:shd w:val="clear" w:color="auto" w:fill="auto"/>
            <w:noWrap/>
            <w:vAlign w:val="center"/>
          </w:tcPr>
          <w:p w14:paraId="05D65F1F" w14:textId="5CCF6AC3"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0BDA9E" w14:textId="05B453E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157</w:t>
            </w:r>
          </w:p>
        </w:tc>
        <w:tc>
          <w:tcPr>
            <w:tcW w:w="722" w:type="dxa"/>
            <w:tcBorders>
              <w:top w:val="nil"/>
              <w:left w:val="nil"/>
              <w:bottom w:val="single" w:sz="4" w:space="0" w:color="auto"/>
              <w:right w:val="single" w:sz="4" w:space="0" w:color="auto"/>
            </w:tcBorders>
            <w:shd w:val="clear" w:color="auto" w:fill="auto"/>
            <w:noWrap/>
            <w:vAlign w:val="center"/>
          </w:tcPr>
          <w:p w14:paraId="3DCE9546" w14:textId="6F517C9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94168E9" w14:textId="34D0E50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158</w:t>
            </w:r>
          </w:p>
        </w:tc>
      </w:tr>
      <w:tr w:rsidR="008830F8" w:rsidRPr="00420D08" w14:paraId="1C73E976"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61F2076" w14:textId="6E57AEB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532D4361" w14:textId="7D0D6D7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7ECB64" w14:textId="4F964CB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4D6510" w14:textId="00F1365D"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48</w:t>
            </w:r>
          </w:p>
        </w:tc>
        <w:tc>
          <w:tcPr>
            <w:tcW w:w="722" w:type="dxa"/>
            <w:tcBorders>
              <w:top w:val="nil"/>
              <w:left w:val="nil"/>
              <w:bottom w:val="single" w:sz="4" w:space="0" w:color="auto"/>
              <w:right w:val="single" w:sz="4" w:space="0" w:color="auto"/>
            </w:tcBorders>
            <w:shd w:val="clear" w:color="auto" w:fill="auto"/>
            <w:noWrap/>
            <w:vAlign w:val="center"/>
          </w:tcPr>
          <w:p w14:paraId="5D2AF752" w14:textId="4B6B3F4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5EDCD4" w14:textId="636A6DF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48</w:t>
            </w:r>
          </w:p>
        </w:tc>
        <w:tc>
          <w:tcPr>
            <w:tcW w:w="722" w:type="dxa"/>
            <w:tcBorders>
              <w:top w:val="nil"/>
              <w:left w:val="nil"/>
              <w:bottom w:val="single" w:sz="4" w:space="0" w:color="auto"/>
              <w:right w:val="single" w:sz="4" w:space="0" w:color="auto"/>
            </w:tcBorders>
            <w:shd w:val="clear" w:color="auto" w:fill="auto"/>
            <w:noWrap/>
            <w:vAlign w:val="center"/>
          </w:tcPr>
          <w:p w14:paraId="564A9B43" w14:textId="6A1512CB"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3348E9" w14:textId="22AED6AA"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5580D7E1" w14:textId="1C3FA218"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E6A648" w14:textId="72031F2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0D86064E" w14:textId="242496A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AC9242" w14:textId="4CEF394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48</w:t>
            </w:r>
          </w:p>
        </w:tc>
      </w:tr>
      <w:tr w:rsidR="008830F8" w:rsidRPr="00420D08" w14:paraId="4818FFCC"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5D01488" w14:textId="11A0149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3AB075E1" w14:textId="072E9A2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EA715BA" w14:textId="540A654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F94402" w14:textId="037CA16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48</w:t>
            </w:r>
          </w:p>
        </w:tc>
        <w:tc>
          <w:tcPr>
            <w:tcW w:w="722" w:type="dxa"/>
            <w:tcBorders>
              <w:top w:val="nil"/>
              <w:left w:val="nil"/>
              <w:bottom w:val="single" w:sz="4" w:space="0" w:color="auto"/>
              <w:right w:val="single" w:sz="4" w:space="0" w:color="auto"/>
            </w:tcBorders>
            <w:shd w:val="clear" w:color="auto" w:fill="auto"/>
            <w:noWrap/>
            <w:vAlign w:val="center"/>
          </w:tcPr>
          <w:p w14:paraId="17B2C67D" w14:textId="6C678711"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756102" w14:textId="050ACBCC"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48</w:t>
            </w:r>
          </w:p>
        </w:tc>
        <w:tc>
          <w:tcPr>
            <w:tcW w:w="722" w:type="dxa"/>
            <w:tcBorders>
              <w:top w:val="nil"/>
              <w:left w:val="nil"/>
              <w:bottom w:val="single" w:sz="4" w:space="0" w:color="auto"/>
              <w:right w:val="single" w:sz="4" w:space="0" w:color="auto"/>
            </w:tcBorders>
            <w:shd w:val="clear" w:color="auto" w:fill="auto"/>
            <w:noWrap/>
            <w:vAlign w:val="center"/>
          </w:tcPr>
          <w:p w14:paraId="72175B05" w14:textId="2E5E6E9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0BD218" w14:textId="21556FE1"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31879F30" w14:textId="503A31BC"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F2BE51" w14:textId="7CCF0663"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0D7C0704" w14:textId="2AB34AC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25D2E8" w14:textId="107421D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48</w:t>
            </w:r>
          </w:p>
        </w:tc>
      </w:tr>
      <w:tr w:rsidR="008830F8" w:rsidRPr="00420D08" w14:paraId="3D2549C4"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21A1612" w14:textId="3023FB9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3DCD65AA" w14:textId="21DC64C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BC1FC49" w14:textId="2DDCD36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F8389D" w14:textId="1E7648F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121</w:t>
            </w:r>
          </w:p>
        </w:tc>
        <w:tc>
          <w:tcPr>
            <w:tcW w:w="722" w:type="dxa"/>
            <w:tcBorders>
              <w:top w:val="nil"/>
              <w:left w:val="nil"/>
              <w:bottom w:val="single" w:sz="4" w:space="0" w:color="auto"/>
              <w:right w:val="single" w:sz="4" w:space="0" w:color="auto"/>
            </w:tcBorders>
            <w:shd w:val="clear" w:color="auto" w:fill="auto"/>
            <w:noWrap/>
            <w:vAlign w:val="center"/>
          </w:tcPr>
          <w:p w14:paraId="6CA0AC6F" w14:textId="5AB5962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041083" w14:textId="0A3903C4"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122</w:t>
            </w:r>
          </w:p>
        </w:tc>
        <w:tc>
          <w:tcPr>
            <w:tcW w:w="722" w:type="dxa"/>
            <w:tcBorders>
              <w:top w:val="nil"/>
              <w:left w:val="nil"/>
              <w:bottom w:val="single" w:sz="4" w:space="0" w:color="auto"/>
              <w:right w:val="single" w:sz="4" w:space="0" w:color="auto"/>
            </w:tcBorders>
            <w:shd w:val="clear" w:color="auto" w:fill="auto"/>
            <w:noWrap/>
            <w:vAlign w:val="center"/>
          </w:tcPr>
          <w:p w14:paraId="15FA6AE7" w14:textId="0A9E937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E3D664" w14:textId="6ED555E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39A49631" w14:textId="6392C9EB"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22A3CC" w14:textId="2D35017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1DF2CCB0" w14:textId="3B484ED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6A32DEB" w14:textId="5242396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125</w:t>
            </w:r>
          </w:p>
        </w:tc>
      </w:tr>
      <w:tr w:rsidR="008830F8" w:rsidRPr="00420D08" w14:paraId="16C81C30"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A8BC349" w14:textId="6912B4F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3ECFB49E" w14:textId="1F129F8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150D6DB" w14:textId="0BA6D224"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4F7802" w14:textId="37878623"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121</w:t>
            </w:r>
          </w:p>
        </w:tc>
        <w:tc>
          <w:tcPr>
            <w:tcW w:w="722" w:type="dxa"/>
            <w:tcBorders>
              <w:top w:val="nil"/>
              <w:left w:val="nil"/>
              <w:bottom w:val="single" w:sz="4" w:space="0" w:color="auto"/>
              <w:right w:val="single" w:sz="4" w:space="0" w:color="auto"/>
            </w:tcBorders>
            <w:shd w:val="clear" w:color="auto" w:fill="auto"/>
            <w:noWrap/>
            <w:vAlign w:val="center"/>
          </w:tcPr>
          <w:p w14:paraId="64BBC682" w14:textId="034F380F"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BB44A4" w14:textId="48522196"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122</w:t>
            </w:r>
          </w:p>
        </w:tc>
        <w:tc>
          <w:tcPr>
            <w:tcW w:w="722" w:type="dxa"/>
            <w:tcBorders>
              <w:top w:val="nil"/>
              <w:left w:val="nil"/>
              <w:bottom w:val="single" w:sz="4" w:space="0" w:color="auto"/>
              <w:right w:val="single" w:sz="4" w:space="0" w:color="auto"/>
            </w:tcBorders>
            <w:shd w:val="clear" w:color="auto" w:fill="auto"/>
            <w:noWrap/>
            <w:vAlign w:val="center"/>
          </w:tcPr>
          <w:p w14:paraId="35451222" w14:textId="3549BEE6"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D571ED" w14:textId="03FD4A5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58806730" w14:textId="1159274C"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039153" w14:textId="65863C0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10EB04C8" w14:textId="60048D4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3232827" w14:textId="51A0DC2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125</w:t>
            </w:r>
          </w:p>
        </w:tc>
      </w:tr>
      <w:tr w:rsidR="008830F8" w:rsidRPr="00420D08" w14:paraId="70FF4F69"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5EE23DF" w14:textId="65046B3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6BE2F1F5" w14:textId="287FB0BA"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C693CEF" w14:textId="19D859A4"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53A39E" w14:textId="4167499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39</w:t>
            </w:r>
          </w:p>
        </w:tc>
        <w:tc>
          <w:tcPr>
            <w:tcW w:w="722" w:type="dxa"/>
            <w:tcBorders>
              <w:top w:val="nil"/>
              <w:left w:val="nil"/>
              <w:bottom w:val="single" w:sz="4" w:space="0" w:color="auto"/>
              <w:right w:val="single" w:sz="4" w:space="0" w:color="auto"/>
            </w:tcBorders>
            <w:shd w:val="clear" w:color="auto" w:fill="auto"/>
            <w:noWrap/>
            <w:vAlign w:val="center"/>
          </w:tcPr>
          <w:p w14:paraId="5FB8DBE8" w14:textId="112646A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D948B1" w14:textId="11DF57D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39</w:t>
            </w:r>
          </w:p>
        </w:tc>
        <w:tc>
          <w:tcPr>
            <w:tcW w:w="722" w:type="dxa"/>
            <w:tcBorders>
              <w:top w:val="nil"/>
              <w:left w:val="nil"/>
              <w:bottom w:val="single" w:sz="4" w:space="0" w:color="auto"/>
              <w:right w:val="single" w:sz="4" w:space="0" w:color="auto"/>
            </w:tcBorders>
            <w:shd w:val="clear" w:color="auto" w:fill="auto"/>
            <w:noWrap/>
            <w:vAlign w:val="center"/>
          </w:tcPr>
          <w:p w14:paraId="17C6A058" w14:textId="083D005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0214FA" w14:textId="28755601"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7CEB9FD2" w14:textId="244549CE"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5F35CB" w14:textId="69B98D7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3D9FAC59" w14:textId="29ADB9F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A3B90F" w14:textId="232B167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39</w:t>
            </w:r>
          </w:p>
        </w:tc>
      </w:tr>
      <w:tr w:rsidR="008830F8" w:rsidRPr="00420D08" w14:paraId="38B6CFAF"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D965C9E" w14:textId="5BD8D6F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5C6BDB69" w14:textId="45AB948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0CD25F5" w14:textId="1BF3A2A6"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36078A" w14:textId="46F168B9"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39</w:t>
            </w:r>
          </w:p>
        </w:tc>
        <w:tc>
          <w:tcPr>
            <w:tcW w:w="722" w:type="dxa"/>
            <w:tcBorders>
              <w:top w:val="nil"/>
              <w:left w:val="nil"/>
              <w:bottom w:val="single" w:sz="4" w:space="0" w:color="auto"/>
              <w:right w:val="single" w:sz="4" w:space="0" w:color="auto"/>
            </w:tcBorders>
            <w:shd w:val="clear" w:color="auto" w:fill="auto"/>
            <w:noWrap/>
            <w:vAlign w:val="center"/>
          </w:tcPr>
          <w:p w14:paraId="38CC0350" w14:textId="04715F26"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A7E729" w14:textId="403A104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39</w:t>
            </w:r>
          </w:p>
        </w:tc>
        <w:tc>
          <w:tcPr>
            <w:tcW w:w="722" w:type="dxa"/>
            <w:tcBorders>
              <w:top w:val="nil"/>
              <w:left w:val="nil"/>
              <w:bottom w:val="single" w:sz="4" w:space="0" w:color="auto"/>
              <w:right w:val="single" w:sz="4" w:space="0" w:color="auto"/>
            </w:tcBorders>
            <w:shd w:val="clear" w:color="auto" w:fill="auto"/>
            <w:noWrap/>
            <w:vAlign w:val="center"/>
          </w:tcPr>
          <w:p w14:paraId="155BD43B" w14:textId="775A0C0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E9A815" w14:textId="66393E70"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64E226DC" w14:textId="112D2A59"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F9C23A" w14:textId="0E740B0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529D1205" w14:textId="08C3D6E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EC939AF" w14:textId="470AB47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39</w:t>
            </w:r>
          </w:p>
        </w:tc>
      </w:tr>
      <w:tr w:rsidR="008830F8" w:rsidRPr="00420D08" w14:paraId="207E4977"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84A2FA2" w14:textId="61EFFE4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3112497F" w14:textId="626CF6E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59A5957" w14:textId="6CB38B60"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622E08" w14:textId="05945A2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w:t>
            </w:r>
          </w:p>
        </w:tc>
        <w:tc>
          <w:tcPr>
            <w:tcW w:w="722" w:type="dxa"/>
            <w:tcBorders>
              <w:top w:val="nil"/>
              <w:left w:val="nil"/>
              <w:bottom w:val="single" w:sz="4" w:space="0" w:color="auto"/>
              <w:right w:val="single" w:sz="4" w:space="0" w:color="auto"/>
            </w:tcBorders>
            <w:shd w:val="clear" w:color="auto" w:fill="auto"/>
            <w:noWrap/>
            <w:vAlign w:val="center"/>
          </w:tcPr>
          <w:p w14:paraId="2A8CB110" w14:textId="0C5BDD32"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718994" w14:textId="0E90261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w:t>
            </w:r>
          </w:p>
        </w:tc>
        <w:tc>
          <w:tcPr>
            <w:tcW w:w="722" w:type="dxa"/>
            <w:tcBorders>
              <w:top w:val="nil"/>
              <w:left w:val="nil"/>
              <w:bottom w:val="single" w:sz="4" w:space="0" w:color="auto"/>
              <w:right w:val="single" w:sz="4" w:space="0" w:color="auto"/>
            </w:tcBorders>
            <w:shd w:val="clear" w:color="auto" w:fill="auto"/>
            <w:noWrap/>
            <w:vAlign w:val="center"/>
          </w:tcPr>
          <w:p w14:paraId="08B7D9A5" w14:textId="481D39AE"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25518E" w14:textId="26D304BD"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02B67A6C" w14:textId="0CBE48E4"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833FCD" w14:textId="14D809B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1F3368A7" w14:textId="5C1923A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2429C99" w14:textId="00B936A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w:t>
            </w:r>
          </w:p>
        </w:tc>
      </w:tr>
      <w:tr w:rsidR="008830F8" w:rsidRPr="00420D08" w14:paraId="7F8FD362"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7D51055" w14:textId="754D36D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33E045E7" w14:textId="0948ADD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DE66B29" w14:textId="3EF6D03F"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A9DF3B" w14:textId="41312070"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3</w:t>
            </w:r>
          </w:p>
        </w:tc>
        <w:tc>
          <w:tcPr>
            <w:tcW w:w="722" w:type="dxa"/>
            <w:tcBorders>
              <w:top w:val="nil"/>
              <w:left w:val="nil"/>
              <w:bottom w:val="single" w:sz="4" w:space="0" w:color="auto"/>
              <w:right w:val="single" w:sz="4" w:space="0" w:color="auto"/>
            </w:tcBorders>
            <w:shd w:val="clear" w:color="auto" w:fill="auto"/>
            <w:noWrap/>
            <w:vAlign w:val="center"/>
          </w:tcPr>
          <w:p w14:paraId="4EE5C462" w14:textId="3B4176F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ABB74B" w14:textId="4B127BE7"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3</w:t>
            </w:r>
          </w:p>
        </w:tc>
        <w:tc>
          <w:tcPr>
            <w:tcW w:w="722" w:type="dxa"/>
            <w:tcBorders>
              <w:top w:val="nil"/>
              <w:left w:val="nil"/>
              <w:bottom w:val="single" w:sz="4" w:space="0" w:color="auto"/>
              <w:right w:val="single" w:sz="4" w:space="0" w:color="auto"/>
            </w:tcBorders>
            <w:shd w:val="clear" w:color="auto" w:fill="auto"/>
            <w:noWrap/>
            <w:vAlign w:val="center"/>
          </w:tcPr>
          <w:p w14:paraId="59A3B453" w14:textId="791CB63E"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49CC8F" w14:textId="5245B976"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4239862E" w14:textId="7AFEFAE9"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DD72D8" w14:textId="3EF9D38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518BA408" w14:textId="4B79AA8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5209F65" w14:textId="5C71A7B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3</w:t>
            </w:r>
          </w:p>
        </w:tc>
      </w:tr>
      <w:tr w:rsidR="008830F8" w:rsidRPr="00420D08" w14:paraId="1A3C4F63"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BAD53CE" w14:textId="5DD1F4F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5374F3C1" w14:textId="44412A1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8B81EDC" w14:textId="1D9FC9C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84BF67" w14:textId="30763775"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43</w:t>
            </w:r>
          </w:p>
        </w:tc>
        <w:tc>
          <w:tcPr>
            <w:tcW w:w="722" w:type="dxa"/>
            <w:tcBorders>
              <w:top w:val="nil"/>
              <w:left w:val="nil"/>
              <w:bottom w:val="single" w:sz="4" w:space="0" w:color="auto"/>
              <w:right w:val="single" w:sz="4" w:space="0" w:color="auto"/>
            </w:tcBorders>
            <w:shd w:val="clear" w:color="auto" w:fill="auto"/>
            <w:noWrap/>
            <w:vAlign w:val="center"/>
          </w:tcPr>
          <w:p w14:paraId="31AFB852" w14:textId="597DDD96"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3EFCD4" w14:textId="1F281933"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43</w:t>
            </w:r>
          </w:p>
        </w:tc>
        <w:tc>
          <w:tcPr>
            <w:tcW w:w="722" w:type="dxa"/>
            <w:tcBorders>
              <w:top w:val="nil"/>
              <w:left w:val="nil"/>
              <w:bottom w:val="single" w:sz="4" w:space="0" w:color="auto"/>
              <w:right w:val="single" w:sz="4" w:space="0" w:color="auto"/>
            </w:tcBorders>
            <w:shd w:val="clear" w:color="auto" w:fill="auto"/>
            <w:noWrap/>
            <w:vAlign w:val="center"/>
          </w:tcPr>
          <w:p w14:paraId="34761F18" w14:textId="566B4AA1"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939989" w14:textId="1A129447"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6375F0FD" w14:textId="22ECC3AB"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AAFA0B" w14:textId="11359DC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4047538F" w14:textId="1590470D"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5D6D71" w14:textId="0F3AE5A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43</w:t>
            </w:r>
          </w:p>
        </w:tc>
      </w:tr>
      <w:tr w:rsidR="008830F8" w:rsidRPr="00420D08" w14:paraId="143E647A"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BE3972" w14:textId="34C9BC1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1AAE91E6" w14:textId="12F8247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61FE2F9" w14:textId="160D407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5329B3" w14:textId="5027F82A"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43</w:t>
            </w:r>
          </w:p>
        </w:tc>
        <w:tc>
          <w:tcPr>
            <w:tcW w:w="722" w:type="dxa"/>
            <w:tcBorders>
              <w:top w:val="nil"/>
              <w:left w:val="nil"/>
              <w:bottom w:val="single" w:sz="4" w:space="0" w:color="auto"/>
              <w:right w:val="single" w:sz="4" w:space="0" w:color="auto"/>
            </w:tcBorders>
            <w:shd w:val="clear" w:color="auto" w:fill="auto"/>
            <w:noWrap/>
            <w:vAlign w:val="center"/>
          </w:tcPr>
          <w:p w14:paraId="11737732" w14:textId="4CAAA6FF"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B0715D" w14:textId="605B698E"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43</w:t>
            </w:r>
          </w:p>
        </w:tc>
        <w:tc>
          <w:tcPr>
            <w:tcW w:w="722" w:type="dxa"/>
            <w:tcBorders>
              <w:top w:val="nil"/>
              <w:left w:val="nil"/>
              <w:bottom w:val="single" w:sz="4" w:space="0" w:color="auto"/>
              <w:right w:val="single" w:sz="4" w:space="0" w:color="auto"/>
            </w:tcBorders>
            <w:shd w:val="clear" w:color="auto" w:fill="auto"/>
            <w:noWrap/>
            <w:vAlign w:val="center"/>
          </w:tcPr>
          <w:p w14:paraId="2CF9C779" w14:textId="39A5FE25"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662BF5" w14:textId="070DC3F5"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3BB10822" w14:textId="701B36E2"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91C7B0" w14:textId="50F338D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20A65B6B" w14:textId="5B028C2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0DDF5B" w14:textId="618A01E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43</w:t>
            </w:r>
          </w:p>
        </w:tc>
      </w:tr>
      <w:tr w:rsidR="008830F8" w:rsidRPr="00420D08" w14:paraId="008E4A1E"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8A15B90" w14:textId="6B79652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2142627B" w14:textId="549BFC5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C8C0E2" w14:textId="156F1FA0"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9C5A6B" w14:textId="40D786F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124</w:t>
            </w:r>
          </w:p>
        </w:tc>
        <w:tc>
          <w:tcPr>
            <w:tcW w:w="722" w:type="dxa"/>
            <w:tcBorders>
              <w:top w:val="nil"/>
              <w:left w:val="nil"/>
              <w:bottom w:val="single" w:sz="4" w:space="0" w:color="auto"/>
              <w:right w:val="single" w:sz="4" w:space="0" w:color="auto"/>
            </w:tcBorders>
            <w:shd w:val="clear" w:color="auto" w:fill="auto"/>
            <w:noWrap/>
            <w:vAlign w:val="center"/>
          </w:tcPr>
          <w:p w14:paraId="53459D2D" w14:textId="49D566D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ABAD2D" w14:textId="2DED56FC"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125</w:t>
            </w:r>
          </w:p>
        </w:tc>
        <w:tc>
          <w:tcPr>
            <w:tcW w:w="722" w:type="dxa"/>
            <w:tcBorders>
              <w:top w:val="nil"/>
              <w:left w:val="nil"/>
              <w:bottom w:val="single" w:sz="4" w:space="0" w:color="auto"/>
              <w:right w:val="single" w:sz="4" w:space="0" w:color="auto"/>
            </w:tcBorders>
            <w:shd w:val="clear" w:color="auto" w:fill="auto"/>
            <w:noWrap/>
            <w:vAlign w:val="center"/>
          </w:tcPr>
          <w:p w14:paraId="451F6B6B" w14:textId="7F1FE97F"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68BA11" w14:textId="7F019AF8"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09B701FC" w14:textId="5F156C0B"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D3D1ED" w14:textId="1DD907A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75293F78" w14:textId="0BC854A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74DEA5" w14:textId="0676DB0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128</w:t>
            </w:r>
          </w:p>
        </w:tc>
      </w:tr>
      <w:tr w:rsidR="008830F8" w:rsidRPr="00420D08" w14:paraId="6545C202"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DBE2322" w14:textId="44988782"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3256BF12" w14:textId="7F2B786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4ECF453" w14:textId="631D0368"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65E560" w14:textId="47250068"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124</w:t>
            </w:r>
          </w:p>
        </w:tc>
        <w:tc>
          <w:tcPr>
            <w:tcW w:w="722" w:type="dxa"/>
            <w:tcBorders>
              <w:top w:val="nil"/>
              <w:left w:val="nil"/>
              <w:bottom w:val="single" w:sz="4" w:space="0" w:color="auto"/>
              <w:right w:val="single" w:sz="4" w:space="0" w:color="auto"/>
            </w:tcBorders>
            <w:shd w:val="clear" w:color="auto" w:fill="auto"/>
            <w:noWrap/>
            <w:vAlign w:val="center"/>
          </w:tcPr>
          <w:p w14:paraId="4D1D69D1" w14:textId="1AD83183"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715DE0" w14:textId="052ED8B1"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125</w:t>
            </w:r>
          </w:p>
        </w:tc>
        <w:tc>
          <w:tcPr>
            <w:tcW w:w="722" w:type="dxa"/>
            <w:tcBorders>
              <w:top w:val="nil"/>
              <w:left w:val="nil"/>
              <w:bottom w:val="single" w:sz="4" w:space="0" w:color="auto"/>
              <w:right w:val="single" w:sz="4" w:space="0" w:color="auto"/>
            </w:tcBorders>
            <w:shd w:val="clear" w:color="auto" w:fill="auto"/>
            <w:noWrap/>
            <w:vAlign w:val="center"/>
          </w:tcPr>
          <w:p w14:paraId="242B4A3F" w14:textId="6AA9CF40"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CC0DB5" w14:textId="3922DC92"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4E36A2C8" w14:textId="53DECA38"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0FBE2E" w14:textId="2A080A5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73FFB749" w14:textId="1F63FD8F"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275DC9" w14:textId="18BD373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128</w:t>
            </w:r>
          </w:p>
        </w:tc>
      </w:tr>
      <w:tr w:rsidR="008830F8" w:rsidRPr="00420D08" w14:paraId="3C80B962"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030A656" w14:textId="71D9695B"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256A0264" w14:textId="41B70479"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EA854D" w14:textId="6B18952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08C60C" w14:textId="59FA38B1"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247</w:t>
            </w:r>
          </w:p>
        </w:tc>
        <w:tc>
          <w:tcPr>
            <w:tcW w:w="722" w:type="dxa"/>
            <w:tcBorders>
              <w:top w:val="nil"/>
              <w:left w:val="nil"/>
              <w:bottom w:val="single" w:sz="4" w:space="0" w:color="auto"/>
              <w:right w:val="single" w:sz="4" w:space="0" w:color="auto"/>
            </w:tcBorders>
            <w:shd w:val="clear" w:color="auto" w:fill="auto"/>
            <w:noWrap/>
            <w:vAlign w:val="center"/>
          </w:tcPr>
          <w:p w14:paraId="09A28391" w14:textId="72F0206A"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9E16E9" w14:textId="713BBB4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249</w:t>
            </w:r>
          </w:p>
        </w:tc>
        <w:tc>
          <w:tcPr>
            <w:tcW w:w="722" w:type="dxa"/>
            <w:tcBorders>
              <w:top w:val="nil"/>
              <w:left w:val="nil"/>
              <w:bottom w:val="single" w:sz="4" w:space="0" w:color="auto"/>
              <w:right w:val="single" w:sz="4" w:space="0" w:color="auto"/>
            </w:tcBorders>
            <w:shd w:val="clear" w:color="auto" w:fill="auto"/>
            <w:noWrap/>
            <w:vAlign w:val="center"/>
          </w:tcPr>
          <w:p w14:paraId="5DE1BC30" w14:textId="5817D603"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FD6B95" w14:textId="5938EE2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251</w:t>
            </w:r>
          </w:p>
        </w:tc>
        <w:tc>
          <w:tcPr>
            <w:tcW w:w="722" w:type="dxa"/>
            <w:tcBorders>
              <w:top w:val="nil"/>
              <w:left w:val="nil"/>
              <w:bottom w:val="single" w:sz="4" w:space="0" w:color="auto"/>
              <w:right w:val="single" w:sz="4" w:space="0" w:color="auto"/>
            </w:tcBorders>
            <w:shd w:val="clear" w:color="auto" w:fill="auto"/>
            <w:noWrap/>
            <w:vAlign w:val="center"/>
          </w:tcPr>
          <w:p w14:paraId="10150D6C" w14:textId="2500B99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B096FE" w14:textId="118219BB"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253</w:t>
            </w:r>
          </w:p>
        </w:tc>
        <w:tc>
          <w:tcPr>
            <w:tcW w:w="722" w:type="dxa"/>
            <w:tcBorders>
              <w:top w:val="nil"/>
              <w:left w:val="nil"/>
              <w:bottom w:val="single" w:sz="4" w:space="0" w:color="auto"/>
              <w:right w:val="single" w:sz="4" w:space="0" w:color="auto"/>
            </w:tcBorders>
            <w:shd w:val="clear" w:color="auto" w:fill="auto"/>
            <w:noWrap/>
            <w:vAlign w:val="center"/>
          </w:tcPr>
          <w:p w14:paraId="1B9D4EF0" w14:textId="5A03129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CEA1DA8" w14:textId="2DFB2D9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255</w:t>
            </w:r>
          </w:p>
        </w:tc>
      </w:tr>
      <w:tr w:rsidR="008830F8" w:rsidRPr="00420D08" w14:paraId="63E7962E"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154A81D" w14:textId="229681E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17C22D44" w14:textId="253375F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F4F3D2F" w14:textId="291EFA59"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EADF61" w14:textId="7A99014C"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247</w:t>
            </w:r>
          </w:p>
        </w:tc>
        <w:tc>
          <w:tcPr>
            <w:tcW w:w="722" w:type="dxa"/>
            <w:tcBorders>
              <w:top w:val="nil"/>
              <w:left w:val="nil"/>
              <w:bottom w:val="single" w:sz="4" w:space="0" w:color="auto"/>
              <w:right w:val="single" w:sz="4" w:space="0" w:color="auto"/>
            </w:tcBorders>
            <w:shd w:val="clear" w:color="auto" w:fill="auto"/>
            <w:noWrap/>
            <w:vAlign w:val="center"/>
          </w:tcPr>
          <w:p w14:paraId="66888BFD" w14:textId="01187AB2"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6F5D93" w14:textId="1B8D008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249</w:t>
            </w:r>
          </w:p>
        </w:tc>
        <w:tc>
          <w:tcPr>
            <w:tcW w:w="722" w:type="dxa"/>
            <w:tcBorders>
              <w:top w:val="nil"/>
              <w:left w:val="nil"/>
              <w:bottom w:val="single" w:sz="4" w:space="0" w:color="auto"/>
              <w:right w:val="single" w:sz="4" w:space="0" w:color="auto"/>
            </w:tcBorders>
            <w:shd w:val="clear" w:color="auto" w:fill="auto"/>
            <w:noWrap/>
            <w:vAlign w:val="center"/>
          </w:tcPr>
          <w:p w14:paraId="0E65A320" w14:textId="5A3DCD60"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2FCA7B" w14:textId="7AD0224E"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251</w:t>
            </w:r>
          </w:p>
        </w:tc>
        <w:tc>
          <w:tcPr>
            <w:tcW w:w="722" w:type="dxa"/>
            <w:tcBorders>
              <w:top w:val="nil"/>
              <w:left w:val="nil"/>
              <w:bottom w:val="single" w:sz="4" w:space="0" w:color="auto"/>
              <w:right w:val="single" w:sz="4" w:space="0" w:color="auto"/>
            </w:tcBorders>
            <w:shd w:val="clear" w:color="auto" w:fill="auto"/>
            <w:noWrap/>
            <w:vAlign w:val="center"/>
          </w:tcPr>
          <w:p w14:paraId="0077B1F2" w14:textId="27DC70E8"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F23BB4" w14:textId="4721D82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253</w:t>
            </w:r>
          </w:p>
        </w:tc>
        <w:tc>
          <w:tcPr>
            <w:tcW w:w="722" w:type="dxa"/>
            <w:tcBorders>
              <w:top w:val="nil"/>
              <w:left w:val="nil"/>
              <w:bottom w:val="single" w:sz="4" w:space="0" w:color="auto"/>
              <w:right w:val="single" w:sz="4" w:space="0" w:color="auto"/>
            </w:tcBorders>
            <w:shd w:val="clear" w:color="auto" w:fill="auto"/>
            <w:noWrap/>
            <w:vAlign w:val="center"/>
          </w:tcPr>
          <w:p w14:paraId="09E91102" w14:textId="42ED1B2C"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D3E2393" w14:textId="1811BF92"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255</w:t>
            </w:r>
          </w:p>
        </w:tc>
      </w:tr>
      <w:tr w:rsidR="008830F8" w:rsidRPr="00420D08" w14:paraId="21575457"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67947B7" w14:textId="73591E1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35C10BA0" w14:textId="42406C2D"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9E7D24A" w14:textId="2476E18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7B4091" w14:textId="07904936"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157</w:t>
            </w:r>
          </w:p>
        </w:tc>
        <w:tc>
          <w:tcPr>
            <w:tcW w:w="722" w:type="dxa"/>
            <w:tcBorders>
              <w:top w:val="nil"/>
              <w:left w:val="nil"/>
              <w:bottom w:val="single" w:sz="4" w:space="0" w:color="auto"/>
              <w:right w:val="single" w:sz="4" w:space="0" w:color="auto"/>
            </w:tcBorders>
            <w:shd w:val="clear" w:color="auto" w:fill="auto"/>
            <w:noWrap/>
            <w:vAlign w:val="center"/>
          </w:tcPr>
          <w:p w14:paraId="5C68D2CA" w14:textId="2327BFA1"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6B809A" w14:textId="0B5A9550"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158</w:t>
            </w:r>
          </w:p>
        </w:tc>
        <w:tc>
          <w:tcPr>
            <w:tcW w:w="722" w:type="dxa"/>
            <w:tcBorders>
              <w:top w:val="nil"/>
              <w:left w:val="nil"/>
              <w:bottom w:val="single" w:sz="4" w:space="0" w:color="auto"/>
              <w:right w:val="single" w:sz="4" w:space="0" w:color="auto"/>
            </w:tcBorders>
            <w:shd w:val="clear" w:color="auto" w:fill="auto"/>
            <w:noWrap/>
            <w:vAlign w:val="center"/>
          </w:tcPr>
          <w:p w14:paraId="03315909" w14:textId="6FA57EB0"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314D84" w14:textId="1087AFDA"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159</w:t>
            </w:r>
          </w:p>
        </w:tc>
        <w:tc>
          <w:tcPr>
            <w:tcW w:w="722" w:type="dxa"/>
            <w:tcBorders>
              <w:top w:val="nil"/>
              <w:left w:val="nil"/>
              <w:bottom w:val="single" w:sz="4" w:space="0" w:color="auto"/>
              <w:right w:val="single" w:sz="4" w:space="0" w:color="auto"/>
            </w:tcBorders>
            <w:shd w:val="clear" w:color="auto" w:fill="auto"/>
            <w:noWrap/>
            <w:vAlign w:val="center"/>
          </w:tcPr>
          <w:p w14:paraId="597790FA" w14:textId="4EE43DB6"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01B75C" w14:textId="786E130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160</w:t>
            </w:r>
          </w:p>
        </w:tc>
        <w:tc>
          <w:tcPr>
            <w:tcW w:w="722" w:type="dxa"/>
            <w:tcBorders>
              <w:top w:val="nil"/>
              <w:left w:val="nil"/>
              <w:bottom w:val="single" w:sz="4" w:space="0" w:color="auto"/>
              <w:right w:val="single" w:sz="4" w:space="0" w:color="auto"/>
            </w:tcBorders>
            <w:shd w:val="clear" w:color="auto" w:fill="auto"/>
            <w:noWrap/>
            <w:vAlign w:val="center"/>
          </w:tcPr>
          <w:p w14:paraId="6BE43DE1" w14:textId="1D384B8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E26CB70" w14:textId="7BEF0E3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161</w:t>
            </w:r>
          </w:p>
        </w:tc>
      </w:tr>
      <w:tr w:rsidR="008830F8" w:rsidRPr="00420D08" w14:paraId="2A2BF725"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E4B607A" w14:textId="7BB946B8"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1CC0FE1E" w14:textId="3C82DB15"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2E1778D" w14:textId="7FB5DC0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B42DF9" w14:textId="753C16E5"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157</w:t>
            </w:r>
          </w:p>
        </w:tc>
        <w:tc>
          <w:tcPr>
            <w:tcW w:w="722" w:type="dxa"/>
            <w:tcBorders>
              <w:top w:val="nil"/>
              <w:left w:val="nil"/>
              <w:bottom w:val="single" w:sz="4" w:space="0" w:color="auto"/>
              <w:right w:val="single" w:sz="4" w:space="0" w:color="auto"/>
            </w:tcBorders>
            <w:shd w:val="clear" w:color="auto" w:fill="auto"/>
            <w:noWrap/>
            <w:vAlign w:val="center"/>
          </w:tcPr>
          <w:p w14:paraId="31546374" w14:textId="46EF4979"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782340" w14:textId="2D1ED61C"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158</w:t>
            </w:r>
          </w:p>
        </w:tc>
        <w:tc>
          <w:tcPr>
            <w:tcW w:w="722" w:type="dxa"/>
            <w:tcBorders>
              <w:top w:val="nil"/>
              <w:left w:val="nil"/>
              <w:bottom w:val="single" w:sz="4" w:space="0" w:color="auto"/>
              <w:right w:val="single" w:sz="4" w:space="0" w:color="auto"/>
            </w:tcBorders>
            <w:shd w:val="clear" w:color="auto" w:fill="auto"/>
            <w:noWrap/>
            <w:vAlign w:val="center"/>
          </w:tcPr>
          <w:p w14:paraId="54ECF403" w14:textId="29BB631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5A05E9" w14:textId="6D00D44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159</w:t>
            </w:r>
          </w:p>
        </w:tc>
        <w:tc>
          <w:tcPr>
            <w:tcW w:w="722" w:type="dxa"/>
            <w:tcBorders>
              <w:top w:val="nil"/>
              <w:left w:val="nil"/>
              <w:bottom w:val="single" w:sz="4" w:space="0" w:color="auto"/>
              <w:right w:val="single" w:sz="4" w:space="0" w:color="auto"/>
            </w:tcBorders>
            <w:shd w:val="clear" w:color="auto" w:fill="auto"/>
            <w:noWrap/>
            <w:vAlign w:val="center"/>
          </w:tcPr>
          <w:p w14:paraId="15A187ED" w14:textId="25204942"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E83F20" w14:textId="31DBE81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160</w:t>
            </w:r>
          </w:p>
        </w:tc>
        <w:tc>
          <w:tcPr>
            <w:tcW w:w="722" w:type="dxa"/>
            <w:tcBorders>
              <w:top w:val="nil"/>
              <w:left w:val="nil"/>
              <w:bottom w:val="single" w:sz="4" w:space="0" w:color="auto"/>
              <w:right w:val="single" w:sz="4" w:space="0" w:color="auto"/>
            </w:tcBorders>
            <w:shd w:val="clear" w:color="auto" w:fill="auto"/>
            <w:noWrap/>
            <w:vAlign w:val="center"/>
          </w:tcPr>
          <w:p w14:paraId="18CA9907" w14:textId="13B6BDD5"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5D5253" w14:textId="1D014D7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161</w:t>
            </w:r>
          </w:p>
        </w:tc>
      </w:tr>
      <w:tr w:rsidR="008830F8" w:rsidRPr="00420D08" w14:paraId="7469F26F"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3B51ABC" w14:textId="24E6A524"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05CF8567" w14:textId="031B7B37"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53D7180" w14:textId="7EC76517"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37EE01" w14:textId="543F018B"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127</w:t>
            </w:r>
          </w:p>
        </w:tc>
        <w:tc>
          <w:tcPr>
            <w:tcW w:w="722" w:type="dxa"/>
            <w:tcBorders>
              <w:top w:val="nil"/>
              <w:left w:val="nil"/>
              <w:bottom w:val="single" w:sz="4" w:space="0" w:color="auto"/>
              <w:right w:val="single" w:sz="4" w:space="0" w:color="auto"/>
            </w:tcBorders>
            <w:shd w:val="clear" w:color="auto" w:fill="auto"/>
            <w:noWrap/>
            <w:vAlign w:val="center"/>
          </w:tcPr>
          <w:p w14:paraId="79B2602C" w14:textId="64E27EF5"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206095" w14:textId="1308C4EB"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128</w:t>
            </w:r>
          </w:p>
        </w:tc>
        <w:tc>
          <w:tcPr>
            <w:tcW w:w="722" w:type="dxa"/>
            <w:tcBorders>
              <w:top w:val="nil"/>
              <w:left w:val="nil"/>
              <w:bottom w:val="single" w:sz="4" w:space="0" w:color="auto"/>
              <w:right w:val="single" w:sz="4" w:space="0" w:color="auto"/>
            </w:tcBorders>
            <w:shd w:val="clear" w:color="auto" w:fill="auto"/>
            <w:noWrap/>
            <w:vAlign w:val="center"/>
          </w:tcPr>
          <w:p w14:paraId="342623D9" w14:textId="35682CF1"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3A0F01" w14:textId="5C18AC3C"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6C5E64AA" w14:textId="62A73028"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48BCA6" w14:textId="5C64061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0D7A25EB" w14:textId="649D5FE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0D545B" w14:textId="5604AC7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131</w:t>
            </w:r>
          </w:p>
        </w:tc>
      </w:tr>
      <w:tr w:rsidR="008830F8" w:rsidRPr="00420D08" w14:paraId="1F2376D2"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F868230" w14:textId="7FC2550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063D3AA4" w14:textId="5052A480"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5FF58D3" w14:textId="427E0E21"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FFA025" w14:textId="5F41C9B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127</w:t>
            </w:r>
          </w:p>
        </w:tc>
        <w:tc>
          <w:tcPr>
            <w:tcW w:w="722" w:type="dxa"/>
            <w:tcBorders>
              <w:top w:val="nil"/>
              <w:left w:val="nil"/>
              <w:bottom w:val="single" w:sz="4" w:space="0" w:color="auto"/>
              <w:right w:val="single" w:sz="4" w:space="0" w:color="auto"/>
            </w:tcBorders>
            <w:shd w:val="clear" w:color="auto" w:fill="auto"/>
            <w:noWrap/>
            <w:vAlign w:val="center"/>
          </w:tcPr>
          <w:p w14:paraId="6CAF9144" w14:textId="602D76FC"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64D823" w14:textId="52772F8E"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128</w:t>
            </w:r>
          </w:p>
        </w:tc>
        <w:tc>
          <w:tcPr>
            <w:tcW w:w="722" w:type="dxa"/>
            <w:tcBorders>
              <w:top w:val="nil"/>
              <w:left w:val="nil"/>
              <w:bottom w:val="single" w:sz="4" w:space="0" w:color="auto"/>
              <w:right w:val="single" w:sz="4" w:space="0" w:color="auto"/>
            </w:tcBorders>
            <w:shd w:val="clear" w:color="auto" w:fill="auto"/>
            <w:noWrap/>
            <w:vAlign w:val="center"/>
          </w:tcPr>
          <w:p w14:paraId="05C48911" w14:textId="689D1A1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CAF630" w14:textId="0C7E6D30"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0853854E" w14:textId="42EF5DCD"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2DAA1A" w14:textId="044A4F44"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7DE353B9" w14:textId="047524B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50FEDD3" w14:textId="0C58FE7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131</w:t>
            </w:r>
          </w:p>
        </w:tc>
      </w:tr>
      <w:tr w:rsidR="008830F8" w:rsidRPr="00420D08" w14:paraId="5B60D54D"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E920E7D" w14:textId="0E884C0F"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34428DBA" w14:textId="0D7DB33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843FAE0" w14:textId="78F0DBAE"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FC4933" w14:textId="2C4E644D"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117</w:t>
            </w:r>
          </w:p>
        </w:tc>
        <w:tc>
          <w:tcPr>
            <w:tcW w:w="722" w:type="dxa"/>
            <w:tcBorders>
              <w:top w:val="nil"/>
              <w:left w:val="nil"/>
              <w:bottom w:val="single" w:sz="4" w:space="0" w:color="auto"/>
              <w:right w:val="single" w:sz="4" w:space="0" w:color="auto"/>
            </w:tcBorders>
            <w:shd w:val="clear" w:color="auto" w:fill="auto"/>
            <w:noWrap/>
            <w:vAlign w:val="center"/>
          </w:tcPr>
          <w:p w14:paraId="0391240A" w14:textId="4B3A96A9"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20466E" w14:textId="41683FAA"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118</w:t>
            </w:r>
          </w:p>
        </w:tc>
        <w:tc>
          <w:tcPr>
            <w:tcW w:w="722" w:type="dxa"/>
            <w:tcBorders>
              <w:top w:val="nil"/>
              <w:left w:val="nil"/>
              <w:bottom w:val="single" w:sz="4" w:space="0" w:color="auto"/>
              <w:right w:val="single" w:sz="4" w:space="0" w:color="auto"/>
            </w:tcBorders>
            <w:shd w:val="clear" w:color="auto" w:fill="auto"/>
            <w:noWrap/>
            <w:vAlign w:val="center"/>
          </w:tcPr>
          <w:p w14:paraId="5B3AF002" w14:textId="0809123C"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1654EA" w14:textId="60B30C83"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16C48D32" w14:textId="73EE5132"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697821" w14:textId="31CF8BF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22324FF9" w14:textId="1D0E6DBA"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F32CFF5" w14:textId="4D27D02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121</w:t>
            </w:r>
          </w:p>
        </w:tc>
      </w:tr>
      <w:tr w:rsidR="008830F8" w:rsidRPr="00420D08" w14:paraId="338436D9"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CE3C902" w14:textId="66AC749E"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39A329FE" w14:textId="2A5056D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38ECE10" w14:textId="4B289E4B"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841F04" w14:textId="538E211A"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117</w:t>
            </w:r>
          </w:p>
        </w:tc>
        <w:tc>
          <w:tcPr>
            <w:tcW w:w="722" w:type="dxa"/>
            <w:tcBorders>
              <w:top w:val="nil"/>
              <w:left w:val="nil"/>
              <w:bottom w:val="single" w:sz="4" w:space="0" w:color="auto"/>
              <w:right w:val="single" w:sz="4" w:space="0" w:color="auto"/>
            </w:tcBorders>
            <w:shd w:val="clear" w:color="auto" w:fill="auto"/>
            <w:noWrap/>
            <w:vAlign w:val="center"/>
          </w:tcPr>
          <w:p w14:paraId="5FA6C92C" w14:textId="21B2A790"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808C55" w14:textId="575F37DF"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118</w:t>
            </w:r>
          </w:p>
        </w:tc>
        <w:tc>
          <w:tcPr>
            <w:tcW w:w="722" w:type="dxa"/>
            <w:tcBorders>
              <w:top w:val="nil"/>
              <w:left w:val="nil"/>
              <w:bottom w:val="single" w:sz="4" w:space="0" w:color="auto"/>
              <w:right w:val="single" w:sz="4" w:space="0" w:color="auto"/>
            </w:tcBorders>
            <w:shd w:val="clear" w:color="auto" w:fill="auto"/>
            <w:noWrap/>
            <w:vAlign w:val="center"/>
          </w:tcPr>
          <w:p w14:paraId="0A944936" w14:textId="18EFC662"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C95629" w14:textId="592F0209"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47FB4FEA" w14:textId="18ADCF32"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35A8F1" w14:textId="023864C9"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189ECC5E" w14:textId="4D944BF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F12E913" w14:textId="0B698B11"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121</w:t>
            </w:r>
          </w:p>
        </w:tc>
      </w:tr>
      <w:tr w:rsidR="008830F8" w:rsidRPr="00420D08" w14:paraId="23D25C34"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238FE77" w14:textId="62CE4286"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0F87210E" w14:textId="6720292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E0BD972" w14:textId="704D754A" w:rsidR="008830F8" w:rsidRPr="00107D42" w:rsidRDefault="008830F8" w:rsidP="008830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A1CF91" w14:textId="141A5297"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103</w:t>
            </w:r>
          </w:p>
        </w:tc>
        <w:tc>
          <w:tcPr>
            <w:tcW w:w="722" w:type="dxa"/>
            <w:tcBorders>
              <w:top w:val="nil"/>
              <w:left w:val="nil"/>
              <w:bottom w:val="single" w:sz="4" w:space="0" w:color="auto"/>
              <w:right w:val="single" w:sz="4" w:space="0" w:color="auto"/>
            </w:tcBorders>
            <w:shd w:val="clear" w:color="auto" w:fill="auto"/>
            <w:noWrap/>
            <w:vAlign w:val="center"/>
          </w:tcPr>
          <w:p w14:paraId="55A4CFC2" w14:textId="5DD314CE"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C31667" w14:textId="7AEF3B0D"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104</w:t>
            </w:r>
          </w:p>
        </w:tc>
        <w:tc>
          <w:tcPr>
            <w:tcW w:w="722" w:type="dxa"/>
            <w:tcBorders>
              <w:top w:val="nil"/>
              <w:left w:val="nil"/>
              <w:bottom w:val="single" w:sz="4" w:space="0" w:color="auto"/>
              <w:right w:val="single" w:sz="4" w:space="0" w:color="auto"/>
            </w:tcBorders>
            <w:shd w:val="clear" w:color="auto" w:fill="auto"/>
            <w:noWrap/>
            <w:vAlign w:val="center"/>
          </w:tcPr>
          <w:p w14:paraId="0D3F277E" w14:textId="575C06F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DAB77B" w14:textId="461C5B17"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43BDD80E" w14:textId="5EF27785"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1659EA" w14:textId="487F2A64"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106</w:t>
            </w:r>
          </w:p>
        </w:tc>
        <w:tc>
          <w:tcPr>
            <w:tcW w:w="722" w:type="dxa"/>
            <w:tcBorders>
              <w:top w:val="nil"/>
              <w:left w:val="nil"/>
              <w:bottom w:val="single" w:sz="4" w:space="0" w:color="auto"/>
              <w:right w:val="single" w:sz="4" w:space="0" w:color="auto"/>
            </w:tcBorders>
            <w:shd w:val="clear" w:color="auto" w:fill="auto"/>
            <w:noWrap/>
            <w:vAlign w:val="center"/>
          </w:tcPr>
          <w:p w14:paraId="25845521" w14:textId="4D3322F0"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C294C6" w14:textId="6B08BA4E"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107</w:t>
            </w:r>
          </w:p>
        </w:tc>
      </w:tr>
      <w:tr w:rsidR="008830F8" w:rsidRPr="00420D08" w14:paraId="4B65D336" w14:textId="77777777" w:rsidTr="00A0148E">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827FC6C" w14:textId="733F2621"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110BAAA8" w14:textId="57D6CB93" w:rsidR="008830F8" w:rsidRPr="00107D42" w:rsidRDefault="008830F8" w:rsidP="008830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79EA655" w14:textId="16914A8A" w:rsidR="008830F8" w:rsidRPr="00107D42" w:rsidRDefault="008830F8" w:rsidP="008830F8">
            <w:pPr>
              <w:ind w:left="0"/>
              <w:jc w:val="center"/>
              <w:rPr>
                <w:rFonts w:ascii="Bookman Old Style" w:hAnsi="Bookman Old Style" w:cs="Arial"/>
                <w:sz w:val="12"/>
                <w:szCs w:val="12"/>
                <w:lang w:val="es-CO"/>
              </w:rPr>
            </w:pPr>
            <w:r>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5FC04D" w14:textId="1E4A4A22" w:rsidR="008830F8" w:rsidRPr="00107D42" w:rsidRDefault="008830F8" w:rsidP="008830F8">
            <w:pPr>
              <w:ind w:left="0"/>
              <w:jc w:val="center"/>
              <w:rPr>
                <w:rFonts w:ascii="Bookman Old Style" w:hAnsi="Bookman Old Style" w:cs="Arial"/>
                <w:sz w:val="12"/>
                <w:szCs w:val="12"/>
                <w:lang w:val="es-CO"/>
              </w:rPr>
            </w:pPr>
            <w:r w:rsidRPr="001135D0">
              <w:rPr>
                <w:rFonts w:ascii="Bookman Old Style" w:hAnsi="Bookman Old Style" w:cs="Arial"/>
                <w:sz w:val="12"/>
                <w:szCs w:val="12"/>
                <w:lang w:val="es-CO"/>
              </w:rPr>
              <w:t>103</w:t>
            </w:r>
          </w:p>
        </w:tc>
        <w:tc>
          <w:tcPr>
            <w:tcW w:w="722" w:type="dxa"/>
            <w:tcBorders>
              <w:top w:val="nil"/>
              <w:left w:val="nil"/>
              <w:bottom w:val="single" w:sz="4" w:space="0" w:color="auto"/>
              <w:right w:val="single" w:sz="4" w:space="0" w:color="auto"/>
            </w:tcBorders>
            <w:shd w:val="clear" w:color="auto" w:fill="auto"/>
            <w:noWrap/>
          </w:tcPr>
          <w:p w14:paraId="3061375F" w14:textId="05D20658" w:rsidR="008830F8" w:rsidRPr="00107D42" w:rsidRDefault="008830F8" w:rsidP="008830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95F27C" w14:textId="46B96825" w:rsidR="008830F8" w:rsidRPr="00107D42" w:rsidRDefault="008830F8" w:rsidP="008830F8">
            <w:pPr>
              <w:ind w:left="0"/>
              <w:jc w:val="center"/>
              <w:rPr>
                <w:rFonts w:ascii="Bookman Old Style" w:hAnsi="Bookman Old Style" w:cs="Arial"/>
                <w:sz w:val="12"/>
                <w:szCs w:val="12"/>
                <w:lang w:val="es-CO"/>
              </w:rPr>
            </w:pPr>
            <w:r w:rsidRPr="00EC41E1">
              <w:rPr>
                <w:rFonts w:ascii="Bookman Old Style" w:hAnsi="Bookman Old Style" w:cs="Arial"/>
                <w:sz w:val="12"/>
                <w:szCs w:val="12"/>
                <w:lang w:val="es-CO"/>
              </w:rPr>
              <w:t>104</w:t>
            </w:r>
          </w:p>
        </w:tc>
        <w:tc>
          <w:tcPr>
            <w:tcW w:w="722" w:type="dxa"/>
            <w:tcBorders>
              <w:top w:val="nil"/>
              <w:left w:val="nil"/>
              <w:bottom w:val="single" w:sz="4" w:space="0" w:color="auto"/>
              <w:right w:val="single" w:sz="4" w:space="0" w:color="auto"/>
            </w:tcBorders>
            <w:shd w:val="clear" w:color="auto" w:fill="auto"/>
            <w:noWrap/>
            <w:vAlign w:val="center"/>
          </w:tcPr>
          <w:p w14:paraId="3F8430A6" w14:textId="0A2682CD" w:rsidR="008830F8" w:rsidRPr="00107D42" w:rsidRDefault="008830F8" w:rsidP="008830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4B3396" w14:textId="3B7561F1" w:rsidR="008830F8" w:rsidRPr="00FA5221" w:rsidRDefault="008830F8" w:rsidP="008830F8">
            <w:pPr>
              <w:ind w:left="0"/>
              <w:jc w:val="center"/>
              <w:rPr>
                <w:rFonts w:ascii="Bookman Old Style" w:hAnsi="Bookman Old Style" w:cs="Arial"/>
                <w:sz w:val="12"/>
                <w:szCs w:val="12"/>
                <w:lang w:val="es-CO"/>
              </w:rPr>
            </w:pPr>
            <w:r w:rsidRPr="00FA5221">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5906CED1" w14:textId="16E018AA" w:rsidR="008830F8" w:rsidRPr="00107D42" w:rsidRDefault="008830F8" w:rsidP="008830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391325" w14:textId="518A2116"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106</w:t>
            </w:r>
          </w:p>
        </w:tc>
        <w:tc>
          <w:tcPr>
            <w:tcW w:w="722" w:type="dxa"/>
            <w:tcBorders>
              <w:top w:val="nil"/>
              <w:left w:val="nil"/>
              <w:bottom w:val="single" w:sz="4" w:space="0" w:color="auto"/>
              <w:right w:val="single" w:sz="4" w:space="0" w:color="auto"/>
            </w:tcBorders>
            <w:shd w:val="clear" w:color="auto" w:fill="auto"/>
            <w:noWrap/>
            <w:vAlign w:val="center"/>
          </w:tcPr>
          <w:p w14:paraId="29A06FE0" w14:textId="3DD033B8"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F09A8D" w14:textId="48E025D7" w:rsidR="008830F8" w:rsidRPr="00937617" w:rsidRDefault="008830F8" w:rsidP="00A0148E">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107</w:t>
            </w:r>
          </w:p>
        </w:tc>
      </w:tr>
      <w:tr w:rsidR="00CE3E09" w:rsidRPr="00420D08" w14:paraId="3C0BE658" w14:textId="77777777" w:rsidTr="000B7418">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2AEBFF" w14:textId="77777777" w:rsidR="00CE3E09" w:rsidRPr="00107D42" w:rsidRDefault="00CE3E09" w:rsidP="00107D42">
            <w:pPr>
              <w:ind w:left="0"/>
              <w:rPr>
                <w:rFonts w:ascii="Bookman Old Style" w:hAnsi="Bookman Old Style" w:cs="Arial"/>
                <w:sz w:val="12"/>
                <w:szCs w:val="12"/>
                <w:lang w:val="es-CO"/>
              </w:rPr>
            </w:pPr>
            <w:r w:rsidRPr="00107D42">
              <w:rPr>
                <w:rFonts w:ascii="Bookman Old Style" w:hAnsi="Bookman Old Style" w:cs="Arial"/>
                <w:sz w:val="12"/>
                <w:szCs w:val="12"/>
                <w:lang w:val="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EAC735F" w14:textId="445A0D18" w:rsidR="00CE3E09" w:rsidRPr="00BC1747" w:rsidRDefault="001245E0"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8D2E645" w14:textId="4D1E9505" w:rsidR="00CE3E09" w:rsidRPr="00BC1747" w:rsidRDefault="001245E0"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CA3044" w:rsidRPr="00BC1747">
              <w:rPr>
                <w:rFonts w:ascii="Bookman Old Style" w:hAnsi="Bookman Old Style" w:cs="Arial"/>
                <w:b/>
                <w:bCs/>
                <w:sz w:val="12"/>
                <w:szCs w:val="12"/>
                <w:lang w:val="es-CO"/>
              </w:rPr>
              <w:t>,303</w:t>
            </w:r>
          </w:p>
        </w:tc>
        <w:tc>
          <w:tcPr>
            <w:tcW w:w="722" w:type="dxa"/>
            <w:tcBorders>
              <w:top w:val="nil"/>
              <w:left w:val="nil"/>
              <w:bottom w:val="single" w:sz="4" w:space="0" w:color="auto"/>
              <w:right w:val="single" w:sz="4" w:space="0" w:color="auto"/>
            </w:tcBorders>
            <w:shd w:val="clear" w:color="000000" w:fill="D9D9D9"/>
            <w:noWrap/>
            <w:vAlign w:val="center"/>
            <w:hideMark/>
          </w:tcPr>
          <w:p w14:paraId="6DD8A7FA" w14:textId="2D6ACF5A" w:rsidR="00CE3E09" w:rsidRPr="00BC1747" w:rsidRDefault="00CA3044"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BB10387" w14:textId="393BE08C" w:rsidR="00CE3E09" w:rsidRPr="00BC1747" w:rsidRDefault="00CA3044"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CE3E09" w:rsidRPr="00BC1747">
              <w:rPr>
                <w:rFonts w:ascii="Bookman Old Style" w:hAnsi="Bookman Old Style" w:cs="Arial"/>
                <w:b/>
                <w:bCs/>
                <w:sz w:val="12"/>
                <w:szCs w:val="12"/>
                <w:lang w:val="es-CO"/>
              </w:rPr>
              <w:t>,</w:t>
            </w:r>
            <w:r w:rsidRPr="00BC1747">
              <w:rPr>
                <w:rFonts w:ascii="Bookman Old Style" w:hAnsi="Bookman Old Style" w:cs="Arial"/>
                <w:b/>
                <w:bCs/>
                <w:sz w:val="12"/>
                <w:szCs w:val="12"/>
                <w:lang w:val="es-CO"/>
              </w:rPr>
              <w:t>360</w:t>
            </w:r>
          </w:p>
        </w:tc>
        <w:tc>
          <w:tcPr>
            <w:tcW w:w="722" w:type="dxa"/>
            <w:tcBorders>
              <w:top w:val="nil"/>
              <w:left w:val="nil"/>
              <w:bottom w:val="single" w:sz="4" w:space="0" w:color="auto"/>
              <w:right w:val="single" w:sz="4" w:space="0" w:color="auto"/>
            </w:tcBorders>
            <w:shd w:val="clear" w:color="000000" w:fill="D9D9D9"/>
            <w:noWrap/>
            <w:vAlign w:val="center"/>
            <w:hideMark/>
          </w:tcPr>
          <w:p w14:paraId="40E1267D" w14:textId="0C4D9E7F" w:rsidR="00CE3E09" w:rsidRPr="00BC1747" w:rsidRDefault="00CA3044"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88E5816" w14:textId="7497DE3D" w:rsidR="00CE3E09" w:rsidRPr="00BC1747" w:rsidRDefault="00C60B5A"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CE3E09" w:rsidRPr="00BC1747">
              <w:rPr>
                <w:rFonts w:ascii="Bookman Old Style" w:hAnsi="Bookman Old Style" w:cs="Arial"/>
                <w:b/>
                <w:bCs/>
                <w:sz w:val="12"/>
                <w:szCs w:val="12"/>
                <w:lang w:val="es-CO"/>
              </w:rPr>
              <w:t>,</w:t>
            </w:r>
            <w:r w:rsidRPr="00BC1747">
              <w:rPr>
                <w:rFonts w:ascii="Bookman Old Style" w:hAnsi="Bookman Old Style" w:cs="Arial"/>
                <w:b/>
                <w:bCs/>
                <w:sz w:val="12"/>
                <w:szCs w:val="12"/>
                <w:lang w:val="es-CO"/>
              </w:rPr>
              <w:t>417</w:t>
            </w:r>
          </w:p>
        </w:tc>
        <w:tc>
          <w:tcPr>
            <w:tcW w:w="722" w:type="dxa"/>
            <w:tcBorders>
              <w:top w:val="nil"/>
              <w:left w:val="nil"/>
              <w:bottom w:val="single" w:sz="4" w:space="0" w:color="auto"/>
              <w:right w:val="single" w:sz="4" w:space="0" w:color="auto"/>
            </w:tcBorders>
            <w:shd w:val="clear" w:color="000000" w:fill="D9D9D9"/>
            <w:noWrap/>
            <w:vAlign w:val="center"/>
            <w:hideMark/>
          </w:tcPr>
          <w:p w14:paraId="27D61331" w14:textId="3A69796A" w:rsidR="00CE3E09" w:rsidRPr="00BC1747" w:rsidRDefault="00C60B5A"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AAB186A" w14:textId="48300814" w:rsidR="00CE3E09" w:rsidRPr="00BC1747" w:rsidRDefault="00CD366A"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CE3E09" w:rsidRPr="00BC1747">
              <w:rPr>
                <w:rFonts w:ascii="Bookman Old Style" w:hAnsi="Bookman Old Style" w:cs="Arial"/>
                <w:b/>
                <w:bCs/>
                <w:sz w:val="12"/>
                <w:szCs w:val="12"/>
                <w:lang w:val="es-CO"/>
              </w:rPr>
              <w:t>,</w:t>
            </w:r>
            <w:r w:rsidRPr="00BC1747">
              <w:rPr>
                <w:rFonts w:ascii="Bookman Old Style" w:hAnsi="Bookman Old Style" w:cs="Arial"/>
                <w:b/>
                <w:bCs/>
                <w:sz w:val="12"/>
                <w:szCs w:val="12"/>
                <w:lang w:val="es-CO"/>
              </w:rPr>
              <w:t>475</w:t>
            </w:r>
          </w:p>
        </w:tc>
        <w:tc>
          <w:tcPr>
            <w:tcW w:w="722" w:type="dxa"/>
            <w:tcBorders>
              <w:top w:val="nil"/>
              <w:left w:val="nil"/>
              <w:bottom w:val="single" w:sz="4" w:space="0" w:color="auto"/>
              <w:right w:val="single" w:sz="4" w:space="0" w:color="auto"/>
            </w:tcBorders>
            <w:shd w:val="clear" w:color="000000" w:fill="D9D9D9"/>
            <w:noWrap/>
            <w:vAlign w:val="center"/>
            <w:hideMark/>
          </w:tcPr>
          <w:p w14:paraId="70D47DA3" w14:textId="0FCA6C62" w:rsidR="00CE3E09" w:rsidRPr="00BC1747" w:rsidRDefault="00CD366A"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2E4BBF8" w14:textId="35EC4684" w:rsidR="00CE3E09" w:rsidRPr="00BC1747" w:rsidRDefault="00CD366A" w:rsidP="00BC174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CE3E09" w:rsidRPr="00BC1747">
              <w:rPr>
                <w:rFonts w:ascii="Bookman Old Style" w:hAnsi="Bookman Old Style" w:cs="Arial"/>
                <w:b/>
                <w:bCs/>
                <w:sz w:val="12"/>
                <w:szCs w:val="12"/>
                <w:lang w:val="es-CO"/>
              </w:rPr>
              <w:t>,</w:t>
            </w:r>
            <w:r w:rsidR="00BC1747" w:rsidRPr="00BC1747">
              <w:rPr>
                <w:rFonts w:ascii="Bookman Old Style" w:hAnsi="Bookman Old Style" w:cs="Arial"/>
                <w:b/>
                <w:bCs/>
                <w:sz w:val="12"/>
                <w:szCs w:val="12"/>
                <w:lang w:val="es-CO"/>
              </w:rPr>
              <w:t>533</w:t>
            </w:r>
          </w:p>
        </w:tc>
      </w:tr>
      <w:bookmarkEnd w:id="6"/>
    </w:tbl>
    <w:p w14:paraId="2F90A239" w14:textId="77777777" w:rsidR="00CE3E09" w:rsidRDefault="00CE3E09" w:rsidP="00CE3E09">
      <w:pPr>
        <w:ind w:left="0"/>
        <w:rPr>
          <w:rFonts w:ascii="Bookman Old Style" w:hAnsi="Bookman Old Style" w:cs="Arial"/>
          <w:b/>
          <w:sz w:val="14"/>
          <w:szCs w:val="14"/>
          <w:lang w:val="es-CO"/>
        </w:rPr>
      </w:pPr>
    </w:p>
    <w:p w14:paraId="4EFCDFCB" w14:textId="77777777" w:rsidR="003453D6" w:rsidRDefault="003453D6"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6A2CC8" w:rsidRPr="00420D08" w14:paraId="3B46019E" w14:textId="77777777" w:rsidTr="000B7418">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D0EF82" w14:textId="77777777" w:rsidR="006A2CC8" w:rsidRPr="00420D08" w:rsidRDefault="006A2CC8"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811A34" w14:textId="77777777" w:rsidR="006A2CC8" w:rsidRPr="00420D08" w:rsidRDefault="006A2CC8"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27D71DC6" w14:textId="44740778" w:rsidR="006A2CC8" w:rsidRPr="00535E7F" w:rsidRDefault="006A2CC8"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w:t>
            </w:r>
            <w:r w:rsidR="00791CC5">
              <w:rPr>
                <w:rFonts w:ascii="Bookman Old Style" w:hAnsi="Bookman Old Style" w:cs="Arial"/>
                <w:b/>
                <w:bCs/>
                <w:color w:val="000000"/>
                <w:sz w:val="12"/>
                <w:szCs w:val="12"/>
                <w:lang w:val="es-CO" w:eastAsia="es-CO"/>
              </w:rPr>
              <w:t>7</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29E0974" w14:textId="2B8C447B" w:rsidR="006A2CC8" w:rsidRPr="00535E7F" w:rsidRDefault="006A2CC8"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w:t>
            </w:r>
            <w:r w:rsidR="00791CC5">
              <w:rPr>
                <w:rFonts w:ascii="Bookman Old Style" w:hAnsi="Bookman Old Style" w:cs="Arial"/>
                <w:b/>
                <w:bCs/>
                <w:color w:val="000000"/>
                <w:sz w:val="12"/>
                <w:szCs w:val="12"/>
                <w:lang w:val="es-CO" w:eastAsia="es-CO"/>
              </w:rPr>
              <w:t>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3DD566D" w14:textId="10536E1A" w:rsidR="006A2CC8" w:rsidRPr="00535E7F" w:rsidRDefault="006A2CC8"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w:t>
            </w:r>
            <w:r w:rsidR="00791CC5">
              <w:rPr>
                <w:rFonts w:ascii="Bookman Old Style" w:hAnsi="Bookman Old Style" w:cs="Arial"/>
                <w:b/>
                <w:bCs/>
                <w:color w:val="000000"/>
                <w:sz w:val="12"/>
                <w:szCs w:val="12"/>
                <w:lang w:val="es-CO" w:eastAsia="es-CO"/>
              </w:rPr>
              <w:t>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D493850" w14:textId="27142607" w:rsidR="006A2CC8" w:rsidRPr="00535E7F" w:rsidRDefault="006A2CC8"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sidR="00791CC5">
              <w:rPr>
                <w:rFonts w:ascii="Bookman Old Style" w:hAnsi="Bookman Old Style" w:cs="Arial"/>
                <w:b/>
                <w:bCs/>
                <w:color w:val="000000"/>
                <w:sz w:val="12"/>
                <w:szCs w:val="12"/>
                <w:lang w:val="es-CO" w:eastAsia="es-CO"/>
              </w:rPr>
              <w:t>30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D02460B" w14:textId="4AF278A1" w:rsidR="006A2CC8" w:rsidRPr="00535E7F" w:rsidRDefault="00AF1901" w:rsidP="00791CC5">
            <w:pPr>
              <w:ind w:left="0"/>
              <w:rPr>
                <w:rFonts w:ascii="Bookman Old Style" w:hAnsi="Bookman Old Style" w:cs="Arial"/>
                <w:b/>
                <w:bCs/>
                <w:color w:val="000000"/>
                <w:sz w:val="12"/>
                <w:szCs w:val="12"/>
                <w:lang w:val="es-CO" w:eastAsia="es-CO"/>
              </w:rPr>
            </w:pPr>
            <w:r>
              <w:rPr>
                <w:rFonts w:ascii="Bookman Old Style" w:hAnsi="Bookman Old Style" w:cs="Arial"/>
                <w:b/>
                <w:bCs/>
                <w:color w:val="000000"/>
                <w:sz w:val="12"/>
                <w:szCs w:val="12"/>
                <w:lang w:val="es-CO" w:eastAsia="es-CO"/>
              </w:rPr>
              <w:t>A</w:t>
            </w:r>
            <w:r w:rsidR="006A2CC8" w:rsidRPr="00535E7F">
              <w:rPr>
                <w:rFonts w:ascii="Bookman Old Style" w:hAnsi="Bookman Old Style" w:cs="Arial"/>
                <w:b/>
                <w:bCs/>
                <w:color w:val="000000"/>
                <w:sz w:val="12"/>
                <w:szCs w:val="12"/>
                <w:lang w:val="es-CO" w:eastAsia="es-CO"/>
              </w:rPr>
              <w:t>ño 20</w:t>
            </w:r>
            <w:r>
              <w:rPr>
                <w:rFonts w:ascii="Bookman Old Style" w:hAnsi="Bookman Old Style" w:cs="Arial"/>
                <w:b/>
                <w:bCs/>
                <w:color w:val="000000"/>
                <w:sz w:val="12"/>
                <w:szCs w:val="12"/>
                <w:lang w:val="es-CO" w:eastAsia="es-CO"/>
              </w:rPr>
              <w:t>31</w:t>
            </w:r>
          </w:p>
        </w:tc>
      </w:tr>
      <w:tr w:rsidR="006A2CC8" w:rsidRPr="00420D08" w14:paraId="4C8D3F73" w14:textId="77777777" w:rsidTr="000B7418">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07B8DA47" w14:textId="77777777" w:rsidR="006A2CC8" w:rsidRPr="00420D08" w:rsidRDefault="006A2CC8" w:rsidP="000B7418">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599A7B08" w14:textId="77777777" w:rsidR="006A2CC8" w:rsidRPr="00420D08" w:rsidRDefault="006A2CC8" w:rsidP="000B7418">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166EC650"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6B490B">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2BAADD3"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EAB4B6C"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4C794AEC"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43C0DA8"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EE4E2A2"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DD763AD"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B17C362"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9AF50C8"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5BADBC0" w14:textId="77777777" w:rsidR="006A2CC8" w:rsidRPr="00420D08" w:rsidRDefault="006A2CC8"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343C89" w:rsidRPr="00420D08" w14:paraId="5A2DBB85"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1C7EB6D"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D9FADD5"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1DC9A2D"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7136301" w14:textId="189FBAF0"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159</w:t>
            </w:r>
          </w:p>
        </w:tc>
        <w:tc>
          <w:tcPr>
            <w:tcW w:w="722" w:type="dxa"/>
            <w:tcBorders>
              <w:top w:val="nil"/>
              <w:left w:val="nil"/>
              <w:bottom w:val="single" w:sz="4" w:space="0" w:color="auto"/>
              <w:right w:val="single" w:sz="4" w:space="0" w:color="auto"/>
            </w:tcBorders>
            <w:shd w:val="clear" w:color="auto" w:fill="auto"/>
            <w:noWrap/>
            <w:vAlign w:val="center"/>
            <w:hideMark/>
          </w:tcPr>
          <w:p w14:paraId="0DC9C8C1"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1273EBE" w14:textId="108F6E3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160</w:t>
            </w:r>
          </w:p>
        </w:tc>
        <w:tc>
          <w:tcPr>
            <w:tcW w:w="722" w:type="dxa"/>
            <w:tcBorders>
              <w:top w:val="nil"/>
              <w:left w:val="nil"/>
              <w:bottom w:val="single" w:sz="4" w:space="0" w:color="auto"/>
              <w:right w:val="single" w:sz="4" w:space="0" w:color="auto"/>
            </w:tcBorders>
            <w:shd w:val="clear" w:color="auto" w:fill="auto"/>
            <w:noWrap/>
            <w:vAlign w:val="center"/>
            <w:hideMark/>
          </w:tcPr>
          <w:p w14:paraId="299EB0D1"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7F1FD15" w14:textId="6261E98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161</w:t>
            </w:r>
          </w:p>
        </w:tc>
        <w:tc>
          <w:tcPr>
            <w:tcW w:w="722" w:type="dxa"/>
            <w:tcBorders>
              <w:top w:val="nil"/>
              <w:left w:val="nil"/>
              <w:bottom w:val="single" w:sz="4" w:space="0" w:color="auto"/>
              <w:right w:val="single" w:sz="4" w:space="0" w:color="auto"/>
            </w:tcBorders>
            <w:shd w:val="clear" w:color="auto" w:fill="auto"/>
            <w:noWrap/>
            <w:vAlign w:val="center"/>
            <w:hideMark/>
          </w:tcPr>
          <w:p w14:paraId="2986E4D6"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705AB94" w14:textId="7C9F7B5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162</w:t>
            </w:r>
          </w:p>
        </w:tc>
        <w:tc>
          <w:tcPr>
            <w:tcW w:w="722" w:type="dxa"/>
            <w:tcBorders>
              <w:top w:val="nil"/>
              <w:left w:val="nil"/>
              <w:bottom w:val="single" w:sz="4" w:space="0" w:color="auto"/>
              <w:right w:val="single" w:sz="4" w:space="0" w:color="auto"/>
            </w:tcBorders>
            <w:shd w:val="clear" w:color="auto" w:fill="auto"/>
            <w:noWrap/>
            <w:vAlign w:val="center"/>
            <w:hideMark/>
          </w:tcPr>
          <w:p w14:paraId="6F940B5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D83890F" w14:textId="42A72E3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163</w:t>
            </w:r>
          </w:p>
        </w:tc>
      </w:tr>
      <w:tr w:rsidR="00343C89" w:rsidRPr="00420D08" w14:paraId="69432D1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77FCA90"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C8AC9B5"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36904F7"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EF033E7" w14:textId="3CC277D1"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159</w:t>
            </w:r>
          </w:p>
        </w:tc>
        <w:tc>
          <w:tcPr>
            <w:tcW w:w="722" w:type="dxa"/>
            <w:tcBorders>
              <w:top w:val="nil"/>
              <w:left w:val="nil"/>
              <w:bottom w:val="single" w:sz="4" w:space="0" w:color="auto"/>
              <w:right w:val="single" w:sz="4" w:space="0" w:color="auto"/>
            </w:tcBorders>
            <w:shd w:val="clear" w:color="auto" w:fill="auto"/>
            <w:noWrap/>
            <w:vAlign w:val="center"/>
            <w:hideMark/>
          </w:tcPr>
          <w:p w14:paraId="3003D2ED"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DBF95CE" w14:textId="306E492F"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160</w:t>
            </w:r>
          </w:p>
        </w:tc>
        <w:tc>
          <w:tcPr>
            <w:tcW w:w="722" w:type="dxa"/>
            <w:tcBorders>
              <w:top w:val="nil"/>
              <w:left w:val="nil"/>
              <w:bottom w:val="single" w:sz="4" w:space="0" w:color="auto"/>
              <w:right w:val="single" w:sz="4" w:space="0" w:color="auto"/>
            </w:tcBorders>
            <w:shd w:val="clear" w:color="auto" w:fill="auto"/>
            <w:noWrap/>
            <w:vAlign w:val="center"/>
            <w:hideMark/>
          </w:tcPr>
          <w:p w14:paraId="59E2D328"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DCB7EC5" w14:textId="6132301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161</w:t>
            </w:r>
          </w:p>
        </w:tc>
        <w:tc>
          <w:tcPr>
            <w:tcW w:w="722" w:type="dxa"/>
            <w:tcBorders>
              <w:top w:val="nil"/>
              <w:left w:val="nil"/>
              <w:bottom w:val="single" w:sz="4" w:space="0" w:color="auto"/>
              <w:right w:val="single" w:sz="4" w:space="0" w:color="auto"/>
            </w:tcBorders>
            <w:shd w:val="clear" w:color="auto" w:fill="auto"/>
            <w:noWrap/>
            <w:vAlign w:val="center"/>
            <w:hideMark/>
          </w:tcPr>
          <w:p w14:paraId="32CB3238"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852627D" w14:textId="1092563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162</w:t>
            </w:r>
          </w:p>
        </w:tc>
        <w:tc>
          <w:tcPr>
            <w:tcW w:w="722" w:type="dxa"/>
            <w:tcBorders>
              <w:top w:val="nil"/>
              <w:left w:val="nil"/>
              <w:bottom w:val="single" w:sz="4" w:space="0" w:color="auto"/>
              <w:right w:val="single" w:sz="4" w:space="0" w:color="auto"/>
            </w:tcBorders>
            <w:shd w:val="clear" w:color="auto" w:fill="auto"/>
            <w:noWrap/>
            <w:vAlign w:val="center"/>
            <w:hideMark/>
          </w:tcPr>
          <w:p w14:paraId="4B992E9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E9C9D16" w14:textId="2EB9AF6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163</w:t>
            </w:r>
          </w:p>
        </w:tc>
      </w:tr>
      <w:tr w:rsidR="00343C89" w:rsidRPr="00420D08" w14:paraId="560CE0C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1265606"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6BF0FA0"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AC75919"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CB1E41B" w14:textId="19EB4A51"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hideMark/>
          </w:tcPr>
          <w:p w14:paraId="0F88B95A"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B3B677F" w14:textId="4EF1C55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hideMark/>
          </w:tcPr>
          <w:p w14:paraId="00FE36A7"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3834B08" w14:textId="2AD7B779"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hideMark/>
          </w:tcPr>
          <w:p w14:paraId="4EE24BBF"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A80BB8F" w14:textId="2C299E7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hideMark/>
          </w:tcPr>
          <w:p w14:paraId="17A844F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D69FC9D" w14:textId="12D9B3B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w:t>
            </w:r>
          </w:p>
        </w:tc>
      </w:tr>
      <w:tr w:rsidR="00343C89" w:rsidRPr="00420D08" w14:paraId="05EF6896"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71953DE"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1B3505A"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471E6B54"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085F29" w14:textId="67D12DA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hideMark/>
          </w:tcPr>
          <w:p w14:paraId="5D37AC71"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BDF5154" w14:textId="520BC0D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hideMark/>
          </w:tcPr>
          <w:p w14:paraId="013FDB09"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9C2A1BE" w14:textId="79B5C97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hideMark/>
          </w:tcPr>
          <w:p w14:paraId="0AC3B5B8"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11EFB99" w14:textId="28D8947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hideMark/>
          </w:tcPr>
          <w:p w14:paraId="6CA6CAB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5BB1A5E" w14:textId="5FDD8DF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w:t>
            </w:r>
          </w:p>
        </w:tc>
      </w:tr>
      <w:tr w:rsidR="00343C89" w:rsidRPr="00420D08" w14:paraId="2D2B56D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C8BED33"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2F17ABE6"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3A2A5F63"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69A21B9" w14:textId="32D0767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hideMark/>
          </w:tcPr>
          <w:p w14:paraId="620C77FE"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364378C" w14:textId="66348EF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hideMark/>
          </w:tcPr>
          <w:p w14:paraId="06B3BB66"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828DABF" w14:textId="5BDCBF7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hideMark/>
          </w:tcPr>
          <w:p w14:paraId="125CAF0D"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8B43B26" w14:textId="41B3930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hideMark/>
          </w:tcPr>
          <w:p w14:paraId="054DE7D7"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8C3DE14" w14:textId="018739F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w:t>
            </w:r>
          </w:p>
        </w:tc>
      </w:tr>
      <w:tr w:rsidR="00343C89" w:rsidRPr="00420D08" w14:paraId="1A5E25C1"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2B065ED"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44328C9"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4F80923E"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2772BAB" w14:textId="47CECE7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hideMark/>
          </w:tcPr>
          <w:p w14:paraId="00D2FC1E"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91EB8D5" w14:textId="50443C3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hideMark/>
          </w:tcPr>
          <w:p w14:paraId="6AA5841E"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ACA55CD" w14:textId="3B48575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hideMark/>
          </w:tcPr>
          <w:p w14:paraId="6F4A90AE"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A9D631E" w14:textId="3EE0E27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hideMark/>
          </w:tcPr>
          <w:p w14:paraId="22F02BC6"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2CC1568" w14:textId="66F77F5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w:t>
            </w:r>
          </w:p>
        </w:tc>
      </w:tr>
      <w:tr w:rsidR="00343C89" w:rsidRPr="00420D08" w14:paraId="3B268EB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8DB110A"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72981C0"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E6389C8"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BA967D8" w14:textId="3DBA3BE1"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157</w:t>
            </w:r>
          </w:p>
        </w:tc>
        <w:tc>
          <w:tcPr>
            <w:tcW w:w="722" w:type="dxa"/>
            <w:tcBorders>
              <w:top w:val="nil"/>
              <w:left w:val="nil"/>
              <w:bottom w:val="single" w:sz="4" w:space="0" w:color="auto"/>
              <w:right w:val="single" w:sz="4" w:space="0" w:color="auto"/>
            </w:tcBorders>
            <w:shd w:val="clear" w:color="auto" w:fill="auto"/>
            <w:noWrap/>
            <w:vAlign w:val="center"/>
            <w:hideMark/>
          </w:tcPr>
          <w:p w14:paraId="4D01870F"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EA73020" w14:textId="40495C7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158</w:t>
            </w:r>
          </w:p>
        </w:tc>
        <w:tc>
          <w:tcPr>
            <w:tcW w:w="722" w:type="dxa"/>
            <w:tcBorders>
              <w:top w:val="nil"/>
              <w:left w:val="nil"/>
              <w:bottom w:val="single" w:sz="4" w:space="0" w:color="auto"/>
              <w:right w:val="single" w:sz="4" w:space="0" w:color="auto"/>
            </w:tcBorders>
            <w:shd w:val="clear" w:color="auto" w:fill="auto"/>
            <w:noWrap/>
            <w:vAlign w:val="center"/>
            <w:hideMark/>
          </w:tcPr>
          <w:p w14:paraId="7EEE281E"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18607B4" w14:textId="51B62F7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159</w:t>
            </w:r>
          </w:p>
        </w:tc>
        <w:tc>
          <w:tcPr>
            <w:tcW w:w="722" w:type="dxa"/>
            <w:tcBorders>
              <w:top w:val="nil"/>
              <w:left w:val="nil"/>
              <w:bottom w:val="single" w:sz="4" w:space="0" w:color="auto"/>
              <w:right w:val="single" w:sz="4" w:space="0" w:color="auto"/>
            </w:tcBorders>
            <w:shd w:val="clear" w:color="auto" w:fill="auto"/>
            <w:noWrap/>
            <w:vAlign w:val="center"/>
            <w:hideMark/>
          </w:tcPr>
          <w:p w14:paraId="5DE24128"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BEA8149" w14:textId="25F1404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160</w:t>
            </w:r>
          </w:p>
        </w:tc>
        <w:tc>
          <w:tcPr>
            <w:tcW w:w="722" w:type="dxa"/>
            <w:tcBorders>
              <w:top w:val="nil"/>
              <w:left w:val="nil"/>
              <w:bottom w:val="single" w:sz="4" w:space="0" w:color="auto"/>
              <w:right w:val="single" w:sz="4" w:space="0" w:color="auto"/>
            </w:tcBorders>
            <w:shd w:val="clear" w:color="auto" w:fill="auto"/>
            <w:noWrap/>
            <w:vAlign w:val="center"/>
            <w:hideMark/>
          </w:tcPr>
          <w:p w14:paraId="7E6E9A9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42E9C14" w14:textId="108E87E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161</w:t>
            </w:r>
          </w:p>
        </w:tc>
      </w:tr>
      <w:tr w:rsidR="00343C89" w:rsidRPr="00420D08" w14:paraId="63600D3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13D1E00"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0B4CFF3"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39A70F9"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6ECD62C" w14:textId="5DEAE47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157</w:t>
            </w:r>
          </w:p>
        </w:tc>
        <w:tc>
          <w:tcPr>
            <w:tcW w:w="722" w:type="dxa"/>
            <w:tcBorders>
              <w:top w:val="nil"/>
              <w:left w:val="nil"/>
              <w:bottom w:val="single" w:sz="4" w:space="0" w:color="auto"/>
              <w:right w:val="single" w:sz="4" w:space="0" w:color="auto"/>
            </w:tcBorders>
            <w:shd w:val="clear" w:color="auto" w:fill="auto"/>
            <w:noWrap/>
            <w:vAlign w:val="center"/>
            <w:hideMark/>
          </w:tcPr>
          <w:p w14:paraId="76E14E64"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C894EA2" w14:textId="703217E1"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158</w:t>
            </w:r>
          </w:p>
        </w:tc>
        <w:tc>
          <w:tcPr>
            <w:tcW w:w="722" w:type="dxa"/>
            <w:tcBorders>
              <w:top w:val="nil"/>
              <w:left w:val="nil"/>
              <w:bottom w:val="single" w:sz="4" w:space="0" w:color="auto"/>
              <w:right w:val="single" w:sz="4" w:space="0" w:color="auto"/>
            </w:tcBorders>
            <w:shd w:val="clear" w:color="auto" w:fill="auto"/>
            <w:noWrap/>
            <w:vAlign w:val="center"/>
            <w:hideMark/>
          </w:tcPr>
          <w:p w14:paraId="7A9A83E0"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4C21F37" w14:textId="5B46C0A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159</w:t>
            </w:r>
          </w:p>
        </w:tc>
        <w:tc>
          <w:tcPr>
            <w:tcW w:w="722" w:type="dxa"/>
            <w:tcBorders>
              <w:top w:val="nil"/>
              <w:left w:val="nil"/>
              <w:bottom w:val="single" w:sz="4" w:space="0" w:color="auto"/>
              <w:right w:val="single" w:sz="4" w:space="0" w:color="auto"/>
            </w:tcBorders>
            <w:shd w:val="clear" w:color="auto" w:fill="auto"/>
            <w:noWrap/>
            <w:vAlign w:val="center"/>
            <w:hideMark/>
          </w:tcPr>
          <w:p w14:paraId="763437C0"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C4BB87C" w14:textId="7FE79ED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160</w:t>
            </w:r>
          </w:p>
        </w:tc>
        <w:tc>
          <w:tcPr>
            <w:tcW w:w="722" w:type="dxa"/>
            <w:tcBorders>
              <w:top w:val="nil"/>
              <w:left w:val="nil"/>
              <w:bottom w:val="single" w:sz="4" w:space="0" w:color="auto"/>
              <w:right w:val="single" w:sz="4" w:space="0" w:color="auto"/>
            </w:tcBorders>
            <w:shd w:val="clear" w:color="auto" w:fill="auto"/>
            <w:noWrap/>
            <w:vAlign w:val="center"/>
            <w:hideMark/>
          </w:tcPr>
          <w:p w14:paraId="0FF1511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7C0328D" w14:textId="4B25D5B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161</w:t>
            </w:r>
          </w:p>
        </w:tc>
      </w:tr>
      <w:tr w:rsidR="00343C89" w:rsidRPr="00420D08" w14:paraId="5CE42F46"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6E8919B"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lastRenderedPageBreak/>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5326ED34"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766D483"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EF3594A" w14:textId="5EF4A695"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38B55276"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F2945E5" w14:textId="242CCA1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0D6B318B"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45862AF" w14:textId="2FCAEA0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2DCEAE77"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D07CB5E" w14:textId="2A0AC2B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5F11C19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73BD196" w14:textId="23D001B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w:t>
            </w:r>
          </w:p>
        </w:tc>
      </w:tr>
      <w:tr w:rsidR="00343C89" w:rsidRPr="00420D08" w14:paraId="414FAF2E"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8F66AB8"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068E9F6" w14:textId="77777777" w:rsidR="00343C89" w:rsidRPr="00563F70" w:rsidRDefault="00343C89" w:rsidP="00343C89">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3E46965" w14:textId="77777777" w:rsidR="00343C89" w:rsidRPr="00563F70" w:rsidRDefault="00343C89" w:rsidP="00343C89">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CAC182A" w14:textId="3784FCA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5127E03E" w14:textId="77777777" w:rsidR="00343C89" w:rsidRPr="00563F70"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1D29454" w14:textId="271991D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0690F9EA" w14:textId="77777777" w:rsidR="00343C89" w:rsidRPr="00563F70"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2D03D9C" w14:textId="6D4847C7"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09D84B9A" w14:textId="77777777" w:rsidR="00343C89" w:rsidRPr="00563F70"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9D91789" w14:textId="070F31E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2868BC5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50F26C8" w14:textId="7C8F370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w:t>
            </w:r>
          </w:p>
        </w:tc>
      </w:tr>
      <w:tr w:rsidR="00343C89" w:rsidRPr="00420D08" w14:paraId="32D5C7BA"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900607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E81662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538FDD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66E53B4" w14:textId="79328D8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hideMark/>
          </w:tcPr>
          <w:p w14:paraId="118E083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0DF02ED" w14:textId="6AC657A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hideMark/>
          </w:tcPr>
          <w:p w14:paraId="567FEDC0"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4D0CCAC" w14:textId="73397A07"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hideMark/>
          </w:tcPr>
          <w:p w14:paraId="5948A7D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35CD121" w14:textId="6BFB340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hideMark/>
          </w:tcPr>
          <w:p w14:paraId="2ACFC4E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FC139DD" w14:textId="1BC77AB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w:t>
            </w:r>
          </w:p>
        </w:tc>
      </w:tr>
      <w:tr w:rsidR="00343C89" w:rsidRPr="00420D08" w14:paraId="71C47005"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E5BE88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tcPr>
          <w:p w14:paraId="36F4B1E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45AA8F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11CE3A" w14:textId="278E566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17213228"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8DED03" w14:textId="40100A5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32CA8D0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91A9B4" w14:textId="716CC0A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3228158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CF1CFC" w14:textId="7A8C88E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1297BED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2805EDF" w14:textId="6FFF8AD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w:t>
            </w:r>
          </w:p>
        </w:tc>
      </w:tr>
      <w:tr w:rsidR="00343C89" w:rsidRPr="00420D08" w14:paraId="2B0D842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80A55F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5F8FEE9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FC01FB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8DB706" w14:textId="729B815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6FB3519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4D3990" w14:textId="515FBC58"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26A615F7"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A5779A" w14:textId="2AA5224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02EA24B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903FAC" w14:textId="5EEC260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17E7A19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2F3B95" w14:textId="1DF97B0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w:t>
            </w:r>
          </w:p>
        </w:tc>
      </w:tr>
      <w:tr w:rsidR="00343C89" w:rsidRPr="00420D08" w14:paraId="55102D4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94329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1064F9C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CCF595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A2C608" w14:textId="7DBF2C9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4493E49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B46956" w14:textId="2A4EF0F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3C3A003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269D64" w14:textId="12F7245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1C70B84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5A696A" w14:textId="24B04C8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468AD76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7759634" w14:textId="5E9D201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w:t>
            </w:r>
          </w:p>
        </w:tc>
      </w:tr>
      <w:tr w:rsidR="00343C89" w:rsidRPr="00420D08" w14:paraId="412B97E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8A67F5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5671334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FC92DD8"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F08564" w14:textId="6CEA85E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6D3A49EE"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33325C" w14:textId="537CEDA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771FD9D9"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F53F5D" w14:textId="1FA07F7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2A8C8B0F"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BF81BC" w14:textId="6D4A26F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09E0E77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41D3FF7" w14:textId="1404420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w:t>
            </w:r>
          </w:p>
        </w:tc>
      </w:tr>
      <w:tr w:rsidR="00343C89" w:rsidRPr="00420D08" w14:paraId="47A7E71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6E98E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6DEDEEE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BF1F05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9E729A" w14:textId="0E00923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389F69D8"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AC4C86" w14:textId="54B3147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2B008E57"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617B64" w14:textId="24F92CD0"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69C798B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3AD28A" w14:textId="4EBA9F1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50ABD01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5B325C" w14:textId="1ECA42D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w:t>
            </w:r>
          </w:p>
        </w:tc>
      </w:tr>
      <w:tr w:rsidR="00343C89" w:rsidRPr="00420D08" w14:paraId="68D37244"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5A086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0C00E1C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8E1ABD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8B15B4" w14:textId="5E5EDE03"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101</w:t>
            </w:r>
          </w:p>
        </w:tc>
        <w:tc>
          <w:tcPr>
            <w:tcW w:w="722" w:type="dxa"/>
            <w:tcBorders>
              <w:top w:val="nil"/>
              <w:left w:val="nil"/>
              <w:bottom w:val="single" w:sz="4" w:space="0" w:color="auto"/>
              <w:right w:val="single" w:sz="4" w:space="0" w:color="auto"/>
            </w:tcBorders>
            <w:shd w:val="clear" w:color="auto" w:fill="auto"/>
            <w:noWrap/>
            <w:vAlign w:val="center"/>
          </w:tcPr>
          <w:p w14:paraId="06CC5AC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C27913" w14:textId="3BE04A1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07ABBB60"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4013CF" w14:textId="539022BF"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4F44E66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480770" w14:textId="148ADED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63521D7D"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424164" w14:textId="3B38967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105</w:t>
            </w:r>
          </w:p>
        </w:tc>
      </w:tr>
      <w:tr w:rsidR="00343C89" w:rsidRPr="00420D08" w14:paraId="4D0BF3D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2D38BD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58A8C1F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D255101"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A1895F" w14:textId="2F5007D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101</w:t>
            </w:r>
          </w:p>
        </w:tc>
        <w:tc>
          <w:tcPr>
            <w:tcW w:w="722" w:type="dxa"/>
            <w:tcBorders>
              <w:top w:val="nil"/>
              <w:left w:val="nil"/>
              <w:bottom w:val="single" w:sz="4" w:space="0" w:color="auto"/>
              <w:right w:val="single" w:sz="4" w:space="0" w:color="auto"/>
            </w:tcBorders>
            <w:shd w:val="clear" w:color="auto" w:fill="auto"/>
            <w:noWrap/>
            <w:vAlign w:val="center"/>
          </w:tcPr>
          <w:p w14:paraId="7F2004E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6A35BF" w14:textId="4A469DC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279C89AD"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5A688C" w14:textId="038C735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16698D44"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5D2B57" w14:textId="60CE4DD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135486F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C99954" w14:textId="2271DFF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105</w:t>
            </w:r>
          </w:p>
        </w:tc>
      </w:tr>
      <w:tr w:rsidR="00343C89" w:rsidRPr="00420D08" w14:paraId="2B5647D9"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E95A3F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2DC125E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5D81EE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276EA6" w14:textId="4C3A39B2"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16CC962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A8D9FD" w14:textId="7C066713"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05BFA2D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D7DDF7" w14:textId="69CA7CB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2B6B12DD"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BF82B9" w14:textId="102ED86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5F06D64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456A720" w14:textId="70FF5B9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76</w:t>
            </w:r>
          </w:p>
        </w:tc>
      </w:tr>
      <w:tr w:rsidR="00343C89" w:rsidRPr="00420D08" w14:paraId="1A0773A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80F25C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682903E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886BE9C"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4B216B" w14:textId="340BCB73"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414DC8E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22421A" w14:textId="3E820CE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1D4ED203"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DB8C83" w14:textId="1857C2A0"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48AA6C1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024503" w14:textId="0C35CB2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6B1E71E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05C29B" w14:textId="58624DA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76</w:t>
            </w:r>
          </w:p>
        </w:tc>
      </w:tr>
      <w:tr w:rsidR="00343C89" w:rsidRPr="00420D08" w14:paraId="0642F427"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AEB874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28B0C96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12BCA91"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06D519" w14:textId="71129CE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2929F14E"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1B1347" w14:textId="0E07595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2EBF71B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7B75E5" w14:textId="118D6AD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78668CEF"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399641" w14:textId="4F1012B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136</w:t>
            </w:r>
          </w:p>
        </w:tc>
        <w:tc>
          <w:tcPr>
            <w:tcW w:w="722" w:type="dxa"/>
            <w:tcBorders>
              <w:top w:val="nil"/>
              <w:left w:val="nil"/>
              <w:bottom w:val="single" w:sz="4" w:space="0" w:color="auto"/>
              <w:right w:val="single" w:sz="4" w:space="0" w:color="auto"/>
            </w:tcBorders>
            <w:shd w:val="clear" w:color="auto" w:fill="auto"/>
            <w:noWrap/>
            <w:vAlign w:val="center"/>
          </w:tcPr>
          <w:p w14:paraId="6945EA2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A345F90" w14:textId="75B0919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137</w:t>
            </w:r>
          </w:p>
        </w:tc>
      </w:tr>
      <w:tr w:rsidR="00343C89" w:rsidRPr="00420D08" w14:paraId="38CADAD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19D31A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16873B2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CF3F17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83874D" w14:textId="20902A3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71EA4E5D"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CD4B3C" w14:textId="02241601"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12CC039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B31DBC" w14:textId="05378C90"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6D8899A0"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7A7148" w14:textId="399D849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136</w:t>
            </w:r>
          </w:p>
        </w:tc>
        <w:tc>
          <w:tcPr>
            <w:tcW w:w="722" w:type="dxa"/>
            <w:tcBorders>
              <w:top w:val="nil"/>
              <w:left w:val="nil"/>
              <w:bottom w:val="single" w:sz="4" w:space="0" w:color="auto"/>
              <w:right w:val="single" w:sz="4" w:space="0" w:color="auto"/>
            </w:tcBorders>
            <w:shd w:val="clear" w:color="auto" w:fill="auto"/>
            <w:noWrap/>
            <w:vAlign w:val="center"/>
          </w:tcPr>
          <w:p w14:paraId="7058AF3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545FB6A" w14:textId="1D81FA0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137</w:t>
            </w:r>
          </w:p>
        </w:tc>
      </w:tr>
      <w:tr w:rsidR="00343C89" w:rsidRPr="00420D08" w14:paraId="5EA13CA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3B237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4CCC0AC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AC76FBB"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162C2D" w14:textId="5EF5D7C0"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4DA9B2FB"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4431F6" w14:textId="15F42A03"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0D3D57A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5763E2" w14:textId="19EE676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049F758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6CEC4D" w14:textId="63C8446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11B22F9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D96915" w14:textId="1492411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r>
      <w:tr w:rsidR="00343C89" w:rsidRPr="00420D08" w14:paraId="45C65E3E"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AA157A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4AAC218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88EB738"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17B942" w14:textId="20746F52"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772AF19D"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840FAB" w14:textId="3A49BD1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7659E1D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3AFE2D" w14:textId="5EAC56C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7F36005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B86E36" w14:textId="7FD09A0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1F68EEA7"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9838C3" w14:textId="6F585C3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r>
      <w:tr w:rsidR="00343C89" w:rsidRPr="00420D08" w14:paraId="4F47B8C6"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61A3C5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178A1BA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8533F57"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B1C180" w14:textId="6D3939C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6A591D9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D23998" w14:textId="73F7F2E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56F87E7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17A991" w14:textId="2FFE355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24D0E47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D952F6" w14:textId="6EB6B3C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3850AE3D"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393234" w14:textId="04ADD56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w:t>
            </w:r>
          </w:p>
        </w:tc>
      </w:tr>
      <w:tr w:rsidR="00343C89" w:rsidRPr="00420D08" w14:paraId="636360D9"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D88738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46C3BAB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DDF91D7"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EAD340" w14:textId="7CEE738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1FB7188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353B40" w14:textId="59484A7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6B2EED4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518D45" w14:textId="40F60E0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0DA546D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9B777C" w14:textId="38BD466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1F437E3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4D6688" w14:textId="3DCCC10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w:t>
            </w:r>
          </w:p>
        </w:tc>
      </w:tr>
      <w:tr w:rsidR="00343C89" w:rsidRPr="00420D08" w14:paraId="5630DC8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6873EF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3D879DA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6B765A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C2D584" w14:textId="506F4639"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1185DE6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B0F645" w14:textId="43B5805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3AE4966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6A9F05" w14:textId="390D312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0B63661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509A7B" w14:textId="3D2699B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524352E0"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CF2E51" w14:textId="34C230C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w:t>
            </w:r>
          </w:p>
        </w:tc>
      </w:tr>
      <w:tr w:rsidR="00343C89" w:rsidRPr="00420D08" w14:paraId="4D52F40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B89E24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63BA2AC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8074F6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7F31EF" w14:textId="25D6C18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69AB8B2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05E4CD" w14:textId="029B186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7E278EE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A2D6B7" w14:textId="2B341B5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5814025F"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ABD2D4" w14:textId="137D10E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64C3BA1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C73BEE" w14:textId="49E1FC8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w:t>
            </w:r>
          </w:p>
        </w:tc>
      </w:tr>
      <w:tr w:rsidR="00343C89" w:rsidRPr="00420D08" w14:paraId="5DA2A9F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269615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1FC8903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C524622"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596C41" w14:textId="1B35171A"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209AD4A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DCD8BE" w14:textId="34E09093"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2973D53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C7002F" w14:textId="73C523D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7C5EF22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7D7FCA" w14:textId="0276739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269C415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382D7EE" w14:textId="2A07E63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124</w:t>
            </w:r>
          </w:p>
        </w:tc>
      </w:tr>
      <w:tr w:rsidR="00343C89" w:rsidRPr="00420D08" w14:paraId="145AC8E3"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45E4C4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70A135C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399FCE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87CE1B" w14:textId="20F27992"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75FAD7D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36706D" w14:textId="60B800F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4A83D70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DDABD8" w14:textId="64918483"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5916580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3D0214" w14:textId="08BB3A0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44858FC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2EACA2C" w14:textId="660C7FD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124</w:t>
            </w:r>
          </w:p>
        </w:tc>
      </w:tr>
      <w:tr w:rsidR="00343C89" w:rsidRPr="00420D08" w14:paraId="68B8A613"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9D96A3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24CC408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AD37931"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DD2EF5" w14:textId="418F3C6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195F44E6"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E2E180" w14:textId="5259FC80"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78F1E34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AA389E" w14:textId="2C393A1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074B0D6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4DA93E" w14:textId="4F42F65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6F62894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39A696" w14:textId="33728B5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w:t>
            </w:r>
          </w:p>
        </w:tc>
      </w:tr>
      <w:tr w:rsidR="00343C89" w:rsidRPr="00420D08" w14:paraId="56A84A1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EC8221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2ED0712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D917967"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EB198B" w14:textId="47625EA0"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763FBB0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F67A46" w14:textId="55A1FC9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5BBD7F9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D555A6" w14:textId="1FA5B52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064369D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404135" w14:textId="7422B17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331281D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80D05E6" w14:textId="08522B7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w:t>
            </w:r>
          </w:p>
        </w:tc>
      </w:tr>
      <w:tr w:rsidR="00343C89" w:rsidRPr="00420D08" w14:paraId="26695C5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12FC9D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715E593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B91DB0A"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8CE7E0" w14:textId="3CF0A59E"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79A83CA9"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2C19C1" w14:textId="3BC50FA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24E4CC6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82ED66" w14:textId="1056C7F7"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51DA5BA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FB5B1B" w14:textId="3828253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05E2E63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A58EEF" w14:textId="253BC6C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79</w:t>
            </w:r>
          </w:p>
        </w:tc>
      </w:tr>
      <w:tr w:rsidR="00343C89" w:rsidRPr="00420D08" w14:paraId="5E5534F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3073BB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378A760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5DDE9B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5CEEA6" w14:textId="013BACEE"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313C1ADE"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DF71D7" w14:textId="20DD387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3C1F31FA"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CD1ABD" w14:textId="39D48E8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3E87931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2379D4" w14:textId="57A87AA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56059FF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0D7B55B" w14:textId="02DE91F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79</w:t>
            </w:r>
          </w:p>
        </w:tc>
      </w:tr>
      <w:tr w:rsidR="00343C89" w:rsidRPr="00420D08" w14:paraId="4D9650D4"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5DE619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3F53BB7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4BD8F7"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CF4490" w14:textId="04C54E1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261</w:t>
            </w:r>
          </w:p>
        </w:tc>
        <w:tc>
          <w:tcPr>
            <w:tcW w:w="722" w:type="dxa"/>
            <w:tcBorders>
              <w:top w:val="nil"/>
              <w:left w:val="nil"/>
              <w:bottom w:val="single" w:sz="4" w:space="0" w:color="auto"/>
              <w:right w:val="single" w:sz="4" w:space="0" w:color="auto"/>
            </w:tcBorders>
            <w:shd w:val="clear" w:color="auto" w:fill="auto"/>
            <w:noWrap/>
            <w:vAlign w:val="center"/>
          </w:tcPr>
          <w:p w14:paraId="1C86111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49A153" w14:textId="784438E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263</w:t>
            </w:r>
          </w:p>
        </w:tc>
        <w:tc>
          <w:tcPr>
            <w:tcW w:w="722" w:type="dxa"/>
            <w:tcBorders>
              <w:top w:val="nil"/>
              <w:left w:val="nil"/>
              <w:bottom w:val="single" w:sz="4" w:space="0" w:color="auto"/>
              <w:right w:val="single" w:sz="4" w:space="0" w:color="auto"/>
            </w:tcBorders>
            <w:shd w:val="clear" w:color="auto" w:fill="auto"/>
            <w:noWrap/>
            <w:vAlign w:val="center"/>
          </w:tcPr>
          <w:p w14:paraId="49BED96C"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A7F022" w14:textId="125AD2C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265</w:t>
            </w:r>
          </w:p>
        </w:tc>
        <w:tc>
          <w:tcPr>
            <w:tcW w:w="722" w:type="dxa"/>
            <w:tcBorders>
              <w:top w:val="nil"/>
              <w:left w:val="nil"/>
              <w:bottom w:val="single" w:sz="4" w:space="0" w:color="auto"/>
              <w:right w:val="single" w:sz="4" w:space="0" w:color="auto"/>
            </w:tcBorders>
            <w:shd w:val="clear" w:color="auto" w:fill="auto"/>
            <w:noWrap/>
            <w:vAlign w:val="center"/>
          </w:tcPr>
          <w:p w14:paraId="7AB41167"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0CA070" w14:textId="73517CB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267</w:t>
            </w:r>
          </w:p>
        </w:tc>
        <w:tc>
          <w:tcPr>
            <w:tcW w:w="722" w:type="dxa"/>
            <w:tcBorders>
              <w:top w:val="nil"/>
              <w:left w:val="nil"/>
              <w:bottom w:val="single" w:sz="4" w:space="0" w:color="auto"/>
              <w:right w:val="single" w:sz="4" w:space="0" w:color="auto"/>
            </w:tcBorders>
            <w:shd w:val="clear" w:color="auto" w:fill="auto"/>
            <w:noWrap/>
            <w:vAlign w:val="center"/>
          </w:tcPr>
          <w:p w14:paraId="2473EAFD"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0AC0E2" w14:textId="3FB95F3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w:t>
            </w:r>
          </w:p>
        </w:tc>
      </w:tr>
      <w:tr w:rsidR="00343C89" w:rsidRPr="00420D08" w14:paraId="57DE041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AA7ADB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2DC0BB2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5D9517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170AD7" w14:textId="6C54023C"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261</w:t>
            </w:r>
          </w:p>
        </w:tc>
        <w:tc>
          <w:tcPr>
            <w:tcW w:w="722" w:type="dxa"/>
            <w:tcBorders>
              <w:top w:val="nil"/>
              <w:left w:val="nil"/>
              <w:bottom w:val="single" w:sz="4" w:space="0" w:color="auto"/>
              <w:right w:val="single" w:sz="4" w:space="0" w:color="auto"/>
            </w:tcBorders>
            <w:shd w:val="clear" w:color="auto" w:fill="auto"/>
            <w:noWrap/>
            <w:vAlign w:val="center"/>
          </w:tcPr>
          <w:p w14:paraId="48078DF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DDBE27" w14:textId="48E97AA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263</w:t>
            </w:r>
          </w:p>
        </w:tc>
        <w:tc>
          <w:tcPr>
            <w:tcW w:w="722" w:type="dxa"/>
            <w:tcBorders>
              <w:top w:val="nil"/>
              <w:left w:val="nil"/>
              <w:bottom w:val="single" w:sz="4" w:space="0" w:color="auto"/>
              <w:right w:val="single" w:sz="4" w:space="0" w:color="auto"/>
            </w:tcBorders>
            <w:shd w:val="clear" w:color="auto" w:fill="auto"/>
            <w:noWrap/>
            <w:vAlign w:val="center"/>
          </w:tcPr>
          <w:p w14:paraId="29D4C95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3BF886" w14:textId="1562013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265</w:t>
            </w:r>
          </w:p>
        </w:tc>
        <w:tc>
          <w:tcPr>
            <w:tcW w:w="722" w:type="dxa"/>
            <w:tcBorders>
              <w:top w:val="nil"/>
              <w:left w:val="nil"/>
              <w:bottom w:val="single" w:sz="4" w:space="0" w:color="auto"/>
              <w:right w:val="single" w:sz="4" w:space="0" w:color="auto"/>
            </w:tcBorders>
            <w:shd w:val="clear" w:color="auto" w:fill="auto"/>
            <w:noWrap/>
            <w:vAlign w:val="center"/>
          </w:tcPr>
          <w:p w14:paraId="0EBA0D3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98C27B" w14:textId="5DC198D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267</w:t>
            </w:r>
          </w:p>
        </w:tc>
        <w:tc>
          <w:tcPr>
            <w:tcW w:w="722" w:type="dxa"/>
            <w:tcBorders>
              <w:top w:val="nil"/>
              <w:left w:val="nil"/>
              <w:bottom w:val="single" w:sz="4" w:space="0" w:color="auto"/>
              <w:right w:val="single" w:sz="4" w:space="0" w:color="auto"/>
            </w:tcBorders>
            <w:shd w:val="clear" w:color="auto" w:fill="auto"/>
            <w:noWrap/>
            <w:vAlign w:val="center"/>
          </w:tcPr>
          <w:p w14:paraId="0969AC9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0E263F" w14:textId="64499D9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w:t>
            </w:r>
          </w:p>
        </w:tc>
      </w:tr>
      <w:tr w:rsidR="00343C89" w:rsidRPr="00420D08" w14:paraId="2568AB6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B50ECC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6A9988F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F28DFA0"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17B9D0" w14:textId="472AC9F3"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237</w:t>
            </w:r>
          </w:p>
        </w:tc>
        <w:tc>
          <w:tcPr>
            <w:tcW w:w="722" w:type="dxa"/>
            <w:tcBorders>
              <w:top w:val="nil"/>
              <w:left w:val="nil"/>
              <w:bottom w:val="single" w:sz="4" w:space="0" w:color="auto"/>
              <w:right w:val="single" w:sz="4" w:space="0" w:color="auto"/>
            </w:tcBorders>
            <w:shd w:val="clear" w:color="auto" w:fill="auto"/>
            <w:noWrap/>
            <w:vAlign w:val="center"/>
          </w:tcPr>
          <w:p w14:paraId="6F4065B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8AC86B" w14:textId="2B20B3B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239</w:t>
            </w:r>
          </w:p>
        </w:tc>
        <w:tc>
          <w:tcPr>
            <w:tcW w:w="722" w:type="dxa"/>
            <w:tcBorders>
              <w:top w:val="nil"/>
              <w:left w:val="nil"/>
              <w:bottom w:val="single" w:sz="4" w:space="0" w:color="auto"/>
              <w:right w:val="single" w:sz="4" w:space="0" w:color="auto"/>
            </w:tcBorders>
            <w:shd w:val="clear" w:color="auto" w:fill="auto"/>
            <w:noWrap/>
            <w:vAlign w:val="center"/>
          </w:tcPr>
          <w:p w14:paraId="2B37677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8A3693" w14:textId="62015F0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241</w:t>
            </w:r>
          </w:p>
        </w:tc>
        <w:tc>
          <w:tcPr>
            <w:tcW w:w="722" w:type="dxa"/>
            <w:tcBorders>
              <w:top w:val="nil"/>
              <w:left w:val="nil"/>
              <w:bottom w:val="single" w:sz="4" w:space="0" w:color="auto"/>
              <w:right w:val="single" w:sz="4" w:space="0" w:color="auto"/>
            </w:tcBorders>
            <w:shd w:val="clear" w:color="auto" w:fill="auto"/>
            <w:noWrap/>
            <w:vAlign w:val="center"/>
          </w:tcPr>
          <w:p w14:paraId="5C5C6B2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87E1DA" w14:textId="241F6C1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243</w:t>
            </w:r>
          </w:p>
        </w:tc>
        <w:tc>
          <w:tcPr>
            <w:tcW w:w="722" w:type="dxa"/>
            <w:tcBorders>
              <w:top w:val="nil"/>
              <w:left w:val="nil"/>
              <w:bottom w:val="single" w:sz="4" w:space="0" w:color="auto"/>
              <w:right w:val="single" w:sz="4" w:space="0" w:color="auto"/>
            </w:tcBorders>
            <w:shd w:val="clear" w:color="auto" w:fill="auto"/>
            <w:noWrap/>
            <w:vAlign w:val="center"/>
          </w:tcPr>
          <w:p w14:paraId="57F05FD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9A3178" w14:textId="0443E3E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245</w:t>
            </w:r>
          </w:p>
        </w:tc>
      </w:tr>
      <w:tr w:rsidR="00343C89" w:rsidRPr="00420D08" w14:paraId="0C9D923A"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B853E7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01BAABE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161B81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E0889A" w14:textId="3CB2370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237</w:t>
            </w:r>
          </w:p>
        </w:tc>
        <w:tc>
          <w:tcPr>
            <w:tcW w:w="722" w:type="dxa"/>
            <w:tcBorders>
              <w:top w:val="nil"/>
              <w:left w:val="nil"/>
              <w:bottom w:val="single" w:sz="4" w:space="0" w:color="auto"/>
              <w:right w:val="single" w:sz="4" w:space="0" w:color="auto"/>
            </w:tcBorders>
            <w:shd w:val="clear" w:color="auto" w:fill="auto"/>
            <w:noWrap/>
            <w:vAlign w:val="center"/>
          </w:tcPr>
          <w:p w14:paraId="5CE54D8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DC9FEA" w14:textId="7FEF6019"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239</w:t>
            </w:r>
          </w:p>
        </w:tc>
        <w:tc>
          <w:tcPr>
            <w:tcW w:w="722" w:type="dxa"/>
            <w:tcBorders>
              <w:top w:val="nil"/>
              <w:left w:val="nil"/>
              <w:bottom w:val="single" w:sz="4" w:space="0" w:color="auto"/>
              <w:right w:val="single" w:sz="4" w:space="0" w:color="auto"/>
            </w:tcBorders>
            <w:shd w:val="clear" w:color="auto" w:fill="auto"/>
            <w:noWrap/>
            <w:vAlign w:val="center"/>
          </w:tcPr>
          <w:p w14:paraId="21EFCCB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8D7A3A" w14:textId="5210597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241</w:t>
            </w:r>
          </w:p>
        </w:tc>
        <w:tc>
          <w:tcPr>
            <w:tcW w:w="722" w:type="dxa"/>
            <w:tcBorders>
              <w:top w:val="nil"/>
              <w:left w:val="nil"/>
              <w:bottom w:val="single" w:sz="4" w:space="0" w:color="auto"/>
              <w:right w:val="single" w:sz="4" w:space="0" w:color="auto"/>
            </w:tcBorders>
            <w:shd w:val="clear" w:color="auto" w:fill="auto"/>
            <w:noWrap/>
            <w:vAlign w:val="center"/>
          </w:tcPr>
          <w:p w14:paraId="5996AC34"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593C62" w14:textId="77B0E86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243</w:t>
            </w:r>
          </w:p>
        </w:tc>
        <w:tc>
          <w:tcPr>
            <w:tcW w:w="722" w:type="dxa"/>
            <w:tcBorders>
              <w:top w:val="nil"/>
              <w:left w:val="nil"/>
              <w:bottom w:val="single" w:sz="4" w:space="0" w:color="auto"/>
              <w:right w:val="single" w:sz="4" w:space="0" w:color="auto"/>
            </w:tcBorders>
            <w:shd w:val="clear" w:color="auto" w:fill="auto"/>
            <w:noWrap/>
            <w:vAlign w:val="center"/>
          </w:tcPr>
          <w:p w14:paraId="6E6E27E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2FCF05B" w14:textId="59B7740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245</w:t>
            </w:r>
          </w:p>
        </w:tc>
      </w:tr>
      <w:tr w:rsidR="00343C89" w:rsidRPr="00420D08" w14:paraId="434A2B58"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3FF734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49F5DA6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7C7C3E8"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B3811C" w14:textId="633C090A"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116</w:t>
            </w:r>
          </w:p>
        </w:tc>
        <w:tc>
          <w:tcPr>
            <w:tcW w:w="722" w:type="dxa"/>
            <w:tcBorders>
              <w:top w:val="nil"/>
              <w:left w:val="nil"/>
              <w:bottom w:val="single" w:sz="4" w:space="0" w:color="auto"/>
              <w:right w:val="single" w:sz="4" w:space="0" w:color="auto"/>
            </w:tcBorders>
            <w:shd w:val="clear" w:color="auto" w:fill="auto"/>
            <w:noWrap/>
            <w:vAlign w:val="center"/>
          </w:tcPr>
          <w:p w14:paraId="126CE35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597396" w14:textId="375F9C0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60B4478A"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295152" w14:textId="0A80CA39"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6F21AEF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426DC8" w14:textId="599FC66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617A7E1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4398D0" w14:textId="58B2CCD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120</w:t>
            </w:r>
          </w:p>
        </w:tc>
      </w:tr>
      <w:tr w:rsidR="00343C89" w:rsidRPr="00420D08" w14:paraId="775B3DD7"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6DA94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7D031E1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BA665B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9A20EF" w14:textId="04255BB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116</w:t>
            </w:r>
          </w:p>
        </w:tc>
        <w:tc>
          <w:tcPr>
            <w:tcW w:w="722" w:type="dxa"/>
            <w:tcBorders>
              <w:top w:val="nil"/>
              <w:left w:val="nil"/>
              <w:bottom w:val="single" w:sz="4" w:space="0" w:color="auto"/>
              <w:right w:val="single" w:sz="4" w:space="0" w:color="auto"/>
            </w:tcBorders>
            <w:shd w:val="clear" w:color="auto" w:fill="auto"/>
            <w:noWrap/>
            <w:vAlign w:val="center"/>
          </w:tcPr>
          <w:p w14:paraId="68EE54D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3A1BD8" w14:textId="73F9A63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424AEF7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D21C7F" w14:textId="2328FDC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4A9C13A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AB77A9" w14:textId="35E4C45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2D1A87D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DDAA0E4" w14:textId="7E49315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120</w:t>
            </w:r>
          </w:p>
        </w:tc>
      </w:tr>
      <w:tr w:rsidR="00343C89" w:rsidRPr="00420D08" w14:paraId="2B22F801"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2605A6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4579715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EFE18D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0B8862" w14:textId="14F3D8B9"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367BEBB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0FD78D" w14:textId="61A7DF6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39CD1BE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B46B66" w14:textId="74F192E5"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0088F2E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DB99BB" w14:textId="5DC8A32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w:t>
            </w:r>
          </w:p>
        </w:tc>
        <w:tc>
          <w:tcPr>
            <w:tcW w:w="722" w:type="dxa"/>
            <w:tcBorders>
              <w:top w:val="nil"/>
              <w:left w:val="nil"/>
              <w:bottom w:val="single" w:sz="4" w:space="0" w:color="auto"/>
              <w:right w:val="single" w:sz="4" w:space="0" w:color="auto"/>
            </w:tcBorders>
            <w:shd w:val="clear" w:color="auto" w:fill="auto"/>
            <w:noWrap/>
            <w:vAlign w:val="center"/>
          </w:tcPr>
          <w:p w14:paraId="23A5608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759006" w14:textId="6AC488C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w:t>
            </w:r>
          </w:p>
        </w:tc>
      </w:tr>
      <w:tr w:rsidR="00343C89" w:rsidRPr="00420D08" w14:paraId="3E5EFDE3"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7911AE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14C33FD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1750AD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2D13D3" w14:textId="1B60588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365E50F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548F88" w14:textId="41B0A315"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56134E0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A4C1BA" w14:textId="1624AD5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74A8C0F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0030CF" w14:textId="16A1693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w:t>
            </w:r>
          </w:p>
        </w:tc>
        <w:tc>
          <w:tcPr>
            <w:tcW w:w="722" w:type="dxa"/>
            <w:tcBorders>
              <w:top w:val="nil"/>
              <w:left w:val="nil"/>
              <w:bottom w:val="single" w:sz="4" w:space="0" w:color="auto"/>
              <w:right w:val="single" w:sz="4" w:space="0" w:color="auto"/>
            </w:tcBorders>
            <w:shd w:val="clear" w:color="auto" w:fill="auto"/>
            <w:noWrap/>
            <w:vAlign w:val="center"/>
          </w:tcPr>
          <w:p w14:paraId="675D1D95"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A44D9A8" w14:textId="2F1CC43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w:t>
            </w:r>
          </w:p>
        </w:tc>
      </w:tr>
      <w:tr w:rsidR="00343C89" w:rsidRPr="00420D08" w14:paraId="508A1D0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D3ED10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4DE67C3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E3764E8"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26CA7C" w14:textId="1D98B590"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4132C559"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C9BA0D" w14:textId="6950D3D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7CF372F0"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8D68CF" w14:textId="5499B4A3"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25FA9E5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998B4F" w14:textId="5E3D1F6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0F821A6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D3BF747" w14:textId="03C6EB4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w:t>
            </w:r>
          </w:p>
        </w:tc>
      </w:tr>
      <w:tr w:rsidR="00343C89" w:rsidRPr="00420D08" w14:paraId="4188CBE7"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D89A01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03D0664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CF19C2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00212B" w14:textId="17A0C62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7C052D7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AED718" w14:textId="68FE9013"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677EA70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ACCBB" w14:textId="344E3765"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64ECC7D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BBA639" w14:textId="4D1AB14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3BE4CE9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3D5862A" w14:textId="3FB6EE8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w:t>
            </w:r>
          </w:p>
        </w:tc>
      </w:tr>
      <w:tr w:rsidR="00343C89" w:rsidRPr="00420D08" w14:paraId="20AB68C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803442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705B0AF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FC1CF9F"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46F1AE" w14:textId="2F1510C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31B2A83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EBC6CE" w14:textId="16A2CBB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4936A69A"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A22CA6" w14:textId="7330FFA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7897B9D0"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C054C6" w14:textId="30C2C5F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408125A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58DEC34" w14:textId="2B8CA71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38</w:t>
            </w:r>
          </w:p>
        </w:tc>
      </w:tr>
      <w:tr w:rsidR="00343C89" w:rsidRPr="00420D08" w14:paraId="03ED451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ADE49C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6CC0D0F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C1EBCF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4388ED" w14:textId="2DD96ED9"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73E8ACF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4124ED" w14:textId="7C063071"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1E327FBA"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5ABE11" w14:textId="0A8CB5C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3E3A4E32"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D69A98" w14:textId="48F7062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0CF5AF8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5BC6FA" w14:textId="708E3A4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38</w:t>
            </w:r>
          </w:p>
        </w:tc>
      </w:tr>
      <w:tr w:rsidR="00343C89" w:rsidRPr="00420D08" w14:paraId="71F5BE2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80DFF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2B1C172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FB16E5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E2CF68" w14:textId="4C9A722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0C3B8D7E"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AFE3E7" w14:textId="284357C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6DC6F98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604788" w14:textId="636EDC8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59A4CD9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705255" w14:textId="0647C7D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4A1341F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FD7B98A" w14:textId="79A9AEB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w:t>
            </w:r>
          </w:p>
        </w:tc>
      </w:tr>
      <w:tr w:rsidR="00343C89" w:rsidRPr="00420D08" w14:paraId="1680430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B8D6C0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7B775FC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DA23787"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38EE9D" w14:textId="60E2007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7A26DC3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DA37DD" w14:textId="215F213F"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319E0110"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9B8C3F" w14:textId="6B0F6D63"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0B6000A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0640F0" w14:textId="0DC19F9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73F6267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2E264D" w14:textId="07CFAF3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w:t>
            </w:r>
          </w:p>
        </w:tc>
      </w:tr>
      <w:tr w:rsidR="00343C89" w:rsidRPr="00420D08" w14:paraId="3D1D7F9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198EC7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72B55C0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298C34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892888" w14:textId="127E3A2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0DE4AECB"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125CDE" w14:textId="4C68BD7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7081702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B9BC7A" w14:textId="592B119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6080627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4E80BE" w14:textId="1B0B6D4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w:t>
            </w:r>
          </w:p>
        </w:tc>
        <w:tc>
          <w:tcPr>
            <w:tcW w:w="722" w:type="dxa"/>
            <w:tcBorders>
              <w:top w:val="nil"/>
              <w:left w:val="nil"/>
              <w:bottom w:val="single" w:sz="4" w:space="0" w:color="auto"/>
              <w:right w:val="single" w:sz="4" w:space="0" w:color="auto"/>
            </w:tcBorders>
            <w:shd w:val="clear" w:color="auto" w:fill="auto"/>
            <w:noWrap/>
            <w:vAlign w:val="center"/>
          </w:tcPr>
          <w:p w14:paraId="36ADC91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098AC5" w14:textId="05CE7A7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w:t>
            </w:r>
          </w:p>
        </w:tc>
      </w:tr>
      <w:tr w:rsidR="00343C89" w:rsidRPr="00420D08" w14:paraId="52D22DD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FB5478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5887022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E6A7DC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679BBF" w14:textId="27055E9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2FCEDC88"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EF27B2" w14:textId="6CA06E1F"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4AD2ACC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3B5BB0" w14:textId="2B07E4A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7339190B"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82BE58" w14:textId="78C516B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w:t>
            </w:r>
          </w:p>
        </w:tc>
        <w:tc>
          <w:tcPr>
            <w:tcW w:w="722" w:type="dxa"/>
            <w:tcBorders>
              <w:top w:val="nil"/>
              <w:left w:val="nil"/>
              <w:bottom w:val="single" w:sz="4" w:space="0" w:color="auto"/>
              <w:right w:val="single" w:sz="4" w:space="0" w:color="auto"/>
            </w:tcBorders>
            <w:shd w:val="clear" w:color="auto" w:fill="auto"/>
            <w:noWrap/>
            <w:vAlign w:val="center"/>
          </w:tcPr>
          <w:p w14:paraId="62CD1FD7"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4B6E44" w14:textId="608DEBC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w:t>
            </w:r>
          </w:p>
        </w:tc>
      </w:tr>
      <w:tr w:rsidR="00343C89" w:rsidRPr="00420D08" w14:paraId="1919206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436B7E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223AD8D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69E60F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FBA76C" w14:textId="738203D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0552A81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072344" w14:textId="57BCC965"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5FE0C849"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707787" w14:textId="556B4E8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6EA65C2B"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2ACD8F" w14:textId="6403C52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281CF58A"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A047C15" w14:textId="5BFB61F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w:t>
            </w:r>
          </w:p>
        </w:tc>
      </w:tr>
      <w:tr w:rsidR="00343C89" w:rsidRPr="00420D08" w14:paraId="257B3A6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3FBC85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1D414D5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D407172"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4D0BC3" w14:textId="1630945A"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12C920AB"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F6F804" w14:textId="564FB035"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45959EA0"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F32C8E" w14:textId="02900A2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6701018D"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A56061" w14:textId="1F18827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5F6F412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226B4D" w14:textId="6F60686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w:t>
            </w:r>
          </w:p>
        </w:tc>
      </w:tr>
      <w:tr w:rsidR="00343C89" w:rsidRPr="00420D08" w14:paraId="234777D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37D05B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6E513E6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DD4F2F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79512F" w14:textId="0EA010D2"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197</w:t>
            </w:r>
          </w:p>
        </w:tc>
        <w:tc>
          <w:tcPr>
            <w:tcW w:w="722" w:type="dxa"/>
            <w:tcBorders>
              <w:top w:val="nil"/>
              <w:left w:val="nil"/>
              <w:bottom w:val="single" w:sz="4" w:space="0" w:color="auto"/>
              <w:right w:val="single" w:sz="4" w:space="0" w:color="auto"/>
            </w:tcBorders>
            <w:shd w:val="clear" w:color="auto" w:fill="auto"/>
            <w:noWrap/>
            <w:vAlign w:val="center"/>
          </w:tcPr>
          <w:p w14:paraId="222C4A0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217D43" w14:textId="71CE3E8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199</w:t>
            </w:r>
          </w:p>
        </w:tc>
        <w:tc>
          <w:tcPr>
            <w:tcW w:w="722" w:type="dxa"/>
            <w:tcBorders>
              <w:top w:val="nil"/>
              <w:left w:val="nil"/>
              <w:bottom w:val="single" w:sz="4" w:space="0" w:color="auto"/>
              <w:right w:val="single" w:sz="4" w:space="0" w:color="auto"/>
            </w:tcBorders>
            <w:shd w:val="clear" w:color="auto" w:fill="auto"/>
            <w:noWrap/>
            <w:vAlign w:val="center"/>
          </w:tcPr>
          <w:p w14:paraId="57CF311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9ABFE1" w14:textId="10999C5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201</w:t>
            </w:r>
          </w:p>
        </w:tc>
        <w:tc>
          <w:tcPr>
            <w:tcW w:w="722" w:type="dxa"/>
            <w:tcBorders>
              <w:top w:val="nil"/>
              <w:left w:val="nil"/>
              <w:bottom w:val="single" w:sz="4" w:space="0" w:color="auto"/>
              <w:right w:val="single" w:sz="4" w:space="0" w:color="auto"/>
            </w:tcBorders>
            <w:shd w:val="clear" w:color="auto" w:fill="auto"/>
            <w:noWrap/>
            <w:vAlign w:val="center"/>
          </w:tcPr>
          <w:p w14:paraId="45BFFEF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A63175" w14:textId="57ED1DF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203</w:t>
            </w:r>
          </w:p>
        </w:tc>
        <w:tc>
          <w:tcPr>
            <w:tcW w:w="722" w:type="dxa"/>
            <w:tcBorders>
              <w:top w:val="nil"/>
              <w:left w:val="nil"/>
              <w:bottom w:val="single" w:sz="4" w:space="0" w:color="auto"/>
              <w:right w:val="single" w:sz="4" w:space="0" w:color="auto"/>
            </w:tcBorders>
            <w:shd w:val="clear" w:color="auto" w:fill="auto"/>
            <w:noWrap/>
            <w:vAlign w:val="center"/>
          </w:tcPr>
          <w:p w14:paraId="0FC457E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A6C2EAC" w14:textId="072490A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205</w:t>
            </w:r>
          </w:p>
        </w:tc>
      </w:tr>
      <w:tr w:rsidR="00343C89" w:rsidRPr="00420D08" w14:paraId="1057B771"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7CC662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47783FE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B38A1A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9DDBCE" w14:textId="20453DAE"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197</w:t>
            </w:r>
          </w:p>
        </w:tc>
        <w:tc>
          <w:tcPr>
            <w:tcW w:w="722" w:type="dxa"/>
            <w:tcBorders>
              <w:top w:val="nil"/>
              <w:left w:val="nil"/>
              <w:bottom w:val="single" w:sz="4" w:space="0" w:color="auto"/>
              <w:right w:val="single" w:sz="4" w:space="0" w:color="auto"/>
            </w:tcBorders>
            <w:shd w:val="clear" w:color="auto" w:fill="auto"/>
            <w:noWrap/>
            <w:vAlign w:val="center"/>
          </w:tcPr>
          <w:p w14:paraId="210655C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14F149" w14:textId="3197465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199</w:t>
            </w:r>
          </w:p>
        </w:tc>
        <w:tc>
          <w:tcPr>
            <w:tcW w:w="722" w:type="dxa"/>
            <w:tcBorders>
              <w:top w:val="nil"/>
              <w:left w:val="nil"/>
              <w:bottom w:val="single" w:sz="4" w:space="0" w:color="auto"/>
              <w:right w:val="single" w:sz="4" w:space="0" w:color="auto"/>
            </w:tcBorders>
            <w:shd w:val="clear" w:color="auto" w:fill="auto"/>
            <w:noWrap/>
            <w:vAlign w:val="center"/>
          </w:tcPr>
          <w:p w14:paraId="3D79300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3419FD" w14:textId="418617E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201</w:t>
            </w:r>
          </w:p>
        </w:tc>
        <w:tc>
          <w:tcPr>
            <w:tcW w:w="722" w:type="dxa"/>
            <w:tcBorders>
              <w:top w:val="nil"/>
              <w:left w:val="nil"/>
              <w:bottom w:val="single" w:sz="4" w:space="0" w:color="auto"/>
              <w:right w:val="single" w:sz="4" w:space="0" w:color="auto"/>
            </w:tcBorders>
            <w:shd w:val="clear" w:color="auto" w:fill="auto"/>
            <w:noWrap/>
            <w:vAlign w:val="center"/>
          </w:tcPr>
          <w:p w14:paraId="02D5E784"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1F55F1" w14:textId="1775C7D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203</w:t>
            </w:r>
          </w:p>
        </w:tc>
        <w:tc>
          <w:tcPr>
            <w:tcW w:w="722" w:type="dxa"/>
            <w:tcBorders>
              <w:top w:val="nil"/>
              <w:left w:val="nil"/>
              <w:bottom w:val="single" w:sz="4" w:space="0" w:color="auto"/>
              <w:right w:val="single" w:sz="4" w:space="0" w:color="auto"/>
            </w:tcBorders>
            <w:shd w:val="clear" w:color="auto" w:fill="auto"/>
            <w:noWrap/>
            <w:vAlign w:val="center"/>
          </w:tcPr>
          <w:p w14:paraId="4430F816"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AA464D" w14:textId="0488A68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205</w:t>
            </w:r>
          </w:p>
        </w:tc>
      </w:tr>
      <w:tr w:rsidR="00343C89" w:rsidRPr="00420D08" w14:paraId="2DDECF2E"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02517C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7A0D3FA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9508D4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4927A0" w14:textId="31F599E0"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5B81F380"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674F31" w14:textId="33D3B9F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4D55CE89"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E13F66" w14:textId="39A1964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2F4A1FE5"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B66723" w14:textId="03E1FCE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w:t>
            </w:r>
          </w:p>
        </w:tc>
        <w:tc>
          <w:tcPr>
            <w:tcW w:w="722" w:type="dxa"/>
            <w:tcBorders>
              <w:top w:val="nil"/>
              <w:left w:val="nil"/>
              <w:bottom w:val="single" w:sz="4" w:space="0" w:color="auto"/>
              <w:right w:val="single" w:sz="4" w:space="0" w:color="auto"/>
            </w:tcBorders>
            <w:shd w:val="clear" w:color="auto" w:fill="auto"/>
            <w:noWrap/>
            <w:vAlign w:val="center"/>
          </w:tcPr>
          <w:p w14:paraId="759F867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3F6CB38" w14:textId="4C65294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w:t>
            </w:r>
          </w:p>
        </w:tc>
      </w:tr>
      <w:tr w:rsidR="00343C89" w:rsidRPr="00420D08" w14:paraId="4D8773E9"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7BED52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4F0410E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A09890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DA5E82" w14:textId="12086AD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766864F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F61300" w14:textId="09F6B69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0443B48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725EFD" w14:textId="735FE02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22B2DA9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79968C" w14:textId="177D63A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w:t>
            </w:r>
          </w:p>
        </w:tc>
        <w:tc>
          <w:tcPr>
            <w:tcW w:w="722" w:type="dxa"/>
            <w:tcBorders>
              <w:top w:val="nil"/>
              <w:left w:val="nil"/>
              <w:bottom w:val="single" w:sz="4" w:space="0" w:color="auto"/>
              <w:right w:val="single" w:sz="4" w:space="0" w:color="auto"/>
            </w:tcBorders>
            <w:shd w:val="clear" w:color="auto" w:fill="auto"/>
            <w:noWrap/>
            <w:vAlign w:val="center"/>
          </w:tcPr>
          <w:p w14:paraId="4D9146B6"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9528364" w14:textId="400224D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w:t>
            </w:r>
          </w:p>
        </w:tc>
      </w:tr>
      <w:tr w:rsidR="00343C89" w:rsidRPr="00420D08" w14:paraId="4CF091E7"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07690A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3F983CC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E6127B0"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3C7304" w14:textId="4845CC2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2A151F6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622F5A" w14:textId="164F29E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5CBF406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166571" w14:textId="58521C3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663E7877"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A053F6" w14:textId="515121A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72C1B8F7"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CE1C934" w14:textId="5BBD791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135</w:t>
            </w:r>
          </w:p>
        </w:tc>
      </w:tr>
      <w:tr w:rsidR="00343C89" w:rsidRPr="00420D08" w14:paraId="1F088A9E"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41A25B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3A26567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BD003C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2D9607" w14:textId="5587377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3DE14EF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9EBA44" w14:textId="21900E1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6F5C6B1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852786" w14:textId="744E7CC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5A4A1552"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20DC3A" w14:textId="165ACC7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72AD9D6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7D17D9" w14:textId="7D243C5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135</w:t>
            </w:r>
          </w:p>
        </w:tc>
      </w:tr>
      <w:tr w:rsidR="00343C89" w:rsidRPr="00420D08" w14:paraId="534109BC" w14:textId="77777777" w:rsidTr="00BF08B7">
        <w:trPr>
          <w:trHeight w:val="320"/>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5BA9E6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035A8D9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3F67C9F"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17C463" w14:textId="0126291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96</w:t>
            </w:r>
          </w:p>
        </w:tc>
        <w:tc>
          <w:tcPr>
            <w:tcW w:w="722" w:type="dxa"/>
            <w:tcBorders>
              <w:top w:val="nil"/>
              <w:left w:val="nil"/>
              <w:bottom w:val="single" w:sz="4" w:space="0" w:color="auto"/>
              <w:right w:val="single" w:sz="4" w:space="0" w:color="auto"/>
            </w:tcBorders>
            <w:shd w:val="clear" w:color="auto" w:fill="auto"/>
            <w:noWrap/>
            <w:vAlign w:val="center"/>
          </w:tcPr>
          <w:p w14:paraId="44D607F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FD890B" w14:textId="1537095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567F48C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18F08F" w14:textId="40AEB98F"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13D1831B"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9F5EAD" w14:textId="70CA27F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67FFF1B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E884F1" w14:textId="04156E6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100</w:t>
            </w:r>
          </w:p>
        </w:tc>
      </w:tr>
      <w:tr w:rsidR="00343C89" w:rsidRPr="00420D08" w14:paraId="6DB00266"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11F58A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2A97B81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97ED6A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FE7B49" w14:textId="6BC9A51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96</w:t>
            </w:r>
          </w:p>
        </w:tc>
        <w:tc>
          <w:tcPr>
            <w:tcW w:w="722" w:type="dxa"/>
            <w:tcBorders>
              <w:top w:val="nil"/>
              <w:left w:val="nil"/>
              <w:bottom w:val="single" w:sz="4" w:space="0" w:color="auto"/>
              <w:right w:val="single" w:sz="4" w:space="0" w:color="auto"/>
            </w:tcBorders>
            <w:shd w:val="clear" w:color="auto" w:fill="auto"/>
            <w:noWrap/>
            <w:vAlign w:val="center"/>
          </w:tcPr>
          <w:p w14:paraId="0ACC65D8"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6BC1C8" w14:textId="37F9169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66F60197"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A7DD9E" w14:textId="5D65C91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70EDAF1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63FEFE" w14:textId="3A8B87D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3C3A421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067B2C" w14:textId="5E26401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100</w:t>
            </w:r>
          </w:p>
        </w:tc>
      </w:tr>
      <w:tr w:rsidR="00343C89" w:rsidRPr="00420D08" w14:paraId="3A88E36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45904D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361B29E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B24856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1E7025" w14:textId="26A9BD3A"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66</w:t>
            </w:r>
          </w:p>
        </w:tc>
        <w:tc>
          <w:tcPr>
            <w:tcW w:w="722" w:type="dxa"/>
            <w:tcBorders>
              <w:top w:val="nil"/>
              <w:left w:val="nil"/>
              <w:bottom w:val="single" w:sz="4" w:space="0" w:color="auto"/>
              <w:right w:val="single" w:sz="4" w:space="0" w:color="auto"/>
            </w:tcBorders>
            <w:shd w:val="clear" w:color="auto" w:fill="auto"/>
            <w:noWrap/>
            <w:vAlign w:val="center"/>
          </w:tcPr>
          <w:p w14:paraId="51C1305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67EE23" w14:textId="6D4A4ADF"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67</w:t>
            </w:r>
          </w:p>
        </w:tc>
        <w:tc>
          <w:tcPr>
            <w:tcW w:w="722" w:type="dxa"/>
            <w:tcBorders>
              <w:top w:val="nil"/>
              <w:left w:val="nil"/>
              <w:bottom w:val="single" w:sz="4" w:space="0" w:color="auto"/>
              <w:right w:val="single" w:sz="4" w:space="0" w:color="auto"/>
            </w:tcBorders>
            <w:shd w:val="clear" w:color="auto" w:fill="auto"/>
            <w:noWrap/>
            <w:vAlign w:val="center"/>
          </w:tcPr>
          <w:p w14:paraId="5D27BCE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87FF5B" w14:textId="72FE828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745C1A6D"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6EB5AC" w14:textId="46BCB10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0E3C3485"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B78C29" w14:textId="773FA40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w:t>
            </w:r>
          </w:p>
        </w:tc>
      </w:tr>
      <w:tr w:rsidR="00343C89" w:rsidRPr="00420D08" w14:paraId="0CD858EA"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089A0F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2AF111C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D44B8CA"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721CFC" w14:textId="50A9C1B5"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66</w:t>
            </w:r>
          </w:p>
        </w:tc>
        <w:tc>
          <w:tcPr>
            <w:tcW w:w="722" w:type="dxa"/>
            <w:tcBorders>
              <w:top w:val="nil"/>
              <w:left w:val="nil"/>
              <w:bottom w:val="single" w:sz="4" w:space="0" w:color="auto"/>
              <w:right w:val="single" w:sz="4" w:space="0" w:color="auto"/>
            </w:tcBorders>
            <w:shd w:val="clear" w:color="auto" w:fill="auto"/>
            <w:noWrap/>
            <w:vAlign w:val="center"/>
          </w:tcPr>
          <w:p w14:paraId="44CED646"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FF1664" w14:textId="3C7F4C1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67</w:t>
            </w:r>
          </w:p>
        </w:tc>
        <w:tc>
          <w:tcPr>
            <w:tcW w:w="722" w:type="dxa"/>
            <w:tcBorders>
              <w:top w:val="nil"/>
              <w:left w:val="nil"/>
              <w:bottom w:val="single" w:sz="4" w:space="0" w:color="auto"/>
              <w:right w:val="single" w:sz="4" w:space="0" w:color="auto"/>
            </w:tcBorders>
            <w:shd w:val="clear" w:color="auto" w:fill="auto"/>
            <w:noWrap/>
            <w:vAlign w:val="center"/>
          </w:tcPr>
          <w:p w14:paraId="4E0AE7CC"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6B656A" w14:textId="21B3571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1A1E40F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B00D91" w14:textId="7B0E42B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1E053D7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146E4D" w14:textId="26D43BF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w:t>
            </w:r>
          </w:p>
        </w:tc>
      </w:tr>
      <w:tr w:rsidR="00343C89" w:rsidRPr="00420D08" w14:paraId="7263771E"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2D7D3C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0CE4AA8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B6DBA3B"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8E3914" w14:textId="10BAA781"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1A30B7B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03CBDA" w14:textId="0A1FFA4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5EB06022"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64CE72" w14:textId="4310163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4950B9F0"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FA13D0" w14:textId="5D98E46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106</w:t>
            </w:r>
          </w:p>
        </w:tc>
        <w:tc>
          <w:tcPr>
            <w:tcW w:w="722" w:type="dxa"/>
            <w:tcBorders>
              <w:top w:val="nil"/>
              <w:left w:val="nil"/>
              <w:bottom w:val="single" w:sz="4" w:space="0" w:color="auto"/>
              <w:right w:val="single" w:sz="4" w:space="0" w:color="auto"/>
            </w:tcBorders>
            <w:shd w:val="clear" w:color="auto" w:fill="auto"/>
            <w:noWrap/>
            <w:vAlign w:val="center"/>
          </w:tcPr>
          <w:p w14:paraId="6CD6F46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D6B8F41" w14:textId="6E8DA0D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107</w:t>
            </w:r>
          </w:p>
        </w:tc>
      </w:tr>
      <w:tr w:rsidR="00343C89" w:rsidRPr="00420D08" w14:paraId="7DEBDC8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CDDB72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10C92E2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0FCBBA1"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B6D612" w14:textId="40F2B4B3"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633F4E6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B075EE" w14:textId="1B15C099"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22A8E622"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916272" w14:textId="007320C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187A7CD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1329C1" w14:textId="4150458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106</w:t>
            </w:r>
          </w:p>
        </w:tc>
        <w:tc>
          <w:tcPr>
            <w:tcW w:w="722" w:type="dxa"/>
            <w:tcBorders>
              <w:top w:val="nil"/>
              <w:left w:val="nil"/>
              <w:bottom w:val="single" w:sz="4" w:space="0" w:color="auto"/>
              <w:right w:val="single" w:sz="4" w:space="0" w:color="auto"/>
            </w:tcBorders>
            <w:shd w:val="clear" w:color="auto" w:fill="auto"/>
            <w:noWrap/>
            <w:vAlign w:val="center"/>
          </w:tcPr>
          <w:p w14:paraId="3035A40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4E3B037" w14:textId="01E011C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107</w:t>
            </w:r>
          </w:p>
        </w:tc>
      </w:tr>
      <w:tr w:rsidR="00343C89" w:rsidRPr="00420D08" w14:paraId="3F4B9C98"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C775FB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6A9FA5F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9AE5D82"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45EBDE" w14:textId="53E6999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112</w:t>
            </w:r>
          </w:p>
        </w:tc>
        <w:tc>
          <w:tcPr>
            <w:tcW w:w="722" w:type="dxa"/>
            <w:tcBorders>
              <w:top w:val="nil"/>
              <w:left w:val="nil"/>
              <w:bottom w:val="single" w:sz="4" w:space="0" w:color="auto"/>
              <w:right w:val="single" w:sz="4" w:space="0" w:color="auto"/>
            </w:tcBorders>
            <w:shd w:val="clear" w:color="auto" w:fill="auto"/>
            <w:noWrap/>
            <w:vAlign w:val="center"/>
          </w:tcPr>
          <w:p w14:paraId="72765A7E"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7A927B" w14:textId="5546FC4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16523DB2"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15944D" w14:textId="6F426459"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12E7487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D46FEC" w14:textId="6F2BED2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115</w:t>
            </w:r>
          </w:p>
        </w:tc>
        <w:tc>
          <w:tcPr>
            <w:tcW w:w="722" w:type="dxa"/>
            <w:tcBorders>
              <w:top w:val="nil"/>
              <w:left w:val="nil"/>
              <w:bottom w:val="single" w:sz="4" w:space="0" w:color="auto"/>
              <w:right w:val="single" w:sz="4" w:space="0" w:color="auto"/>
            </w:tcBorders>
            <w:shd w:val="clear" w:color="auto" w:fill="auto"/>
            <w:noWrap/>
            <w:vAlign w:val="center"/>
          </w:tcPr>
          <w:p w14:paraId="69D6976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87A84F5" w14:textId="5127B34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116</w:t>
            </w:r>
          </w:p>
        </w:tc>
      </w:tr>
      <w:tr w:rsidR="00343C89" w:rsidRPr="00420D08" w14:paraId="04F10E9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2C35B2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2B8C71C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5F6E41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995B04" w14:textId="012151BA"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112</w:t>
            </w:r>
          </w:p>
        </w:tc>
        <w:tc>
          <w:tcPr>
            <w:tcW w:w="722" w:type="dxa"/>
            <w:tcBorders>
              <w:top w:val="nil"/>
              <w:left w:val="nil"/>
              <w:bottom w:val="single" w:sz="4" w:space="0" w:color="auto"/>
              <w:right w:val="single" w:sz="4" w:space="0" w:color="auto"/>
            </w:tcBorders>
            <w:shd w:val="clear" w:color="auto" w:fill="auto"/>
            <w:noWrap/>
            <w:vAlign w:val="center"/>
          </w:tcPr>
          <w:p w14:paraId="35456A5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0C724D" w14:textId="4B3514E0"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4F89DBB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C01E2D" w14:textId="581A738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4352A4D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8B0674" w14:textId="47349E5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115</w:t>
            </w:r>
          </w:p>
        </w:tc>
        <w:tc>
          <w:tcPr>
            <w:tcW w:w="722" w:type="dxa"/>
            <w:tcBorders>
              <w:top w:val="nil"/>
              <w:left w:val="nil"/>
              <w:bottom w:val="single" w:sz="4" w:space="0" w:color="auto"/>
              <w:right w:val="single" w:sz="4" w:space="0" w:color="auto"/>
            </w:tcBorders>
            <w:shd w:val="clear" w:color="auto" w:fill="auto"/>
            <w:noWrap/>
            <w:vAlign w:val="center"/>
          </w:tcPr>
          <w:p w14:paraId="7483600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F07450E" w14:textId="5A8C08C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116</w:t>
            </w:r>
          </w:p>
        </w:tc>
      </w:tr>
      <w:tr w:rsidR="00343C89" w:rsidRPr="00420D08" w14:paraId="1ECB9A5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EC89A7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60DB374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4E55DE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50A4C8" w14:textId="6B5CA978"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76CE977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96D34D" w14:textId="0710E4F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2B352E0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33A287" w14:textId="04D5B4A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01EEE2A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7A9ADB" w14:textId="0F39267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2E938A25"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D277BF7" w14:textId="70570C4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w:t>
            </w:r>
          </w:p>
        </w:tc>
      </w:tr>
      <w:tr w:rsidR="00343C89" w:rsidRPr="00420D08" w14:paraId="1E980BBE"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3ED76F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47FAB14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76F19A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37EBFD" w14:textId="55AAF81A"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08653E5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14C1E8" w14:textId="1A30FC0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4A5FAD42"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869DDC" w14:textId="6982632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6E62D570"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A325B1" w14:textId="1C9BBC0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6DE9E8D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1957AE2" w14:textId="4E07C80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w:t>
            </w:r>
          </w:p>
        </w:tc>
      </w:tr>
      <w:tr w:rsidR="00343C89" w:rsidRPr="00420D08" w14:paraId="0860B34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A07311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10F4357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3B43A2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28944F" w14:textId="7420578E"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13CE6AE0"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E6D47C" w14:textId="39B1DA9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6272935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8AE823" w14:textId="0D2AA5F5"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4BF872C3"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5779D6" w14:textId="0DD81B7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57E9B5C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F02FA5" w14:textId="258C638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r>
      <w:tr w:rsidR="00343C89" w:rsidRPr="00420D08" w14:paraId="725F80A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0CB22B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0C003BA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FFD0F5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437A1B" w14:textId="0238A309"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79B01DB8"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7119B8" w14:textId="147C5D4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31F4AE0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C59BC3" w14:textId="3F85AA9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41F5516B"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415DF1" w14:textId="29BEC1D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15BDF238"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021800" w14:textId="0067311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w:t>
            </w:r>
          </w:p>
        </w:tc>
      </w:tr>
      <w:tr w:rsidR="00343C89" w:rsidRPr="00420D08" w14:paraId="348E570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4D8746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0EF610C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0EF2E3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CDA29E" w14:textId="3064ED5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65E453A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6AEA3E" w14:textId="5C60E9B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37A9108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ED1517" w14:textId="02F0B48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014EF6B7"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5B7890" w14:textId="6FFE206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492CFAFD"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A59692" w14:textId="3E793FA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49</w:t>
            </w:r>
          </w:p>
        </w:tc>
      </w:tr>
      <w:tr w:rsidR="00343C89" w:rsidRPr="00420D08" w14:paraId="2602B86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3AC6D6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18EE9A9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4AD1182"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8577BA" w14:textId="42E16650"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714EE9B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68244F" w14:textId="5ECA4AFF"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6545D20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971C9A" w14:textId="0DE9A56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3A31136B"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C2B0B0" w14:textId="191A188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530107F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9C234A" w14:textId="3C192E2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49</w:t>
            </w:r>
          </w:p>
        </w:tc>
      </w:tr>
      <w:tr w:rsidR="00343C89" w:rsidRPr="00420D08" w14:paraId="20A0AE8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16A390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731B0FB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37E76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B64718" w14:textId="2AA767EA" w:rsidR="00343C89" w:rsidRPr="00697DF3" w:rsidRDefault="00343C89" w:rsidP="00343C89">
            <w:pPr>
              <w:ind w:left="0"/>
              <w:jc w:val="center"/>
              <w:rPr>
                <w:rFonts w:ascii="Bookman Old Style" w:hAnsi="Bookman Old Style" w:cs="Calibri"/>
                <w:color w:val="000000"/>
                <w:sz w:val="12"/>
                <w:szCs w:val="12"/>
              </w:rPr>
            </w:pPr>
            <w:r w:rsidRPr="00697DF3">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AD23F5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D56585" w14:textId="0EB28AC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1BA4628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64AC43" w14:textId="421A19F3"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D314A4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FC3C26" w14:textId="249B429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59C3EE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26914A" w14:textId="54C76F4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w:t>
            </w:r>
          </w:p>
        </w:tc>
      </w:tr>
      <w:tr w:rsidR="00343C89" w:rsidRPr="00420D08" w14:paraId="06B9D385"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F5376E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50059FA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2CA05A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46F464" w14:textId="05CC3782" w:rsidR="00343C89" w:rsidRPr="00697DF3" w:rsidRDefault="00343C89" w:rsidP="00343C89">
            <w:pPr>
              <w:ind w:left="0"/>
              <w:jc w:val="center"/>
              <w:rPr>
                <w:rFonts w:ascii="Bookman Old Style" w:hAnsi="Bookman Old Style" w:cs="Calibri"/>
                <w:color w:val="000000"/>
                <w:sz w:val="12"/>
                <w:szCs w:val="12"/>
              </w:rPr>
            </w:pPr>
            <w:r w:rsidRPr="00697DF3">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C1A6053"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EDF8E9" w14:textId="19A75F8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4672FBA7"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2D1CFF" w14:textId="1B66C39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11BE289F"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292843" w14:textId="649D030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10FA7DA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4B2B43F" w14:textId="37504A0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w:t>
            </w:r>
          </w:p>
        </w:tc>
      </w:tr>
      <w:tr w:rsidR="00343C89" w:rsidRPr="00420D08" w14:paraId="2C2761B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1F447E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3376E6F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3879C92"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8E7D22" w14:textId="17933095" w:rsidR="00343C89" w:rsidRPr="00697DF3" w:rsidRDefault="00343C89" w:rsidP="00343C89">
            <w:pPr>
              <w:ind w:left="0"/>
              <w:jc w:val="center"/>
              <w:rPr>
                <w:rFonts w:ascii="Bookman Old Style" w:hAnsi="Bookman Old Style" w:cs="Calibri"/>
                <w:color w:val="000000"/>
                <w:sz w:val="12"/>
                <w:szCs w:val="12"/>
              </w:rPr>
            </w:pPr>
            <w:r w:rsidRPr="00697DF3">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59635100"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274A0F" w14:textId="6E70DE93"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48511237"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34AFFB" w14:textId="024F79E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25500E85"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49D218" w14:textId="08064CA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2A0DAB07"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66E9E2" w14:textId="5BC1240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125</w:t>
            </w:r>
          </w:p>
        </w:tc>
      </w:tr>
      <w:tr w:rsidR="00343C89" w:rsidRPr="00420D08" w14:paraId="491ADAA7"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DDD52F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2EC3EC1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D45615C"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B4DDF0" w14:textId="294F6B4E" w:rsidR="00343C89" w:rsidRPr="00697DF3" w:rsidRDefault="00343C89" w:rsidP="00343C89">
            <w:pPr>
              <w:ind w:left="0"/>
              <w:jc w:val="center"/>
              <w:rPr>
                <w:rFonts w:ascii="Bookman Old Style" w:hAnsi="Bookman Old Style" w:cs="Calibri"/>
                <w:color w:val="000000"/>
                <w:sz w:val="12"/>
                <w:szCs w:val="12"/>
              </w:rPr>
            </w:pPr>
            <w:r w:rsidRPr="00697DF3">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0AB32006"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E045DF" w14:textId="541BBFB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7AE53E9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A045F5" w14:textId="322A7BE5"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6AA8ACE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FF1A00" w14:textId="17D512A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4C954F4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0F82D5" w14:textId="5994113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125</w:t>
            </w:r>
          </w:p>
        </w:tc>
      </w:tr>
      <w:tr w:rsidR="00343C89" w:rsidRPr="00420D08" w14:paraId="4B44EF2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643182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77016D3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CC714BF"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73A759" w14:textId="7DD3B50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177</w:t>
            </w:r>
          </w:p>
        </w:tc>
        <w:tc>
          <w:tcPr>
            <w:tcW w:w="722" w:type="dxa"/>
            <w:tcBorders>
              <w:top w:val="nil"/>
              <w:left w:val="nil"/>
              <w:bottom w:val="single" w:sz="4" w:space="0" w:color="auto"/>
              <w:right w:val="single" w:sz="4" w:space="0" w:color="auto"/>
            </w:tcBorders>
            <w:shd w:val="clear" w:color="auto" w:fill="auto"/>
            <w:noWrap/>
            <w:vAlign w:val="center"/>
          </w:tcPr>
          <w:p w14:paraId="0BE7D18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5D2957" w14:textId="5EE6779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179</w:t>
            </w:r>
          </w:p>
        </w:tc>
        <w:tc>
          <w:tcPr>
            <w:tcW w:w="722" w:type="dxa"/>
            <w:tcBorders>
              <w:top w:val="nil"/>
              <w:left w:val="nil"/>
              <w:bottom w:val="single" w:sz="4" w:space="0" w:color="auto"/>
              <w:right w:val="single" w:sz="4" w:space="0" w:color="auto"/>
            </w:tcBorders>
            <w:shd w:val="clear" w:color="auto" w:fill="auto"/>
            <w:noWrap/>
            <w:vAlign w:val="center"/>
          </w:tcPr>
          <w:p w14:paraId="2C07C287"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BE794E" w14:textId="7C8C06D0"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181</w:t>
            </w:r>
          </w:p>
        </w:tc>
        <w:tc>
          <w:tcPr>
            <w:tcW w:w="722" w:type="dxa"/>
            <w:tcBorders>
              <w:top w:val="nil"/>
              <w:left w:val="nil"/>
              <w:bottom w:val="single" w:sz="4" w:space="0" w:color="auto"/>
              <w:right w:val="single" w:sz="4" w:space="0" w:color="auto"/>
            </w:tcBorders>
            <w:shd w:val="clear" w:color="auto" w:fill="auto"/>
            <w:noWrap/>
            <w:vAlign w:val="center"/>
          </w:tcPr>
          <w:p w14:paraId="66406B04"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5675CF" w14:textId="2BE5C53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183</w:t>
            </w:r>
          </w:p>
        </w:tc>
        <w:tc>
          <w:tcPr>
            <w:tcW w:w="722" w:type="dxa"/>
            <w:tcBorders>
              <w:top w:val="nil"/>
              <w:left w:val="nil"/>
              <w:bottom w:val="single" w:sz="4" w:space="0" w:color="auto"/>
              <w:right w:val="single" w:sz="4" w:space="0" w:color="auto"/>
            </w:tcBorders>
            <w:shd w:val="clear" w:color="auto" w:fill="auto"/>
            <w:noWrap/>
            <w:vAlign w:val="center"/>
          </w:tcPr>
          <w:p w14:paraId="1FF25B9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B198F0" w14:textId="1528D67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185</w:t>
            </w:r>
          </w:p>
        </w:tc>
      </w:tr>
      <w:tr w:rsidR="00343C89" w:rsidRPr="00420D08" w14:paraId="2E3F72A9"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E986FD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29071A1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080CAC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F0401C" w14:textId="1695718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177</w:t>
            </w:r>
          </w:p>
        </w:tc>
        <w:tc>
          <w:tcPr>
            <w:tcW w:w="722" w:type="dxa"/>
            <w:tcBorders>
              <w:top w:val="nil"/>
              <w:left w:val="nil"/>
              <w:bottom w:val="single" w:sz="4" w:space="0" w:color="auto"/>
              <w:right w:val="single" w:sz="4" w:space="0" w:color="auto"/>
            </w:tcBorders>
            <w:shd w:val="clear" w:color="auto" w:fill="auto"/>
            <w:noWrap/>
            <w:vAlign w:val="center"/>
          </w:tcPr>
          <w:p w14:paraId="16D849C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92A4A5" w14:textId="57C2D258"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179</w:t>
            </w:r>
          </w:p>
        </w:tc>
        <w:tc>
          <w:tcPr>
            <w:tcW w:w="722" w:type="dxa"/>
            <w:tcBorders>
              <w:top w:val="nil"/>
              <w:left w:val="nil"/>
              <w:bottom w:val="single" w:sz="4" w:space="0" w:color="auto"/>
              <w:right w:val="single" w:sz="4" w:space="0" w:color="auto"/>
            </w:tcBorders>
            <w:shd w:val="clear" w:color="auto" w:fill="auto"/>
            <w:noWrap/>
            <w:vAlign w:val="center"/>
          </w:tcPr>
          <w:p w14:paraId="4EC30982"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50A994" w14:textId="2D49E220"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181</w:t>
            </w:r>
          </w:p>
        </w:tc>
        <w:tc>
          <w:tcPr>
            <w:tcW w:w="722" w:type="dxa"/>
            <w:tcBorders>
              <w:top w:val="nil"/>
              <w:left w:val="nil"/>
              <w:bottom w:val="single" w:sz="4" w:space="0" w:color="auto"/>
              <w:right w:val="single" w:sz="4" w:space="0" w:color="auto"/>
            </w:tcBorders>
            <w:shd w:val="clear" w:color="auto" w:fill="auto"/>
            <w:noWrap/>
            <w:vAlign w:val="center"/>
          </w:tcPr>
          <w:p w14:paraId="50866C14"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ED28E3" w14:textId="3F11895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183</w:t>
            </w:r>
          </w:p>
        </w:tc>
        <w:tc>
          <w:tcPr>
            <w:tcW w:w="722" w:type="dxa"/>
            <w:tcBorders>
              <w:top w:val="nil"/>
              <w:left w:val="nil"/>
              <w:bottom w:val="single" w:sz="4" w:space="0" w:color="auto"/>
              <w:right w:val="single" w:sz="4" w:space="0" w:color="auto"/>
            </w:tcBorders>
            <w:shd w:val="clear" w:color="auto" w:fill="auto"/>
            <w:noWrap/>
            <w:vAlign w:val="center"/>
          </w:tcPr>
          <w:p w14:paraId="58465C56"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514136" w14:textId="6778223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185</w:t>
            </w:r>
          </w:p>
        </w:tc>
      </w:tr>
      <w:tr w:rsidR="00343C89" w:rsidRPr="00420D08" w14:paraId="0C91EA6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31E802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5427524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38D30AA"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909152" w14:textId="651AC98E"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63</w:t>
            </w:r>
          </w:p>
        </w:tc>
        <w:tc>
          <w:tcPr>
            <w:tcW w:w="722" w:type="dxa"/>
            <w:tcBorders>
              <w:top w:val="nil"/>
              <w:left w:val="nil"/>
              <w:bottom w:val="single" w:sz="4" w:space="0" w:color="auto"/>
              <w:right w:val="single" w:sz="4" w:space="0" w:color="auto"/>
            </w:tcBorders>
            <w:shd w:val="clear" w:color="auto" w:fill="auto"/>
            <w:noWrap/>
            <w:vAlign w:val="center"/>
          </w:tcPr>
          <w:p w14:paraId="7723CD0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7D885E" w14:textId="3ED21D0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64</w:t>
            </w:r>
          </w:p>
        </w:tc>
        <w:tc>
          <w:tcPr>
            <w:tcW w:w="722" w:type="dxa"/>
            <w:tcBorders>
              <w:top w:val="nil"/>
              <w:left w:val="nil"/>
              <w:bottom w:val="single" w:sz="4" w:space="0" w:color="auto"/>
              <w:right w:val="single" w:sz="4" w:space="0" w:color="auto"/>
            </w:tcBorders>
            <w:shd w:val="clear" w:color="auto" w:fill="auto"/>
            <w:noWrap/>
            <w:vAlign w:val="center"/>
          </w:tcPr>
          <w:p w14:paraId="71E55DA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47CCC2" w14:textId="4727324F"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65</w:t>
            </w:r>
          </w:p>
        </w:tc>
        <w:tc>
          <w:tcPr>
            <w:tcW w:w="722" w:type="dxa"/>
            <w:tcBorders>
              <w:top w:val="nil"/>
              <w:left w:val="nil"/>
              <w:bottom w:val="single" w:sz="4" w:space="0" w:color="auto"/>
              <w:right w:val="single" w:sz="4" w:space="0" w:color="auto"/>
            </w:tcBorders>
            <w:shd w:val="clear" w:color="auto" w:fill="auto"/>
            <w:noWrap/>
            <w:vAlign w:val="center"/>
          </w:tcPr>
          <w:p w14:paraId="6886DB5B"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9A2AB2" w14:textId="170A969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66</w:t>
            </w:r>
          </w:p>
        </w:tc>
        <w:tc>
          <w:tcPr>
            <w:tcW w:w="722" w:type="dxa"/>
            <w:tcBorders>
              <w:top w:val="nil"/>
              <w:left w:val="nil"/>
              <w:bottom w:val="single" w:sz="4" w:space="0" w:color="auto"/>
              <w:right w:val="single" w:sz="4" w:space="0" w:color="auto"/>
            </w:tcBorders>
            <w:shd w:val="clear" w:color="auto" w:fill="auto"/>
            <w:noWrap/>
            <w:vAlign w:val="center"/>
          </w:tcPr>
          <w:p w14:paraId="6D64B31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B36B386" w14:textId="5F02BE9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w:t>
            </w:r>
          </w:p>
        </w:tc>
      </w:tr>
      <w:tr w:rsidR="00343C89" w:rsidRPr="00420D08" w14:paraId="053F8088"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4DB542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7D374B7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D579130"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69C0AB" w14:textId="27F5685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63</w:t>
            </w:r>
          </w:p>
        </w:tc>
        <w:tc>
          <w:tcPr>
            <w:tcW w:w="722" w:type="dxa"/>
            <w:tcBorders>
              <w:top w:val="nil"/>
              <w:left w:val="nil"/>
              <w:bottom w:val="single" w:sz="4" w:space="0" w:color="auto"/>
              <w:right w:val="single" w:sz="4" w:space="0" w:color="auto"/>
            </w:tcBorders>
            <w:shd w:val="clear" w:color="auto" w:fill="auto"/>
            <w:noWrap/>
            <w:vAlign w:val="center"/>
          </w:tcPr>
          <w:p w14:paraId="7B113EF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A9FB5F" w14:textId="0D392A2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64</w:t>
            </w:r>
          </w:p>
        </w:tc>
        <w:tc>
          <w:tcPr>
            <w:tcW w:w="722" w:type="dxa"/>
            <w:tcBorders>
              <w:top w:val="nil"/>
              <w:left w:val="nil"/>
              <w:bottom w:val="single" w:sz="4" w:space="0" w:color="auto"/>
              <w:right w:val="single" w:sz="4" w:space="0" w:color="auto"/>
            </w:tcBorders>
            <w:shd w:val="clear" w:color="auto" w:fill="auto"/>
            <w:noWrap/>
            <w:vAlign w:val="center"/>
          </w:tcPr>
          <w:p w14:paraId="171D63C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896ADC" w14:textId="38BE93BF"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65</w:t>
            </w:r>
          </w:p>
        </w:tc>
        <w:tc>
          <w:tcPr>
            <w:tcW w:w="722" w:type="dxa"/>
            <w:tcBorders>
              <w:top w:val="nil"/>
              <w:left w:val="nil"/>
              <w:bottom w:val="single" w:sz="4" w:space="0" w:color="auto"/>
              <w:right w:val="single" w:sz="4" w:space="0" w:color="auto"/>
            </w:tcBorders>
            <w:shd w:val="clear" w:color="auto" w:fill="auto"/>
            <w:noWrap/>
            <w:vAlign w:val="center"/>
          </w:tcPr>
          <w:p w14:paraId="7BD56225"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2318AE" w14:textId="63E831F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66</w:t>
            </w:r>
          </w:p>
        </w:tc>
        <w:tc>
          <w:tcPr>
            <w:tcW w:w="722" w:type="dxa"/>
            <w:tcBorders>
              <w:top w:val="nil"/>
              <w:left w:val="nil"/>
              <w:bottom w:val="single" w:sz="4" w:space="0" w:color="auto"/>
              <w:right w:val="single" w:sz="4" w:space="0" w:color="auto"/>
            </w:tcBorders>
            <w:shd w:val="clear" w:color="auto" w:fill="auto"/>
            <w:noWrap/>
            <w:vAlign w:val="center"/>
          </w:tcPr>
          <w:p w14:paraId="1176B32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C31D16" w14:textId="1E7408B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w:t>
            </w:r>
          </w:p>
        </w:tc>
      </w:tr>
      <w:tr w:rsidR="00343C89" w:rsidRPr="00420D08" w14:paraId="73AA1766"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03282F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5CD772A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057708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84B36C" w14:textId="6C587801"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0EE421E9"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F59BCB" w14:textId="1979F1E1"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4966A4C5"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CBF43C" w14:textId="0BF79D4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08654D0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48FE55" w14:textId="7E05DD4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5851C5D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203BFC" w14:textId="20E720F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w:t>
            </w:r>
          </w:p>
        </w:tc>
      </w:tr>
      <w:tr w:rsidR="00343C89" w:rsidRPr="00420D08" w14:paraId="4F16717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F5090A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30C92B9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09ABF3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A655A8" w14:textId="4976B6A2"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7730DC1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78DBFD" w14:textId="38DD80D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3F9C4D3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4AAAFD" w14:textId="241ECA29"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4D8EA9B7"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11AA58" w14:textId="3CFEA7F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41C0DC2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CA39C1" w14:textId="14A5772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w:t>
            </w:r>
          </w:p>
        </w:tc>
      </w:tr>
      <w:tr w:rsidR="00343C89" w:rsidRPr="00420D08" w14:paraId="4CD9DCE3"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B0AA4B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525EB25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5EC789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DC040A" w14:textId="1863ED8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3293C7C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63F675" w14:textId="6E25C93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17F2C63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A9F78D" w14:textId="0F051A10"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2E8ACD7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F82D23" w14:textId="76FE80B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54E85D5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151092C" w14:textId="77F9782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22</w:t>
            </w:r>
          </w:p>
        </w:tc>
      </w:tr>
      <w:tr w:rsidR="00343C89" w:rsidRPr="00420D08" w14:paraId="64F6E8E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CFBCCB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42E8DFD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AE1369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F9259D" w14:textId="3D5486C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6D24C62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D3E439" w14:textId="189B2C5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79E72EF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013516" w14:textId="258E2440"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0A5E5CF2"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205C1F" w14:textId="52E78E8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317AF18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914AFF" w14:textId="334D3F2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22</w:t>
            </w:r>
          </w:p>
        </w:tc>
      </w:tr>
      <w:tr w:rsidR="00343C89" w:rsidRPr="00420D08" w14:paraId="2F4A16E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F51148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148E0EA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8D52E1B"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568AF1" w14:textId="053E2BF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341CFDD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421297" w14:textId="79CF178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1CD018A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4D8FEF" w14:textId="0E3A4B67"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1897AD8D"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E9B917" w14:textId="7CBBA21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5A6E6A0A"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8E6F4CC" w14:textId="6B5822D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w:t>
            </w:r>
          </w:p>
        </w:tc>
      </w:tr>
      <w:tr w:rsidR="00343C89" w:rsidRPr="00420D08" w14:paraId="0D86F53A"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85E02E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59A2F17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B17863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845667" w14:textId="1A949A08"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5FF37B4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CCD558" w14:textId="3428FF85"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3F214B30"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4E4F71" w14:textId="4EE199F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064AAE8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16D426" w14:textId="3E14D27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58D5A4D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21FA2B" w14:textId="6620298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w:t>
            </w:r>
          </w:p>
        </w:tc>
      </w:tr>
      <w:tr w:rsidR="00343C89" w:rsidRPr="00420D08" w14:paraId="4C65CCEA"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D7A6EF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2D00AD3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E02C20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DA10E3" w14:textId="7DCCC9AE"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3AC68A7D"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BBB5D3" w14:textId="4D04D05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553B466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07D246" w14:textId="0FDAB85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6D1ABBD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A617D4" w14:textId="6394273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3FECF44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06561CE" w14:textId="596FBAD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121</w:t>
            </w:r>
          </w:p>
        </w:tc>
      </w:tr>
      <w:tr w:rsidR="00343C89" w:rsidRPr="00420D08" w14:paraId="5FBCDA5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87305D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6FB5349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5AEA8EC"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931E27" w14:textId="2F305035"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6EF8B5C0"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61830E" w14:textId="298AC18F"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75ED971C"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CB0402" w14:textId="14A6A5C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25659DDD"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65F8A8" w14:textId="649E545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510128E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8B515B" w14:textId="320283C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121</w:t>
            </w:r>
          </w:p>
        </w:tc>
      </w:tr>
      <w:tr w:rsidR="00343C89" w:rsidRPr="00420D08" w14:paraId="00D1F47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B10092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613AF73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E2A52F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BEB098" w14:textId="6FEFD731"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36897449"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3EEFC8" w14:textId="177B2EE1"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5381AEA3"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157B08" w14:textId="47CC0D9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201DB740"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0BE7D2" w14:textId="499CC09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76C92765"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DF9522B" w14:textId="0FF9F5D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123</w:t>
            </w:r>
          </w:p>
        </w:tc>
      </w:tr>
      <w:tr w:rsidR="00343C89" w:rsidRPr="00420D08" w14:paraId="734055F4"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19D5A7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5CA384A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8240931"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815FC9" w14:textId="4FBD767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23448AB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899EFD" w14:textId="15C83B6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15A51EF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A18F0B" w14:textId="50E4CDB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22F9845F"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57EF3A" w14:textId="2C53FD0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1D815F2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72D631F" w14:textId="1F68F70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123</w:t>
            </w:r>
          </w:p>
        </w:tc>
      </w:tr>
      <w:tr w:rsidR="00343C89" w:rsidRPr="00420D08" w14:paraId="52548E46"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62E6C9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3E09064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B4252F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76B084" w14:textId="042695B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235</w:t>
            </w:r>
          </w:p>
        </w:tc>
        <w:tc>
          <w:tcPr>
            <w:tcW w:w="722" w:type="dxa"/>
            <w:tcBorders>
              <w:top w:val="nil"/>
              <w:left w:val="nil"/>
              <w:bottom w:val="single" w:sz="4" w:space="0" w:color="auto"/>
              <w:right w:val="single" w:sz="4" w:space="0" w:color="auto"/>
            </w:tcBorders>
            <w:shd w:val="clear" w:color="auto" w:fill="auto"/>
            <w:noWrap/>
            <w:vAlign w:val="center"/>
          </w:tcPr>
          <w:p w14:paraId="765E947D"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7365C4" w14:textId="77D616C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237</w:t>
            </w:r>
          </w:p>
        </w:tc>
        <w:tc>
          <w:tcPr>
            <w:tcW w:w="722" w:type="dxa"/>
            <w:tcBorders>
              <w:top w:val="nil"/>
              <w:left w:val="nil"/>
              <w:bottom w:val="single" w:sz="4" w:space="0" w:color="auto"/>
              <w:right w:val="single" w:sz="4" w:space="0" w:color="auto"/>
            </w:tcBorders>
            <w:shd w:val="clear" w:color="auto" w:fill="auto"/>
            <w:noWrap/>
            <w:vAlign w:val="center"/>
          </w:tcPr>
          <w:p w14:paraId="5713C879"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FEB39B" w14:textId="4ED2C6E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239</w:t>
            </w:r>
          </w:p>
        </w:tc>
        <w:tc>
          <w:tcPr>
            <w:tcW w:w="722" w:type="dxa"/>
            <w:tcBorders>
              <w:top w:val="nil"/>
              <w:left w:val="nil"/>
              <w:bottom w:val="single" w:sz="4" w:space="0" w:color="auto"/>
              <w:right w:val="single" w:sz="4" w:space="0" w:color="auto"/>
            </w:tcBorders>
            <w:shd w:val="clear" w:color="auto" w:fill="auto"/>
            <w:noWrap/>
            <w:vAlign w:val="center"/>
          </w:tcPr>
          <w:p w14:paraId="423D1F7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EE0AFA" w14:textId="769E0FF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241</w:t>
            </w:r>
          </w:p>
        </w:tc>
        <w:tc>
          <w:tcPr>
            <w:tcW w:w="722" w:type="dxa"/>
            <w:tcBorders>
              <w:top w:val="nil"/>
              <w:left w:val="nil"/>
              <w:bottom w:val="single" w:sz="4" w:space="0" w:color="auto"/>
              <w:right w:val="single" w:sz="4" w:space="0" w:color="auto"/>
            </w:tcBorders>
            <w:shd w:val="clear" w:color="auto" w:fill="auto"/>
            <w:noWrap/>
            <w:vAlign w:val="center"/>
          </w:tcPr>
          <w:p w14:paraId="7027E95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6309F1A" w14:textId="1D28F6E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243</w:t>
            </w:r>
          </w:p>
        </w:tc>
      </w:tr>
      <w:tr w:rsidR="00343C89" w:rsidRPr="00420D08" w14:paraId="5162B18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0E2E78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6BD7EBB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579EF78"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E4A656" w14:textId="6D45245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235</w:t>
            </w:r>
          </w:p>
        </w:tc>
        <w:tc>
          <w:tcPr>
            <w:tcW w:w="722" w:type="dxa"/>
            <w:tcBorders>
              <w:top w:val="nil"/>
              <w:left w:val="nil"/>
              <w:bottom w:val="single" w:sz="4" w:space="0" w:color="auto"/>
              <w:right w:val="single" w:sz="4" w:space="0" w:color="auto"/>
            </w:tcBorders>
            <w:shd w:val="clear" w:color="auto" w:fill="auto"/>
            <w:noWrap/>
            <w:vAlign w:val="center"/>
          </w:tcPr>
          <w:p w14:paraId="7BCDFF9D"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D42A17" w14:textId="7E58FC8D"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237</w:t>
            </w:r>
          </w:p>
        </w:tc>
        <w:tc>
          <w:tcPr>
            <w:tcW w:w="722" w:type="dxa"/>
            <w:tcBorders>
              <w:top w:val="nil"/>
              <w:left w:val="nil"/>
              <w:bottom w:val="single" w:sz="4" w:space="0" w:color="auto"/>
              <w:right w:val="single" w:sz="4" w:space="0" w:color="auto"/>
            </w:tcBorders>
            <w:shd w:val="clear" w:color="auto" w:fill="auto"/>
            <w:noWrap/>
            <w:vAlign w:val="center"/>
          </w:tcPr>
          <w:p w14:paraId="6E5F782A"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91CBDB" w14:textId="24D95665"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239</w:t>
            </w:r>
          </w:p>
        </w:tc>
        <w:tc>
          <w:tcPr>
            <w:tcW w:w="722" w:type="dxa"/>
            <w:tcBorders>
              <w:top w:val="nil"/>
              <w:left w:val="nil"/>
              <w:bottom w:val="single" w:sz="4" w:space="0" w:color="auto"/>
              <w:right w:val="single" w:sz="4" w:space="0" w:color="auto"/>
            </w:tcBorders>
            <w:shd w:val="clear" w:color="auto" w:fill="auto"/>
            <w:noWrap/>
            <w:vAlign w:val="center"/>
          </w:tcPr>
          <w:p w14:paraId="7746804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B3F6F6" w14:textId="5CE9198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241</w:t>
            </w:r>
          </w:p>
        </w:tc>
        <w:tc>
          <w:tcPr>
            <w:tcW w:w="722" w:type="dxa"/>
            <w:tcBorders>
              <w:top w:val="nil"/>
              <w:left w:val="nil"/>
              <w:bottom w:val="single" w:sz="4" w:space="0" w:color="auto"/>
              <w:right w:val="single" w:sz="4" w:space="0" w:color="auto"/>
            </w:tcBorders>
            <w:shd w:val="clear" w:color="auto" w:fill="auto"/>
            <w:noWrap/>
            <w:vAlign w:val="center"/>
          </w:tcPr>
          <w:p w14:paraId="21162D2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D03A8A" w14:textId="317220D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243</w:t>
            </w:r>
          </w:p>
        </w:tc>
      </w:tr>
      <w:tr w:rsidR="00343C89" w:rsidRPr="00420D08" w14:paraId="127D2655"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2404E9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081407E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3808F07"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FBAC0C" w14:textId="026190B5"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218</w:t>
            </w:r>
          </w:p>
        </w:tc>
        <w:tc>
          <w:tcPr>
            <w:tcW w:w="722" w:type="dxa"/>
            <w:tcBorders>
              <w:top w:val="nil"/>
              <w:left w:val="nil"/>
              <w:bottom w:val="single" w:sz="4" w:space="0" w:color="auto"/>
              <w:right w:val="single" w:sz="4" w:space="0" w:color="auto"/>
            </w:tcBorders>
            <w:shd w:val="clear" w:color="auto" w:fill="auto"/>
            <w:noWrap/>
            <w:vAlign w:val="center"/>
          </w:tcPr>
          <w:p w14:paraId="5304448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C5550A" w14:textId="70A0C85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220</w:t>
            </w:r>
          </w:p>
        </w:tc>
        <w:tc>
          <w:tcPr>
            <w:tcW w:w="722" w:type="dxa"/>
            <w:tcBorders>
              <w:top w:val="nil"/>
              <w:left w:val="nil"/>
              <w:bottom w:val="single" w:sz="4" w:space="0" w:color="auto"/>
              <w:right w:val="single" w:sz="4" w:space="0" w:color="auto"/>
            </w:tcBorders>
            <w:shd w:val="clear" w:color="auto" w:fill="auto"/>
            <w:noWrap/>
            <w:vAlign w:val="center"/>
          </w:tcPr>
          <w:p w14:paraId="5E5C5FB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D0A55B" w14:textId="27D390B8"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222</w:t>
            </w:r>
          </w:p>
        </w:tc>
        <w:tc>
          <w:tcPr>
            <w:tcW w:w="722" w:type="dxa"/>
            <w:tcBorders>
              <w:top w:val="nil"/>
              <w:left w:val="nil"/>
              <w:bottom w:val="single" w:sz="4" w:space="0" w:color="auto"/>
              <w:right w:val="single" w:sz="4" w:space="0" w:color="auto"/>
            </w:tcBorders>
            <w:shd w:val="clear" w:color="auto" w:fill="auto"/>
            <w:noWrap/>
            <w:vAlign w:val="center"/>
          </w:tcPr>
          <w:p w14:paraId="17645E8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8B9CBE" w14:textId="42B5F41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224</w:t>
            </w:r>
          </w:p>
        </w:tc>
        <w:tc>
          <w:tcPr>
            <w:tcW w:w="722" w:type="dxa"/>
            <w:tcBorders>
              <w:top w:val="nil"/>
              <w:left w:val="nil"/>
              <w:bottom w:val="single" w:sz="4" w:space="0" w:color="auto"/>
              <w:right w:val="single" w:sz="4" w:space="0" w:color="auto"/>
            </w:tcBorders>
            <w:shd w:val="clear" w:color="auto" w:fill="auto"/>
            <w:noWrap/>
            <w:vAlign w:val="center"/>
          </w:tcPr>
          <w:p w14:paraId="0708D8E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974D786" w14:textId="082FED0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226</w:t>
            </w:r>
          </w:p>
        </w:tc>
      </w:tr>
      <w:tr w:rsidR="00343C89" w:rsidRPr="00420D08" w14:paraId="023068D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634434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7E06B23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1EEFE1B"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9738D6" w14:textId="38FCF245"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218</w:t>
            </w:r>
          </w:p>
        </w:tc>
        <w:tc>
          <w:tcPr>
            <w:tcW w:w="722" w:type="dxa"/>
            <w:tcBorders>
              <w:top w:val="nil"/>
              <w:left w:val="nil"/>
              <w:bottom w:val="single" w:sz="4" w:space="0" w:color="auto"/>
              <w:right w:val="single" w:sz="4" w:space="0" w:color="auto"/>
            </w:tcBorders>
            <w:shd w:val="clear" w:color="auto" w:fill="auto"/>
            <w:noWrap/>
            <w:vAlign w:val="center"/>
          </w:tcPr>
          <w:p w14:paraId="4C6C3A3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022CF7" w14:textId="46A0C40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220</w:t>
            </w:r>
          </w:p>
        </w:tc>
        <w:tc>
          <w:tcPr>
            <w:tcW w:w="722" w:type="dxa"/>
            <w:tcBorders>
              <w:top w:val="nil"/>
              <w:left w:val="nil"/>
              <w:bottom w:val="single" w:sz="4" w:space="0" w:color="auto"/>
              <w:right w:val="single" w:sz="4" w:space="0" w:color="auto"/>
            </w:tcBorders>
            <w:shd w:val="clear" w:color="auto" w:fill="auto"/>
            <w:noWrap/>
            <w:vAlign w:val="center"/>
          </w:tcPr>
          <w:p w14:paraId="4183E98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A2CC29" w14:textId="5D506E0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222</w:t>
            </w:r>
          </w:p>
        </w:tc>
        <w:tc>
          <w:tcPr>
            <w:tcW w:w="722" w:type="dxa"/>
            <w:tcBorders>
              <w:top w:val="nil"/>
              <w:left w:val="nil"/>
              <w:bottom w:val="single" w:sz="4" w:space="0" w:color="auto"/>
              <w:right w:val="single" w:sz="4" w:space="0" w:color="auto"/>
            </w:tcBorders>
            <w:shd w:val="clear" w:color="auto" w:fill="auto"/>
            <w:noWrap/>
            <w:vAlign w:val="center"/>
          </w:tcPr>
          <w:p w14:paraId="0C7F453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8F46CB" w14:textId="3A01750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224</w:t>
            </w:r>
          </w:p>
        </w:tc>
        <w:tc>
          <w:tcPr>
            <w:tcW w:w="722" w:type="dxa"/>
            <w:tcBorders>
              <w:top w:val="nil"/>
              <w:left w:val="nil"/>
              <w:bottom w:val="single" w:sz="4" w:space="0" w:color="auto"/>
              <w:right w:val="single" w:sz="4" w:space="0" w:color="auto"/>
            </w:tcBorders>
            <w:shd w:val="clear" w:color="auto" w:fill="auto"/>
            <w:noWrap/>
            <w:vAlign w:val="center"/>
          </w:tcPr>
          <w:p w14:paraId="589B9E3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121805" w14:textId="75807A9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226</w:t>
            </w:r>
          </w:p>
        </w:tc>
      </w:tr>
      <w:tr w:rsidR="00343C89" w:rsidRPr="00420D08" w14:paraId="491EE3C1"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31A3B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0963820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97EF98A"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37FE2C" w14:textId="6F8A01BE"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A1EAC10"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BB9FA0" w14:textId="7EE43215"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9E7B7B5"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7F7AE4" w14:textId="19543F13"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A9A320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7E0F09" w14:textId="5E7D6340" w:rsidR="00343C89" w:rsidRPr="00410870" w:rsidRDefault="00343C89" w:rsidP="00BF08B7">
            <w:pPr>
              <w:ind w:left="0"/>
              <w:jc w:val="center"/>
              <w:rPr>
                <w:rFonts w:ascii="Bookman Old Style" w:hAnsi="Bookman Old Style" w:cs="Arial"/>
                <w:sz w:val="12"/>
                <w:szCs w:val="12"/>
                <w:lang w:val="es-CO"/>
              </w:rPr>
            </w:pPr>
            <w:r>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71393AD" w14:textId="77777777" w:rsidR="00343C89" w:rsidRPr="00410870" w:rsidRDefault="00343C89" w:rsidP="00BF08B7">
            <w:pPr>
              <w:ind w:left="0"/>
              <w:jc w:val="center"/>
              <w:rPr>
                <w:rFonts w:ascii="Bookman Old Style" w:hAnsi="Bookman Old Style" w:cs="Arial"/>
                <w:sz w:val="12"/>
                <w:szCs w:val="12"/>
                <w:lang w:val="es-CO"/>
              </w:rPr>
            </w:pPr>
            <w:r w:rsidRPr="004108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1531A8" w14:textId="0BAA9213" w:rsidR="00343C89" w:rsidRPr="00410870" w:rsidRDefault="00343C89" w:rsidP="00BF08B7">
            <w:pPr>
              <w:ind w:left="0"/>
              <w:jc w:val="center"/>
              <w:rPr>
                <w:rFonts w:ascii="Bookman Old Style" w:hAnsi="Bookman Old Style" w:cs="Arial"/>
                <w:sz w:val="12"/>
                <w:szCs w:val="12"/>
                <w:lang w:val="es-CO"/>
              </w:rPr>
            </w:pPr>
            <w:r>
              <w:rPr>
                <w:rFonts w:ascii="Bookman Old Style" w:hAnsi="Bookman Old Style" w:cs="Calibri"/>
                <w:color w:val="000000"/>
                <w:sz w:val="12"/>
                <w:szCs w:val="12"/>
              </w:rPr>
              <w:t>6</w:t>
            </w:r>
          </w:p>
        </w:tc>
      </w:tr>
      <w:tr w:rsidR="00343C89" w:rsidRPr="00420D08" w14:paraId="0C5FEC1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14485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42281AA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7936BD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9CAB31" w14:textId="553D0BF0"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E601DFD"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6B4CAC" w14:textId="3B6CE945"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769538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B725BD" w14:textId="588487A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32F6B2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2E6014" w14:textId="6B3895F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728BFDA"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54C6EA" w14:textId="41B04AE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r>
      <w:tr w:rsidR="00343C89" w:rsidRPr="00420D08" w14:paraId="1833E85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6F18D4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0BC5522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BED83F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EBDCB0" w14:textId="7035332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607E3CD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F16D21" w14:textId="4AE51B38"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79F4877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FCEEF1" w14:textId="0676EC8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666754D0"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2D916C" w14:textId="09BA30E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w:t>
            </w:r>
          </w:p>
        </w:tc>
        <w:tc>
          <w:tcPr>
            <w:tcW w:w="722" w:type="dxa"/>
            <w:tcBorders>
              <w:top w:val="nil"/>
              <w:left w:val="nil"/>
              <w:bottom w:val="single" w:sz="4" w:space="0" w:color="auto"/>
              <w:right w:val="single" w:sz="4" w:space="0" w:color="auto"/>
            </w:tcBorders>
            <w:shd w:val="clear" w:color="auto" w:fill="auto"/>
            <w:noWrap/>
            <w:vAlign w:val="center"/>
          </w:tcPr>
          <w:p w14:paraId="60309840"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4DBC0C" w14:textId="5FA9674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w:t>
            </w:r>
          </w:p>
        </w:tc>
      </w:tr>
      <w:tr w:rsidR="00343C89" w:rsidRPr="00420D08" w14:paraId="4066A689"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A63F14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072BC45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51873D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2082A2" w14:textId="55C43E4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2840229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7B0AD7" w14:textId="33E15271"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6E5B9EBD"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E5A12F" w14:textId="3E6DAA1D"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436570E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A905D1" w14:textId="4FC2BEF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w:t>
            </w:r>
          </w:p>
        </w:tc>
        <w:tc>
          <w:tcPr>
            <w:tcW w:w="722" w:type="dxa"/>
            <w:tcBorders>
              <w:top w:val="nil"/>
              <w:left w:val="nil"/>
              <w:bottom w:val="single" w:sz="4" w:space="0" w:color="auto"/>
              <w:right w:val="single" w:sz="4" w:space="0" w:color="auto"/>
            </w:tcBorders>
            <w:shd w:val="clear" w:color="auto" w:fill="auto"/>
            <w:noWrap/>
            <w:vAlign w:val="center"/>
          </w:tcPr>
          <w:p w14:paraId="6050E9B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239DBA" w14:textId="258814D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w:t>
            </w:r>
          </w:p>
        </w:tc>
      </w:tr>
      <w:tr w:rsidR="00343C89" w:rsidRPr="00420D08" w14:paraId="34AF3BCA"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D0FB7E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1F0FD6F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DB7843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585027" w14:textId="57C022B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B07D30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371B0B" w14:textId="2232BCE0"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B153FA0"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36B3AC" w14:textId="4C4C309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1297791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0D5C9E" w14:textId="771651B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13A6FD8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580B1E" w14:textId="59FB998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r>
      <w:tr w:rsidR="00343C89" w:rsidRPr="00420D08" w14:paraId="04C0EDF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958F9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21B1B00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8BBBEA9"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8E2E5E" w14:textId="0CAC42A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A957EE1"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313018" w14:textId="6F0006F9"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E0EBE9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B297B2" w14:textId="4379BBC3"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C7276A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3DFF10" w14:textId="663BB1C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B6EFD5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F94460" w14:textId="126B21F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r>
      <w:tr w:rsidR="00343C89" w:rsidRPr="00420D08" w14:paraId="2B9A3653"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87512E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3E64599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ACE4FAC"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D35472" w14:textId="6CB38B43"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342</w:t>
            </w:r>
          </w:p>
        </w:tc>
        <w:tc>
          <w:tcPr>
            <w:tcW w:w="722" w:type="dxa"/>
            <w:tcBorders>
              <w:top w:val="nil"/>
              <w:left w:val="nil"/>
              <w:bottom w:val="single" w:sz="4" w:space="0" w:color="auto"/>
              <w:right w:val="single" w:sz="4" w:space="0" w:color="auto"/>
            </w:tcBorders>
            <w:shd w:val="clear" w:color="auto" w:fill="auto"/>
            <w:noWrap/>
            <w:vAlign w:val="center"/>
          </w:tcPr>
          <w:p w14:paraId="115B86E3"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527466" w14:textId="16F42B6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345</w:t>
            </w:r>
          </w:p>
        </w:tc>
        <w:tc>
          <w:tcPr>
            <w:tcW w:w="722" w:type="dxa"/>
            <w:tcBorders>
              <w:top w:val="nil"/>
              <w:left w:val="nil"/>
              <w:bottom w:val="single" w:sz="4" w:space="0" w:color="auto"/>
              <w:right w:val="single" w:sz="4" w:space="0" w:color="auto"/>
            </w:tcBorders>
            <w:shd w:val="clear" w:color="auto" w:fill="auto"/>
            <w:noWrap/>
            <w:vAlign w:val="center"/>
          </w:tcPr>
          <w:p w14:paraId="1948674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AE5913" w14:textId="150F1549"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348</w:t>
            </w:r>
          </w:p>
        </w:tc>
        <w:tc>
          <w:tcPr>
            <w:tcW w:w="722" w:type="dxa"/>
            <w:tcBorders>
              <w:top w:val="nil"/>
              <w:left w:val="nil"/>
              <w:bottom w:val="single" w:sz="4" w:space="0" w:color="auto"/>
              <w:right w:val="single" w:sz="4" w:space="0" w:color="auto"/>
            </w:tcBorders>
            <w:shd w:val="clear" w:color="auto" w:fill="auto"/>
            <w:noWrap/>
            <w:vAlign w:val="center"/>
          </w:tcPr>
          <w:p w14:paraId="009BD85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C6478E" w14:textId="208366E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351</w:t>
            </w:r>
          </w:p>
        </w:tc>
        <w:tc>
          <w:tcPr>
            <w:tcW w:w="722" w:type="dxa"/>
            <w:tcBorders>
              <w:top w:val="nil"/>
              <w:left w:val="nil"/>
              <w:bottom w:val="single" w:sz="4" w:space="0" w:color="auto"/>
              <w:right w:val="single" w:sz="4" w:space="0" w:color="auto"/>
            </w:tcBorders>
            <w:shd w:val="clear" w:color="auto" w:fill="auto"/>
            <w:noWrap/>
            <w:vAlign w:val="center"/>
          </w:tcPr>
          <w:p w14:paraId="52B4124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2D8D7F" w14:textId="259566B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354</w:t>
            </w:r>
          </w:p>
        </w:tc>
      </w:tr>
      <w:tr w:rsidR="00343C89" w:rsidRPr="00420D08" w14:paraId="64DBCC5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622EB4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14A9474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D1F6C7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91FC7B" w14:textId="7899566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342</w:t>
            </w:r>
          </w:p>
        </w:tc>
        <w:tc>
          <w:tcPr>
            <w:tcW w:w="722" w:type="dxa"/>
            <w:tcBorders>
              <w:top w:val="nil"/>
              <w:left w:val="nil"/>
              <w:bottom w:val="single" w:sz="4" w:space="0" w:color="auto"/>
              <w:right w:val="single" w:sz="4" w:space="0" w:color="auto"/>
            </w:tcBorders>
            <w:shd w:val="clear" w:color="auto" w:fill="auto"/>
            <w:noWrap/>
            <w:vAlign w:val="center"/>
          </w:tcPr>
          <w:p w14:paraId="708FEB4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42C31C" w14:textId="1D3C6E11"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345</w:t>
            </w:r>
          </w:p>
        </w:tc>
        <w:tc>
          <w:tcPr>
            <w:tcW w:w="722" w:type="dxa"/>
            <w:tcBorders>
              <w:top w:val="nil"/>
              <w:left w:val="nil"/>
              <w:bottom w:val="single" w:sz="4" w:space="0" w:color="auto"/>
              <w:right w:val="single" w:sz="4" w:space="0" w:color="auto"/>
            </w:tcBorders>
            <w:shd w:val="clear" w:color="auto" w:fill="auto"/>
            <w:noWrap/>
            <w:vAlign w:val="center"/>
          </w:tcPr>
          <w:p w14:paraId="0843F6CC"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5F999F" w14:textId="4BE93595"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348</w:t>
            </w:r>
          </w:p>
        </w:tc>
        <w:tc>
          <w:tcPr>
            <w:tcW w:w="722" w:type="dxa"/>
            <w:tcBorders>
              <w:top w:val="nil"/>
              <w:left w:val="nil"/>
              <w:bottom w:val="single" w:sz="4" w:space="0" w:color="auto"/>
              <w:right w:val="single" w:sz="4" w:space="0" w:color="auto"/>
            </w:tcBorders>
            <w:shd w:val="clear" w:color="auto" w:fill="auto"/>
            <w:noWrap/>
            <w:vAlign w:val="center"/>
          </w:tcPr>
          <w:p w14:paraId="1895345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06B831" w14:textId="2DF7EDB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351</w:t>
            </w:r>
          </w:p>
        </w:tc>
        <w:tc>
          <w:tcPr>
            <w:tcW w:w="722" w:type="dxa"/>
            <w:tcBorders>
              <w:top w:val="nil"/>
              <w:left w:val="nil"/>
              <w:bottom w:val="single" w:sz="4" w:space="0" w:color="auto"/>
              <w:right w:val="single" w:sz="4" w:space="0" w:color="auto"/>
            </w:tcBorders>
            <w:shd w:val="clear" w:color="auto" w:fill="auto"/>
            <w:noWrap/>
            <w:vAlign w:val="center"/>
          </w:tcPr>
          <w:p w14:paraId="2FD4F290"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6A5216" w14:textId="5BCADEA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354</w:t>
            </w:r>
          </w:p>
        </w:tc>
      </w:tr>
      <w:tr w:rsidR="00343C89" w:rsidRPr="00420D08" w14:paraId="0FDD6DE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F3A0D5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511F0BF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F19D2A6"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B309B1" w14:textId="4F0041D3"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B87878B"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67BAD6" w14:textId="59023EB3"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B776755"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C3D535" w14:textId="0338D6DF"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9D74E5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E50B4B" w14:textId="57CED61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4EEEBC0"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D704BB" w14:textId="4148D26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r>
      <w:tr w:rsidR="00343C89" w:rsidRPr="00420D08" w14:paraId="642350B7"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CCED77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662CDD2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22DE53B"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BFF921" w14:textId="4A2D759C"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0C521A9"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A90C7D" w14:textId="27D949A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150E4C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66D6E3" w14:textId="78E7509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F4ECA63"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B6FE9F" w14:textId="3EF3484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352FE9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1FEB99B" w14:textId="71E1CE5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r>
      <w:tr w:rsidR="00343C89" w:rsidRPr="00420D08" w14:paraId="5BE2C27A"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9DC5B6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55ABD0A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B70FDD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C648FD" w14:textId="6FB5453C"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9EAFAB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A1DCA1" w14:textId="244B1B5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A9A00A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16E8F2" w14:textId="4D9EA59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6F3583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8B2631" w14:textId="2A904CC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545103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58B4BAB" w14:textId="365473B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r>
      <w:tr w:rsidR="00343C89" w:rsidRPr="00420D08" w14:paraId="6E5BD19E"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54B969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5FDDEC2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FB8D228"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632165" w14:textId="36E608A5"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60509DE"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584BE3" w14:textId="5DC34343"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8640CD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4CA776" w14:textId="603251C9"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4C1255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C19141" w14:textId="6FE21E5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CEE5BFA"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F4B7F34" w14:textId="6F18455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w:t>
            </w:r>
          </w:p>
        </w:tc>
      </w:tr>
      <w:tr w:rsidR="00343C89" w:rsidRPr="00420D08" w14:paraId="288B4571"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85918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462D076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88254C2"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FA7BDB" w14:textId="72C5923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066E512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2D3CA2" w14:textId="1FDFF8E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4F7BF46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5C26A6" w14:textId="77AED1A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2743AB9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1A67F1" w14:textId="61045CB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12126936"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5AFC3B" w14:textId="5AC088C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126</w:t>
            </w:r>
          </w:p>
        </w:tc>
      </w:tr>
      <w:tr w:rsidR="00343C89" w:rsidRPr="00420D08" w14:paraId="6FBA25B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1F3CA0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00996CE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8F4441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E44910" w14:textId="7B9F21A8"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69D3D26B"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3C3C97" w14:textId="64B81940"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67ED785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2FB6BF" w14:textId="2900B70A"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6D8275E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F1374B" w14:textId="6FD1EB9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00E30A26"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108F560" w14:textId="082C327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126</w:t>
            </w:r>
          </w:p>
        </w:tc>
      </w:tr>
      <w:tr w:rsidR="00343C89" w:rsidRPr="00420D08" w14:paraId="56E936D4"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469C0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56DCFBB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6B21570"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ED6818" w14:textId="4A8BCD2A"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36BF24AE"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EEF762" w14:textId="6D4E6E6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3395521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7A9D30" w14:textId="5044AE00"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34ECFEB3"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F3DEB8" w14:textId="3BF1C4E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60B3DA1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EC356E3" w14:textId="584BAD1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w:t>
            </w:r>
          </w:p>
        </w:tc>
      </w:tr>
      <w:tr w:rsidR="00343C89" w:rsidRPr="00420D08" w14:paraId="11706094"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BE9404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4E54A94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0EF0ACC"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7DED35" w14:textId="7AF6075C"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3301CD7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342572" w14:textId="78A097CC"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568D70BC"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2AD2D6" w14:textId="66BAB6E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04E71CD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4AD17B" w14:textId="2E87F70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1E531FF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5FD4C98" w14:textId="040BE7A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w:t>
            </w:r>
          </w:p>
        </w:tc>
      </w:tr>
      <w:tr w:rsidR="00343C89" w:rsidRPr="00420D08" w14:paraId="5DEC0BB5"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F35BCE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6B9C80B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020EE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024620" w14:textId="563D022A"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524918D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4B8497" w14:textId="61949783"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412A786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5B2387" w14:textId="38412E15"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646EA66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F32F71" w14:textId="3AD6BD2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236FA9FD"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DD921A2" w14:textId="5853552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w:t>
            </w:r>
          </w:p>
        </w:tc>
      </w:tr>
      <w:tr w:rsidR="00343C89" w:rsidRPr="00420D08" w14:paraId="34650C7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38A000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202F441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053E76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E0DAA5" w14:textId="05A4821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7630B45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829976" w14:textId="45F7C19A"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3E461E75"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0B3922" w14:textId="69C966D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09BA3E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EB5A29" w14:textId="72763AC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78EECC28"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C1B0A3F" w14:textId="32E8ABB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w:t>
            </w:r>
          </w:p>
        </w:tc>
      </w:tr>
      <w:tr w:rsidR="00343C89" w:rsidRPr="00420D08" w14:paraId="1AC41447"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39D367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613FFE6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F106B18"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E96D34" w14:textId="57AC3873"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63</w:t>
            </w:r>
          </w:p>
        </w:tc>
        <w:tc>
          <w:tcPr>
            <w:tcW w:w="722" w:type="dxa"/>
            <w:tcBorders>
              <w:top w:val="nil"/>
              <w:left w:val="nil"/>
              <w:bottom w:val="single" w:sz="4" w:space="0" w:color="auto"/>
              <w:right w:val="single" w:sz="4" w:space="0" w:color="auto"/>
            </w:tcBorders>
            <w:shd w:val="clear" w:color="auto" w:fill="auto"/>
            <w:noWrap/>
            <w:vAlign w:val="center"/>
          </w:tcPr>
          <w:p w14:paraId="0D0F5CE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6BCACF" w14:textId="24D9ADA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64</w:t>
            </w:r>
          </w:p>
        </w:tc>
        <w:tc>
          <w:tcPr>
            <w:tcW w:w="722" w:type="dxa"/>
            <w:tcBorders>
              <w:top w:val="nil"/>
              <w:left w:val="nil"/>
              <w:bottom w:val="single" w:sz="4" w:space="0" w:color="auto"/>
              <w:right w:val="single" w:sz="4" w:space="0" w:color="auto"/>
            </w:tcBorders>
            <w:shd w:val="clear" w:color="auto" w:fill="auto"/>
            <w:noWrap/>
            <w:vAlign w:val="center"/>
          </w:tcPr>
          <w:p w14:paraId="3F502637"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6DC9C" w14:textId="0110006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65</w:t>
            </w:r>
          </w:p>
        </w:tc>
        <w:tc>
          <w:tcPr>
            <w:tcW w:w="722" w:type="dxa"/>
            <w:tcBorders>
              <w:top w:val="nil"/>
              <w:left w:val="nil"/>
              <w:bottom w:val="single" w:sz="4" w:space="0" w:color="auto"/>
              <w:right w:val="single" w:sz="4" w:space="0" w:color="auto"/>
            </w:tcBorders>
            <w:shd w:val="clear" w:color="auto" w:fill="auto"/>
            <w:noWrap/>
            <w:vAlign w:val="center"/>
          </w:tcPr>
          <w:p w14:paraId="4DD9EAD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142835" w14:textId="51FB9B9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66</w:t>
            </w:r>
          </w:p>
        </w:tc>
        <w:tc>
          <w:tcPr>
            <w:tcW w:w="722" w:type="dxa"/>
            <w:tcBorders>
              <w:top w:val="nil"/>
              <w:left w:val="nil"/>
              <w:bottom w:val="single" w:sz="4" w:space="0" w:color="auto"/>
              <w:right w:val="single" w:sz="4" w:space="0" w:color="auto"/>
            </w:tcBorders>
            <w:shd w:val="clear" w:color="auto" w:fill="auto"/>
            <w:noWrap/>
            <w:vAlign w:val="center"/>
          </w:tcPr>
          <w:p w14:paraId="6C574B3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EDBEF8" w14:textId="4B9DB7D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w:t>
            </w:r>
          </w:p>
        </w:tc>
      </w:tr>
      <w:tr w:rsidR="00343C89" w:rsidRPr="00420D08" w14:paraId="411CC672"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F4A95B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1B5EC15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D2ACB2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BFFCF2" w14:textId="33DC28B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63</w:t>
            </w:r>
          </w:p>
        </w:tc>
        <w:tc>
          <w:tcPr>
            <w:tcW w:w="722" w:type="dxa"/>
            <w:tcBorders>
              <w:top w:val="nil"/>
              <w:left w:val="nil"/>
              <w:bottom w:val="single" w:sz="4" w:space="0" w:color="auto"/>
              <w:right w:val="single" w:sz="4" w:space="0" w:color="auto"/>
            </w:tcBorders>
            <w:shd w:val="clear" w:color="auto" w:fill="auto"/>
            <w:noWrap/>
            <w:vAlign w:val="center"/>
          </w:tcPr>
          <w:p w14:paraId="195793B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CB08CE" w14:textId="46DCB16F"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64</w:t>
            </w:r>
          </w:p>
        </w:tc>
        <w:tc>
          <w:tcPr>
            <w:tcW w:w="722" w:type="dxa"/>
            <w:tcBorders>
              <w:top w:val="nil"/>
              <w:left w:val="nil"/>
              <w:bottom w:val="single" w:sz="4" w:space="0" w:color="auto"/>
              <w:right w:val="single" w:sz="4" w:space="0" w:color="auto"/>
            </w:tcBorders>
            <w:shd w:val="clear" w:color="auto" w:fill="auto"/>
            <w:noWrap/>
            <w:vAlign w:val="center"/>
          </w:tcPr>
          <w:p w14:paraId="3B1DB68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F138C1" w14:textId="64352C9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65</w:t>
            </w:r>
          </w:p>
        </w:tc>
        <w:tc>
          <w:tcPr>
            <w:tcW w:w="722" w:type="dxa"/>
            <w:tcBorders>
              <w:top w:val="nil"/>
              <w:left w:val="nil"/>
              <w:bottom w:val="single" w:sz="4" w:space="0" w:color="auto"/>
              <w:right w:val="single" w:sz="4" w:space="0" w:color="auto"/>
            </w:tcBorders>
            <w:shd w:val="clear" w:color="auto" w:fill="auto"/>
            <w:noWrap/>
            <w:vAlign w:val="center"/>
          </w:tcPr>
          <w:p w14:paraId="2A1B35C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EB0242" w14:textId="299FC57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66</w:t>
            </w:r>
          </w:p>
        </w:tc>
        <w:tc>
          <w:tcPr>
            <w:tcW w:w="722" w:type="dxa"/>
            <w:tcBorders>
              <w:top w:val="nil"/>
              <w:left w:val="nil"/>
              <w:bottom w:val="single" w:sz="4" w:space="0" w:color="auto"/>
              <w:right w:val="single" w:sz="4" w:space="0" w:color="auto"/>
            </w:tcBorders>
            <w:shd w:val="clear" w:color="auto" w:fill="auto"/>
            <w:noWrap/>
            <w:vAlign w:val="center"/>
          </w:tcPr>
          <w:p w14:paraId="02C29E8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F497BBC" w14:textId="6D90C8B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w:t>
            </w:r>
          </w:p>
        </w:tc>
      </w:tr>
      <w:tr w:rsidR="00343C89" w:rsidRPr="00420D08" w14:paraId="2DE7E89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7F5EA9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0035814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FACE27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7819F7" w14:textId="2D1D79E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159</w:t>
            </w:r>
          </w:p>
        </w:tc>
        <w:tc>
          <w:tcPr>
            <w:tcW w:w="722" w:type="dxa"/>
            <w:tcBorders>
              <w:top w:val="nil"/>
              <w:left w:val="nil"/>
              <w:bottom w:val="single" w:sz="4" w:space="0" w:color="auto"/>
              <w:right w:val="single" w:sz="4" w:space="0" w:color="auto"/>
            </w:tcBorders>
            <w:shd w:val="clear" w:color="auto" w:fill="auto"/>
            <w:noWrap/>
            <w:vAlign w:val="center"/>
          </w:tcPr>
          <w:p w14:paraId="0888E5D6"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E5F2B3" w14:textId="7672BE6F"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160</w:t>
            </w:r>
          </w:p>
        </w:tc>
        <w:tc>
          <w:tcPr>
            <w:tcW w:w="722" w:type="dxa"/>
            <w:tcBorders>
              <w:top w:val="nil"/>
              <w:left w:val="nil"/>
              <w:bottom w:val="single" w:sz="4" w:space="0" w:color="auto"/>
              <w:right w:val="single" w:sz="4" w:space="0" w:color="auto"/>
            </w:tcBorders>
            <w:shd w:val="clear" w:color="auto" w:fill="auto"/>
            <w:noWrap/>
            <w:vAlign w:val="center"/>
          </w:tcPr>
          <w:p w14:paraId="3E9C7A1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04C5FC" w14:textId="26922D7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161</w:t>
            </w:r>
          </w:p>
        </w:tc>
        <w:tc>
          <w:tcPr>
            <w:tcW w:w="722" w:type="dxa"/>
            <w:tcBorders>
              <w:top w:val="nil"/>
              <w:left w:val="nil"/>
              <w:bottom w:val="single" w:sz="4" w:space="0" w:color="auto"/>
              <w:right w:val="single" w:sz="4" w:space="0" w:color="auto"/>
            </w:tcBorders>
            <w:shd w:val="clear" w:color="auto" w:fill="auto"/>
            <w:noWrap/>
            <w:vAlign w:val="center"/>
          </w:tcPr>
          <w:p w14:paraId="162C112B"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9B5013" w14:textId="32AFD94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162</w:t>
            </w:r>
          </w:p>
        </w:tc>
        <w:tc>
          <w:tcPr>
            <w:tcW w:w="722" w:type="dxa"/>
            <w:tcBorders>
              <w:top w:val="nil"/>
              <w:left w:val="nil"/>
              <w:bottom w:val="single" w:sz="4" w:space="0" w:color="auto"/>
              <w:right w:val="single" w:sz="4" w:space="0" w:color="auto"/>
            </w:tcBorders>
            <w:shd w:val="clear" w:color="auto" w:fill="auto"/>
            <w:noWrap/>
            <w:vAlign w:val="center"/>
          </w:tcPr>
          <w:p w14:paraId="685BBE3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9E4C75" w14:textId="284538C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163</w:t>
            </w:r>
          </w:p>
        </w:tc>
      </w:tr>
      <w:tr w:rsidR="00343C89" w:rsidRPr="00420D08" w14:paraId="6329F4CD"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4D3AD2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37A643AD"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07F188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DC6389" w14:textId="76FF2008"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159</w:t>
            </w:r>
          </w:p>
        </w:tc>
        <w:tc>
          <w:tcPr>
            <w:tcW w:w="722" w:type="dxa"/>
            <w:tcBorders>
              <w:top w:val="nil"/>
              <w:left w:val="nil"/>
              <w:bottom w:val="single" w:sz="4" w:space="0" w:color="auto"/>
              <w:right w:val="single" w:sz="4" w:space="0" w:color="auto"/>
            </w:tcBorders>
            <w:shd w:val="clear" w:color="auto" w:fill="auto"/>
            <w:noWrap/>
            <w:vAlign w:val="center"/>
          </w:tcPr>
          <w:p w14:paraId="6FE3419B"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58BD8B" w14:textId="53CF6EE5"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160</w:t>
            </w:r>
          </w:p>
        </w:tc>
        <w:tc>
          <w:tcPr>
            <w:tcW w:w="722" w:type="dxa"/>
            <w:tcBorders>
              <w:top w:val="nil"/>
              <w:left w:val="nil"/>
              <w:bottom w:val="single" w:sz="4" w:space="0" w:color="auto"/>
              <w:right w:val="single" w:sz="4" w:space="0" w:color="auto"/>
            </w:tcBorders>
            <w:shd w:val="clear" w:color="auto" w:fill="auto"/>
            <w:noWrap/>
            <w:vAlign w:val="center"/>
          </w:tcPr>
          <w:p w14:paraId="736C8B2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24767F" w14:textId="5E71E2C7"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161</w:t>
            </w:r>
          </w:p>
        </w:tc>
        <w:tc>
          <w:tcPr>
            <w:tcW w:w="722" w:type="dxa"/>
            <w:tcBorders>
              <w:top w:val="nil"/>
              <w:left w:val="nil"/>
              <w:bottom w:val="single" w:sz="4" w:space="0" w:color="auto"/>
              <w:right w:val="single" w:sz="4" w:space="0" w:color="auto"/>
            </w:tcBorders>
            <w:shd w:val="clear" w:color="auto" w:fill="auto"/>
            <w:noWrap/>
            <w:vAlign w:val="center"/>
          </w:tcPr>
          <w:p w14:paraId="5FE2B9A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FA365C" w14:textId="14CFF9F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162</w:t>
            </w:r>
          </w:p>
        </w:tc>
        <w:tc>
          <w:tcPr>
            <w:tcW w:w="722" w:type="dxa"/>
            <w:tcBorders>
              <w:top w:val="nil"/>
              <w:left w:val="nil"/>
              <w:bottom w:val="single" w:sz="4" w:space="0" w:color="auto"/>
              <w:right w:val="single" w:sz="4" w:space="0" w:color="auto"/>
            </w:tcBorders>
            <w:shd w:val="clear" w:color="auto" w:fill="auto"/>
            <w:noWrap/>
            <w:vAlign w:val="center"/>
          </w:tcPr>
          <w:p w14:paraId="75041B58"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999FA74" w14:textId="5C0B70E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163</w:t>
            </w:r>
          </w:p>
        </w:tc>
      </w:tr>
      <w:tr w:rsidR="00343C89" w:rsidRPr="00420D08" w14:paraId="296DD983"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BA1534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5705DAA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6A35560"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0F09A3" w14:textId="340C274C"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42F169D0"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7521DC" w14:textId="0089175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22A0D1D6"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9EBB36" w14:textId="28E5F1F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7A80D07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CB75B9" w14:textId="0947DE1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2A700F1A"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8002A92" w14:textId="74C7C47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48</w:t>
            </w:r>
          </w:p>
        </w:tc>
      </w:tr>
      <w:tr w:rsidR="00343C89" w:rsidRPr="00420D08" w14:paraId="4E16CAD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63E527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4FEDFA2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7A2145C"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F41319" w14:textId="7C3E6AB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718D5B5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F69184" w14:textId="3576E0C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4C395EAD"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F1F800" w14:textId="746D63C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10C3FA16"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5DC88D" w14:textId="42A7142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2DE3A9A8"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F0631B" w14:textId="09E4DFE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48</w:t>
            </w:r>
          </w:p>
        </w:tc>
      </w:tr>
      <w:tr w:rsidR="00343C89" w:rsidRPr="00420D08" w14:paraId="242CCF2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B6F7CC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5F11E73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CE0AA9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FD0266" w14:textId="2ACC1EA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4251EEF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48CFB2" w14:textId="2AFA4B2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7054BD52"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EFF4F0" w14:textId="70E7A33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799488A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4B7D68" w14:textId="3D09304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3516D9AC"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A95B9F" w14:textId="3A4DA57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130</w:t>
            </w:r>
          </w:p>
        </w:tc>
      </w:tr>
      <w:tr w:rsidR="00343C89" w:rsidRPr="00420D08" w14:paraId="7293FD24"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615118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514EE8A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B40ECE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CCE1EF" w14:textId="681ED83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23047860"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8AB996" w14:textId="144F9A2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4DFEB0F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D7EF23" w14:textId="754B7F82"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7CFDF1C5"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310D86" w14:textId="1F7EBB39"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35E0AA5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6F4A614" w14:textId="43E63AB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130</w:t>
            </w:r>
          </w:p>
        </w:tc>
      </w:tr>
      <w:tr w:rsidR="00343C89" w:rsidRPr="00420D08" w14:paraId="54E59C3E"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26350E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27238D7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9F6655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99CDE3" w14:textId="33421A7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537C41CC"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F5221F" w14:textId="695E0197"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372AF87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8BF5EF" w14:textId="5E835BAE"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4266847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F50E10" w14:textId="6CF0434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61298288"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0818C07" w14:textId="230A737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w:t>
            </w:r>
          </w:p>
        </w:tc>
      </w:tr>
      <w:tr w:rsidR="00343C89" w:rsidRPr="00420D08" w14:paraId="14F9872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7A7DD1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4DD9FB7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E91204E"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9137E3" w14:textId="0B499ABD"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3E19DA5A"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A9534" w14:textId="21445931"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5C9A8B95"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E9CCF7" w14:textId="540E4C4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3768EC02"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32DF1E" w14:textId="04DF04AD"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6DA66C4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49576C1" w14:textId="32D90F1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w:t>
            </w:r>
          </w:p>
        </w:tc>
      </w:tr>
      <w:tr w:rsidR="00343C89" w:rsidRPr="00420D08" w14:paraId="19E93F0B"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3C3CAF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494E9570"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6C7C180"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574736" w14:textId="2A86FAC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675391D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0E0FC4" w14:textId="6A70E6A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127F89F4"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DC0E83" w14:textId="11431616"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32258C43"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82A38E" w14:textId="2903A4E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5FC967C9"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9F64C2" w14:textId="32EB365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w:t>
            </w:r>
          </w:p>
        </w:tc>
      </w:tr>
      <w:tr w:rsidR="00343C89" w:rsidRPr="00420D08" w14:paraId="039E8947"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424574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2135D155"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8AC71B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941A8D" w14:textId="0BF85194"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1ECB8A96"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905D9C" w14:textId="186AFE6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1A63D73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44B6B3" w14:textId="5175D673"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7E219BD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64B979" w14:textId="5F5F8A8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352C43D4"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32F2EE" w14:textId="3CDE7DB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w:t>
            </w:r>
          </w:p>
        </w:tc>
      </w:tr>
      <w:tr w:rsidR="00343C89" w:rsidRPr="00420D08" w14:paraId="1472BD71"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405232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0422C8D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57FBE2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AE4358" w14:textId="4CE3D295"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485A5FC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1878AE" w14:textId="3E0BD6D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1BDA97EF"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0374CE" w14:textId="0DEF00D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1BA4D98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39EFF4" w14:textId="2864DE6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2FB72A4D"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0DE8A77" w14:textId="5D41412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43</w:t>
            </w:r>
          </w:p>
        </w:tc>
      </w:tr>
      <w:tr w:rsidR="00343C89" w:rsidRPr="00420D08" w14:paraId="04761B2C"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0DA5319"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22B29EA8"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97D4BD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D2D1B8" w14:textId="705A4233"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30C4412F"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056A88" w14:textId="70CE826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0ED4E80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D641DE" w14:textId="78090814"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6EA995A5"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DEDD63" w14:textId="6990325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52E0284F"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C773696" w14:textId="7CFDB0A5"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43</w:t>
            </w:r>
          </w:p>
        </w:tc>
      </w:tr>
      <w:tr w:rsidR="00343C89" w:rsidRPr="00420D08" w14:paraId="203F6AF3"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FD121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24AB010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F531DC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A9D932" w14:textId="191123B0"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08FE29B6"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92D6BA" w14:textId="2039A385"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31446C79"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021BB3" w14:textId="32E72B69"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50ED6F47"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D2DB0C" w14:textId="58EC6DDC"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172A368D"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7B74DF" w14:textId="4E0C700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133</w:t>
            </w:r>
          </w:p>
        </w:tc>
      </w:tr>
      <w:tr w:rsidR="00343C89" w:rsidRPr="00420D08" w14:paraId="5CBDE1D5"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BF6C13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046066F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15B5D8A"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202D02" w14:textId="37A2B3B9"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526B703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BC755B" w14:textId="47F3795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1EEF3353"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90B604" w14:textId="66A83F1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1FA3A08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5141AA" w14:textId="795707D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3F50F79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036433B" w14:textId="5E4825D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133</w:t>
            </w:r>
          </w:p>
        </w:tc>
      </w:tr>
      <w:tr w:rsidR="00343C89" w:rsidRPr="00420D08" w14:paraId="79F123B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B8D997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024487E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A1F5CF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3DA58E" w14:textId="5835F386"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257</w:t>
            </w:r>
          </w:p>
        </w:tc>
        <w:tc>
          <w:tcPr>
            <w:tcW w:w="722" w:type="dxa"/>
            <w:tcBorders>
              <w:top w:val="nil"/>
              <w:left w:val="nil"/>
              <w:bottom w:val="single" w:sz="4" w:space="0" w:color="auto"/>
              <w:right w:val="single" w:sz="4" w:space="0" w:color="auto"/>
            </w:tcBorders>
            <w:shd w:val="clear" w:color="auto" w:fill="auto"/>
            <w:noWrap/>
            <w:vAlign w:val="center"/>
          </w:tcPr>
          <w:p w14:paraId="180509D0"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562025" w14:textId="65DB0B90"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259</w:t>
            </w:r>
          </w:p>
        </w:tc>
        <w:tc>
          <w:tcPr>
            <w:tcW w:w="722" w:type="dxa"/>
            <w:tcBorders>
              <w:top w:val="nil"/>
              <w:left w:val="nil"/>
              <w:bottom w:val="single" w:sz="4" w:space="0" w:color="auto"/>
              <w:right w:val="single" w:sz="4" w:space="0" w:color="auto"/>
            </w:tcBorders>
            <w:shd w:val="clear" w:color="auto" w:fill="auto"/>
            <w:noWrap/>
            <w:vAlign w:val="center"/>
          </w:tcPr>
          <w:p w14:paraId="471BEC0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3AB86A" w14:textId="4C4C591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261</w:t>
            </w:r>
          </w:p>
        </w:tc>
        <w:tc>
          <w:tcPr>
            <w:tcW w:w="722" w:type="dxa"/>
            <w:tcBorders>
              <w:top w:val="nil"/>
              <w:left w:val="nil"/>
              <w:bottom w:val="single" w:sz="4" w:space="0" w:color="auto"/>
              <w:right w:val="single" w:sz="4" w:space="0" w:color="auto"/>
            </w:tcBorders>
            <w:shd w:val="clear" w:color="auto" w:fill="auto"/>
            <w:noWrap/>
            <w:vAlign w:val="center"/>
          </w:tcPr>
          <w:p w14:paraId="08C1754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BC01AE" w14:textId="0146FC5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263</w:t>
            </w:r>
          </w:p>
        </w:tc>
        <w:tc>
          <w:tcPr>
            <w:tcW w:w="722" w:type="dxa"/>
            <w:tcBorders>
              <w:top w:val="nil"/>
              <w:left w:val="nil"/>
              <w:bottom w:val="single" w:sz="4" w:space="0" w:color="auto"/>
              <w:right w:val="single" w:sz="4" w:space="0" w:color="auto"/>
            </w:tcBorders>
            <w:shd w:val="clear" w:color="auto" w:fill="auto"/>
            <w:noWrap/>
            <w:vAlign w:val="center"/>
          </w:tcPr>
          <w:p w14:paraId="4799132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7FA531" w14:textId="249B82CB"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265</w:t>
            </w:r>
          </w:p>
        </w:tc>
      </w:tr>
      <w:tr w:rsidR="00343C89" w:rsidRPr="00420D08" w14:paraId="2BA533FA"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2F2FD7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2EF19E1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64B6BA5"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6D59C2" w14:textId="3C8D083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257</w:t>
            </w:r>
          </w:p>
        </w:tc>
        <w:tc>
          <w:tcPr>
            <w:tcW w:w="722" w:type="dxa"/>
            <w:tcBorders>
              <w:top w:val="nil"/>
              <w:left w:val="nil"/>
              <w:bottom w:val="single" w:sz="4" w:space="0" w:color="auto"/>
              <w:right w:val="single" w:sz="4" w:space="0" w:color="auto"/>
            </w:tcBorders>
            <w:shd w:val="clear" w:color="auto" w:fill="auto"/>
            <w:noWrap/>
            <w:vAlign w:val="center"/>
          </w:tcPr>
          <w:p w14:paraId="7C191F85"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DB2C6C" w14:textId="7C1C73A2"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259</w:t>
            </w:r>
          </w:p>
        </w:tc>
        <w:tc>
          <w:tcPr>
            <w:tcW w:w="722" w:type="dxa"/>
            <w:tcBorders>
              <w:top w:val="nil"/>
              <w:left w:val="nil"/>
              <w:bottom w:val="single" w:sz="4" w:space="0" w:color="auto"/>
              <w:right w:val="single" w:sz="4" w:space="0" w:color="auto"/>
            </w:tcBorders>
            <w:shd w:val="clear" w:color="auto" w:fill="auto"/>
            <w:noWrap/>
            <w:vAlign w:val="center"/>
          </w:tcPr>
          <w:p w14:paraId="754415D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075EAE" w14:textId="27B87EB7"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261</w:t>
            </w:r>
          </w:p>
        </w:tc>
        <w:tc>
          <w:tcPr>
            <w:tcW w:w="722" w:type="dxa"/>
            <w:tcBorders>
              <w:top w:val="nil"/>
              <w:left w:val="nil"/>
              <w:bottom w:val="single" w:sz="4" w:space="0" w:color="auto"/>
              <w:right w:val="single" w:sz="4" w:space="0" w:color="auto"/>
            </w:tcBorders>
            <w:shd w:val="clear" w:color="auto" w:fill="auto"/>
            <w:noWrap/>
            <w:vAlign w:val="center"/>
          </w:tcPr>
          <w:p w14:paraId="45C8173F"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30A427" w14:textId="1E06853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263</w:t>
            </w:r>
          </w:p>
        </w:tc>
        <w:tc>
          <w:tcPr>
            <w:tcW w:w="722" w:type="dxa"/>
            <w:tcBorders>
              <w:top w:val="nil"/>
              <w:left w:val="nil"/>
              <w:bottom w:val="single" w:sz="4" w:space="0" w:color="auto"/>
              <w:right w:val="single" w:sz="4" w:space="0" w:color="auto"/>
            </w:tcBorders>
            <w:shd w:val="clear" w:color="auto" w:fill="auto"/>
            <w:noWrap/>
            <w:vAlign w:val="center"/>
          </w:tcPr>
          <w:p w14:paraId="6D1644F5"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604E36" w14:textId="6D247D9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265</w:t>
            </w:r>
          </w:p>
        </w:tc>
      </w:tr>
      <w:tr w:rsidR="00343C89" w:rsidRPr="00420D08" w14:paraId="5071D098"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BC7C6C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3A227D2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828943D"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CBDC27" w14:textId="4BE7A3D8"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162</w:t>
            </w:r>
          </w:p>
        </w:tc>
        <w:tc>
          <w:tcPr>
            <w:tcW w:w="722" w:type="dxa"/>
            <w:tcBorders>
              <w:top w:val="nil"/>
              <w:left w:val="nil"/>
              <w:bottom w:val="single" w:sz="4" w:space="0" w:color="auto"/>
              <w:right w:val="single" w:sz="4" w:space="0" w:color="auto"/>
            </w:tcBorders>
            <w:shd w:val="clear" w:color="auto" w:fill="auto"/>
            <w:noWrap/>
            <w:vAlign w:val="center"/>
          </w:tcPr>
          <w:p w14:paraId="52C97E89"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083AB8" w14:textId="3F1C2F8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163</w:t>
            </w:r>
          </w:p>
        </w:tc>
        <w:tc>
          <w:tcPr>
            <w:tcW w:w="722" w:type="dxa"/>
            <w:tcBorders>
              <w:top w:val="nil"/>
              <w:left w:val="nil"/>
              <w:bottom w:val="single" w:sz="4" w:space="0" w:color="auto"/>
              <w:right w:val="single" w:sz="4" w:space="0" w:color="auto"/>
            </w:tcBorders>
            <w:shd w:val="clear" w:color="auto" w:fill="auto"/>
            <w:noWrap/>
            <w:vAlign w:val="center"/>
          </w:tcPr>
          <w:p w14:paraId="31C15C5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014C7A" w14:textId="594A5F9B"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164</w:t>
            </w:r>
          </w:p>
        </w:tc>
        <w:tc>
          <w:tcPr>
            <w:tcW w:w="722" w:type="dxa"/>
            <w:tcBorders>
              <w:top w:val="nil"/>
              <w:left w:val="nil"/>
              <w:bottom w:val="single" w:sz="4" w:space="0" w:color="auto"/>
              <w:right w:val="single" w:sz="4" w:space="0" w:color="auto"/>
            </w:tcBorders>
            <w:shd w:val="clear" w:color="auto" w:fill="auto"/>
            <w:noWrap/>
            <w:vAlign w:val="center"/>
          </w:tcPr>
          <w:p w14:paraId="66DFC55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A2F027" w14:textId="35E60FF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165</w:t>
            </w:r>
          </w:p>
        </w:tc>
        <w:tc>
          <w:tcPr>
            <w:tcW w:w="722" w:type="dxa"/>
            <w:tcBorders>
              <w:top w:val="nil"/>
              <w:left w:val="nil"/>
              <w:bottom w:val="single" w:sz="4" w:space="0" w:color="auto"/>
              <w:right w:val="single" w:sz="4" w:space="0" w:color="auto"/>
            </w:tcBorders>
            <w:shd w:val="clear" w:color="auto" w:fill="auto"/>
            <w:noWrap/>
            <w:vAlign w:val="center"/>
          </w:tcPr>
          <w:p w14:paraId="52E3D591"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850DDF" w14:textId="234650AF"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166</w:t>
            </w:r>
          </w:p>
        </w:tc>
      </w:tr>
      <w:tr w:rsidR="00343C89" w:rsidRPr="00420D08" w14:paraId="2A302548"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95C33FB"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2142F91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15A466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4B20CE" w14:textId="68BE8A5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162</w:t>
            </w:r>
          </w:p>
        </w:tc>
        <w:tc>
          <w:tcPr>
            <w:tcW w:w="722" w:type="dxa"/>
            <w:tcBorders>
              <w:top w:val="nil"/>
              <w:left w:val="nil"/>
              <w:bottom w:val="single" w:sz="4" w:space="0" w:color="auto"/>
              <w:right w:val="single" w:sz="4" w:space="0" w:color="auto"/>
            </w:tcBorders>
            <w:shd w:val="clear" w:color="auto" w:fill="auto"/>
            <w:noWrap/>
            <w:vAlign w:val="center"/>
          </w:tcPr>
          <w:p w14:paraId="20363456"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82953E" w14:textId="4350DEB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163</w:t>
            </w:r>
          </w:p>
        </w:tc>
        <w:tc>
          <w:tcPr>
            <w:tcW w:w="722" w:type="dxa"/>
            <w:tcBorders>
              <w:top w:val="nil"/>
              <w:left w:val="nil"/>
              <w:bottom w:val="single" w:sz="4" w:space="0" w:color="auto"/>
              <w:right w:val="single" w:sz="4" w:space="0" w:color="auto"/>
            </w:tcBorders>
            <w:shd w:val="clear" w:color="auto" w:fill="auto"/>
            <w:noWrap/>
            <w:vAlign w:val="center"/>
          </w:tcPr>
          <w:p w14:paraId="5EA448BC"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872CA3" w14:textId="3B08AC4C"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164</w:t>
            </w:r>
          </w:p>
        </w:tc>
        <w:tc>
          <w:tcPr>
            <w:tcW w:w="722" w:type="dxa"/>
            <w:tcBorders>
              <w:top w:val="nil"/>
              <w:left w:val="nil"/>
              <w:bottom w:val="single" w:sz="4" w:space="0" w:color="auto"/>
              <w:right w:val="single" w:sz="4" w:space="0" w:color="auto"/>
            </w:tcBorders>
            <w:shd w:val="clear" w:color="auto" w:fill="auto"/>
            <w:noWrap/>
            <w:vAlign w:val="center"/>
          </w:tcPr>
          <w:p w14:paraId="5FC848F9"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A4578B" w14:textId="4FD9BDE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165</w:t>
            </w:r>
          </w:p>
        </w:tc>
        <w:tc>
          <w:tcPr>
            <w:tcW w:w="722" w:type="dxa"/>
            <w:tcBorders>
              <w:top w:val="nil"/>
              <w:left w:val="nil"/>
              <w:bottom w:val="single" w:sz="4" w:space="0" w:color="auto"/>
              <w:right w:val="single" w:sz="4" w:space="0" w:color="auto"/>
            </w:tcBorders>
            <w:shd w:val="clear" w:color="auto" w:fill="auto"/>
            <w:noWrap/>
            <w:vAlign w:val="center"/>
          </w:tcPr>
          <w:p w14:paraId="38BF363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903AE5" w14:textId="0E74218E"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166</w:t>
            </w:r>
          </w:p>
        </w:tc>
      </w:tr>
      <w:tr w:rsidR="00343C89" w:rsidRPr="00420D08" w14:paraId="7C39487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412F69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368A40D1"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E55C7A"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19AA42" w14:textId="5B46C89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35A57C38"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9B4CCF" w14:textId="4BE66646"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68DE5A38"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37F8F3" w14:textId="228B6E05"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3F565D9E"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5239FB" w14:textId="5726B310"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40874C3E"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184BC52" w14:textId="397E8998"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136</w:t>
            </w:r>
          </w:p>
        </w:tc>
      </w:tr>
      <w:tr w:rsidR="00343C89" w:rsidRPr="00420D08" w14:paraId="30976810"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C9CE8CC"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6A9BBA8A"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3503791"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70A40B" w14:textId="0EFDB3F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67522943"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05E56D" w14:textId="3816D28E"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3B3F6AA1"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EA68C6" w14:textId="0FD332E3"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5DC235F1"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9C395C" w14:textId="3F204B83"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4A518452"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4E080B" w14:textId="04995F54"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136</w:t>
            </w:r>
          </w:p>
        </w:tc>
      </w:tr>
      <w:tr w:rsidR="00343C89" w:rsidRPr="00420D08" w14:paraId="1A684244"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B7FEE0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35DB4F92"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9886364"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59B484" w14:textId="2DA154CF"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4C6F06D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664C9B" w14:textId="15250B6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2195C2BB"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5C5368" w14:textId="11CD63B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35F87D98"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F70EA2" w14:textId="2689A3C2"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58F90B3B"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30C0FB" w14:textId="6B42EF6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126</w:t>
            </w:r>
          </w:p>
        </w:tc>
      </w:tr>
      <w:tr w:rsidR="00343C89" w:rsidRPr="00420D08" w14:paraId="6417F436"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CC2DF74"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4B033A2F"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5DBFD22"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8AD5F1" w14:textId="1468EF1B"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303E8187"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FBDEFF" w14:textId="375D9289"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21A6DD5E"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8714E0" w14:textId="43A49AB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6E3891EA"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42B539" w14:textId="296889CA"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192EFEE3"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AF50044" w14:textId="1D056157"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126</w:t>
            </w:r>
          </w:p>
        </w:tc>
      </w:tr>
      <w:tr w:rsidR="00343C89" w:rsidRPr="00420D08" w14:paraId="01FA78EF" w14:textId="77777777" w:rsidTr="00BF08B7">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600AEB6"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633B2F97"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9DABE3" w14:textId="77777777" w:rsidR="00343C89" w:rsidRPr="00107D42" w:rsidRDefault="00343C89" w:rsidP="00343C89">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D82337" w14:textId="3D99FDF7"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108</w:t>
            </w:r>
          </w:p>
        </w:tc>
        <w:tc>
          <w:tcPr>
            <w:tcW w:w="722" w:type="dxa"/>
            <w:tcBorders>
              <w:top w:val="nil"/>
              <w:left w:val="nil"/>
              <w:bottom w:val="single" w:sz="4" w:space="0" w:color="auto"/>
              <w:right w:val="single" w:sz="4" w:space="0" w:color="auto"/>
            </w:tcBorders>
            <w:shd w:val="clear" w:color="auto" w:fill="auto"/>
            <w:noWrap/>
            <w:vAlign w:val="center"/>
          </w:tcPr>
          <w:p w14:paraId="5DCBE9A4"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CF31BC" w14:textId="65CC72C4"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11B3EE7D"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D0E82F" w14:textId="561C5CF1"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110</w:t>
            </w:r>
          </w:p>
        </w:tc>
        <w:tc>
          <w:tcPr>
            <w:tcW w:w="722" w:type="dxa"/>
            <w:tcBorders>
              <w:top w:val="nil"/>
              <w:left w:val="nil"/>
              <w:bottom w:val="single" w:sz="4" w:space="0" w:color="auto"/>
              <w:right w:val="single" w:sz="4" w:space="0" w:color="auto"/>
            </w:tcBorders>
            <w:shd w:val="clear" w:color="auto" w:fill="auto"/>
            <w:noWrap/>
            <w:vAlign w:val="center"/>
          </w:tcPr>
          <w:p w14:paraId="6F682472"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4B0D4C" w14:textId="4322C376"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111</w:t>
            </w:r>
          </w:p>
        </w:tc>
        <w:tc>
          <w:tcPr>
            <w:tcW w:w="722" w:type="dxa"/>
            <w:tcBorders>
              <w:top w:val="nil"/>
              <w:left w:val="nil"/>
              <w:bottom w:val="single" w:sz="4" w:space="0" w:color="auto"/>
              <w:right w:val="single" w:sz="4" w:space="0" w:color="auto"/>
            </w:tcBorders>
            <w:shd w:val="clear" w:color="auto" w:fill="auto"/>
            <w:noWrap/>
            <w:vAlign w:val="center"/>
          </w:tcPr>
          <w:p w14:paraId="1F49D508" w14:textId="77777777" w:rsidR="00343C89" w:rsidRPr="00937617" w:rsidRDefault="00343C89" w:rsidP="00BF08B7">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E7E6520" w14:textId="6889E691" w:rsidR="00343C89" w:rsidRPr="00937617" w:rsidRDefault="00343C89" w:rsidP="00BF08B7">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112</w:t>
            </w:r>
          </w:p>
        </w:tc>
      </w:tr>
      <w:tr w:rsidR="00343C89" w:rsidRPr="00420D08" w14:paraId="73CF1FDF" w14:textId="77777777" w:rsidTr="00656C4F">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0FE297E"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318A70E3" w14:textId="77777777" w:rsidR="00343C89" w:rsidRPr="00107D42" w:rsidRDefault="00343C89" w:rsidP="00343C89">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7198216" w14:textId="77777777" w:rsidR="00343C89" w:rsidRPr="00107D42" w:rsidRDefault="00343C89" w:rsidP="00343C89">
            <w:pPr>
              <w:ind w:left="0"/>
              <w:jc w:val="center"/>
              <w:rPr>
                <w:rFonts w:ascii="Bookman Old Style" w:hAnsi="Bookman Old Style" w:cs="Arial"/>
                <w:sz w:val="12"/>
                <w:szCs w:val="12"/>
                <w:lang w:val="es-CO"/>
              </w:rPr>
            </w:pPr>
            <w:r>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A05395" w14:textId="34BB9555" w:rsidR="00343C89" w:rsidRPr="00697DF3" w:rsidRDefault="00343C89" w:rsidP="00343C89">
            <w:pPr>
              <w:ind w:left="0"/>
              <w:jc w:val="center"/>
              <w:rPr>
                <w:rFonts w:ascii="Bookman Old Style" w:hAnsi="Bookman Old Style" w:cs="Arial"/>
                <w:sz w:val="12"/>
                <w:szCs w:val="12"/>
                <w:lang w:val="es-CO"/>
              </w:rPr>
            </w:pPr>
            <w:r w:rsidRPr="00697DF3">
              <w:rPr>
                <w:rFonts w:ascii="Bookman Old Style" w:hAnsi="Bookman Old Style" w:cs="Calibri"/>
                <w:color w:val="000000"/>
                <w:sz w:val="12"/>
                <w:szCs w:val="12"/>
              </w:rPr>
              <w:t>108</w:t>
            </w:r>
          </w:p>
        </w:tc>
        <w:tc>
          <w:tcPr>
            <w:tcW w:w="722" w:type="dxa"/>
            <w:tcBorders>
              <w:top w:val="nil"/>
              <w:left w:val="nil"/>
              <w:bottom w:val="single" w:sz="4" w:space="0" w:color="auto"/>
              <w:right w:val="single" w:sz="4" w:space="0" w:color="auto"/>
            </w:tcBorders>
            <w:shd w:val="clear" w:color="auto" w:fill="auto"/>
            <w:noWrap/>
            <w:vAlign w:val="center"/>
          </w:tcPr>
          <w:p w14:paraId="59B34532" w14:textId="77777777" w:rsidR="00343C89" w:rsidRPr="00107D42" w:rsidRDefault="00343C89" w:rsidP="00343C89">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726AFD" w14:textId="2A84C36B" w:rsidR="00343C89" w:rsidRPr="00B735A7" w:rsidRDefault="00343C89" w:rsidP="00343C89">
            <w:pPr>
              <w:ind w:left="0"/>
              <w:jc w:val="center"/>
              <w:rPr>
                <w:rFonts w:ascii="Bookman Old Style" w:hAnsi="Bookman Old Style" w:cs="Calibri"/>
                <w:color w:val="000000"/>
                <w:sz w:val="12"/>
                <w:szCs w:val="12"/>
              </w:rPr>
            </w:pPr>
            <w:r w:rsidRPr="00B735A7">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397F4992" w14:textId="77777777" w:rsidR="00343C89" w:rsidRPr="00107D42" w:rsidRDefault="00343C89" w:rsidP="00343C89">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3641D3" w14:textId="7315AA19" w:rsidR="00343C89" w:rsidRPr="006B00D5" w:rsidRDefault="00343C89" w:rsidP="00343C89">
            <w:pPr>
              <w:ind w:left="0"/>
              <w:jc w:val="center"/>
              <w:rPr>
                <w:rFonts w:ascii="Bookman Old Style" w:hAnsi="Bookman Old Style" w:cs="Calibri"/>
                <w:color w:val="000000"/>
                <w:sz w:val="12"/>
                <w:szCs w:val="12"/>
              </w:rPr>
            </w:pPr>
            <w:r w:rsidRPr="006B00D5">
              <w:rPr>
                <w:rFonts w:ascii="Bookman Old Style" w:hAnsi="Bookman Old Style" w:cs="Calibri"/>
                <w:color w:val="000000"/>
                <w:sz w:val="12"/>
                <w:szCs w:val="12"/>
              </w:rPr>
              <w:t>110</w:t>
            </w:r>
          </w:p>
        </w:tc>
        <w:tc>
          <w:tcPr>
            <w:tcW w:w="722" w:type="dxa"/>
            <w:tcBorders>
              <w:top w:val="nil"/>
              <w:left w:val="nil"/>
              <w:bottom w:val="single" w:sz="4" w:space="0" w:color="auto"/>
              <w:right w:val="single" w:sz="4" w:space="0" w:color="auto"/>
            </w:tcBorders>
            <w:shd w:val="clear" w:color="auto" w:fill="auto"/>
            <w:noWrap/>
            <w:vAlign w:val="center"/>
          </w:tcPr>
          <w:p w14:paraId="3388290C" w14:textId="77777777" w:rsidR="00343C89" w:rsidRPr="00107D42" w:rsidRDefault="00343C89" w:rsidP="00343C89">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9B92B2" w14:textId="5D1B789F" w:rsidR="00343C89" w:rsidRPr="00937617" w:rsidRDefault="00343C89" w:rsidP="00656C4F">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111</w:t>
            </w:r>
          </w:p>
        </w:tc>
        <w:tc>
          <w:tcPr>
            <w:tcW w:w="722" w:type="dxa"/>
            <w:tcBorders>
              <w:top w:val="nil"/>
              <w:left w:val="nil"/>
              <w:bottom w:val="single" w:sz="4" w:space="0" w:color="auto"/>
              <w:right w:val="single" w:sz="4" w:space="0" w:color="auto"/>
            </w:tcBorders>
            <w:shd w:val="clear" w:color="auto" w:fill="auto"/>
            <w:noWrap/>
            <w:vAlign w:val="center"/>
          </w:tcPr>
          <w:p w14:paraId="30576845" w14:textId="77777777" w:rsidR="00343C89" w:rsidRPr="00937617" w:rsidRDefault="00343C89" w:rsidP="00656C4F">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447DBFC" w14:textId="17E3DACC" w:rsidR="00343C89" w:rsidRPr="00937617" w:rsidRDefault="00343C89" w:rsidP="00656C4F">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112</w:t>
            </w:r>
          </w:p>
        </w:tc>
      </w:tr>
      <w:tr w:rsidR="006A2CC8" w:rsidRPr="00420D08" w14:paraId="69F70958" w14:textId="77777777" w:rsidTr="00B735A7">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C06993B" w14:textId="77777777" w:rsidR="006A2CC8" w:rsidRPr="00107D42" w:rsidRDefault="006A2CC8"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43169F0" w14:textId="77777777" w:rsidR="006A2CC8" w:rsidRPr="00BC1747" w:rsidRDefault="006A2CC8"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6B9FF9F" w14:textId="6825CF7A" w:rsidR="006A2CC8" w:rsidRPr="00BC1747" w:rsidRDefault="006A2CC8"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F20665">
              <w:rPr>
                <w:rFonts w:ascii="Bookman Old Style" w:hAnsi="Bookman Old Style" w:cs="Arial"/>
                <w:b/>
                <w:bCs/>
                <w:sz w:val="12"/>
                <w:szCs w:val="12"/>
                <w:lang w:val="es-CO"/>
              </w:rPr>
              <w:t>591</w:t>
            </w:r>
          </w:p>
        </w:tc>
        <w:tc>
          <w:tcPr>
            <w:tcW w:w="722" w:type="dxa"/>
            <w:tcBorders>
              <w:top w:val="nil"/>
              <w:left w:val="nil"/>
              <w:bottom w:val="single" w:sz="4" w:space="0" w:color="auto"/>
              <w:right w:val="single" w:sz="4" w:space="0" w:color="auto"/>
            </w:tcBorders>
            <w:shd w:val="clear" w:color="000000" w:fill="D9D9D9"/>
            <w:noWrap/>
            <w:vAlign w:val="center"/>
            <w:hideMark/>
          </w:tcPr>
          <w:p w14:paraId="28902BAA" w14:textId="77777777" w:rsidR="006A2CC8" w:rsidRPr="00BC1747" w:rsidRDefault="006A2CC8" w:rsidP="00B735A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3DE7D560" w14:textId="3E98D848" w:rsidR="006A2CC8" w:rsidRPr="00BC1747" w:rsidRDefault="006A2CC8" w:rsidP="00B735A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B735A7">
              <w:rPr>
                <w:rFonts w:ascii="Bookman Old Style" w:hAnsi="Bookman Old Style" w:cs="Arial"/>
                <w:b/>
                <w:bCs/>
                <w:sz w:val="12"/>
                <w:szCs w:val="12"/>
                <w:lang w:val="es-CO"/>
              </w:rPr>
              <w:t>649</w:t>
            </w:r>
          </w:p>
        </w:tc>
        <w:tc>
          <w:tcPr>
            <w:tcW w:w="722" w:type="dxa"/>
            <w:tcBorders>
              <w:top w:val="nil"/>
              <w:left w:val="nil"/>
              <w:bottom w:val="single" w:sz="4" w:space="0" w:color="auto"/>
              <w:right w:val="single" w:sz="4" w:space="0" w:color="auto"/>
            </w:tcBorders>
            <w:shd w:val="clear" w:color="000000" w:fill="D9D9D9"/>
            <w:noWrap/>
            <w:vAlign w:val="center"/>
            <w:hideMark/>
          </w:tcPr>
          <w:p w14:paraId="01F19BB2" w14:textId="77777777" w:rsidR="006A2CC8" w:rsidRPr="00BC1747" w:rsidRDefault="006A2CC8" w:rsidP="00B735A7">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CEEAAA5" w14:textId="17E16CAE" w:rsidR="006A2CC8" w:rsidRPr="00BC1747" w:rsidRDefault="006A2CC8"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CF659D">
              <w:rPr>
                <w:rFonts w:ascii="Bookman Old Style" w:hAnsi="Bookman Old Style" w:cs="Arial"/>
                <w:b/>
                <w:bCs/>
                <w:sz w:val="12"/>
                <w:szCs w:val="12"/>
                <w:lang w:val="es-CO"/>
              </w:rPr>
              <w:t>70</w:t>
            </w:r>
            <w:r w:rsidRPr="00BC1747">
              <w:rPr>
                <w:rFonts w:ascii="Bookman Old Style" w:hAnsi="Bookman Old Style" w:cs="Arial"/>
                <w:b/>
                <w:bCs/>
                <w:sz w:val="12"/>
                <w:szCs w:val="12"/>
                <w:lang w:val="es-CO"/>
              </w:rPr>
              <w:t>7</w:t>
            </w:r>
          </w:p>
        </w:tc>
        <w:tc>
          <w:tcPr>
            <w:tcW w:w="722" w:type="dxa"/>
            <w:tcBorders>
              <w:top w:val="nil"/>
              <w:left w:val="nil"/>
              <w:bottom w:val="single" w:sz="4" w:space="0" w:color="auto"/>
              <w:right w:val="single" w:sz="4" w:space="0" w:color="auto"/>
            </w:tcBorders>
            <w:shd w:val="clear" w:color="000000" w:fill="D9D9D9"/>
            <w:noWrap/>
            <w:vAlign w:val="center"/>
            <w:hideMark/>
          </w:tcPr>
          <w:p w14:paraId="5B155183" w14:textId="77777777" w:rsidR="006A2CC8" w:rsidRPr="00BC1747" w:rsidRDefault="006A2CC8"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BE4E9B4" w14:textId="5943A998" w:rsidR="006A2CC8" w:rsidRPr="00BC1747" w:rsidRDefault="006A2CC8"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8B3BA9">
              <w:rPr>
                <w:rFonts w:ascii="Bookman Old Style" w:hAnsi="Bookman Old Style" w:cs="Arial"/>
                <w:b/>
                <w:bCs/>
                <w:sz w:val="12"/>
                <w:szCs w:val="12"/>
                <w:lang w:val="es-CO"/>
              </w:rPr>
              <w:t>765</w:t>
            </w:r>
          </w:p>
        </w:tc>
        <w:tc>
          <w:tcPr>
            <w:tcW w:w="722" w:type="dxa"/>
            <w:tcBorders>
              <w:top w:val="nil"/>
              <w:left w:val="nil"/>
              <w:bottom w:val="single" w:sz="4" w:space="0" w:color="auto"/>
              <w:right w:val="single" w:sz="4" w:space="0" w:color="auto"/>
            </w:tcBorders>
            <w:shd w:val="clear" w:color="000000" w:fill="D9D9D9"/>
            <w:noWrap/>
            <w:vAlign w:val="center"/>
            <w:hideMark/>
          </w:tcPr>
          <w:p w14:paraId="77E6736E" w14:textId="77777777" w:rsidR="006A2CC8" w:rsidRPr="00BC1747" w:rsidRDefault="006A2CC8"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EE74961" w14:textId="5FC7D9F2" w:rsidR="006A2CC8" w:rsidRPr="00BC1747" w:rsidRDefault="006A2CC8"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656C4F">
              <w:rPr>
                <w:rFonts w:ascii="Bookman Old Style" w:hAnsi="Bookman Old Style" w:cs="Arial"/>
                <w:b/>
                <w:bCs/>
                <w:sz w:val="12"/>
                <w:szCs w:val="12"/>
                <w:lang w:val="es-CO"/>
              </w:rPr>
              <w:t>823</w:t>
            </w:r>
          </w:p>
        </w:tc>
      </w:tr>
    </w:tbl>
    <w:p w14:paraId="071751B1" w14:textId="77777777" w:rsidR="0013291D" w:rsidRDefault="0013291D" w:rsidP="00CE3E09">
      <w:pPr>
        <w:ind w:left="0"/>
        <w:rPr>
          <w:rFonts w:ascii="Bookman Old Style" w:hAnsi="Bookman Old Style" w:cs="Arial"/>
          <w:b/>
          <w:sz w:val="14"/>
          <w:szCs w:val="14"/>
          <w:lang w:val="es-CO"/>
        </w:rPr>
      </w:pPr>
    </w:p>
    <w:p w14:paraId="23587167" w14:textId="77777777" w:rsidR="003453D6" w:rsidRDefault="003453D6"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ED7CA9" w:rsidRPr="00420D08" w14:paraId="6CBA6C24" w14:textId="77777777" w:rsidTr="000B7418">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FC424C" w14:textId="77777777" w:rsidR="00ED7CA9" w:rsidRPr="00420D08" w:rsidRDefault="00ED7CA9"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882576" w14:textId="77777777" w:rsidR="00ED7CA9" w:rsidRPr="00420D08" w:rsidRDefault="00ED7CA9"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5412277D" w14:textId="4E82B2A1" w:rsidR="00ED7CA9" w:rsidRPr="00535E7F" w:rsidRDefault="00ED7CA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32</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781B78E" w14:textId="1F50CC5C" w:rsidR="00ED7CA9" w:rsidRPr="00535E7F" w:rsidRDefault="00ED7CA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66BB7ED" w14:textId="704EE116" w:rsidR="00ED7CA9" w:rsidRPr="00535E7F" w:rsidRDefault="00ED7CA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D7BC3CF" w14:textId="4375AFAF" w:rsidR="00ED7CA9" w:rsidRPr="00535E7F" w:rsidRDefault="00ED7CA9"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w:t>
            </w:r>
            <w:r w:rsidR="00D26B07">
              <w:rPr>
                <w:rFonts w:ascii="Bookman Old Style" w:hAnsi="Bookman Old Style" w:cs="Arial"/>
                <w:b/>
                <w:bCs/>
                <w:color w:val="000000"/>
                <w:sz w:val="12"/>
                <w:szCs w:val="12"/>
                <w:lang w:val="es-CO" w:eastAsia="es-CO"/>
              </w:rPr>
              <w:t>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6013A554" w14:textId="317A6E02" w:rsidR="00ED7CA9" w:rsidRPr="00535E7F" w:rsidRDefault="00ED7CA9" w:rsidP="000B7418">
            <w:pPr>
              <w:ind w:left="0"/>
              <w:rPr>
                <w:rFonts w:ascii="Bookman Old Style" w:hAnsi="Bookman Old Style" w:cs="Arial"/>
                <w:b/>
                <w:bCs/>
                <w:color w:val="000000"/>
                <w:sz w:val="12"/>
                <w:szCs w:val="12"/>
                <w:lang w:val="es-CO" w:eastAsia="es-CO"/>
              </w:rPr>
            </w:pPr>
            <w:r>
              <w:rPr>
                <w:rFonts w:ascii="Bookman Old Style" w:hAnsi="Bookman Old Style" w:cs="Arial"/>
                <w:b/>
                <w:bCs/>
                <w:color w:val="000000"/>
                <w:sz w:val="12"/>
                <w:szCs w:val="12"/>
                <w:lang w:val="es-CO" w:eastAsia="es-CO"/>
              </w:rPr>
              <w:t>A</w:t>
            </w:r>
            <w:r w:rsidRPr="00535E7F">
              <w:rPr>
                <w:rFonts w:ascii="Bookman Old Style" w:hAnsi="Bookman Old Style" w:cs="Arial"/>
                <w:b/>
                <w:bCs/>
                <w:color w:val="000000"/>
                <w:sz w:val="12"/>
                <w:szCs w:val="12"/>
                <w:lang w:val="es-CO" w:eastAsia="es-CO"/>
              </w:rPr>
              <w:t>ño 20</w:t>
            </w:r>
            <w:r>
              <w:rPr>
                <w:rFonts w:ascii="Bookman Old Style" w:hAnsi="Bookman Old Style" w:cs="Arial"/>
                <w:b/>
                <w:bCs/>
                <w:color w:val="000000"/>
                <w:sz w:val="12"/>
                <w:szCs w:val="12"/>
                <w:lang w:val="es-CO" w:eastAsia="es-CO"/>
              </w:rPr>
              <w:t>3</w:t>
            </w:r>
            <w:r w:rsidR="00D26B07">
              <w:rPr>
                <w:rFonts w:ascii="Bookman Old Style" w:hAnsi="Bookman Old Style" w:cs="Arial"/>
                <w:b/>
                <w:bCs/>
                <w:color w:val="000000"/>
                <w:sz w:val="12"/>
                <w:szCs w:val="12"/>
                <w:lang w:val="es-CO" w:eastAsia="es-CO"/>
              </w:rPr>
              <w:t>6</w:t>
            </w:r>
          </w:p>
        </w:tc>
      </w:tr>
      <w:tr w:rsidR="00ED7CA9" w:rsidRPr="00420D08" w14:paraId="09612C2C" w14:textId="77777777" w:rsidTr="000B7418">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46D39F1C" w14:textId="77777777" w:rsidR="00ED7CA9" w:rsidRPr="00420D08" w:rsidRDefault="00ED7CA9" w:rsidP="000B7418">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3F8BBCBB" w14:textId="77777777" w:rsidR="00ED7CA9" w:rsidRPr="00420D08" w:rsidRDefault="00ED7CA9" w:rsidP="000B7418">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6ED41751"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43DB7">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98F5FE8"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C5F2D42"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A581EFC"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1A97380"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CC0DA0E"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2D7A1BC9"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4088B98C"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8430D4B"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F61E37E" w14:textId="77777777" w:rsidR="00ED7CA9" w:rsidRPr="00420D08" w:rsidRDefault="00ED7CA9"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822D5B" w:rsidRPr="00420D08" w14:paraId="35AA344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FE84DD4"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DFEA08C"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C61EF4D"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4265204" w14:textId="201E299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164</w:t>
            </w:r>
          </w:p>
        </w:tc>
        <w:tc>
          <w:tcPr>
            <w:tcW w:w="722" w:type="dxa"/>
            <w:tcBorders>
              <w:top w:val="nil"/>
              <w:left w:val="nil"/>
              <w:bottom w:val="single" w:sz="4" w:space="0" w:color="auto"/>
              <w:right w:val="single" w:sz="4" w:space="0" w:color="auto"/>
            </w:tcBorders>
            <w:shd w:val="clear" w:color="auto" w:fill="auto"/>
            <w:noWrap/>
            <w:vAlign w:val="center"/>
            <w:hideMark/>
          </w:tcPr>
          <w:p w14:paraId="4D250C70"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15B0C3E" w14:textId="21E531F8"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165</w:t>
            </w:r>
          </w:p>
        </w:tc>
        <w:tc>
          <w:tcPr>
            <w:tcW w:w="722" w:type="dxa"/>
            <w:tcBorders>
              <w:top w:val="nil"/>
              <w:left w:val="nil"/>
              <w:bottom w:val="single" w:sz="4" w:space="0" w:color="auto"/>
              <w:right w:val="single" w:sz="4" w:space="0" w:color="auto"/>
            </w:tcBorders>
            <w:shd w:val="clear" w:color="auto" w:fill="auto"/>
            <w:noWrap/>
            <w:vAlign w:val="center"/>
            <w:hideMark/>
          </w:tcPr>
          <w:p w14:paraId="3CF15B0C"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23EC1DD" w14:textId="0450CF53"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166</w:t>
            </w:r>
          </w:p>
        </w:tc>
        <w:tc>
          <w:tcPr>
            <w:tcW w:w="722" w:type="dxa"/>
            <w:tcBorders>
              <w:top w:val="nil"/>
              <w:left w:val="nil"/>
              <w:bottom w:val="single" w:sz="4" w:space="0" w:color="auto"/>
              <w:right w:val="single" w:sz="4" w:space="0" w:color="auto"/>
            </w:tcBorders>
            <w:shd w:val="clear" w:color="auto" w:fill="auto"/>
            <w:noWrap/>
            <w:vAlign w:val="center"/>
            <w:hideMark/>
          </w:tcPr>
          <w:p w14:paraId="0CA00159"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1606070" w14:textId="10BE4B3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167</w:t>
            </w:r>
          </w:p>
        </w:tc>
        <w:tc>
          <w:tcPr>
            <w:tcW w:w="722" w:type="dxa"/>
            <w:tcBorders>
              <w:top w:val="nil"/>
              <w:left w:val="nil"/>
              <w:bottom w:val="single" w:sz="4" w:space="0" w:color="auto"/>
              <w:right w:val="single" w:sz="4" w:space="0" w:color="auto"/>
            </w:tcBorders>
            <w:shd w:val="clear" w:color="auto" w:fill="auto"/>
            <w:noWrap/>
            <w:vAlign w:val="center"/>
            <w:hideMark/>
          </w:tcPr>
          <w:p w14:paraId="19608FDE"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87BEFC6" w14:textId="2DD1F88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168</w:t>
            </w:r>
          </w:p>
        </w:tc>
      </w:tr>
      <w:tr w:rsidR="00822D5B" w:rsidRPr="00420D08" w14:paraId="594CE75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DA46E38"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8253FCD"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180D4CB4"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14455D4" w14:textId="5BAD44FB"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164</w:t>
            </w:r>
          </w:p>
        </w:tc>
        <w:tc>
          <w:tcPr>
            <w:tcW w:w="722" w:type="dxa"/>
            <w:tcBorders>
              <w:top w:val="nil"/>
              <w:left w:val="nil"/>
              <w:bottom w:val="single" w:sz="4" w:space="0" w:color="auto"/>
              <w:right w:val="single" w:sz="4" w:space="0" w:color="auto"/>
            </w:tcBorders>
            <w:shd w:val="clear" w:color="auto" w:fill="auto"/>
            <w:noWrap/>
            <w:vAlign w:val="center"/>
            <w:hideMark/>
          </w:tcPr>
          <w:p w14:paraId="459D87F2"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7753843" w14:textId="4476517A"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165</w:t>
            </w:r>
          </w:p>
        </w:tc>
        <w:tc>
          <w:tcPr>
            <w:tcW w:w="722" w:type="dxa"/>
            <w:tcBorders>
              <w:top w:val="nil"/>
              <w:left w:val="nil"/>
              <w:bottom w:val="single" w:sz="4" w:space="0" w:color="auto"/>
              <w:right w:val="single" w:sz="4" w:space="0" w:color="auto"/>
            </w:tcBorders>
            <w:shd w:val="clear" w:color="auto" w:fill="auto"/>
            <w:noWrap/>
            <w:vAlign w:val="center"/>
            <w:hideMark/>
          </w:tcPr>
          <w:p w14:paraId="76FC4B03"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7D6A8C7" w14:textId="2BE0AE9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166</w:t>
            </w:r>
          </w:p>
        </w:tc>
        <w:tc>
          <w:tcPr>
            <w:tcW w:w="722" w:type="dxa"/>
            <w:tcBorders>
              <w:top w:val="nil"/>
              <w:left w:val="nil"/>
              <w:bottom w:val="single" w:sz="4" w:space="0" w:color="auto"/>
              <w:right w:val="single" w:sz="4" w:space="0" w:color="auto"/>
            </w:tcBorders>
            <w:shd w:val="clear" w:color="auto" w:fill="auto"/>
            <w:noWrap/>
            <w:vAlign w:val="center"/>
            <w:hideMark/>
          </w:tcPr>
          <w:p w14:paraId="1115A958"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70E60A6" w14:textId="2228AE2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167</w:t>
            </w:r>
          </w:p>
        </w:tc>
        <w:tc>
          <w:tcPr>
            <w:tcW w:w="722" w:type="dxa"/>
            <w:tcBorders>
              <w:top w:val="nil"/>
              <w:left w:val="nil"/>
              <w:bottom w:val="single" w:sz="4" w:space="0" w:color="auto"/>
              <w:right w:val="single" w:sz="4" w:space="0" w:color="auto"/>
            </w:tcBorders>
            <w:shd w:val="clear" w:color="auto" w:fill="auto"/>
            <w:noWrap/>
            <w:vAlign w:val="center"/>
            <w:hideMark/>
          </w:tcPr>
          <w:p w14:paraId="4D9E855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56D3311" w14:textId="0424E67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168</w:t>
            </w:r>
          </w:p>
        </w:tc>
      </w:tr>
      <w:tr w:rsidR="00822D5B" w:rsidRPr="00420D08" w14:paraId="26D8D15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6530DF3"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B4B2952"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3D7D2D58"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6415ADF" w14:textId="1CF4EF3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hideMark/>
          </w:tcPr>
          <w:p w14:paraId="1447BE95"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F671BFE" w14:textId="1FE1556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hideMark/>
          </w:tcPr>
          <w:p w14:paraId="51A9AC26"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3E1594" w14:textId="7C09772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hideMark/>
          </w:tcPr>
          <w:p w14:paraId="69CEBE8E"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B714E17" w14:textId="40517D8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hideMark/>
          </w:tcPr>
          <w:p w14:paraId="04CD8F8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D086A09" w14:textId="00452C2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r>
      <w:tr w:rsidR="00822D5B" w:rsidRPr="00420D08" w14:paraId="286B330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6E47416"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5465CA3"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575CC197"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C7B98AC" w14:textId="7E7F3EA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hideMark/>
          </w:tcPr>
          <w:p w14:paraId="4C9CB7A7"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33E7236" w14:textId="65F3EF08"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hideMark/>
          </w:tcPr>
          <w:p w14:paraId="7DB054B6"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0AEB4D0" w14:textId="06198703"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hideMark/>
          </w:tcPr>
          <w:p w14:paraId="795B8293"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6AD3AB6" w14:textId="3B10155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hideMark/>
          </w:tcPr>
          <w:p w14:paraId="7EB234F3"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5A65081" w14:textId="2FEFE8E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r>
      <w:tr w:rsidR="00822D5B" w:rsidRPr="00420D08" w14:paraId="7CFDD31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390E53D"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58B72542"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51D357D"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C99AE16" w14:textId="45507CF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hideMark/>
          </w:tcPr>
          <w:p w14:paraId="3EB86C3E"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41D4FBA" w14:textId="7BD15F5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hideMark/>
          </w:tcPr>
          <w:p w14:paraId="33887E2B"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65D0B2B" w14:textId="3DFB7C9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hideMark/>
          </w:tcPr>
          <w:p w14:paraId="0A823868"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0BAA1B5" w14:textId="279A796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hideMark/>
          </w:tcPr>
          <w:p w14:paraId="52DA71D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14F5F0A" w14:textId="0B231E8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r>
      <w:tr w:rsidR="00822D5B" w:rsidRPr="00420D08" w14:paraId="202E86B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0988FCC"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7D1489E"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62DBC87D"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4A73D40" w14:textId="5C590353"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hideMark/>
          </w:tcPr>
          <w:p w14:paraId="3EE591EC"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81BE421" w14:textId="1DD6F2DA"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hideMark/>
          </w:tcPr>
          <w:p w14:paraId="310B6DDA"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E820FF3" w14:textId="06C7A65E"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hideMark/>
          </w:tcPr>
          <w:p w14:paraId="7EAAA940"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42C037E" w14:textId="7210296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hideMark/>
          </w:tcPr>
          <w:p w14:paraId="578EF3B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229299F" w14:textId="15FC287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r>
      <w:tr w:rsidR="00822D5B" w:rsidRPr="00420D08" w14:paraId="4E3FD70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3F1E42E"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1CB952C"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A26985E"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5B030C2" w14:textId="2BC8712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162</w:t>
            </w:r>
          </w:p>
        </w:tc>
        <w:tc>
          <w:tcPr>
            <w:tcW w:w="722" w:type="dxa"/>
            <w:tcBorders>
              <w:top w:val="nil"/>
              <w:left w:val="nil"/>
              <w:bottom w:val="single" w:sz="4" w:space="0" w:color="auto"/>
              <w:right w:val="single" w:sz="4" w:space="0" w:color="auto"/>
            </w:tcBorders>
            <w:shd w:val="clear" w:color="auto" w:fill="auto"/>
            <w:noWrap/>
            <w:vAlign w:val="center"/>
            <w:hideMark/>
          </w:tcPr>
          <w:p w14:paraId="234B3774"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79B20BB" w14:textId="63BE97C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163</w:t>
            </w:r>
          </w:p>
        </w:tc>
        <w:tc>
          <w:tcPr>
            <w:tcW w:w="722" w:type="dxa"/>
            <w:tcBorders>
              <w:top w:val="nil"/>
              <w:left w:val="nil"/>
              <w:bottom w:val="single" w:sz="4" w:space="0" w:color="auto"/>
              <w:right w:val="single" w:sz="4" w:space="0" w:color="auto"/>
            </w:tcBorders>
            <w:shd w:val="clear" w:color="auto" w:fill="auto"/>
            <w:noWrap/>
            <w:vAlign w:val="center"/>
            <w:hideMark/>
          </w:tcPr>
          <w:p w14:paraId="35435344"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2DE2D6B" w14:textId="7F9DAB73"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164</w:t>
            </w:r>
          </w:p>
        </w:tc>
        <w:tc>
          <w:tcPr>
            <w:tcW w:w="722" w:type="dxa"/>
            <w:tcBorders>
              <w:top w:val="nil"/>
              <w:left w:val="nil"/>
              <w:bottom w:val="single" w:sz="4" w:space="0" w:color="auto"/>
              <w:right w:val="single" w:sz="4" w:space="0" w:color="auto"/>
            </w:tcBorders>
            <w:shd w:val="clear" w:color="auto" w:fill="auto"/>
            <w:noWrap/>
            <w:vAlign w:val="center"/>
            <w:hideMark/>
          </w:tcPr>
          <w:p w14:paraId="50815A48"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D71521A" w14:textId="1D27C54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165</w:t>
            </w:r>
          </w:p>
        </w:tc>
        <w:tc>
          <w:tcPr>
            <w:tcW w:w="722" w:type="dxa"/>
            <w:tcBorders>
              <w:top w:val="nil"/>
              <w:left w:val="nil"/>
              <w:bottom w:val="single" w:sz="4" w:space="0" w:color="auto"/>
              <w:right w:val="single" w:sz="4" w:space="0" w:color="auto"/>
            </w:tcBorders>
            <w:shd w:val="clear" w:color="auto" w:fill="auto"/>
            <w:noWrap/>
            <w:vAlign w:val="center"/>
            <w:hideMark/>
          </w:tcPr>
          <w:p w14:paraId="4F67700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E41D2C6" w14:textId="2431582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166</w:t>
            </w:r>
          </w:p>
        </w:tc>
      </w:tr>
      <w:tr w:rsidR="00822D5B" w:rsidRPr="00420D08" w14:paraId="5CED7D1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2295DB3"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7FC3EF3"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7307961E"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516E352" w14:textId="45754AE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162</w:t>
            </w:r>
          </w:p>
        </w:tc>
        <w:tc>
          <w:tcPr>
            <w:tcW w:w="722" w:type="dxa"/>
            <w:tcBorders>
              <w:top w:val="nil"/>
              <w:left w:val="nil"/>
              <w:bottom w:val="single" w:sz="4" w:space="0" w:color="auto"/>
              <w:right w:val="single" w:sz="4" w:space="0" w:color="auto"/>
            </w:tcBorders>
            <w:shd w:val="clear" w:color="auto" w:fill="auto"/>
            <w:noWrap/>
            <w:vAlign w:val="center"/>
            <w:hideMark/>
          </w:tcPr>
          <w:p w14:paraId="5A1B70AB"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9BE2C95" w14:textId="56046423"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163</w:t>
            </w:r>
          </w:p>
        </w:tc>
        <w:tc>
          <w:tcPr>
            <w:tcW w:w="722" w:type="dxa"/>
            <w:tcBorders>
              <w:top w:val="nil"/>
              <w:left w:val="nil"/>
              <w:bottom w:val="single" w:sz="4" w:space="0" w:color="auto"/>
              <w:right w:val="single" w:sz="4" w:space="0" w:color="auto"/>
            </w:tcBorders>
            <w:shd w:val="clear" w:color="auto" w:fill="auto"/>
            <w:noWrap/>
            <w:vAlign w:val="center"/>
            <w:hideMark/>
          </w:tcPr>
          <w:p w14:paraId="3FC12F83"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1489731" w14:textId="20256A8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164</w:t>
            </w:r>
          </w:p>
        </w:tc>
        <w:tc>
          <w:tcPr>
            <w:tcW w:w="722" w:type="dxa"/>
            <w:tcBorders>
              <w:top w:val="nil"/>
              <w:left w:val="nil"/>
              <w:bottom w:val="single" w:sz="4" w:space="0" w:color="auto"/>
              <w:right w:val="single" w:sz="4" w:space="0" w:color="auto"/>
            </w:tcBorders>
            <w:shd w:val="clear" w:color="auto" w:fill="auto"/>
            <w:noWrap/>
            <w:vAlign w:val="center"/>
            <w:hideMark/>
          </w:tcPr>
          <w:p w14:paraId="08DD3481"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933FC86" w14:textId="31D0DED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165</w:t>
            </w:r>
          </w:p>
        </w:tc>
        <w:tc>
          <w:tcPr>
            <w:tcW w:w="722" w:type="dxa"/>
            <w:tcBorders>
              <w:top w:val="nil"/>
              <w:left w:val="nil"/>
              <w:bottom w:val="single" w:sz="4" w:space="0" w:color="auto"/>
              <w:right w:val="single" w:sz="4" w:space="0" w:color="auto"/>
            </w:tcBorders>
            <w:shd w:val="clear" w:color="auto" w:fill="auto"/>
            <w:noWrap/>
            <w:vAlign w:val="center"/>
            <w:hideMark/>
          </w:tcPr>
          <w:p w14:paraId="4A6B7B5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867B092" w14:textId="24C0BDC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166</w:t>
            </w:r>
          </w:p>
        </w:tc>
      </w:tr>
      <w:tr w:rsidR="00822D5B" w:rsidRPr="00420D08" w14:paraId="74A1A31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DE4FA6E"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4681956"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8A0EE1A"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0DB5102" w14:textId="78CF41F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68BF9357"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88453BD" w14:textId="075F8929"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278D390D"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FD274D2" w14:textId="2A3E5564"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77D898F7"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B714586" w14:textId="39AB11A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5385010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084E067" w14:textId="209AC28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r>
      <w:tr w:rsidR="00822D5B" w:rsidRPr="00420D08" w14:paraId="58962BF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7FB6540"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26840AA" w14:textId="77777777" w:rsidR="00822D5B" w:rsidRPr="00563F70" w:rsidRDefault="00822D5B" w:rsidP="00822D5B">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74856956" w14:textId="77777777" w:rsidR="00822D5B" w:rsidRPr="00563F70" w:rsidRDefault="00822D5B" w:rsidP="00822D5B">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D26EF32" w14:textId="65515451"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19B331C0" w14:textId="77777777" w:rsidR="00822D5B" w:rsidRPr="00563F70"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A884B66" w14:textId="48392B0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29C147D2" w14:textId="77777777" w:rsidR="00822D5B" w:rsidRPr="00563F70"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6ED0CDE" w14:textId="2D6703A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7F1388B8" w14:textId="77777777" w:rsidR="00822D5B" w:rsidRPr="00563F70"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B710696" w14:textId="707D775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2A16793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B341854" w14:textId="5432610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r>
      <w:tr w:rsidR="00822D5B" w:rsidRPr="00420D08" w14:paraId="62E540B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420F68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F9E461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5F3271D"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C303FB4" w14:textId="720FC064"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hideMark/>
          </w:tcPr>
          <w:p w14:paraId="4208B0C3"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271F08B" w14:textId="70CAA99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hideMark/>
          </w:tcPr>
          <w:p w14:paraId="4825FE2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49503F3" w14:textId="1E6ADCD8"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c>
          <w:tcPr>
            <w:tcW w:w="722" w:type="dxa"/>
            <w:tcBorders>
              <w:top w:val="nil"/>
              <w:left w:val="nil"/>
              <w:bottom w:val="single" w:sz="4" w:space="0" w:color="auto"/>
              <w:right w:val="single" w:sz="4" w:space="0" w:color="auto"/>
            </w:tcBorders>
            <w:shd w:val="clear" w:color="auto" w:fill="auto"/>
            <w:noWrap/>
            <w:vAlign w:val="center"/>
            <w:hideMark/>
          </w:tcPr>
          <w:p w14:paraId="13C567EF"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730E99C" w14:textId="149B372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hideMark/>
          </w:tcPr>
          <w:p w14:paraId="4A7EB879"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A77D9A3" w14:textId="2EE110F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90</w:t>
            </w:r>
          </w:p>
        </w:tc>
      </w:tr>
      <w:tr w:rsidR="00822D5B" w:rsidRPr="00420D08" w14:paraId="1A214F7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EFB78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tcPr>
          <w:p w14:paraId="7A602E6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6E0EB06"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A53BA5" w14:textId="08F454A0"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16EDE31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2D9B09" w14:textId="7867D959"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53A16C2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BF03BC" w14:textId="165793D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c>
          <w:tcPr>
            <w:tcW w:w="722" w:type="dxa"/>
            <w:tcBorders>
              <w:top w:val="nil"/>
              <w:left w:val="nil"/>
              <w:bottom w:val="single" w:sz="4" w:space="0" w:color="auto"/>
              <w:right w:val="single" w:sz="4" w:space="0" w:color="auto"/>
            </w:tcBorders>
            <w:shd w:val="clear" w:color="auto" w:fill="auto"/>
            <w:noWrap/>
            <w:vAlign w:val="center"/>
          </w:tcPr>
          <w:p w14:paraId="24FF2EE5"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B6DABC" w14:textId="77B6B8E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3DF24C7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36B657E" w14:textId="40FCBA2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90</w:t>
            </w:r>
          </w:p>
        </w:tc>
      </w:tr>
      <w:tr w:rsidR="00822D5B" w:rsidRPr="00420D08" w14:paraId="18A13AA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AF2670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1066D5A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42023C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09E355" w14:textId="7F01927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466323B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5F3791" w14:textId="79740A3C"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33E3A61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66C5B3" w14:textId="1C09422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64BB309A"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447635" w14:textId="56C7DF6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6977CF8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616D0C" w14:textId="1D31224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r>
      <w:tr w:rsidR="00822D5B" w:rsidRPr="00420D08" w14:paraId="57A6176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C53011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175D979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C8D3339"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F31AD3" w14:textId="7403D3F5"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3C58FA14"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7E9A8C" w14:textId="2FF1B7B7"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5FFBB90F"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F76A3C" w14:textId="54167747"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6CB36E5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9BF032" w14:textId="1FAC29B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0B5A6ED5"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5A8B7E" w14:textId="1050AB1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r>
      <w:tr w:rsidR="00822D5B" w:rsidRPr="00420D08" w14:paraId="2EDE459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9DC677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377B128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782C95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73EC72" w14:textId="338BEF3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5D42AE53"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2688FB" w14:textId="140543D8"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7B61F56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11342E" w14:textId="5515C0E0"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470BC3F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69D34B" w14:textId="7DF24F9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5BDBA1B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3D6B4AE" w14:textId="2E27A78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r>
      <w:tr w:rsidR="00822D5B" w:rsidRPr="00420D08" w14:paraId="20A1C79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020652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15D67FD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0F209D4"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6FFDDB" w14:textId="22F1DAC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236A8D5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BDAAE2" w14:textId="4538805C"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0C517D3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3E5E89" w14:textId="7B9C2F2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4CBD6B4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C9AE3B" w14:textId="1704610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692DD7A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B85501" w14:textId="22483C3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r>
      <w:tr w:rsidR="00822D5B" w:rsidRPr="00420D08" w14:paraId="07FAF9C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97245C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2FEC4C1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7301C59"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BC3DD4" w14:textId="0A3763EF"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106</w:t>
            </w:r>
          </w:p>
        </w:tc>
        <w:tc>
          <w:tcPr>
            <w:tcW w:w="722" w:type="dxa"/>
            <w:tcBorders>
              <w:top w:val="nil"/>
              <w:left w:val="nil"/>
              <w:bottom w:val="single" w:sz="4" w:space="0" w:color="auto"/>
              <w:right w:val="single" w:sz="4" w:space="0" w:color="auto"/>
            </w:tcBorders>
            <w:shd w:val="clear" w:color="auto" w:fill="auto"/>
            <w:noWrap/>
            <w:vAlign w:val="center"/>
          </w:tcPr>
          <w:p w14:paraId="6F9CAA08"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33E1B3" w14:textId="7629262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107</w:t>
            </w:r>
          </w:p>
        </w:tc>
        <w:tc>
          <w:tcPr>
            <w:tcW w:w="722" w:type="dxa"/>
            <w:tcBorders>
              <w:top w:val="nil"/>
              <w:left w:val="nil"/>
              <w:bottom w:val="single" w:sz="4" w:space="0" w:color="auto"/>
              <w:right w:val="single" w:sz="4" w:space="0" w:color="auto"/>
            </w:tcBorders>
            <w:shd w:val="clear" w:color="auto" w:fill="auto"/>
            <w:noWrap/>
            <w:vAlign w:val="center"/>
          </w:tcPr>
          <w:p w14:paraId="2966865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3C8A2D" w14:textId="3DFDCAF0"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108</w:t>
            </w:r>
          </w:p>
        </w:tc>
        <w:tc>
          <w:tcPr>
            <w:tcW w:w="722" w:type="dxa"/>
            <w:tcBorders>
              <w:top w:val="nil"/>
              <w:left w:val="nil"/>
              <w:bottom w:val="single" w:sz="4" w:space="0" w:color="auto"/>
              <w:right w:val="single" w:sz="4" w:space="0" w:color="auto"/>
            </w:tcBorders>
            <w:shd w:val="clear" w:color="auto" w:fill="auto"/>
            <w:noWrap/>
            <w:vAlign w:val="center"/>
          </w:tcPr>
          <w:p w14:paraId="768DC0A1"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23C9FD" w14:textId="1984B12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7308BF2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9A4FFA" w14:textId="69056A0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110</w:t>
            </w:r>
          </w:p>
        </w:tc>
      </w:tr>
      <w:tr w:rsidR="00822D5B" w:rsidRPr="00420D08" w14:paraId="065BEEA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24CCD2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1766980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5E1FB2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6C3DF6" w14:textId="77A1969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106</w:t>
            </w:r>
          </w:p>
        </w:tc>
        <w:tc>
          <w:tcPr>
            <w:tcW w:w="722" w:type="dxa"/>
            <w:tcBorders>
              <w:top w:val="nil"/>
              <w:left w:val="nil"/>
              <w:bottom w:val="single" w:sz="4" w:space="0" w:color="auto"/>
              <w:right w:val="single" w:sz="4" w:space="0" w:color="auto"/>
            </w:tcBorders>
            <w:shd w:val="clear" w:color="auto" w:fill="auto"/>
            <w:noWrap/>
            <w:vAlign w:val="center"/>
          </w:tcPr>
          <w:p w14:paraId="2891F4D0"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699F5D" w14:textId="37F9E5FA"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107</w:t>
            </w:r>
          </w:p>
        </w:tc>
        <w:tc>
          <w:tcPr>
            <w:tcW w:w="722" w:type="dxa"/>
            <w:tcBorders>
              <w:top w:val="nil"/>
              <w:left w:val="nil"/>
              <w:bottom w:val="single" w:sz="4" w:space="0" w:color="auto"/>
              <w:right w:val="single" w:sz="4" w:space="0" w:color="auto"/>
            </w:tcBorders>
            <w:shd w:val="clear" w:color="auto" w:fill="auto"/>
            <w:noWrap/>
            <w:vAlign w:val="center"/>
          </w:tcPr>
          <w:p w14:paraId="2913776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D92C65" w14:textId="7C40B92F"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108</w:t>
            </w:r>
          </w:p>
        </w:tc>
        <w:tc>
          <w:tcPr>
            <w:tcW w:w="722" w:type="dxa"/>
            <w:tcBorders>
              <w:top w:val="nil"/>
              <w:left w:val="nil"/>
              <w:bottom w:val="single" w:sz="4" w:space="0" w:color="auto"/>
              <w:right w:val="single" w:sz="4" w:space="0" w:color="auto"/>
            </w:tcBorders>
            <w:shd w:val="clear" w:color="auto" w:fill="auto"/>
            <w:noWrap/>
            <w:vAlign w:val="center"/>
          </w:tcPr>
          <w:p w14:paraId="28891E72"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61C9B7" w14:textId="46E6187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55844433"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E3946BF" w14:textId="775B7DC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110</w:t>
            </w:r>
          </w:p>
        </w:tc>
      </w:tr>
      <w:tr w:rsidR="00822D5B" w:rsidRPr="00420D08" w14:paraId="0CCCA94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DF00F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7933DE9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5EF13C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D7B4A7" w14:textId="6C345B88"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213A5D4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1A7617" w14:textId="3D2089C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2D313AC1"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A7D541" w14:textId="4964D5BE"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45AD01F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315B64" w14:textId="045F64A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158BCC1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207F9E" w14:textId="3480188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r>
      <w:tr w:rsidR="00822D5B" w:rsidRPr="00420D08" w14:paraId="2DF4DC5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286598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1724DF3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C932427"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DEE5B4" w14:textId="688829F0"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091EF5D9"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CA35F1" w14:textId="7E1A9DA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7F84033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7B41D3" w14:textId="1A6C789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4198F905"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960597" w14:textId="6E158A6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2A61445A"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0880A02" w14:textId="04EAFC3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r>
      <w:tr w:rsidR="00822D5B" w:rsidRPr="00420D08" w14:paraId="41BB74D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5B6124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54E826B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9228DD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A8CDB1" w14:textId="6BA69495"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138</w:t>
            </w:r>
          </w:p>
        </w:tc>
        <w:tc>
          <w:tcPr>
            <w:tcW w:w="722" w:type="dxa"/>
            <w:tcBorders>
              <w:top w:val="nil"/>
              <w:left w:val="nil"/>
              <w:bottom w:val="single" w:sz="4" w:space="0" w:color="auto"/>
              <w:right w:val="single" w:sz="4" w:space="0" w:color="auto"/>
            </w:tcBorders>
            <w:shd w:val="clear" w:color="auto" w:fill="auto"/>
            <w:noWrap/>
            <w:vAlign w:val="center"/>
          </w:tcPr>
          <w:p w14:paraId="7FE7F5E9"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1DA2B" w14:textId="61DFDE2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0DAB541A"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C630EF" w14:textId="72F20690"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c>
          <w:tcPr>
            <w:tcW w:w="722" w:type="dxa"/>
            <w:tcBorders>
              <w:top w:val="nil"/>
              <w:left w:val="nil"/>
              <w:bottom w:val="single" w:sz="4" w:space="0" w:color="auto"/>
              <w:right w:val="single" w:sz="4" w:space="0" w:color="auto"/>
            </w:tcBorders>
            <w:shd w:val="clear" w:color="auto" w:fill="auto"/>
            <w:noWrap/>
            <w:vAlign w:val="center"/>
          </w:tcPr>
          <w:p w14:paraId="4E4FE461"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F92B20" w14:textId="706C526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141</w:t>
            </w:r>
          </w:p>
        </w:tc>
        <w:tc>
          <w:tcPr>
            <w:tcW w:w="722" w:type="dxa"/>
            <w:tcBorders>
              <w:top w:val="nil"/>
              <w:left w:val="nil"/>
              <w:bottom w:val="single" w:sz="4" w:space="0" w:color="auto"/>
              <w:right w:val="single" w:sz="4" w:space="0" w:color="auto"/>
            </w:tcBorders>
            <w:shd w:val="clear" w:color="auto" w:fill="auto"/>
            <w:noWrap/>
            <w:vAlign w:val="center"/>
          </w:tcPr>
          <w:p w14:paraId="16F85C1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F0D22A" w14:textId="06AAD98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142</w:t>
            </w:r>
          </w:p>
        </w:tc>
      </w:tr>
      <w:tr w:rsidR="00822D5B" w:rsidRPr="00420D08" w14:paraId="2DEEE24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F7F39C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5ED9161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9310EB4"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0DD884" w14:textId="2072BDB4"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138</w:t>
            </w:r>
          </w:p>
        </w:tc>
        <w:tc>
          <w:tcPr>
            <w:tcW w:w="722" w:type="dxa"/>
            <w:tcBorders>
              <w:top w:val="nil"/>
              <w:left w:val="nil"/>
              <w:bottom w:val="single" w:sz="4" w:space="0" w:color="auto"/>
              <w:right w:val="single" w:sz="4" w:space="0" w:color="auto"/>
            </w:tcBorders>
            <w:shd w:val="clear" w:color="auto" w:fill="auto"/>
            <w:noWrap/>
            <w:vAlign w:val="center"/>
          </w:tcPr>
          <w:p w14:paraId="00384AF3"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9FFDA9" w14:textId="280997E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36D2E469"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9151D9" w14:textId="01762FC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c>
          <w:tcPr>
            <w:tcW w:w="722" w:type="dxa"/>
            <w:tcBorders>
              <w:top w:val="nil"/>
              <w:left w:val="nil"/>
              <w:bottom w:val="single" w:sz="4" w:space="0" w:color="auto"/>
              <w:right w:val="single" w:sz="4" w:space="0" w:color="auto"/>
            </w:tcBorders>
            <w:shd w:val="clear" w:color="auto" w:fill="auto"/>
            <w:noWrap/>
            <w:vAlign w:val="center"/>
          </w:tcPr>
          <w:p w14:paraId="08FDC7DA"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E8BDC1" w14:textId="23C0F96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141</w:t>
            </w:r>
          </w:p>
        </w:tc>
        <w:tc>
          <w:tcPr>
            <w:tcW w:w="722" w:type="dxa"/>
            <w:tcBorders>
              <w:top w:val="nil"/>
              <w:left w:val="nil"/>
              <w:bottom w:val="single" w:sz="4" w:space="0" w:color="auto"/>
              <w:right w:val="single" w:sz="4" w:space="0" w:color="auto"/>
            </w:tcBorders>
            <w:shd w:val="clear" w:color="auto" w:fill="auto"/>
            <w:noWrap/>
            <w:vAlign w:val="center"/>
          </w:tcPr>
          <w:p w14:paraId="1DC45A8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0D09B9F" w14:textId="1FBEABB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142</w:t>
            </w:r>
          </w:p>
        </w:tc>
      </w:tr>
      <w:tr w:rsidR="00822D5B" w:rsidRPr="00420D08" w14:paraId="7920DB8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6C7F0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1D51642B"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67C8370"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CB33E9" w14:textId="1000E8D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6B932B69"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F55D14" w14:textId="0DDEC63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6B006B1B"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19D669" w14:textId="3578B23F"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1C432754"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48894C" w14:textId="61C3620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14C802E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82406AC" w14:textId="598236D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r>
      <w:tr w:rsidR="00822D5B" w:rsidRPr="00420D08" w14:paraId="02EB9F5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C92010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083F9FF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BE7FEB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23EA0E" w14:textId="791B2F6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22D6F5A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9BB87A" w14:textId="54B7476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1000F6D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0B4E43" w14:textId="2707FE2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1CC608E1"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4F5D7A" w14:textId="413ED77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23C204F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442927" w14:textId="5C2B3FD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r>
      <w:tr w:rsidR="00822D5B" w:rsidRPr="00420D08" w14:paraId="68E6089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44C0B0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1450815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F7D9C26"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DC3F96" w14:textId="4A086188"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5C8038F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16C6B5" w14:textId="4B60A7F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0AD1D93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869CB9" w14:textId="4B14F114"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5A373035"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415AA4" w14:textId="1BDC46F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703F02F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C60CEB0" w14:textId="1BEF169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r>
      <w:tr w:rsidR="00822D5B" w:rsidRPr="00420D08" w14:paraId="103CDF8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BE4236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5A2E259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765EF06"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8F7DBD" w14:textId="121951B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07D79D38"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B733D9" w14:textId="28DA2C0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104D091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636BFB" w14:textId="04C8501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5F328334"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E04805" w14:textId="751499D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4A37B165"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59D57C4" w14:textId="7A083C4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r>
      <w:tr w:rsidR="00822D5B" w:rsidRPr="00420D08" w14:paraId="0C39756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A5747E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516D71C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B2E6D6"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4E9022" w14:textId="3E8BB88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40FC53E0"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2A84F4" w14:textId="4FB9D794"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193B508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8DBE6A" w14:textId="08A27CD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3FCE9AC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14E649" w14:textId="7933AA3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60D3737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B02245B" w14:textId="2ED8367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r>
      <w:tr w:rsidR="00822D5B" w:rsidRPr="00420D08" w14:paraId="1D8F3C9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359A8B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71A9519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7ABC5A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CB641F" w14:textId="7597A2F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0CCCF72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31FFEA" w14:textId="63215CB9"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4F3373B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EA5CA5" w14:textId="02F55893"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50F0C56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D23213" w14:textId="5C8B126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7DD7D013"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566C8D" w14:textId="615A9C2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r>
      <w:tr w:rsidR="00822D5B" w:rsidRPr="00420D08" w14:paraId="7E64122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B14E8EB"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0C38345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33CFDE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E5F411" w14:textId="6CE5E29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51D105E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DBF43D" w14:textId="1CDFF15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43359E0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FC5286" w14:textId="3D079C22"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3CF6D2A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FCCADA" w14:textId="609BF0A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73FEFA23"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CF14F7" w14:textId="122FA15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r>
      <w:tr w:rsidR="00822D5B" w:rsidRPr="00420D08" w14:paraId="04A5F4A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0188A5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28807D0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44969A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6826E1" w14:textId="37FA274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09A86A7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084FB0" w14:textId="6EFD31A7"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62E5D639"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5826E5" w14:textId="091D5EC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1ED8DF0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F10675" w14:textId="23BEE60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3991741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C1FA266" w14:textId="4738306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r>
      <w:tr w:rsidR="00822D5B" w:rsidRPr="00420D08" w14:paraId="279371C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DA77D1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4D76ADB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CF29DD8"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9E3DEF" w14:textId="372DADB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6BBAEB30"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DD89D1" w14:textId="3C795397"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59FD2104"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E88DAA" w14:textId="598F04B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1A8F8C3A"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033BE7" w14:textId="7D18920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671DD48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6FF192" w14:textId="4B3A000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r>
      <w:tr w:rsidR="00822D5B" w:rsidRPr="00420D08" w14:paraId="6E032F2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E802C4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762F122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6D86020"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EC6C24" w14:textId="3491ACE8"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49FD639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E36344" w14:textId="36D8250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6663EA63"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23CB22" w14:textId="55291B4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523491C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CA0CA9" w14:textId="4B99D7B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7354892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D1EB49A" w14:textId="6EAE7B5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r>
      <w:tr w:rsidR="00822D5B" w:rsidRPr="00420D08" w14:paraId="5D8523A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B35597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18B50F3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5151ED8"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4D4652" w14:textId="2FFD8DA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1D8F8963"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966D63" w14:textId="3006B56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73EF414F"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A96571" w14:textId="69F5698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49A56FB3"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BB0316" w14:textId="734EEF8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237253C3"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4042179" w14:textId="3195B38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r>
      <w:tr w:rsidR="00822D5B" w:rsidRPr="00420D08" w14:paraId="7969C9A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7B5B1E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7075FA6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9131574"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2B0896" w14:textId="37A8FC9F"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49F54FA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FDF942" w14:textId="509B907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4450444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580F77" w14:textId="767EB3E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0B56208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2980EE" w14:textId="24C50EB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0D43E74E"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10D61B3" w14:textId="06F19C9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r>
      <w:tr w:rsidR="00822D5B" w:rsidRPr="00420D08" w14:paraId="6272874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A6956F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6639739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513E3A9"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119DA4" w14:textId="6129AE4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271</w:t>
            </w:r>
          </w:p>
        </w:tc>
        <w:tc>
          <w:tcPr>
            <w:tcW w:w="722" w:type="dxa"/>
            <w:tcBorders>
              <w:top w:val="nil"/>
              <w:left w:val="nil"/>
              <w:bottom w:val="single" w:sz="4" w:space="0" w:color="auto"/>
              <w:right w:val="single" w:sz="4" w:space="0" w:color="auto"/>
            </w:tcBorders>
            <w:shd w:val="clear" w:color="auto" w:fill="auto"/>
            <w:noWrap/>
            <w:vAlign w:val="center"/>
          </w:tcPr>
          <w:p w14:paraId="69D96ED9"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7E659B" w14:textId="703C618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273</w:t>
            </w:r>
          </w:p>
        </w:tc>
        <w:tc>
          <w:tcPr>
            <w:tcW w:w="722" w:type="dxa"/>
            <w:tcBorders>
              <w:top w:val="nil"/>
              <w:left w:val="nil"/>
              <w:bottom w:val="single" w:sz="4" w:space="0" w:color="auto"/>
              <w:right w:val="single" w:sz="4" w:space="0" w:color="auto"/>
            </w:tcBorders>
            <w:shd w:val="clear" w:color="auto" w:fill="auto"/>
            <w:noWrap/>
            <w:vAlign w:val="center"/>
          </w:tcPr>
          <w:p w14:paraId="6D0CBEED"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057F37" w14:textId="4FB57D82"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275</w:t>
            </w:r>
          </w:p>
        </w:tc>
        <w:tc>
          <w:tcPr>
            <w:tcW w:w="722" w:type="dxa"/>
            <w:tcBorders>
              <w:top w:val="nil"/>
              <w:left w:val="nil"/>
              <w:bottom w:val="single" w:sz="4" w:space="0" w:color="auto"/>
              <w:right w:val="single" w:sz="4" w:space="0" w:color="auto"/>
            </w:tcBorders>
            <w:shd w:val="clear" w:color="auto" w:fill="auto"/>
            <w:noWrap/>
            <w:vAlign w:val="center"/>
          </w:tcPr>
          <w:p w14:paraId="76EE10D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09A463" w14:textId="4E91762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277</w:t>
            </w:r>
          </w:p>
        </w:tc>
        <w:tc>
          <w:tcPr>
            <w:tcW w:w="722" w:type="dxa"/>
            <w:tcBorders>
              <w:top w:val="nil"/>
              <w:left w:val="nil"/>
              <w:bottom w:val="single" w:sz="4" w:space="0" w:color="auto"/>
              <w:right w:val="single" w:sz="4" w:space="0" w:color="auto"/>
            </w:tcBorders>
            <w:shd w:val="clear" w:color="auto" w:fill="auto"/>
            <w:noWrap/>
            <w:vAlign w:val="center"/>
          </w:tcPr>
          <w:p w14:paraId="5AF4232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2F4BFE4" w14:textId="7353E8D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279</w:t>
            </w:r>
          </w:p>
        </w:tc>
      </w:tr>
      <w:tr w:rsidR="00822D5B" w:rsidRPr="00420D08" w14:paraId="2E8EFB4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EBCE63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0FD8BF0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9240F83"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73C405" w14:textId="4C7D0CC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271</w:t>
            </w:r>
          </w:p>
        </w:tc>
        <w:tc>
          <w:tcPr>
            <w:tcW w:w="722" w:type="dxa"/>
            <w:tcBorders>
              <w:top w:val="nil"/>
              <w:left w:val="nil"/>
              <w:bottom w:val="single" w:sz="4" w:space="0" w:color="auto"/>
              <w:right w:val="single" w:sz="4" w:space="0" w:color="auto"/>
            </w:tcBorders>
            <w:shd w:val="clear" w:color="auto" w:fill="auto"/>
            <w:noWrap/>
            <w:vAlign w:val="center"/>
          </w:tcPr>
          <w:p w14:paraId="3F33CCD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45D920" w14:textId="50D9914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273</w:t>
            </w:r>
          </w:p>
        </w:tc>
        <w:tc>
          <w:tcPr>
            <w:tcW w:w="722" w:type="dxa"/>
            <w:tcBorders>
              <w:top w:val="nil"/>
              <w:left w:val="nil"/>
              <w:bottom w:val="single" w:sz="4" w:space="0" w:color="auto"/>
              <w:right w:val="single" w:sz="4" w:space="0" w:color="auto"/>
            </w:tcBorders>
            <w:shd w:val="clear" w:color="auto" w:fill="auto"/>
            <w:noWrap/>
            <w:vAlign w:val="center"/>
          </w:tcPr>
          <w:p w14:paraId="2FA780F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0C0DA7" w14:textId="1BB53B80"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275</w:t>
            </w:r>
          </w:p>
        </w:tc>
        <w:tc>
          <w:tcPr>
            <w:tcW w:w="722" w:type="dxa"/>
            <w:tcBorders>
              <w:top w:val="nil"/>
              <w:left w:val="nil"/>
              <w:bottom w:val="single" w:sz="4" w:space="0" w:color="auto"/>
              <w:right w:val="single" w:sz="4" w:space="0" w:color="auto"/>
            </w:tcBorders>
            <w:shd w:val="clear" w:color="auto" w:fill="auto"/>
            <w:noWrap/>
            <w:vAlign w:val="center"/>
          </w:tcPr>
          <w:p w14:paraId="11748BCC"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23D991" w14:textId="59B09F3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277</w:t>
            </w:r>
          </w:p>
        </w:tc>
        <w:tc>
          <w:tcPr>
            <w:tcW w:w="722" w:type="dxa"/>
            <w:tcBorders>
              <w:top w:val="nil"/>
              <w:left w:val="nil"/>
              <w:bottom w:val="single" w:sz="4" w:space="0" w:color="auto"/>
              <w:right w:val="single" w:sz="4" w:space="0" w:color="auto"/>
            </w:tcBorders>
            <w:shd w:val="clear" w:color="auto" w:fill="auto"/>
            <w:noWrap/>
            <w:vAlign w:val="center"/>
          </w:tcPr>
          <w:p w14:paraId="5D5E5BF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7FA7609" w14:textId="4883627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279</w:t>
            </w:r>
          </w:p>
        </w:tc>
      </w:tr>
      <w:tr w:rsidR="00822D5B" w:rsidRPr="00420D08" w14:paraId="2456383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E4BB67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79A449A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EAB462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AEBA40" w14:textId="3202A6C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247</w:t>
            </w:r>
          </w:p>
        </w:tc>
        <w:tc>
          <w:tcPr>
            <w:tcW w:w="722" w:type="dxa"/>
            <w:tcBorders>
              <w:top w:val="nil"/>
              <w:left w:val="nil"/>
              <w:bottom w:val="single" w:sz="4" w:space="0" w:color="auto"/>
              <w:right w:val="single" w:sz="4" w:space="0" w:color="auto"/>
            </w:tcBorders>
            <w:shd w:val="clear" w:color="auto" w:fill="auto"/>
            <w:noWrap/>
            <w:vAlign w:val="center"/>
          </w:tcPr>
          <w:p w14:paraId="792C2E0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EE70ED" w14:textId="647B86F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249</w:t>
            </w:r>
          </w:p>
        </w:tc>
        <w:tc>
          <w:tcPr>
            <w:tcW w:w="722" w:type="dxa"/>
            <w:tcBorders>
              <w:top w:val="nil"/>
              <w:left w:val="nil"/>
              <w:bottom w:val="single" w:sz="4" w:space="0" w:color="auto"/>
              <w:right w:val="single" w:sz="4" w:space="0" w:color="auto"/>
            </w:tcBorders>
            <w:shd w:val="clear" w:color="auto" w:fill="auto"/>
            <w:noWrap/>
            <w:vAlign w:val="center"/>
          </w:tcPr>
          <w:p w14:paraId="0C6EF85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3AA71C" w14:textId="46BF04B2"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251</w:t>
            </w:r>
          </w:p>
        </w:tc>
        <w:tc>
          <w:tcPr>
            <w:tcW w:w="722" w:type="dxa"/>
            <w:tcBorders>
              <w:top w:val="nil"/>
              <w:left w:val="nil"/>
              <w:bottom w:val="single" w:sz="4" w:space="0" w:color="auto"/>
              <w:right w:val="single" w:sz="4" w:space="0" w:color="auto"/>
            </w:tcBorders>
            <w:shd w:val="clear" w:color="auto" w:fill="auto"/>
            <w:noWrap/>
            <w:vAlign w:val="center"/>
          </w:tcPr>
          <w:p w14:paraId="1D298DCE"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31C6E4" w14:textId="674BF5A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253</w:t>
            </w:r>
          </w:p>
        </w:tc>
        <w:tc>
          <w:tcPr>
            <w:tcW w:w="722" w:type="dxa"/>
            <w:tcBorders>
              <w:top w:val="nil"/>
              <w:left w:val="nil"/>
              <w:bottom w:val="single" w:sz="4" w:space="0" w:color="auto"/>
              <w:right w:val="single" w:sz="4" w:space="0" w:color="auto"/>
            </w:tcBorders>
            <w:shd w:val="clear" w:color="auto" w:fill="auto"/>
            <w:noWrap/>
            <w:vAlign w:val="center"/>
          </w:tcPr>
          <w:p w14:paraId="36A7F55E"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47CD723" w14:textId="3F02283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255</w:t>
            </w:r>
          </w:p>
        </w:tc>
      </w:tr>
      <w:tr w:rsidR="00822D5B" w:rsidRPr="00420D08" w14:paraId="2B3B97C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AB6D83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7392829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6A899F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26B0A8" w14:textId="7D22807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247</w:t>
            </w:r>
          </w:p>
        </w:tc>
        <w:tc>
          <w:tcPr>
            <w:tcW w:w="722" w:type="dxa"/>
            <w:tcBorders>
              <w:top w:val="nil"/>
              <w:left w:val="nil"/>
              <w:bottom w:val="single" w:sz="4" w:space="0" w:color="auto"/>
              <w:right w:val="single" w:sz="4" w:space="0" w:color="auto"/>
            </w:tcBorders>
            <w:shd w:val="clear" w:color="auto" w:fill="auto"/>
            <w:noWrap/>
            <w:vAlign w:val="center"/>
          </w:tcPr>
          <w:p w14:paraId="7053EB6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7ACE78" w14:textId="4BD3E00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249</w:t>
            </w:r>
          </w:p>
        </w:tc>
        <w:tc>
          <w:tcPr>
            <w:tcW w:w="722" w:type="dxa"/>
            <w:tcBorders>
              <w:top w:val="nil"/>
              <w:left w:val="nil"/>
              <w:bottom w:val="single" w:sz="4" w:space="0" w:color="auto"/>
              <w:right w:val="single" w:sz="4" w:space="0" w:color="auto"/>
            </w:tcBorders>
            <w:shd w:val="clear" w:color="auto" w:fill="auto"/>
            <w:noWrap/>
            <w:vAlign w:val="center"/>
          </w:tcPr>
          <w:p w14:paraId="284FBBC5"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E336CE" w14:textId="66746FCE"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251</w:t>
            </w:r>
          </w:p>
        </w:tc>
        <w:tc>
          <w:tcPr>
            <w:tcW w:w="722" w:type="dxa"/>
            <w:tcBorders>
              <w:top w:val="nil"/>
              <w:left w:val="nil"/>
              <w:bottom w:val="single" w:sz="4" w:space="0" w:color="auto"/>
              <w:right w:val="single" w:sz="4" w:space="0" w:color="auto"/>
            </w:tcBorders>
            <w:shd w:val="clear" w:color="auto" w:fill="auto"/>
            <w:noWrap/>
            <w:vAlign w:val="center"/>
          </w:tcPr>
          <w:p w14:paraId="48BA4631"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2398F9" w14:textId="0BA223B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253</w:t>
            </w:r>
          </w:p>
        </w:tc>
        <w:tc>
          <w:tcPr>
            <w:tcW w:w="722" w:type="dxa"/>
            <w:tcBorders>
              <w:top w:val="nil"/>
              <w:left w:val="nil"/>
              <w:bottom w:val="single" w:sz="4" w:space="0" w:color="auto"/>
              <w:right w:val="single" w:sz="4" w:space="0" w:color="auto"/>
            </w:tcBorders>
            <w:shd w:val="clear" w:color="auto" w:fill="auto"/>
            <w:noWrap/>
            <w:vAlign w:val="center"/>
          </w:tcPr>
          <w:p w14:paraId="49B053C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C8A2860" w14:textId="1443EF6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255</w:t>
            </w:r>
          </w:p>
        </w:tc>
      </w:tr>
      <w:tr w:rsidR="00822D5B" w:rsidRPr="00420D08" w14:paraId="59A39FC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839BFC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4A7DED2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C001183"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ACC3B5" w14:textId="40D31D1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43DCA68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EE9172" w14:textId="37A7E06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154E7F8F"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804CD1" w14:textId="32A21BE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780FE3C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A28B96" w14:textId="5ACC288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3AD1ACD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8DFB807" w14:textId="13572A6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125</w:t>
            </w:r>
          </w:p>
        </w:tc>
      </w:tr>
      <w:tr w:rsidR="00822D5B" w:rsidRPr="00420D08" w14:paraId="5F2AF69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536BC0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4FD89E6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442B0DC"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87CC07" w14:textId="3F789C1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6DAAF5C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A45100" w14:textId="16A55CD9"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04C4485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17F530" w14:textId="101F12B4"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27262C7F"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85D9ED" w14:textId="16945F2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70065879"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E7D1211" w14:textId="11D433D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125</w:t>
            </w:r>
          </w:p>
        </w:tc>
      </w:tr>
      <w:tr w:rsidR="00822D5B" w:rsidRPr="00420D08" w14:paraId="038C0C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E438FB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50EE5A6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30E9D8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BDE66F" w14:textId="1C5513CF"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0A3E187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3DC63B" w14:textId="34A51932"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5BEA8AF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E21526" w14:textId="6175C3D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2F523077"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1A2104" w14:textId="0171DA7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100</w:t>
            </w:r>
          </w:p>
        </w:tc>
        <w:tc>
          <w:tcPr>
            <w:tcW w:w="722" w:type="dxa"/>
            <w:tcBorders>
              <w:top w:val="nil"/>
              <w:left w:val="nil"/>
              <w:bottom w:val="single" w:sz="4" w:space="0" w:color="auto"/>
              <w:right w:val="single" w:sz="4" w:space="0" w:color="auto"/>
            </w:tcBorders>
            <w:shd w:val="clear" w:color="auto" w:fill="auto"/>
            <w:noWrap/>
            <w:vAlign w:val="center"/>
          </w:tcPr>
          <w:p w14:paraId="287183DA"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DBFD2A" w14:textId="61538DD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101</w:t>
            </w:r>
          </w:p>
        </w:tc>
      </w:tr>
      <w:tr w:rsidR="00822D5B" w:rsidRPr="00420D08" w14:paraId="7A0A4B1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EBDC9F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41FABC3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B14350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42D7E2" w14:textId="351C9FA3"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5C60D57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EAF4D4" w14:textId="5543604B"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15BF296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A34933" w14:textId="1DD1259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503C16FF"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4B1CF0" w14:textId="38EC98A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100</w:t>
            </w:r>
          </w:p>
        </w:tc>
        <w:tc>
          <w:tcPr>
            <w:tcW w:w="722" w:type="dxa"/>
            <w:tcBorders>
              <w:top w:val="nil"/>
              <w:left w:val="nil"/>
              <w:bottom w:val="single" w:sz="4" w:space="0" w:color="auto"/>
              <w:right w:val="single" w:sz="4" w:space="0" w:color="auto"/>
            </w:tcBorders>
            <w:shd w:val="clear" w:color="auto" w:fill="auto"/>
            <w:noWrap/>
            <w:vAlign w:val="center"/>
          </w:tcPr>
          <w:p w14:paraId="58A1F70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88ED18F" w14:textId="7EB3A7E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101</w:t>
            </w:r>
          </w:p>
        </w:tc>
      </w:tr>
      <w:tr w:rsidR="00822D5B" w:rsidRPr="00420D08" w14:paraId="6E2A159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7F0948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637E64E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2F1700C"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644173" w14:textId="7519971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382F780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1C6533" w14:textId="59D22CB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2C6316B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6B455E" w14:textId="3CA76BC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5E510DA6"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8585B9" w14:textId="5263706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2B68040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6FDACF" w14:textId="591BBF4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r>
      <w:tr w:rsidR="00822D5B" w:rsidRPr="00420D08" w14:paraId="04BDB44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F8BD66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12AD8B2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6BF5D09"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60F944" w14:textId="6E724DB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214754C3"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8B7303" w14:textId="57CCC3F8"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28C8207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916D8A" w14:textId="3CF0E09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0623FC7C"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99E11D" w14:textId="7C4DB77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035DD4A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1B2D5B7" w14:textId="0CCF774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r>
      <w:tr w:rsidR="00822D5B" w:rsidRPr="00420D08" w14:paraId="172C0CD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CBA101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0908055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3C1C36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733139" w14:textId="12E0ED4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D341E83"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837A62" w14:textId="03F6B89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5FABF91"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93FFD6" w14:textId="0396762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3BCA6645"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C24160" w14:textId="7043F8A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D52F7A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2F4DF6C" w14:textId="1608F14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r>
      <w:tr w:rsidR="00822D5B" w:rsidRPr="00420D08" w14:paraId="068C052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F4C54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3C4131B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C1C7200"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4E38E6" w14:textId="3161DA2B"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05E9B3A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9E27A5" w14:textId="1C3AE61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B63C93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2A5E81" w14:textId="44432353"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A783E73"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009579" w14:textId="64196BD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7B7318A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8676E6" w14:textId="08C261D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r>
      <w:tr w:rsidR="00822D5B" w:rsidRPr="00420D08" w14:paraId="0E9A63B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4ADD04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5B1D09D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40F5E37"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9E270A" w14:textId="78B281E8"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3A4C9A4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C761FF" w14:textId="77B69C0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2707431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A484F8" w14:textId="7AB4A2B8"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2E8DF4D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F782CD" w14:textId="76E6103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3061B503"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69F2F5" w14:textId="7718EF6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r>
      <w:tr w:rsidR="00822D5B" w:rsidRPr="00420D08" w14:paraId="043E0B5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3EF4A1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1DFAA84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415932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BB8C06" w14:textId="5CF35AD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47F78CE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E4979C" w14:textId="5F49CB7A"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22992FE3"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CEE6D0" w14:textId="0DEECF6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4179A11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26B06C" w14:textId="5A64656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514B05B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627E9B8" w14:textId="106E991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r>
      <w:tr w:rsidR="00822D5B" w:rsidRPr="00420D08" w14:paraId="019E931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B44E33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7CCE799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81AAAC9"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16A547" w14:textId="1F1A0E9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49CF80D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8E8F19" w14:textId="553513F4"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5014878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9F1609" w14:textId="70A2207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781D3D9E"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D1DB40" w14:textId="31F52F0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100</w:t>
            </w:r>
          </w:p>
        </w:tc>
        <w:tc>
          <w:tcPr>
            <w:tcW w:w="722" w:type="dxa"/>
            <w:tcBorders>
              <w:top w:val="nil"/>
              <w:left w:val="nil"/>
              <w:bottom w:val="single" w:sz="4" w:space="0" w:color="auto"/>
              <w:right w:val="single" w:sz="4" w:space="0" w:color="auto"/>
            </w:tcBorders>
            <w:shd w:val="clear" w:color="auto" w:fill="auto"/>
            <w:noWrap/>
            <w:vAlign w:val="center"/>
          </w:tcPr>
          <w:p w14:paraId="51D4DBA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DFC42E1" w14:textId="604C131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101</w:t>
            </w:r>
          </w:p>
        </w:tc>
      </w:tr>
      <w:tr w:rsidR="00822D5B" w:rsidRPr="00420D08" w14:paraId="3B3336F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B7CF19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434CA50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E635F1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450BD7" w14:textId="6037CC7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74E42060"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BB0B04" w14:textId="164AB8CC"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18A29A4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0673EF" w14:textId="1428BE5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5F9A6A3E"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EAC53C" w14:textId="35D586E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100</w:t>
            </w:r>
          </w:p>
        </w:tc>
        <w:tc>
          <w:tcPr>
            <w:tcW w:w="722" w:type="dxa"/>
            <w:tcBorders>
              <w:top w:val="nil"/>
              <w:left w:val="nil"/>
              <w:bottom w:val="single" w:sz="4" w:space="0" w:color="auto"/>
              <w:right w:val="single" w:sz="4" w:space="0" w:color="auto"/>
            </w:tcBorders>
            <w:shd w:val="clear" w:color="auto" w:fill="auto"/>
            <w:noWrap/>
            <w:vAlign w:val="center"/>
          </w:tcPr>
          <w:p w14:paraId="669D5A2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D993FD9" w14:textId="76AF82A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101</w:t>
            </w:r>
          </w:p>
        </w:tc>
      </w:tr>
      <w:tr w:rsidR="00822D5B" w:rsidRPr="00420D08" w14:paraId="139F4CC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6D027A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6A8DF28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29F16F6"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40D25B" w14:textId="1DA1AAA8"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2DD2B19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F4DBF5" w14:textId="58179B1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7AA70C8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97D481" w14:textId="042D42C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5CC04DA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70C694" w14:textId="5AE53F1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797F08B5"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97E0C01" w14:textId="7B1A69A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r>
      <w:tr w:rsidR="00822D5B" w:rsidRPr="00420D08" w14:paraId="6CD7411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150E33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7729203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FC61ED8"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9A3349" w14:textId="0E4507D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2CAE6A3C"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2E5D3C" w14:textId="3A569634"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1FBB8DA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371F9A" w14:textId="5D43D41E"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52C45D84"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44737C" w14:textId="6F18DDF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270F306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CC14095" w14:textId="2991958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r>
      <w:tr w:rsidR="00822D5B" w:rsidRPr="00420D08" w14:paraId="43C248C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8E8C23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3470382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02757DB"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625A08" w14:textId="2C6328C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207</w:t>
            </w:r>
          </w:p>
        </w:tc>
        <w:tc>
          <w:tcPr>
            <w:tcW w:w="722" w:type="dxa"/>
            <w:tcBorders>
              <w:top w:val="nil"/>
              <w:left w:val="nil"/>
              <w:bottom w:val="single" w:sz="4" w:space="0" w:color="auto"/>
              <w:right w:val="single" w:sz="4" w:space="0" w:color="auto"/>
            </w:tcBorders>
            <w:shd w:val="clear" w:color="auto" w:fill="auto"/>
            <w:noWrap/>
            <w:vAlign w:val="center"/>
          </w:tcPr>
          <w:p w14:paraId="2824A6D8"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218051" w14:textId="25E57B2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209</w:t>
            </w:r>
          </w:p>
        </w:tc>
        <w:tc>
          <w:tcPr>
            <w:tcW w:w="722" w:type="dxa"/>
            <w:tcBorders>
              <w:top w:val="nil"/>
              <w:left w:val="nil"/>
              <w:bottom w:val="single" w:sz="4" w:space="0" w:color="auto"/>
              <w:right w:val="single" w:sz="4" w:space="0" w:color="auto"/>
            </w:tcBorders>
            <w:shd w:val="clear" w:color="auto" w:fill="auto"/>
            <w:noWrap/>
            <w:vAlign w:val="center"/>
          </w:tcPr>
          <w:p w14:paraId="1D4460B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3F3CA5" w14:textId="7F62384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211</w:t>
            </w:r>
          </w:p>
        </w:tc>
        <w:tc>
          <w:tcPr>
            <w:tcW w:w="722" w:type="dxa"/>
            <w:tcBorders>
              <w:top w:val="nil"/>
              <w:left w:val="nil"/>
              <w:bottom w:val="single" w:sz="4" w:space="0" w:color="auto"/>
              <w:right w:val="single" w:sz="4" w:space="0" w:color="auto"/>
            </w:tcBorders>
            <w:shd w:val="clear" w:color="auto" w:fill="auto"/>
            <w:noWrap/>
            <w:vAlign w:val="center"/>
          </w:tcPr>
          <w:p w14:paraId="0C0682E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D970AC" w14:textId="4BF2F69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213</w:t>
            </w:r>
          </w:p>
        </w:tc>
        <w:tc>
          <w:tcPr>
            <w:tcW w:w="722" w:type="dxa"/>
            <w:tcBorders>
              <w:top w:val="nil"/>
              <w:left w:val="nil"/>
              <w:bottom w:val="single" w:sz="4" w:space="0" w:color="auto"/>
              <w:right w:val="single" w:sz="4" w:space="0" w:color="auto"/>
            </w:tcBorders>
            <w:shd w:val="clear" w:color="auto" w:fill="auto"/>
            <w:noWrap/>
            <w:vAlign w:val="center"/>
          </w:tcPr>
          <w:p w14:paraId="60C467A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C849C0" w14:textId="7FF3E38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215</w:t>
            </w:r>
          </w:p>
        </w:tc>
      </w:tr>
      <w:tr w:rsidR="00822D5B" w:rsidRPr="00420D08" w14:paraId="7871280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6EE81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2CC98BA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AFE3C7C"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634634" w14:textId="5B7098E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207</w:t>
            </w:r>
          </w:p>
        </w:tc>
        <w:tc>
          <w:tcPr>
            <w:tcW w:w="722" w:type="dxa"/>
            <w:tcBorders>
              <w:top w:val="nil"/>
              <w:left w:val="nil"/>
              <w:bottom w:val="single" w:sz="4" w:space="0" w:color="auto"/>
              <w:right w:val="single" w:sz="4" w:space="0" w:color="auto"/>
            </w:tcBorders>
            <w:shd w:val="clear" w:color="auto" w:fill="auto"/>
            <w:noWrap/>
            <w:vAlign w:val="center"/>
          </w:tcPr>
          <w:p w14:paraId="7988F49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1CD599" w14:textId="4B62D23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209</w:t>
            </w:r>
          </w:p>
        </w:tc>
        <w:tc>
          <w:tcPr>
            <w:tcW w:w="722" w:type="dxa"/>
            <w:tcBorders>
              <w:top w:val="nil"/>
              <w:left w:val="nil"/>
              <w:bottom w:val="single" w:sz="4" w:space="0" w:color="auto"/>
              <w:right w:val="single" w:sz="4" w:space="0" w:color="auto"/>
            </w:tcBorders>
            <w:shd w:val="clear" w:color="auto" w:fill="auto"/>
            <w:noWrap/>
            <w:vAlign w:val="center"/>
          </w:tcPr>
          <w:p w14:paraId="6B3B08A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C7BFBD" w14:textId="3EBCF91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211</w:t>
            </w:r>
          </w:p>
        </w:tc>
        <w:tc>
          <w:tcPr>
            <w:tcW w:w="722" w:type="dxa"/>
            <w:tcBorders>
              <w:top w:val="nil"/>
              <w:left w:val="nil"/>
              <w:bottom w:val="single" w:sz="4" w:space="0" w:color="auto"/>
              <w:right w:val="single" w:sz="4" w:space="0" w:color="auto"/>
            </w:tcBorders>
            <w:shd w:val="clear" w:color="auto" w:fill="auto"/>
            <w:noWrap/>
            <w:vAlign w:val="center"/>
          </w:tcPr>
          <w:p w14:paraId="5413A42E"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8E4F7B" w14:textId="6FF3F94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213</w:t>
            </w:r>
          </w:p>
        </w:tc>
        <w:tc>
          <w:tcPr>
            <w:tcW w:w="722" w:type="dxa"/>
            <w:tcBorders>
              <w:top w:val="nil"/>
              <w:left w:val="nil"/>
              <w:bottom w:val="single" w:sz="4" w:space="0" w:color="auto"/>
              <w:right w:val="single" w:sz="4" w:space="0" w:color="auto"/>
            </w:tcBorders>
            <w:shd w:val="clear" w:color="auto" w:fill="auto"/>
            <w:noWrap/>
            <w:vAlign w:val="center"/>
          </w:tcPr>
          <w:p w14:paraId="3E8BE233"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718111" w14:textId="28602D3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215</w:t>
            </w:r>
          </w:p>
        </w:tc>
      </w:tr>
      <w:tr w:rsidR="00822D5B" w:rsidRPr="00420D08" w14:paraId="048DBFB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819F0A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0633368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5BFA16C"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A097E8" w14:textId="5A277D5B"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52F079DE"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802AA3" w14:textId="1756D8CB"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45F0AC1F"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07F34F" w14:textId="5B81825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750DF39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45E1A9" w14:textId="1774433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100</w:t>
            </w:r>
          </w:p>
        </w:tc>
        <w:tc>
          <w:tcPr>
            <w:tcW w:w="722" w:type="dxa"/>
            <w:tcBorders>
              <w:top w:val="nil"/>
              <w:left w:val="nil"/>
              <w:bottom w:val="single" w:sz="4" w:space="0" w:color="auto"/>
              <w:right w:val="single" w:sz="4" w:space="0" w:color="auto"/>
            </w:tcBorders>
            <w:shd w:val="clear" w:color="auto" w:fill="auto"/>
            <w:noWrap/>
            <w:vAlign w:val="center"/>
          </w:tcPr>
          <w:p w14:paraId="1AEEDE19"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8CB266B" w14:textId="719095E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101</w:t>
            </w:r>
          </w:p>
        </w:tc>
      </w:tr>
      <w:tr w:rsidR="00822D5B" w:rsidRPr="00420D08" w14:paraId="368DA57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CFFEDE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115763E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0A087B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830F16" w14:textId="165530A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03E67AC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0148E9" w14:textId="7B0C5FD7"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1856EEF5"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19FE73" w14:textId="3A1DA6E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99</w:t>
            </w:r>
          </w:p>
        </w:tc>
        <w:tc>
          <w:tcPr>
            <w:tcW w:w="722" w:type="dxa"/>
            <w:tcBorders>
              <w:top w:val="nil"/>
              <w:left w:val="nil"/>
              <w:bottom w:val="single" w:sz="4" w:space="0" w:color="auto"/>
              <w:right w:val="single" w:sz="4" w:space="0" w:color="auto"/>
            </w:tcBorders>
            <w:shd w:val="clear" w:color="auto" w:fill="auto"/>
            <w:noWrap/>
            <w:vAlign w:val="center"/>
          </w:tcPr>
          <w:p w14:paraId="32436CA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AB10B6" w14:textId="690F1F4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100</w:t>
            </w:r>
          </w:p>
        </w:tc>
        <w:tc>
          <w:tcPr>
            <w:tcW w:w="722" w:type="dxa"/>
            <w:tcBorders>
              <w:top w:val="nil"/>
              <w:left w:val="nil"/>
              <w:bottom w:val="single" w:sz="4" w:space="0" w:color="auto"/>
              <w:right w:val="single" w:sz="4" w:space="0" w:color="auto"/>
            </w:tcBorders>
            <w:shd w:val="clear" w:color="auto" w:fill="auto"/>
            <w:noWrap/>
            <w:vAlign w:val="center"/>
          </w:tcPr>
          <w:p w14:paraId="40AD071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F693B7" w14:textId="0362877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101</w:t>
            </w:r>
          </w:p>
        </w:tc>
      </w:tr>
      <w:tr w:rsidR="00822D5B" w:rsidRPr="00420D08" w14:paraId="7A64FFE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311220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7353BDB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A2C8E9"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0276F8" w14:textId="5A6E981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136</w:t>
            </w:r>
          </w:p>
        </w:tc>
        <w:tc>
          <w:tcPr>
            <w:tcW w:w="722" w:type="dxa"/>
            <w:tcBorders>
              <w:top w:val="nil"/>
              <w:left w:val="nil"/>
              <w:bottom w:val="single" w:sz="4" w:space="0" w:color="auto"/>
              <w:right w:val="single" w:sz="4" w:space="0" w:color="auto"/>
            </w:tcBorders>
            <w:shd w:val="clear" w:color="auto" w:fill="auto"/>
            <w:noWrap/>
            <w:vAlign w:val="center"/>
          </w:tcPr>
          <w:p w14:paraId="579B10B0"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DC0EDE" w14:textId="4D73BCB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137</w:t>
            </w:r>
          </w:p>
        </w:tc>
        <w:tc>
          <w:tcPr>
            <w:tcW w:w="722" w:type="dxa"/>
            <w:tcBorders>
              <w:top w:val="nil"/>
              <w:left w:val="nil"/>
              <w:bottom w:val="single" w:sz="4" w:space="0" w:color="auto"/>
              <w:right w:val="single" w:sz="4" w:space="0" w:color="auto"/>
            </w:tcBorders>
            <w:shd w:val="clear" w:color="auto" w:fill="auto"/>
            <w:noWrap/>
            <w:vAlign w:val="center"/>
          </w:tcPr>
          <w:p w14:paraId="7F33602B"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FD45D5" w14:textId="7FFA08D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138</w:t>
            </w:r>
          </w:p>
        </w:tc>
        <w:tc>
          <w:tcPr>
            <w:tcW w:w="722" w:type="dxa"/>
            <w:tcBorders>
              <w:top w:val="nil"/>
              <w:left w:val="nil"/>
              <w:bottom w:val="single" w:sz="4" w:space="0" w:color="auto"/>
              <w:right w:val="single" w:sz="4" w:space="0" w:color="auto"/>
            </w:tcBorders>
            <w:shd w:val="clear" w:color="auto" w:fill="auto"/>
            <w:noWrap/>
            <w:vAlign w:val="center"/>
          </w:tcPr>
          <w:p w14:paraId="3F6CF217"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9043FB" w14:textId="6083BA4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268CD60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3FC2005" w14:textId="2261344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r>
      <w:tr w:rsidR="00822D5B" w:rsidRPr="00420D08" w14:paraId="6414A0A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B9776B"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5926F02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5D7EF6B"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08C141" w14:textId="74E90A0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136</w:t>
            </w:r>
          </w:p>
        </w:tc>
        <w:tc>
          <w:tcPr>
            <w:tcW w:w="722" w:type="dxa"/>
            <w:tcBorders>
              <w:top w:val="nil"/>
              <w:left w:val="nil"/>
              <w:bottom w:val="single" w:sz="4" w:space="0" w:color="auto"/>
              <w:right w:val="single" w:sz="4" w:space="0" w:color="auto"/>
            </w:tcBorders>
            <w:shd w:val="clear" w:color="auto" w:fill="auto"/>
            <w:noWrap/>
            <w:vAlign w:val="center"/>
          </w:tcPr>
          <w:p w14:paraId="52EA84D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F849F0" w14:textId="56E8CBA3"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137</w:t>
            </w:r>
          </w:p>
        </w:tc>
        <w:tc>
          <w:tcPr>
            <w:tcW w:w="722" w:type="dxa"/>
            <w:tcBorders>
              <w:top w:val="nil"/>
              <w:left w:val="nil"/>
              <w:bottom w:val="single" w:sz="4" w:space="0" w:color="auto"/>
              <w:right w:val="single" w:sz="4" w:space="0" w:color="auto"/>
            </w:tcBorders>
            <w:shd w:val="clear" w:color="auto" w:fill="auto"/>
            <w:noWrap/>
            <w:vAlign w:val="center"/>
          </w:tcPr>
          <w:p w14:paraId="1539376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0E711C" w14:textId="4ABE1F4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138</w:t>
            </w:r>
          </w:p>
        </w:tc>
        <w:tc>
          <w:tcPr>
            <w:tcW w:w="722" w:type="dxa"/>
            <w:tcBorders>
              <w:top w:val="nil"/>
              <w:left w:val="nil"/>
              <w:bottom w:val="single" w:sz="4" w:space="0" w:color="auto"/>
              <w:right w:val="single" w:sz="4" w:space="0" w:color="auto"/>
            </w:tcBorders>
            <w:shd w:val="clear" w:color="auto" w:fill="auto"/>
            <w:noWrap/>
            <w:vAlign w:val="center"/>
          </w:tcPr>
          <w:p w14:paraId="78161616"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5A3ECF" w14:textId="3B7F1C9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5B28459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01B8A0" w14:textId="739F80D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r>
      <w:tr w:rsidR="00822D5B" w:rsidRPr="00420D08" w14:paraId="33778D6E" w14:textId="77777777" w:rsidTr="000B7418">
        <w:trPr>
          <w:trHeight w:val="320"/>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663E7E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41C5775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F7F40C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E60BA1" w14:textId="347CFFA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101</w:t>
            </w:r>
          </w:p>
        </w:tc>
        <w:tc>
          <w:tcPr>
            <w:tcW w:w="722" w:type="dxa"/>
            <w:tcBorders>
              <w:top w:val="nil"/>
              <w:left w:val="nil"/>
              <w:bottom w:val="single" w:sz="4" w:space="0" w:color="auto"/>
              <w:right w:val="single" w:sz="4" w:space="0" w:color="auto"/>
            </w:tcBorders>
            <w:shd w:val="clear" w:color="auto" w:fill="auto"/>
            <w:noWrap/>
            <w:vAlign w:val="center"/>
          </w:tcPr>
          <w:p w14:paraId="175915CE"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A62C0B" w14:textId="1042D354"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34F4824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36C74B" w14:textId="2BB2C84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0788588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B7C839" w14:textId="3456BF0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6988DC2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2723C13" w14:textId="582AAB8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105</w:t>
            </w:r>
          </w:p>
        </w:tc>
      </w:tr>
      <w:tr w:rsidR="00822D5B" w:rsidRPr="00420D08" w14:paraId="16EA87E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C79775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2AE468A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78E8D0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C61E23" w14:textId="5E40AB0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101</w:t>
            </w:r>
          </w:p>
        </w:tc>
        <w:tc>
          <w:tcPr>
            <w:tcW w:w="722" w:type="dxa"/>
            <w:tcBorders>
              <w:top w:val="nil"/>
              <w:left w:val="nil"/>
              <w:bottom w:val="single" w:sz="4" w:space="0" w:color="auto"/>
              <w:right w:val="single" w:sz="4" w:space="0" w:color="auto"/>
            </w:tcBorders>
            <w:shd w:val="clear" w:color="auto" w:fill="auto"/>
            <w:noWrap/>
            <w:vAlign w:val="center"/>
          </w:tcPr>
          <w:p w14:paraId="157F0C9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11E713" w14:textId="3E347264"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37DA99E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4FBA4A" w14:textId="4F51730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05AA94A2"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14C5F7" w14:textId="79BCE65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43FBA0F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5C31AD" w14:textId="44F1CD8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105</w:t>
            </w:r>
          </w:p>
        </w:tc>
      </w:tr>
      <w:tr w:rsidR="00822D5B" w:rsidRPr="00420D08" w14:paraId="0F2D631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E6D4CE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022C813B"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0666E3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9E9C74" w14:textId="76E69870"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03E4FDA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E2DDF0" w14:textId="320991C7"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5468E87F"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AC45B3" w14:textId="14FDCCA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06FAD4A6"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BC9801" w14:textId="635B09A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612044F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E019E94" w14:textId="76753EC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75</w:t>
            </w:r>
          </w:p>
        </w:tc>
      </w:tr>
      <w:tr w:rsidR="00822D5B" w:rsidRPr="00420D08" w14:paraId="29FFC93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B40371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498E21E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CB69B3D"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6E5F95" w14:textId="5F7D990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0955AAA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8176A1" w14:textId="57CCBD78"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72</w:t>
            </w:r>
          </w:p>
        </w:tc>
        <w:tc>
          <w:tcPr>
            <w:tcW w:w="722" w:type="dxa"/>
            <w:tcBorders>
              <w:top w:val="nil"/>
              <w:left w:val="nil"/>
              <w:bottom w:val="single" w:sz="4" w:space="0" w:color="auto"/>
              <w:right w:val="single" w:sz="4" w:space="0" w:color="auto"/>
            </w:tcBorders>
            <w:shd w:val="clear" w:color="auto" w:fill="auto"/>
            <w:noWrap/>
            <w:vAlign w:val="center"/>
          </w:tcPr>
          <w:p w14:paraId="1FB0D8C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791F69" w14:textId="353800C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67B6E62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A8F674" w14:textId="13C3C25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6303C37D"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6F7C49" w14:textId="069F4E9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75</w:t>
            </w:r>
          </w:p>
        </w:tc>
      </w:tr>
      <w:tr w:rsidR="00822D5B" w:rsidRPr="00420D08" w14:paraId="3BBD86D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4D84FB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0977643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44D77E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FE1A3B" w14:textId="58BBDD5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108</w:t>
            </w:r>
          </w:p>
        </w:tc>
        <w:tc>
          <w:tcPr>
            <w:tcW w:w="722" w:type="dxa"/>
            <w:tcBorders>
              <w:top w:val="nil"/>
              <w:left w:val="nil"/>
              <w:bottom w:val="single" w:sz="4" w:space="0" w:color="auto"/>
              <w:right w:val="single" w:sz="4" w:space="0" w:color="auto"/>
            </w:tcBorders>
            <w:shd w:val="clear" w:color="auto" w:fill="auto"/>
            <w:noWrap/>
            <w:vAlign w:val="center"/>
          </w:tcPr>
          <w:p w14:paraId="31413B8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965C47" w14:textId="273D4BB3"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595ED14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8F878E" w14:textId="08CEE91F"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110</w:t>
            </w:r>
          </w:p>
        </w:tc>
        <w:tc>
          <w:tcPr>
            <w:tcW w:w="722" w:type="dxa"/>
            <w:tcBorders>
              <w:top w:val="nil"/>
              <w:left w:val="nil"/>
              <w:bottom w:val="single" w:sz="4" w:space="0" w:color="auto"/>
              <w:right w:val="single" w:sz="4" w:space="0" w:color="auto"/>
            </w:tcBorders>
            <w:shd w:val="clear" w:color="auto" w:fill="auto"/>
            <w:noWrap/>
            <w:vAlign w:val="center"/>
          </w:tcPr>
          <w:p w14:paraId="0E50289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3289DE" w14:textId="76046B1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111</w:t>
            </w:r>
          </w:p>
        </w:tc>
        <w:tc>
          <w:tcPr>
            <w:tcW w:w="722" w:type="dxa"/>
            <w:tcBorders>
              <w:top w:val="nil"/>
              <w:left w:val="nil"/>
              <w:bottom w:val="single" w:sz="4" w:space="0" w:color="auto"/>
              <w:right w:val="single" w:sz="4" w:space="0" w:color="auto"/>
            </w:tcBorders>
            <w:shd w:val="clear" w:color="auto" w:fill="auto"/>
            <w:noWrap/>
            <w:vAlign w:val="center"/>
          </w:tcPr>
          <w:p w14:paraId="11DFCF09"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2164763" w14:textId="6779430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112</w:t>
            </w:r>
          </w:p>
        </w:tc>
      </w:tr>
      <w:tr w:rsidR="00822D5B" w:rsidRPr="00420D08" w14:paraId="26B52E7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0EBCDA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213EA70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B9A026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5BA507" w14:textId="05356FE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108</w:t>
            </w:r>
          </w:p>
        </w:tc>
        <w:tc>
          <w:tcPr>
            <w:tcW w:w="722" w:type="dxa"/>
            <w:tcBorders>
              <w:top w:val="nil"/>
              <w:left w:val="nil"/>
              <w:bottom w:val="single" w:sz="4" w:space="0" w:color="auto"/>
              <w:right w:val="single" w:sz="4" w:space="0" w:color="auto"/>
            </w:tcBorders>
            <w:shd w:val="clear" w:color="auto" w:fill="auto"/>
            <w:noWrap/>
            <w:vAlign w:val="center"/>
          </w:tcPr>
          <w:p w14:paraId="7CD6D59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CC9F60" w14:textId="5DEC945B"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3D0B159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483B63" w14:textId="08F156F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110</w:t>
            </w:r>
          </w:p>
        </w:tc>
        <w:tc>
          <w:tcPr>
            <w:tcW w:w="722" w:type="dxa"/>
            <w:tcBorders>
              <w:top w:val="nil"/>
              <w:left w:val="nil"/>
              <w:bottom w:val="single" w:sz="4" w:space="0" w:color="auto"/>
              <w:right w:val="single" w:sz="4" w:space="0" w:color="auto"/>
            </w:tcBorders>
            <w:shd w:val="clear" w:color="auto" w:fill="auto"/>
            <w:noWrap/>
            <w:vAlign w:val="center"/>
          </w:tcPr>
          <w:p w14:paraId="071B36A3"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0BAD75" w14:textId="7B688EF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111</w:t>
            </w:r>
          </w:p>
        </w:tc>
        <w:tc>
          <w:tcPr>
            <w:tcW w:w="722" w:type="dxa"/>
            <w:tcBorders>
              <w:top w:val="nil"/>
              <w:left w:val="nil"/>
              <w:bottom w:val="single" w:sz="4" w:space="0" w:color="auto"/>
              <w:right w:val="single" w:sz="4" w:space="0" w:color="auto"/>
            </w:tcBorders>
            <w:shd w:val="clear" w:color="auto" w:fill="auto"/>
            <w:noWrap/>
            <w:vAlign w:val="center"/>
          </w:tcPr>
          <w:p w14:paraId="6D0A3BB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CA1CFFF" w14:textId="405A916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112</w:t>
            </w:r>
          </w:p>
        </w:tc>
      </w:tr>
      <w:tr w:rsidR="00822D5B" w:rsidRPr="00420D08" w14:paraId="5FDF56C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C5953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29F9C84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85243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CAEBFC" w14:textId="668E116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77CBD738"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0C73C8" w14:textId="3AACD604"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12C2A3FD"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19DCB4" w14:textId="35DC0B5F"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0B34BD4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4E4F79" w14:textId="5B62CD7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344B800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7BEA7B" w14:textId="22C4C35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121</w:t>
            </w:r>
          </w:p>
        </w:tc>
      </w:tr>
      <w:tr w:rsidR="00822D5B" w:rsidRPr="00420D08" w14:paraId="1E6C005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610C33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1C1F0F2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E94CE50"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BBC507" w14:textId="227E53D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117</w:t>
            </w:r>
          </w:p>
        </w:tc>
        <w:tc>
          <w:tcPr>
            <w:tcW w:w="722" w:type="dxa"/>
            <w:tcBorders>
              <w:top w:val="nil"/>
              <w:left w:val="nil"/>
              <w:bottom w:val="single" w:sz="4" w:space="0" w:color="auto"/>
              <w:right w:val="single" w:sz="4" w:space="0" w:color="auto"/>
            </w:tcBorders>
            <w:shd w:val="clear" w:color="auto" w:fill="auto"/>
            <w:noWrap/>
            <w:vAlign w:val="center"/>
          </w:tcPr>
          <w:p w14:paraId="0782820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C2E9E9" w14:textId="40944063"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34945F4B"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189D4F" w14:textId="6AABDFC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3A57AA1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258F72" w14:textId="5395177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4BFCE6C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2D2187" w14:textId="795840B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121</w:t>
            </w:r>
          </w:p>
        </w:tc>
      </w:tr>
      <w:tr w:rsidR="00822D5B" w:rsidRPr="00420D08" w14:paraId="6F61EC8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0563B0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7723A6E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DC6D591"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FBFA03" w14:textId="0D1D249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40B312DE"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E796F5" w14:textId="797870E2"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3F96F35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02559B" w14:textId="698F2C9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7D9ADE97"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5A4B68" w14:textId="58C9E4C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580B94B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54482E" w14:textId="50E59DF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r>
      <w:tr w:rsidR="00822D5B" w:rsidRPr="00420D08" w14:paraId="43BE8CF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ABC768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4B1CC1F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94AB45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F4641D" w14:textId="596D6C2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07B17A7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B3D71C" w14:textId="478FF7E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145029A3"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5A0B3C" w14:textId="3CB7A03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336DDF67"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204DC2" w14:textId="5713DBD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0753CF1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53B6C82" w14:textId="7C313C2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r>
      <w:tr w:rsidR="00822D5B" w:rsidRPr="00420D08" w14:paraId="3E51D9C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031F1F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171C403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1D91DC8"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585DA6" w14:textId="5CBE470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660D8D1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EB42EA" w14:textId="41634B22"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4C72D96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0A5E4A" w14:textId="24F2EA8E"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41D026F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744CD0" w14:textId="6F7A00F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2DB3BB6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3293136" w14:textId="7B57245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r>
      <w:tr w:rsidR="00822D5B" w:rsidRPr="00420D08" w14:paraId="249ABFF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51D90F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3A4F71D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4CEB5E6"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24F0E6" w14:textId="466CF3A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793A982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ECAA0C" w14:textId="36276779"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2D44751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4CA7F5" w14:textId="76A5A11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35D4291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39FF79" w14:textId="6803A02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770A98C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94D420" w14:textId="6D941E1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r>
      <w:tr w:rsidR="00822D5B" w:rsidRPr="00420D08" w14:paraId="7E3D036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FC2652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3FB06D6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60E9A4"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F03CC1" w14:textId="0186CC4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19577B7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28B61C" w14:textId="00F1D11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50DF3241"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97B88A" w14:textId="0EB4305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608F4033"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9EDBF6" w14:textId="1105C34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53695AB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CACD92" w14:textId="1EEAAEC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r>
      <w:tr w:rsidR="00822D5B" w:rsidRPr="00420D08" w14:paraId="7FFAE9F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5B8441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0918C65B"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67E33A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914A8B" w14:textId="6494FB75"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1AE5700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081CA7" w14:textId="7E1BCC83"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25402E8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45AE43" w14:textId="32EC76D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4E3B032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F5B016" w14:textId="6C9577A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1471148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12E8040" w14:textId="55C8A9B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r>
      <w:tr w:rsidR="00822D5B" w:rsidRPr="00420D08" w14:paraId="45FDA76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7EEBD5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7CE1876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31405A8"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29E176" w14:textId="36155ACB" w:rsidR="00822D5B" w:rsidRPr="00697DF3"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7BBB4734"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A77FD7" w14:textId="0C327CD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66E02EF3"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7603EF" w14:textId="670AB368"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6781B1A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88441A" w14:textId="5F5F929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7A998C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055C89B" w14:textId="062BC01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r>
      <w:tr w:rsidR="00822D5B" w:rsidRPr="00420D08" w14:paraId="118D36D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F0B934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6A1EC0F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8DED02D"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E52A82" w14:textId="421BF788" w:rsidR="00822D5B" w:rsidRPr="00697DF3"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309CA71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C35D2D" w14:textId="3235DB8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55DA3AD3"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0F8253" w14:textId="0A01869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5E07838A"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4E39B8" w14:textId="3D9B37F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110939F6"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A015E59" w14:textId="478E793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r>
      <w:tr w:rsidR="00822D5B" w:rsidRPr="00420D08" w14:paraId="54DC3B9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17E1DB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0E46CB2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CEB55C7"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46943F" w14:textId="3C2C15B2" w:rsidR="00822D5B" w:rsidRPr="00697DF3"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5DB236BC"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EAC243" w14:textId="1A0B06A9"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012B306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EC8B66" w14:textId="3637A1E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3DACB9CC"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60A226" w14:textId="0014D65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643959E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739F0EC" w14:textId="1DAFBA2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r>
      <w:tr w:rsidR="00822D5B" w:rsidRPr="00420D08" w14:paraId="0EA2780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FE6EFF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7991987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193327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032D2F" w14:textId="4B4993DD" w:rsidR="00822D5B" w:rsidRPr="00697DF3"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7FE941E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9164D4" w14:textId="31678D9A"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0ED5D7E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C7BBCA" w14:textId="674CB23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557C012F"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4648E2" w14:textId="52081C2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5066D3A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3D2876F" w14:textId="7CE9F88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r>
      <w:tr w:rsidR="00822D5B" w:rsidRPr="00420D08" w14:paraId="4333DEC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9E3820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780120E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E596676"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BC9D9A" w14:textId="686D3C7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187</w:t>
            </w:r>
          </w:p>
        </w:tc>
        <w:tc>
          <w:tcPr>
            <w:tcW w:w="722" w:type="dxa"/>
            <w:tcBorders>
              <w:top w:val="nil"/>
              <w:left w:val="nil"/>
              <w:bottom w:val="single" w:sz="4" w:space="0" w:color="auto"/>
              <w:right w:val="single" w:sz="4" w:space="0" w:color="auto"/>
            </w:tcBorders>
            <w:shd w:val="clear" w:color="auto" w:fill="auto"/>
            <w:noWrap/>
            <w:vAlign w:val="center"/>
          </w:tcPr>
          <w:p w14:paraId="2CF6E38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838FEE" w14:textId="3A403C0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189</w:t>
            </w:r>
          </w:p>
        </w:tc>
        <w:tc>
          <w:tcPr>
            <w:tcW w:w="722" w:type="dxa"/>
            <w:tcBorders>
              <w:top w:val="nil"/>
              <w:left w:val="nil"/>
              <w:bottom w:val="single" w:sz="4" w:space="0" w:color="auto"/>
              <w:right w:val="single" w:sz="4" w:space="0" w:color="auto"/>
            </w:tcBorders>
            <w:shd w:val="clear" w:color="auto" w:fill="auto"/>
            <w:noWrap/>
            <w:vAlign w:val="center"/>
          </w:tcPr>
          <w:p w14:paraId="503567CA"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DB916B" w14:textId="15EDEB82"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191</w:t>
            </w:r>
          </w:p>
        </w:tc>
        <w:tc>
          <w:tcPr>
            <w:tcW w:w="722" w:type="dxa"/>
            <w:tcBorders>
              <w:top w:val="nil"/>
              <w:left w:val="nil"/>
              <w:bottom w:val="single" w:sz="4" w:space="0" w:color="auto"/>
              <w:right w:val="single" w:sz="4" w:space="0" w:color="auto"/>
            </w:tcBorders>
            <w:shd w:val="clear" w:color="auto" w:fill="auto"/>
            <w:noWrap/>
            <w:vAlign w:val="center"/>
          </w:tcPr>
          <w:p w14:paraId="216671F7"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2EDE21" w14:textId="65BCB66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193</w:t>
            </w:r>
          </w:p>
        </w:tc>
        <w:tc>
          <w:tcPr>
            <w:tcW w:w="722" w:type="dxa"/>
            <w:tcBorders>
              <w:top w:val="nil"/>
              <w:left w:val="nil"/>
              <w:bottom w:val="single" w:sz="4" w:space="0" w:color="auto"/>
              <w:right w:val="single" w:sz="4" w:space="0" w:color="auto"/>
            </w:tcBorders>
            <w:shd w:val="clear" w:color="auto" w:fill="auto"/>
            <w:noWrap/>
            <w:vAlign w:val="center"/>
          </w:tcPr>
          <w:p w14:paraId="0B0C8A2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1DD9A7" w14:textId="1C711D5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195</w:t>
            </w:r>
          </w:p>
        </w:tc>
      </w:tr>
      <w:tr w:rsidR="00822D5B" w:rsidRPr="00420D08" w14:paraId="4FA078B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7F6E6C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1600B37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3F0CAA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9AF88E" w14:textId="76068B8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187</w:t>
            </w:r>
          </w:p>
        </w:tc>
        <w:tc>
          <w:tcPr>
            <w:tcW w:w="722" w:type="dxa"/>
            <w:tcBorders>
              <w:top w:val="nil"/>
              <w:left w:val="nil"/>
              <w:bottom w:val="single" w:sz="4" w:space="0" w:color="auto"/>
              <w:right w:val="single" w:sz="4" w:space="0" w:color="auto"/>
            </w:tcBorders>
            <w:shd w:val="clear" w:color="auto" w:fill="auto"/>
            <w:noWrap/>
            <w:vAlign w:val="center"/>
          </w:tcPr>
          <w:p w14:paraId="4F3E268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597CDD" w14:textId="0AEDC75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189</w:t>
            </w:r>
          </w:p>
        </w:tc>
        <w:tc>
          <w:tcPr>
            <w:tcW w:w="722" w:type="dxa"/>
            <w:tcBorders>
              <w:top w:val="nil"/>
              <w:left w:val="nil"/>
              <w:bottom w:val="single" w:sz="4" w:space="0" w:color="auto"/>
              <w:right w:val="single" w:sz="4" w:space="0" w:color="auto"/>
            </w:tcBorders>
            <w:shd w:val="clear" w:color="auto" w:fill="auto"/>
            <w:noWrap/>
            <w:vAlign w:val="center"/>
          </w:tcPr>
          <w:p w14:paraId="6A17E00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F98FA2" w14:textId="6F86093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191</w:t>
            </w:r>
          </w:p>
        </w:tc>
        <w:tc>
          <w:tcPr>
            <w:tcW w:w="722" w:type="dxa"/>
            <w:tcBorders>
              <w:top w:val="nil"/>
              <w:left w:val="nil"/>
              <w:bottom w:val="single" w:sz="4" w:space="0" w:color="auto"/>
              <w:right w:val="single" w:sz="4" w:space="0" w:color="auto"/>
            </w:tcBorders>
            <w:shd w:val="clear" w:color="auto" w:fill="auto"/>
            <w:noWrap/>
            <w:vAlign w:val="center"/>
          </w:tcPr>
          <w:p w14:paraId="71080AB2"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8F4E7E" w14:textId="08D7E1E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193</w:t>
            </w:r>
          </w:p>
        </w:tc>
        <w:tc>
          <w:tcPr>
            <w:tcW w:w="722" w:type="dxa"/>
            <w:tcBorders>
              <w:top w:val="nil"/>
              <w:left w:val="nil"/>
              <w:bottom w:val="single" w:sz="4" w:space="0" w:color="auto"/>
              <w:right w:val="single" w:sz="4" w:space="0" w:color="auto"/>
            </w:tcBorders>
            <w:shd w:val="clear" w:color="auto" w:fill="auto"/>
            <w:noWrap/>
            <w:vAlign w:val="center"/>
          </w:tcPr>
          <w:p w14:paraId="00C30D1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5DB0D77" w14:textId="225F16F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195</w:t>
            </w:r>
          </w:p>
        </w:tc>
      </w:tr>
      <w:tr w:rsidR="00822D5B" w:rsidRPr="00420D08" w14:paraId="354D0DD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A437AF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69D12CF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8B62A3D"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7F3656" w14:textId="326957C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6E54425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8270FB" w14:textId="0F287588"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74351171"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EB0819" w14:textId="6D841814"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7DA27E3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D1340F" w14:textId="2C2C983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3DC71E4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E098A7" w14:textId="0563009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72</w:t>
            </w:r>
          </w:p>
        </w:tc>
      </w:tr>
      <w:tr w:rsidR="00822D5B" w:rsidRPr="00420D08" w14:paraId="07DB79B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819D74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4264087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2A5C959"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2A286E" w14:textId="3893F92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555E00A4"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4B7703" w14:textId="6F5B504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742162FD"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DF66E4" w14:textId="37434A47"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787B10B7"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3D3F28" w14:textId="1A40D18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5CACB2FA"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85B0BAA" w14:textId="08F0DDB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72</w:t>
            </w:r>
          </w:p>
        </w:tc>
      </w:tr>
      <w:tr w:rsidR="00822D5B" w:rsidRPr="00420D08" w14:paraId="302F116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9D905C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65BE46E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FB3EA6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357339" w14:textId="4D976728"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519235C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2739D0" w14:textId="58B4F9E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08E1C4D2"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486143" w14:textId="38170B7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6BC8314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17B793" w14:textId="28021ED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7AEA7E8E"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060D0B" w14:textId="43A0B9E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r>
      <w:tr w:rsidR="00822D5B" w:rsidRPr="00420D08" w14:paraId="6299C0E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8BC3F7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08DA986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515BD20"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054B51" w14:textId="4C4CBE63"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5C27425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28A3E6" w14:textId="0CD124C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5724936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37E95B" w14:textId="65FB82E8"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4900031A"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83DB62" w14:textId="7A2FE2F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7D83F765"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B6D1C1" w14:textId="54C087A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r>
      <w:tr w:rsidR="00822D5B" w:rsidRPr="00420D08" w14:paraId="50A763D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F89B44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20D5221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B8AA01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2C0E8A" w14:textId="615CC14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35366D7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135ECF" w14:textId="7721C20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7628D98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2D0D72" w14:textId="4DB4DE6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13699154"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F8FEDC" w14:textId="64E93D9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1256125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0B6ED4" w14:textId="627B13F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r>
      <w:tr w:rsidR="00822D5B" w:rsidRPr="00420D08" w14:paraId="5915333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0AE7BC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00D0975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D4A5744"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02BF2C" w14:textId="66957FE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6C6CB666"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9E68D5" w14:textId="140CA61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55287DE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740967" w14:textId="330185E7"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37996426"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A3D455" w14:textId="4B03684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32158225"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2E80EE" w14:textId="70B1729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r>
      <w:tr w:rsidR="00822D5B" w:rsidRPr="00420D08" w14:paraId="2EDE242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D5A3EC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2A2695C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54C01E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F2C1C1" w14:textId="1A3FAA2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4EFFEF1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842770" w14:textId="405E4E1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27E9C49D"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28751B" w14:textId="6B8BE222"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01215DE3"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1B6F1B" w14:textId="46EDEA7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4F824E0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F750A8" w14:textId="4804B6F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r>
      <w:tr w:rsidR="00822D5B" w:rsidRPr="00420D08" w14:paraId="1ABF0E3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B1D03C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43275B9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7F259D8"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6D9C13" w14:textId="089140B0"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130927E6"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4C4F5C" w14:textId="2AD714D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478D6E1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C530E4" w14:textId="70A374FE"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02F147B7"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58E363" w14:textId="0F4E05A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561837BD"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A1F3848" w14:textId="5DA497F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r>
      <w:tr w:rsidR="00822D5B" w:rsidRPr="00420D08" w14:paraId="3132BF4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E90B80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00F0EE4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5F154A3"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48B1F5" w14:textId="7E73F84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2DDFC08C"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EA8BB4" w14:textId="23298C7A"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6FFE783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56D1B1" w14:textId="36B3245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6DB72294"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B67936" w14:textId="12B96AE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6454C06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65A9E0" w14:textId="0592853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r>
      <w:tr w:rsidR="00822D5B" w:rsidRPr="00420D08" w14:paraId="3F49CEF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2E0FCE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0C5227C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6CC76D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F86234" w14:textId="474B437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4FDC275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DE85F4" w14:textId="4BDA3113"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32C5CED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9BCDFD" w14:textId="66C13FD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193A473E"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CBD150" w14:textId="59CDC4A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0529E85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C247D0" w14:textId="42DB221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r>
      <w:tr w:rsidR="00822D5B" w:rsidRPr="00420D08" w14:paraId="266D84C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D96338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56445CD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7A9D1C3"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E0E7C6" w14:textId="332700C5"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17289124"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54CF60" w14:textId="757C0813"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72A4395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37AF0C" w14:textId="1B419D04"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704311EF"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13EEF7" w14:textId="5EADE89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0FC35E5D"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507C716" w14:textId="57372D1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r>
      <w:tr w:rsidR="00822D5B" w:rsidRPr="00420D08" w14:paraId="4863D0C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28B0AA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3B246C0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F512DB1"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52E7BE" w14:textId="34A4F3B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4F915B6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6BA601" w14:textId="11C3410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3ACC4151"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F288CE" w14:textId="63D6F054"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1B773283"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D97FBD" w14:textId="17D0070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21065FB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C91973E" w14:textId="1806544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r>
      <w:tr w:rsidR="00822D5B" w:rsidRPr="00420D08" w14:paraId="1C60A01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84C74E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682D6DE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1DE024C"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0AED1C" w14:textId="530447D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245</w:t>
            </w:r>
          </w:p>
        </w:tc>
        <w:tc>
          <w:tcPr>
            <w:tcW w:w="722" w:type="dxa"/>
            <w:tcBorders>
              <w:top w:val="nil"/>
              <w:left w:val="nil"/>
              <w:bottom w:val="single" w:sz="4" w:space="0" w:color="auto"/>
              <w:right w:val="single" w:sz="4" w:space="0" w:color="auto"/>
            </w:tcBorders>
            <w:shd w:val="clear" w:color="auto" w:fill="auto"/>
            <w:noWrap/>
            <w:vAlign w:val="center"/>
          </w:tcPr>
          <w:p w14:paraId="17371A4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F8A842" w14:textId="0F33D8E2"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247</w:t>
            </w:r>
          </w:p>
        </w:tc>
        <w:tc>
          <w:tcPr>
            <w:tcW w:w="722" w:type="dxa"/>
            <w:tcBorders>
              <w:top w:val="nil"/>
              <w:left w:val="nil"/>
              <w:bottom w:val="single" w:sz="4" w:space="0" w:color="auto"/>
              <w:right w:val="single" w:sz="4" w:space="0" w:color="auto"/>
            </w:tcBorders>
            <w:shd w:val="clear" w:color="auto" w:fill="auto"/>
            <w:noWrap/>
            <w:vAlign w:val="center"/>
          </w:tcPr>
          <w:p w14:paraId="595BACDD"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037FAA" w14:textId="5EF2DD52"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249</w:t>
            </w:r>
          </w:p>
        </w:tc>
        <w:tc>
          <w:tcPr>
            <w:tcW w:w="722" w:type="dxa"/>
            <w:tcBorders>
              <w:top w:val="nil"/>
              <w:left w:val="nil"/>
              <w:bottom w:val="single" w:sz="4" w:space="0" w:color="auto"/>
              <w:right w:val="single" w:sz="4" w:space="0" w:color="auto"/>
            </w:tcBorders>
            <w:shd w:val="clear" w:color="auto" w:fill="auto"/>
            <w:noWrap/>
            <w:vAlign w:val="center"/>
          </w:tcPr>
          <w:p w14:paraId="7A456D61"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820D29" w14:textId="1BE48AB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251</w:t>
            </w:r>
          </w:p>
        </w:tc>
        <w:tc>
          <w:tcPr>
            <w:tcW w:w="722" w:type="dxa"/>
            <w:tcBorders>
              <w:top w:val="nil"/>
              <w:left w:val="nil"/>
              <w:bottom w:val="single" w:sz="4" w:space="0" w:color="auto"/>
              <w:right w:val="single" w:sz="4" w:space="0" w:color="auto"/>
            </w:tcBorders>
            <w:shd w:val="clear" w:color="auto" w:fill="auto"/>
            <w:noWrap/>
            <w:vAlign w:val="center"/>
          </w:tcPr>
          <w:p w14:paraId="1C3FBF8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A36B85" w14:textId="15931E2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253</w:t>
            </w:r>
          </w:p>
        </w:tc>
      </w:tr>
      <w:tr w:rsidR="00822D5B" w:rsidRPr="00420D08" w14:paraId="3529502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EB475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7A1D718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69A4C5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6EC9D1" w14:textId="5D049955"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245</w:t>
            </w:r>
          </w:p>
        </w:tc>
        <w:tc>
          <w:tcPr>
            <w:tcW w:w="722" w:type="dxa"/>
            <w:tcBorders>
              <w:top w:val="nil"/>
              <w:left w:val="nil"/>
              <w:bottom w:val="single" w:sz="4" w:space="0" w:color="auto"/>
              <w:right w:val="single" w:sz="4" w:space="0" w:color="auto"/>
            </w:tcBorders>
            <w:shd w:val="clear" w:color="auto" w:fill="auto"/>
            <w:noWrap/>
            <w:vAlign w:val="center"/>
          </w:tcPr>
          <w:p w14:paraId="4D41439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CA2090" w14:textId="4416550C"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247</w:t>
            </w:r>
          </w:p>
        </w:tc>
        <w:tc>
          <w:tcPr>
            <w:tcW w:w="722" w:type="dxa"/>
            <w:tcBorders>
              <w:top w:val="nil"/>
              <w:left w:val="nil"/>
              <w:bottom w:val="single" w:sz="4" w:space="0" w:color="auto"/>
              <w:right w:val="single" w:sz="4" w:space="0" w:color="auto"/>
            </w:tcBorders>
            <w:shd w:val="clear" w:color="auto" w:fill="auto"/>
            <w:noWrap/>
            <w:vAlign w:val="center"/>
          </w:tcPr>
          <w:p w14:paraId="74501D0F"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77C61B" w14:textId="6E732A13"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249</w:t>
            </w:r>
          </w:p>
        </w:tc>
        <w:tc>
          <w:tcPr>
            <w:tcW w:w="722" w:type="dxa"/>
            <w:tcBorders>
              <w:top w:val="nil"/>
              <w:left w:val="nil"/>
              <w:bottom w:val="single" w:sz="4" w:space="0" w:color="auto"/>
              <w:right w:val="single" w:sz="4" w:space="0" w:color="auto"/>
            </w:tcBorders>
            <w:shd w:val="clear" w:color="auto" w:fill="auto"/>
            <w:noWrap/>
            <w:vAlign w:val="center"/>
          </w:tcPr>
          <w:p w14:paraId="4DF7C4D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463296" w14:textId="73B3DDD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251</w:t>
            </w:r>
          </w:p>
        </w:tc>
        <w:tc>
          <w:tcPr>
            <w:tcW w:w="722" w:type="dxa"/>
            <w:tcBorders>
              <w:top w:val="nil"/>
              <w:left w:val="nil"/>
              <w:bottom w:val="single" w:sz="4" w:space="0" w:color="auto"/>
              <w:right w:val="single" w:sz="4" w:space="0" w:color="auto"/>
            </w:tcBorders>
            <w:shd w:val="clear" w:color="auto" w:fill="auto"/>
            <w:noWrap/>
            <w:vAlign w:val="center"/>
          </w:tcPr>
          <w:p w14:paraId="610F61D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62A05B2" w14:textId="388D4B5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253</w:t>
            </w:r>
          </w:p>
        </w:tc>
      </w:tr>
      <w:tr w:rsidR="00822D5B" w:rsidRPr="00420D08" w14:paraId="46B9F9D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CF50E3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302EF4E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4750540"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5733DA" w14:textId="573FE15F"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228</w:t>
            </w:r>
          </w:p>
        </w:tc>
        <w:tc>
          <w:tcPr>
            <w:tcW w:w="722" w:type="dxa"/>
            <w:tcBorders>
              <w:top w:val="nil"/>
              <w:left w:val="nil"/>
              <w:bottom w:val="single" w:sz="4" w:space="0" w:color="auto"/>
              <w:right w:val="single" w:sz="4" w:space="0" w:color="auto"/>
            </w:tcBorders>
            <w:shd w:val="clear" w:color="auto" w:fill="auto"/>
            <w:noWrap/>
            <w:vAlign w:val="center"/>
          </w:tcPr>
          <w:p w14:paraId="746D1699"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08D4B6" w14:textId="7A82539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230</w:t>
            </w:r>
          </w:p>
        </w:tc>
        <w:tc>
          <w:tcPr>
            <w:tcW w:w="722" w:type="dxa"/>
            <w:tcBorders>
              <w:top w:val="nil"/>
              <w:left w:val="nil"/>
              <w:bottom w:val="single" w:sz="4" w:space="0" w:color="auto"/>
              <w:right w:val="single" w:sz="4" w:space="0" w:color="auto"/>
            </w:tcBorders>
            <w:shd w:val="clear" w:color="auto" w:fill="auto"/>
            <w:noWrap/>
            <w:vAlign w:val="center"/>
          </w:tcPr>
          <w:p w14:paraId="25D4F79A"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2B8C3C" w14:textId="5E908B51"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232</w:t>
            </w:r>
          </w:p>
        </w:tc>
        <w:tc>
          <w:tcPr>
            <w:tcW w:w="722" w:type="dxa"/>
            <w:tcBorders>
              <w:top w:val="nil"/>
              <w:left w:val="nil"/>
              <w:bottom w:val="single" w:sz="4" w:space="0" w:color="auto"/>
              <w:right w:val="single" w:sz="4" w:space="0" w:color="auto"/>
            </w:tcBorders>
            <w:shd w:val="clear" w:color="auto" w:fill="auto"/>
            <w:noWrap/>
            <w:vAlign w:val="center"/>
          </w:tcPr>
          <w:p w14:paraId="7FAFC9F6"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E3DF6D" w14:textId="2A78CCB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234</w:t>
            </w:r>
          </w:p>
        </w:tc>
        <w:tc>
          <w:tcPr>
            <w:tcW w:w="722" w:type="dxa"/>
            <w:tcBorders>
              <w:top w:val="nil"/>
              <w:left w:val="nil"/>
              <w:bottom w:val="single" w:sz="4" w:space="0" w:color="auto"/>
              <w:right w:val="single" w:sz="4" w:space="0" w:color="auto"/>
            </w:tcBorders>
            <w:shd w:val="clear" w:color="auto" w:fill="auto"/>
            <w:noWrap/>
            <w:vAlign w:val="center"/>
          </w:tcPr>
          <w:p w14:paraId="61FF123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6ABBF9" w14:textId="1073A1F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236</w:t>
            </w:r>
          </w:p>
        </w:tc>
      </w:tr>
      <w:tr w:rsidR="00822D5B" w:rsidRPr="00420D08" w14:paraId="0EFC318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7B2009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32CDCB7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C0384ED"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0F32C4" w14:textId="06178BB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228</w:t>
            </w:r>
          </w:p>
        </w:tc>
        <w:tc>
          <w:tcPr>
            <w:tcW w:w="722" w:type="dxa"/>
            <w:tcBorders>
              <w:top w:val="nil"/>
              <w:left w:val="nil"/>
              <w:bottom w:val="single" w:sz="4" w:space="0" w:color="auto"/>
              <w:right w:val="single" w:sz="4" w:space="0" w:color="auto"/>
            </w:tcBorders>
            <w:shd w:val="clear" w:color="auto" w:fill="auto"/>
            <w:noWrap/>
            <w:vAlign w:val="center"/>
          </w:tcPr>
          <w:p w14:paraId="381B6BA9"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FDFFCC" w14:textId="3C129D0A"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230</w:t>
            </w:r>
          </w:p>
        </w:tc>
        <w:tc>
          <w:tcPr>
            <w:tcW w:w="722" w:type="dxa"/>
            <w:tcBorders>
              <w:top w:val="nil"/>
              <w:left w:val="nil"/>
              <w:bottom w:val="single" w:sz="4" w:space="0" w:color="auto"/>
              <w:right w:val="single" w:sz="4" w:space="0" w:color="auto"/>
            </w:tcBorders>
            <w:shd w:val="clear" w:color="auto" w:fill="auto"/>
            <w:noWrap/>
            <w:vAlign w:val="center"/>
          </w:tcPr>
          <w:p w14:paraId="414B00F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6FCA21" w14:textId="53F4ACF4"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232</w:t>
            </w:r>
          </w:p>
        </w:tc>
        <w:tc>
          <w:tcPr>
            <w:tcW w:w="722" w:type="dxa"/>
            <w:tcBorders>
              <w:top w:val="nil"/>
              <w:left w:val="nil"/>
              <w:bottom w:val="single" w:sz="4" w:space="0" w:color="auto"/>
              <w:right w:val="single" w:sz="4" w:space="0" w:color="auto"/>
            </w:tcBorders>
            <w:shd w:val="clear" w:color="auto" w:fill="auto"/>
            <w:noWrap/>
            <w:vAlign w:val="center"/>
          </w:tcPr>
          <w:p w14:paraId="5CAA571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DCC895" w14:textId="37632FF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234</w:t>
            </w:r>
          </w:p>
        </w:tc>
        <w:tc>
          <w:tcPr>
            <w:tcW w:w="722" w:type="dxa"/>
            <w:tcBorders>
              <w:top w:val="nil"/>
              <w:left w:val="nil"/>
              <w:bottom w:val="single" w:sz="4" w:space="0" w:color="auto"/>
              <w:right w:val="single" w:sz="4" w:space="0" w:color="auto"/>
            </w:tcBorders>
            <w:shd w:val="clear" w:color="auto" w:fill="auto"/>
            <w:noWrap/>
            <w:vAlign w:val="center"/>
          </w:tcPr>
          <w:p w14:paraId="6A07B5D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D7343F" w14:textId="64A479F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236</w:t>
            </w:r>
          </w:p>
        </w:tc>
      </w:tr>
      <w:tr w:rsidR="00822D5B" w:rsidRPr="00420D08" w14:paraId="471533C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C03C27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3747DCD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AF10CE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882AF1" w14:textId="60038DA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EE44E8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A51E9B" w14:textId="1862B80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493F56D"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3B3D9F" w14:textId="32C93B2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AB7F3AC"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0BF183" w14:textId="0634063F" w:rsidR="00822D5B" w:rsidRPr="00410870"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B3D1B3D" w14:textId="77777777" w:rsidR="00822D5B" w:rsidRPr="00410870" w:rsidRDefault="00822D5B" w:rsidP="00822D5B">
            <w:pPr>
              <w:ind w:left="0"/>
              <w:jc w:val="center"/>
              <w:rPr>
                <w:rFonts w:ascii="Bookman Old Style" w:hAnsi="Bookman Old Style" w:cs="Arial"/>
                <w:sz w:val="12"/>
                <w:szCs w:val="12"/>
                <w:lang w:val="es-CO"/>
              </w:rPr>
            </w:pPr>
            <w:r w:rsidRPr="004108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4AB52C" w14:textId="215FC4D8" w:rsidR="00822D5B" w:rsidRPr="00410870"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r>
      <w:tr w:rsidR="00822D5B" w:rsidRPr="00420D08" w14:paraId="0A8F71D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370F8A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6FFF9C1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C15245C"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20A1D6" w14:textId="46B2DF33"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8ED3C01"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239AC1" w14:textId="6CACED74"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0F48DEB"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F545DE" w14:textId="3629AFC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C8612CA"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8BB19E" w14:textId="7F766C6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029BE5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C789F99" w14:textId="5253C00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822D5B" w:rsidRPr="00420D08" w14:paraId="11089C2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C0F4D5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32164B8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C5C8D34"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A1D3D7" w14:textId="6DCACB0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4C48B1A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D51A22" w14:textId="47F341C9"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91</w:t>
            </w:r>
          </w:p>
        </w:tc>
        <w:tc>
          <w:tcPr>
            <w:tcW w:w="722" w:type="dxa"/>
            <w:tcBorders>
              <w:top w:val="nil"/>
              <w:left w:val="nil"/>
              <w:bottom w:val="single" w:sz="4" w:space="0" w:color="auto"/>
              <w:right w:val="single" w:sz="4" w:space="0" w:color="auto"/>
            </w:tcBorders>
            <w:shd w:val="clear" w:color="auto" w:fill="auto"/>
            <w:noWrap/>
            <w:vAlign w:val="center"/>
          </w:tcPr>
          <w:p w14:paraId="59584D7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A184A9" w14:textId="4D52D91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6E6B0F7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3D8B1F" w14:textId="5519B02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000EE8FA"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70C6196" w14:textId="546A05C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94</w:t>
            </w:r>
          </w:p>
        </w:tc>
      </w:tr>
      <w:tr w:rsidR="00822D5B" w:rsidRPr="00420D08" w14:paraId="300B0FE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25A369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29EC225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2EDDF8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A65221" w14:textId="613928C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39A9AC6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46F0C3" w14:textId="7097737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91</w:t>
            </w:r>
          </w:p>
        </w:tc>
        <w:tc>
          <w:tcPr>
            <w:tcW w:w="722" w:type="dxa"/>
            <w:tcBorders>
              <w:top w:val="nil"/>
              <w:left w:val="nil"/>
              <w:bottom w:val="single" w:sz="4" w:space="0" w:color="auto"/>
              <w:right w:val="single" w:sz="4" w:space="0" w:color="auto"/>
            </w:tcBorders>
            <w:shd w:val="clear" w:color="auto" w:fill="auto"/>
            <w:noWrap/>
            <w:vAlign w:val="center"/>
          </w:tcPr>
          <w:p w14:paraId="658F356A"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0115C6" w14:textId="174ECE2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3EAD26D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B8051D" w14:textId="53E2846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15A8D87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8435A7" w14:textId="70690FE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94</w:t>
            </w:r>
          </w:p>
        </w:tc>
      </w:tr>
      <w:tr w:rsidR="00822D5B" w:rsidRPr="00420D08" w14:paraId="77CEE0D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36DC84B"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15A9A1A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7AAD37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80441D" w14:textId="30C79F6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6C20757"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A089A4" w14:textId="68DF1D3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5CD4E23"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3B94C5" w14:textId="721A668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8C70D4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56249A" w14:textId="45E0E72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EC71BC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81C0D0" w14:textId="0D9E9AC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822D5B" w:rsidRPr="00420D08" w14:paraId="43C4F3B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693E2C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026EF9BB"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66F38D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E3D1D8" w14:textId="7FF4372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5F6181E"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083021" w14:textId="2482E9C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E2B5E4B"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CD4A46" w14:textId="30EDAE5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EA72FE6"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E58DE7" w14:textId="76D7793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781C0CA"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7CDF88C" w14:textId="571AB3C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822D5B" w:rsidRPr="00420D08" w14:paraId="13ABEB0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5C7948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049A6E2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380263B"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478664" w14:textId="279D98DB"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357</w:t>
            </w:r>
          </w:p>
        </w:tc>
        <w:tc>
          <w:tcPr>
            <w:tcW w:w="722" w:type="dxa"/>
            <w:tcBorders>
              <w:top w:val="nil"/>
              <w:left w:val="nil"/>
              <w:bottom w:val="single" w:sz="4" w:space="0" w:color="auto"/>
              <w:right w:val="single" w:sz="4" w:space="0" w:color="auto"/>
            </w:tcBorders>
            <w:shd w:val="clear" w:color="auto" w:fill="auto"/>
            <w:noWrap/>
            <w:vAlign w:val="center"/>
          </w:tcPr>
          <w:p w14:paraId="10FB85D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497473" w14:textId="185895E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360</w:t>
            </w:r>
          </w:p>
        </w:tc>
        <w:tc>
          <w:tcPr>
            <w:tcW w:w="722" w:type="dxa"/>
            <w:tcBorders>
              <w:top w:val="nil"/>
              <w:left w:val="nil"/>
              <w:bottom w:val="single" w:sz="4" w:space="0" w:color="auto"/>
              <w:right w:val="single" w:sz="4" w:space="0" w:color="auto"/>
            </w:tcBorders>
            <w:shd w:val="clear" w:color="auto" w:fill="auto"/>
            <w:noWrap/>
            <w:vAlign w:val="center"/>
          </w:tcPr>
          <w:p w14:paraId="49052B3B"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584CE6" w14:textId="77D6A8F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363</w:t>
            </w:r>
          </w:p>
        </w:tc>
        <w:tc>
          <w:tcPr>
            <w:tcW w:w="722" w:type="dxa"/>
            <w:tcBorders>
              <w:top w:val="nil"/>
              <w:left w:val="nil"/>
              <w:bottom w:val="single" w:sz="4" w:space="0" w:color="auto"/>
              <w:right w:val="single" w:sz="4" w:space="0" w:color="auto"/>
            </w:tcBorders>
            <w:shd w:val="clear" w:color="auto" w:fill="auto"/>
            <w:noWrap/>
            <w:vAlign w:val="center"/>
          </w:tcPr>
          <w:p w14:paraId="648B04E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48A4C1" w14:textId="6AACA0B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366</w:t>
            </w:r>
          </w:p>
        </w:tc>
        <w:tc>
          <w:tcPr>
            <w:tcW w:w="722" w:type="dxa"/>
            <w:tcBorders>
              <w:top w:val="nil"/>
              <w:left w:val="nil"/>
              <w:bottom w:val="single" w:sz="4" w:space="0" w:color="auto"/>
              <w:right w:val="single" w:sz="4" w:space="0" w:color="auto"/>
            </w:tcBorders>
            <w:shd w:val="clear" w:color="auto" w:fill="auto"/>
            <w:noWrap/>
            <w:vAlign w:val="center"/>
          </w:tcPr>
          <w:p w14:paraId="31E563D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34263E" w14:textId="5AB28E0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369</w:t>
            </w:r>
          </w:p>
        </w:tc>
      </w:tr>
      <w:tr w:rsidR="00822D5B" w:rsidRPr="00420D08" w14:paraId="637BD8E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563F82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2732F79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951EB8B"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C62577" w14:textId="1CBF009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357</w:t>
            </w:r>
          </w:p>
        </w:tc>
        <w:tc>
          <w:tcPr>
            <w:tcW w:w="722" w:type="dxa"/>
            <w:tcBorders>
              <w:top w:val="nil"/>
              <w:left w:val="nil"/>
              <w:bottom w:val="single" w:sz="4" w:space="0" w:color="auto"/>
              <w:right w:val="single" w:sz="4" w:space="0" w:color="auto"/>
            </w:tcBorders>
            <w:shd w:val="clear" w:color="auto" w:fill="auto"/>
            <w:noWrap/>
            <w:vAlign w:val="center"/>
          </w:tcPr>
          <w:p w14:paraId="7A98044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E8B431" w14:textId="24DF5D1B"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360</w:t>
            </w:r>
          </w:p>
        </w:tc>
        <w:tc>
          <w:tcPr>
            <w:tcW w:w="722" w:type="dxa"/>
            <w:tcBorders>
              <w:top w:val="nil"/>
              <w:left w:val="nil"/>
              <w:bottom w:val="single" w:sz="4" w:space="0" w:color="auto"/>
              <w:right w:val="single" w:sz="4" w:space="0" w:color="auto"/>
            </w:tcBorders>
            <w:shd w:val="clear" w:color="auto" w:fill="auto"/>
            <w:noWrap/>
            <w:vAlign w:val="center"/>
          </w:tcPr>
          <w:p w14:paraId="5E558FA5"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749099" w14:textId="6063002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363</w:t>
            </w:r>
          </w:p>
        </w:tc>
        <w:tc>
          <w:tcPr>
            <w:tcW w:w="722" w:type="dxa"/>
            <w:tcBorders>
              <w:top w:val="nil"/>
              <w:left w:val="nil"/>
              <w:bottom w:val="single" w:sz="4" w:space="0" w:color="auto"/>
              <w:right w:val="single" w:sz="4" w:space="0" w:color="auto"/>
            </w:tcBorders>
            <w:shd w:val="clear" w:color="auto" w:fill="auto"/>
            <w:noWrap/>
            <w:vAlign w:val="center"/>
          </w:tcPr>
          <w:p w14:paraId="79DC0762"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143796" w14:textId="208D20A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366</w:t>
            </w:r>
          </w:p>
        </w:tc>
        <w:tc>
          <w:tcPr>
            <w:tcW w:w="722" w:type="dxa"/>
            <w:tcBorders>
              <w:top w:val="nil"/>
              <w:left w:val="nil"/>
              <w:bottom w:val="single" w:sz="4" w:space="0" w:color="auto"/>
              <w:right w:val="single" w:sz="4" w:space="0" w:color="auto"/>
            </w:tcBorders>
            <w:shd w:val="clear" w:color="auto" w:fill="auto"/>
            <w:noWrap/>
            <w:vAlign w:val="center"/>
          </w:tcPr>
          <w:p w14:paraId="67A5281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FF0551" w14:textId="53B06A4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369</w:t>
            </w:r>
          </w:p>
        </w:tc>
      </w:tr>
      <w:tr w:rsidR="00822D5B" w:rsidRPr="00420D08" w14:paraId="0E71B86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13D060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3D1C70B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71DDFB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1C869D" w14:textId="5D94554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164F6A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5802D2" w14:textId="2C1158DD"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071001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1C5FFB" w14:textId="195BA1AE"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D9B1392"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4ABDC1" w14:textId="3EF12C6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B5E564D"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D21A2DB" w14:textId="025B2FC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822D5B" w:rsidRPr="00420D08" w14:paraId="5FBB517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BBCF3A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5ADC478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FAFE0AD"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4B2B42" w14:textId="51CA5431"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3C757B8"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7D1864" w14:textId="5AD4E832"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71D996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9305E5" w14:textId="66B1D12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455F73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FA98DA" w14:textId="0FEF056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58C6DE2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455ADA" w14:textId="254CC2A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822D5B" w:rsidRPr="00420D08" w14:paraId="15991B0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031D84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03436B5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C79EE5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B9D54D" w14:textId="37E5A09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038DD51"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8F2719" w14:textId="10DBC20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EDBA62D"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82E823" w14:textId="042160A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8104DC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8379B9" w14:textId="5C6F5D8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12E15FD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256B7A" w14:textId="6506C35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822D5B" w:rsidRPr="00420D08" w14:paraId="72022B4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DAE06F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084D6F5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DB55F5C"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17FE79" w14:textId="2C4012CF"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D8A4EAE"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F96A8A" w14:textId="58FD6617"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478F764"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B78733" w14:textId="1D309F1F"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ECAA17E"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A2432D" w14:textId="3EC2BEB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1F7FE79"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EA3BBA" w14:textId="1D8AFEE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822D5B" w:rsidRPr="00420D08" w14:paraId="5946536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84250E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0326842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7A8F55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D98372" w14:textId="763D7B7A"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5E947FA8"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F248AB" w14:textId="68B3400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46DA8C8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4E1107" w14:textId="74DC75E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52F01F4B"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ED73B5" w14:textId="33C41EC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107CE370"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2DFCC2" w14:textId="4574EB1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r>
      <w:tr w:rsidR="00822D5B" w:rsidRPr="00420D08" w14:paraId="24F0F00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9F96CD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70D1E55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F596938"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265EFC" w14:textId="152690C3"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2F16DAF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DBF5E7" w14:textId="4752716A"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0375582B"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C41468" w14:textId="6D58EA0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484FA8C1"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09DF30" w14:textId="4E2E62D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1CC3FD9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E3884E" w14:textId="6FB7A42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r>
      <w:tr w:rsidR="00822D5B" w:rsidRPr="00420D08" w14:paraId="0142B85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A341DC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4C66EC6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387089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61BABD" w14:textId="38BE80E5"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5645A061"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267A29" w14:textId="6699D5FB"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07295755"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080296" w14:textId="39DD3F4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465822D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3E411E" w14:textId="4F83A3F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7554E4A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D4C2D1" w14:textId="0C2F3EA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r>
      <w:tr w:rsidR="00822D5B" w:rsidRPr="00420D08" w14:paraId="73BD56D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7A701C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5CFCFCA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0755653"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7DAF2D" w14:textId="2F06B3A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50B6497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2CEDDC" w14:textId="0B12766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62AE0163"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782588" w14:textId="4FBB756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4444A1D5"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01308A" w14:textId="3A7EABA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00AFCE8A"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9344A5" w14:textId="30864BD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r>
      <w:tr w:rsidR="00822D5B" w:rsidRPr="00420D08" w14:paraId="28A8C35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B966D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00AC611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156E4B"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352345" w14:textId="1E033B9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6E96BBF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B70CBE" w14:textId="2DBD3DB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347091A4"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901865" w14:textId="7E50C70F"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7C04B00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E21ED6" w14:textId="06C5B98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2FC5E25E"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589F5D5" w14:textId="6C0F0E0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r>
      <w:tr w:rsidR="00822D5B" w:rsidRPr="00420D08" w14:paraId="5B8ABC2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D5BE8E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7A03CEF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F28F30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019257" w14:textId="1219A11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1457F23E"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F4F7D0" w14:textId="4302650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2CD39E63"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6FFBCE" w14:textId="7BC001A7"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5C1BDE62"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2F398F" w14:textId="3A6148A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12BFE24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65810D6" w14:textId="55B90E0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r>
      <w:tr w:rsidR="00822D5B" w:rsidRPr="00420D08" w14:paraId="286AF22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46213C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719D24F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4A0CF3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3A013E" w14:textId="33D8C541"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044E6AF6"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6A2520" w14:textId="2F75A9C2"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361F1A9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4BBDCA" w14:textId="47742758"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0EBCCB4C"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CFDF13" w14:textId="7E7A268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70ADCC2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7D852D" w14:textId="773D554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72</w:t>
            </w:r>
          </w:p>
        </w:tc>
      </w:tr>
      <w:tr w:rsidR="00822D5B" w:rsidRPr="00420D08" w14:paraId="267178D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9D9989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1BBFB67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4C6E1D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D3F329" w14:textId="02F6E32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68</w:t>
            </w:r>
          </w:p>
        </w:tc>
        <w:tc>
          <w:tcPr>
            <w:tcW w:w="722" w:type="dxa"/>
            <w:tcBorders>
              <w:top w:val="nil"/>
              <w:left w:val="nil"/>
              <w:bottom w:val="single" w:sz="4" w:space="0" w:color="auto"/>
              <w:right w:val="single" w:sz="4" w:space="0" w:color="auto"/>
            </w:tcBorders>
            <w:shd w:val="clear" w:color="auto" w:fill="auto"/>
            <w:noWrap/>
            <w:vAlign w:val="center"/>
          </w:tcPr>
          <w:p w14:paraId="6A247336"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64E09F" w14:textId="67AE02B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69</w:t>
            </w:r>
          </w:p>
        </w:tc>
        <w:tc>
          <w:tcPr>
            <w:tcW w:w="722" w:type="dxa"/>
            <w:tcBorders>
              <w:top w:val="nil"/>
              <w:left w:val="nil"/>
              <w:bottom w:val="single" w:sz="4" w:space="0" w:color="auto"/>
              <w:right w:val="single" w:sz="4" w:space="0" w:color="auto"/>
            </w:tcBorders>
            <w:shd w:val="clear" w:color="auto" w:fill="auto"/>
            <w:noWrap/>
            <w:vAlign w:val="center"/>
          </w:tcPr>
          <w:p w14:paraId="2009ECD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D07722" w14:textId="4422E450"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70</w:t>
            </w:r>
          </w:p>
        </w:tc>
        <w:tc>
          <w:tcPr>
            <w:tcW w:w="722" w:type="dxa"/>
            <w:tcBorders>
              <w:top w:val="nil"/>
              <w:left w:val="nil"/>
              <w:bottom w:val="single" w:sz="4" w:space="0" w:color="auto"/>
              <w:right w:val="single" w:sz="4" w:space="0" w:color="auto"/>
            </w:tcBorders>
            <w:shd w:val="clear" w:color="auto" w:fill="auto"/>
            <w:noWrap/>
            <w:vAlign w:val="center"/>
          </w:tcPr>
          <w:p w14:paraId="53772A91"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A8E700" w14:textId="347FD11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71</w:t>
            </w:r>
          </w:p>
        </w:tc>
        <w:tc>
          <w:tcPr>
            <w:tcW w:w="722" w:type="dxa"/>
            <w:tcBorders>
              <w:top w:val="nil"/>
              <w:left w:val="nil"/>
              <w:bottom w:val="single" w:sz="4" w:space="0" w:color="auto"/>
              <w:right w:val="single" w:sz="4" w:space="0" w:color="auto"/>
            </w:tcBorders>
            <w:shd w:val="clear" w:color="auto" w:fill="auto"/>
            <w:noWrap/>
            <w:vAlign w:val="center"/>
          </w:tcPr>
          <w:p w14:paraId="73B2BB2C"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AC36E76" w14:textId="494E00A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72</w:t>
            </w:r>
          </w:p>
        </w:tc>
      </w:tr>
      <w:tr w:rsidR="00822D5B" w:rsidRPr="00420D08" w14:paraId="7FC3A1C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A36818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4813668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B50AD5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15F4AF" w14:textId="0929683B"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164</w:t>
            </w:r>
          </w:p>
        </w:tc>
        <w:tc>
          <w:tcPr>
            <w:tcW w:w="722" w:type="dxa"/>
            <w:tcBorders>
              <w:top w:val="nil"/>
              <w:left w:val="nil"/>
              <w:bottom w:val="single" w:sz="4" w:space="0" w:color="auto"/>
              <w:right w:val="single" w:sz="4" w:space="0" w:color="auto"/>
            </w:tcBorders>
            <w:shd w:val="clear" w:color="auto" w:fill="auto"/>
            <w:noWrap/>
            <w:vAlign w:val="center"/>
          </w:tcPr>
          <w:p w14:paraId="5258CBDE"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91EBE0" w14:textId="2850271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165</w:t>
            </w:r>
          </w:p>
        </w:tc>
        <w:tc>
          <w:tcPr>
            <w:tcW w:w="722" w:type="dxa"/>
            <w:tcBorders>
              <w:top w:val="nil"/>
              <w:left w:val="nil"/>
              <w:bottom w:val="single" w:sz="4" w:space="0" w:color="auto"/>
              <w:right w:val="single" w:sz="4" w:space="0" w:color="auto"/>
            </w:tcBorders>
            <w:shd w:val="clear" w:color="auto" w:fill="auto"/>
            <w:noWrap/>
            <w:vAlign w:val="center"/>
          </w:tcPr>
          <w:p w14:paraId="0012BD41"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F32806" w14:textId="7FB81CD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166</w:t>
            </w:r>
          </w:p>
        </w:tc>
        <w:tc>
          <w:tcPr>
            <w:tcW w:w="722" w:type="dxa"/>
            <w:tcBorders>
              <w:top w:val="nil"/>
              <w:left w:val="nil"/>
              <w:bottom w:val="single" w:sz="4" w:space="0" w:color="auto"/>
              <w:right w:val="single" w:sz="4" w:space="0" w:color="auto"/>
            </w:tcBorders>
            <w:shd w:val="clear" w:color="auto" w:fill="auto"/>
            <w:noWrap/>
            <w:vAlign w:val="center"/>
          </w:tcPr>
          <w:p w14:paraId="30535DFA"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49013D" w14:textId="6101188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167</w:t>
            </w:r>
          </w:p>
        </w:tc>
        <w:tc>
          <w:tcPr>
            <w:tcW w:w="722" w:type="dxa"/>
            <w:tcBorders>
              <w:top w:val="nil"/>
              <w:left w:val="nil"/>
              <w:bottom w:val="single" w:sz="4" w:space="0" w:color="auto"/>
              <w:right w:val="single" w:sz="4" w:space="0" w:color="auto"/>
            </w:tcBorders>
            <w:shd w:val="clear" w:color="auto" w:fill="auto"/>
            <w:noWrap/>
            <w:vAlign w:val="center"/>
          </w:tcPr>
          <w:p w14:paraId="50C1243A"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C979F36" w14:textId="3CD93BF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168</w:t>
            </w:r>
          </w:p>
        </w:tc>
      </w:tr>
      <w:tr w:rsidR="00822D5B" w:rsidRPr="00420D08" w14:paraId="1256461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F22FE6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4C859F0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D33074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AAA43A" w14:textId="00959D23"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164</w:t>
            </w:r>
          </w:p>
        </w:tc>
        <w:tc>
          <w:tcPr>
            <w:tcW w:w="722" w:type="dxa"/>
            <w:tcBorders>
              <w:top w:val="nil"/>
              <w:left w:val="nil"/>
              <w:bottom w:val="single" w:sz="4" w:space="0" w:color="auto"/>
              <w:right w:val="single" w:sz="4" w:space="0" w:color="auto"/>
            </w:tcBorders>
            <w:shd w:val="clear" w:color="auto" w:fill="auto"/>
            <w:noWrap/>
            <w:vAlign w:val="center"/>
          </w:tcPr>
          <w:p w14:paraId="526B2DD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C9A894" w14:textId="40E8DC92"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165</w:t>
            </w:r>
          </w:p>
        </w:tc>
        <w:tc>
          <w:tcPr>
            <w:tcW w:w="722" w:type="dxa"/>
            <w:tcBorders>
              <w:top w:val="nil"/>
              <w:left w:val="nil"/>
              <w:bottom w:val="single" w:sz="4" w:space="0" w:color="auto"/>
              <w:right w:val="single" w:sz="4" w:space="0" w:color="auto"/>
            </w:tcBorders>
            <w:shd w:val="clear" w:color="auto" w:fill="auto"/>
            <w:noWrap/>
            <w:vAlign w:val="center"/>
          </w:tcPr>
          <w:p w14:paraId="7755270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C83681" w14:textId="453BC89F"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166</w:t>
            </w:r>
          </w:p>
        </w:tc>
        <w:tc>
          <w:tcPr>
            <w:tcW w:w="722" w:type="dxa"/>
            <w:tcBorders>
              <w:top w:val="nil"/>
              <w:left w:val="nil"/>
              <w:bottom w:val="single" w:sz="4" w:space="0" w:color="auto"/>
              <w:right w:val="single" w:sz="4" w:space="0" w:color="auto"/>
            </w:tcBorders>
            <w:shd w:val="clear" w:color="auto" w:fill="auto"/>
            <w:noWrap/>
            <w:vAlign w:val="center"/>
          </w:tcPr>
          <w:p w14:paraId="53DFB46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1990F7" w14:textId="60FE2CD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167</w:t>
            </w:r>
          </w:p>
        </w:tc>
        <w:tc>
          <w:tcPr>
            <w:tcW w:w="722" w:type="dxa"/>
            <w:tcBorders>
              <w:top w:val="nil"/>
              <w:left w:val="nil"/>
              <w:bottom w:val="single" w:sz="4" w:space="0" w:color="auto"/>
              <w:right w:val="single" w:sz="4" w:space="0" w:color="auto"/>
            </w:tcBorders>
            <w:shd w:val="clear" w:color="auto" w:fill="auto"/>
            <w:noWrap/>
            <w:vAlign w:val="center"/>
          </w:tcPr>
          <w:p w14:paraId="17DB25A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D3F596B" w14:textId="033138B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168</w:t>
            </w:r>
          </w:p>
        </w:tc>
      </w:tr>
      <w:tr w:rsidR="00822D5B" w:rsidRPr="00420D08" w14:paraId="2807822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2CBF9F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364113C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9A0A915"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838B22" w14:textId="29FA208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087D5E9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A3568C" w14:textId="22F69F6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313C047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840745" w14:textId="1FA2E7C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7217CB30"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DAEA93" w14:textId="4CA18B6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0A65BFE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C7ED03C" w14:textId="7F9D61F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r>
      <w:tr w:rsidR="00822D5B" w:rsidRPr="00420D08" w14:paraId="0A9EBC7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3193C2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3A26900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46FEB73"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A8A09A" w14:textId="7D4F9D3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5425F74E"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8D507D" w14:textId="7571D96C"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7B55AD7D"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ED8BB3" w14:textId="490A65C8"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54150C1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7DEC28" w14:textId="53C674A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67D98289"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71B0F7" w14:textId="3125FB7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r>
      <w:tr w:rsidR="00822D5B" w:rsidRPr="00420D08" w14:paraId="0F14A5E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6B1C93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6D806F6F"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33FE138"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B010C2" w14:textId="647C3E10"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217FE694"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BD783C" w14:textId="70677B2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79BA5FAC"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F54D6E" w14:textId="3837F26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46A8703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E5E68A" w14:textId="553FD94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7CCA1FE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13811ED" w14:textId="1762379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r>
      <w:tr w:rsidR="00822D5B" w:rsidRPr="00420D08" w14:paraId="213A7AB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62DBC6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3A09BD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386A52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7B79AD" w14:textId="1816BE68"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1EF7C2E2"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FC1432" w14:textId="4D81D585"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5E9F8F9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537981" w14:textId="3C50A4B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5F691CCF"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830DF5" w14:textId="67E56A4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64BB6B4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50EBB77" w14:textId="1E7B11E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r>
      <w:tr w:rsidR="00822D5B" w:rsidRPr="00420D08" w14:paraId="75A46EE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B82274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2B28B69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3F2823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7B833B" w14:textId="1F31932F"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326627D4"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12CF1A" w14:textId="762FBA6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309FDF2E"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41AD2C" w14:textId="4ADB6098"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729D3312"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BD1B53" w14:textId="7FDB9C9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58CE02A9"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49007B" w14:textId="003118C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r>
      <w:tr w:rsidR="00822D5B" w:rsidRPr="00420D08" w14:paraId="46AA182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03ECC3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442D140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06707CC"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A2E51D" w14:textId="24DB598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133C78B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F066B1" w14:textId="218F235B"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4EA0561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137643" w14:textId="1B10C4A0"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1DACD43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56F138" w14:textId="310EBEA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4470A8A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02775E" w14:textId="3665524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r>
      <w:tr w:rsidR="00822D5B" w:rsidRPr="00420D08" w14:paraId="044A102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66E7E0C"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57E643F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7CA17A6"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FA08A1" w14:textId="461C2F93"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3929F3B6"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776430" w14:textId="035088AC"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144B3B7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34F649" w14:textId="49EAF59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7BD90EE1"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1CCF10" w14:textId="597BD533"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5940866E"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722033" w14:textId="7465DD7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r>
      <w:tr w:rsidR="00822D5B" w:rsidRPr="00420D08" w14:paraId="61175B4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859A66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1251337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02FBCE9"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6F1354" w14:textId="11A52D0F"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0A4571CF"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2BC215" w14:textId="3670B8C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1AC155BB"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029FF5" w14:textId="26C1B9E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2DBF363F"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90EA3A" w14:textId="15ECC8A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217676A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8B2DEBA" w14:textId="62DB989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r>
      <w:tr w:rsidR="00822D5B" w:rsidRPr="00420D08" w14:paraId="55BCE51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815F7E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5DD53B5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851E57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DE2D20" w14:textId="07F7CED3"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5E76055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B86100" w14:textId="054BFBEB"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6C6E413F"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C9FEA7" w14:textId="0FF87C6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4C3B34BE"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634254" w14:textId="28A73BC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78F45A2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13412AA" w14:textId="089754E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r>
      <w:tr w:rsidR="00822D5B" w:rsidRPr="00420D08" w14:paraId="5937177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AAD7B5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7C60DC1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AE76BD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21E883" w14:textId="7543488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2EE19A4B"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E90BA3" w14:textId="1E25ED0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4A701E44"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45FD6E" w14:textId="458BCC17"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7A183FEC"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592E35" w14:textId="134488A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6B4E6943"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A293084" w14:textId="0812645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r>
      <w:tr w:rsidR="00822D5B" w:rsidRPr="00420D08" w14:paraId="18EEB7C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18CE09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0490D3F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31FFBFA"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127279" w14:textId="7FC0512F"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07BE5ED5"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48C0CF" w14:textId="27E28268"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5B199E3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775BB" w14:textId="620E3C2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136</w:t>
            </w:r>
          </w:p>
        </w:tc>
        <w:tc>
          <w:tcPr>
            <w:tcW w:w="722" w:type="dxa"/>
            <w:tcBorders>
              <w:top w:val="nil"/>
              <w:left w:val="nil"/>
              <w:bottom w:val="single" w:sz="4" w:space="0" w:color="auto"/>
              <w:right w:val="single" w:sz="4" w:space="0" w:color="auto"/>
            </w:tcBorders>
            <w:shd w:val="clear" w:color="auto" w:fill="auto"/>
            <w:noWrap/>
            <w:vAlign w:val="center"/>
          </w:tcPr>
          <w:p w14:paraId="64CC40E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E3B492" w14:textId="36A740B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137</w:t>
            </w:r>
          </w:p>
        </w:tc>
        <w:tc>
          <w:tcPr>
            <w:tcW w:w="722" w:type="dxa"/>
            <w:tcBorders>
              <w:top w:val="nil"/>
              <w:left w:val="nil"/>
              <w:bottom w:val="single" w:sz="4" w:space="0" w:color="auto"/>
              <w:right w:val="single" w:sz="4" w:space="0" w:color="auto"/>
            </w:tcBorders>
            <w:shd w:val="clear" w:color="auto" w:fill="auto"/>
            <w:noWrap/>
            <w:vAlign w:val="center"/>
          </w:tcPr>
          <w:p w14:paraId="5C92F64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CFE7582" w14:textId="3033E16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138</w:t>
            </w:r>
          </w:p>
        </w:tc>
      </w:tr>
      <w:tr w:rsidR="00822D5B" w:rsidRPr="00420D08" w14:paraId="63A8272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90DD019"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41F5116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1A92003"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3E0882" w14:textId="21920734"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66D9089D"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2C6161" w14:textId="343E1C0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54A08F24"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A04E2B" w14:textId="063C5FF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136</w:t>
            </w:r>
          </w:p>
        </w:tc>
        <w:tc>
          <w:tcPr>
            <w:tcW w:w="722" w:type="dxa"/>
            <w:tcBorders>
              <w:top w:val="nil"/>
              <w:left w:val="nil"/>
              <w:bottom w:val="single" w:sz="4" w:space="0" w:color="auto"/>
              <w:right w:val="single" w:sz="4" w:space="0" w:color="auto"/>
            </w:tcBorders>
            <w:shd w:val="clear" w:color="auto" w:fill="auto"/>
            <w:noWrap/>
            <w:vAlign w:val="center"/>
          </w:tcPr>
          <w:p w14:paraId="56E3854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7D2E2A" w14:textId="1853769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137</w:t>
            </w:r>
          </w:p>
        </w:tc>
        <w:tc>
          <w:tcPr>
            <w:tcW w:w="722" w:type="dxa"/>
            <w:tcBorders>
              <w:top w:val="nil"/>
              <w:left w:val="nil"/>
              <w:bottom w:val="single" w:sz="4" w:space="0" w:color="auto"/>
              <w:right w:val="single" w:sz="4" w:space="0" w:color="auto"/>
            </w:tcBorders>
            <w:shd w:val="clear" w:color="auto" w:fill="auto"/>
            <w:noWrap/>
            <w:vAlign w:val="center"/>
          </w:tcPr>
          <w:p w14:paraId="6A60E9A1"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EFC6BE" w14:textId="3404C7D4"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138</w:t>
            </w:r>
          </w:p>
        </w:tc>
      </w:tr>
      <w:tr w:rsidR="00822D5B" w:rsidRPr="00420D08" w14:paraId="56FDBC7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4F33C5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25DC2E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20AB25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699E90" w14:textId="622CB4A2"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267</w:t>
            </w:r>
          </w:p>
        </w:tc>
        <w:tc>
          <w:tcPr>
            <w:tcW w:w="722" w:type="dxa"/>
            <w:tcBorders>
              <w:top w:val="nil"/>
              <w:left w:val="nil"/>
              <w:bottom w:val="single" w:sz="4" w:space="0" w:color="auto"/>
              <w:right w:val="single" w:sz="4" w:space="0" w:color="auto"/>
            </w:tcBorders>
            <w:shd w:val="clear" w:color="auto" w:fill="auto"/>
            <w:noWrap/>
            <w:vAlign w:val="center"/>
          </w:tcPr>
          <w:p w14:paraId="61F4A8B1"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F878DA" w14:textId="3AAC2821"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269</w:t>
            </w:r>
          </w:p>
        </w:tc>
        <w:tc>
          <w:tcPr>
            <w:tcW w:w="722" w:type="dxa"/>
            <w:tcBorders>
              <w:top w:val="nil"/>
              <w:left w:val="nil"/>
              <w:bottom w:val="single" w:sz="4" w:space="0" w:color="auto"/>
              <w:right w:val="single" w:sz="4" w:space="0" w:color="auto"/>
            </w:tcBorders>
            <w:shd w:val="clear" w:color="auto" w:fill="auto"/>
            <w:noWrap/>
            <w:vAlign w:val="center"/>
          </w:tcPr>
          <w:p w14:paraId="344101E9"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F322C3" w14:textId="41461146"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271</w:t>
            </w:r>
          </w:p>
        </w:tc>
        <w:tc>
          <w:tcPr>
            <w:tcW w:w="722" w:type="dxa"/>
            <w:tcBorders>
              <w:top w:val="nil"/>
              <w:left w:val="nil"/>
              <w:bottom w:val="single" w:sz="4" w:space="0" w:color="auto"/>
              <w:right w:val="single" w:sz="4" w:space="0" w:color="auto"/>
            </w:tcBorders>
            <w:shd w:val="clear" w:color="auto" w:fill="auto"/>
            <w:noWrap/>
            <w:vAlign w:val="center"/>
          </w:tcPr>
          <w:p w14:paraId="56895886"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15E3AB" w14:textId="6D4DA8CE"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273</w:t>
            </w:r>
          </w:p>
        </w:tc>
        <w:tc>
          <w:tcPr>
            <w:tcW w:w="722" w:type="dxa"/>
            <w:tcBorders>
              <w:top w:val="nil"/>
              <w:left w:val="nil"/>
              <w:bottom w:val="single" w:sz="4" w:space="0" w:color="auto"/>
              <w:right w:val="single" w:sz="4" w:space="0" w:color="auto"/>
            </w:tcBorders>
            <w:shd w:val="clear" w:color="auto" w:fill="auto"/>
            <w:noWrap/>
            <w:vAlign w:val="center"/>
          </w:tcPr>
          <w:p w14:paraId="58CC12E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FE0475" w14:textId="6FE45ADA"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275</w:t>
            </w:r>
          </w:p>
        </w:tc>
      </w:tr>
      <w:tr w:rsidR="00822D5B" w:rsidRPr="00420D08" w14:paraId="3E36E1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F350C4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11241BB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147155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0B763E" w14:textId="61915039"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267</w:t>
            </w:r>
          </w:p>
        </w:tc>
        <w:tc>
          <w:tcPr>
            <w:tcW w:w="722" w:type="dxa"/>
            <w:tcBorders>
              <w:top w:val="nil"/>
              <w:left w:val="nil"/>
              <w:bottom w:val="single" w:sz="4" w:space="0" w:color="auto"/>
              <w:right w:val="single" w:sz="4" w:space="0" w:color="auto"/>
            </w:tcBorders>
            <w:shd w:val="clear" w:color="auto" w:fill="auto"/>
            <w:noWrap/>
            <w:vAlign w:val="center"/>
          </w:tcPr>
          <w:p w14:paraId="45C3D9C0"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85818E" w14:textId="182535EE"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269</w:t>
            </w:r>
          </w:p>
        </w:tc>
        <w:tc>
          <w:tcPr>
            <w:tcW w:w="722" w:type="dxa"/>
            <w:tcBorders>
              <w:top w:val="nil"/>
              <w:left w:val="nil"/>
              <w:bottom w:val="single" w:sz="4" w:space="0" w:color="auto"/>
              <w:right w:val="single" w:sz="4" w:space="0" w:color="auto"/>
            </w:tcBorders>
            <w:shd w:val="clear" w:color="auto" w:fill="auto"/>
            <w:noWrap/>
            <w:vAlign w:val="center"/>
          </w:tcPr>
          <w:p w14:paraId="6DC7E027"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EF2185" w14:textId="10EFB50E"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271</w:t>
            </w:r>
          </w:p>
        </w:tc>
        <w:tc>
          <w:tcPr>
            <w:tcW w:w="722" w:type="dxa"/>
            <w:tcBorders>
              <w:top w:val="nil"/>
              <w:left w:val="nil"/>
              <w:bottom w:val="single" w:sz="4" w:space="0" w:color="auto"/>
              <w:right w:val="single" w:sz="4" w:space="0" w:color="auto"/>
            </w:tcBorders>
            <w:shd w:val="clear" w:color="auto" w:fill="auto"/>
            <w:noWrap/>
            <w:vAlign w:val="center"/>
          </w:tcPr>
          <w:p w14:paraId="1BE5ADC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48898D" w14:textId="77ACAF5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273</w:t>
            </w:r>
          </w:p>
        </w:tc>
        <w:tc>
          <w:tcPr>
            <w:tcW w:w="722" w:type="dxa"/>
            <w:tcBorders>
              <w:top w:val="nil"/>
              <w:left w:val="nil"/>
              <w:bottom w:val="single" w:sz="4" w:space="0" w:color="auto"/>
              <w:right w:val="single" w:sz="4" w:space="0" w:color="auto"/>
            </w:tcBorders>
            <w:shd w:val="clear" w:color="auto" w:fill="auto"/>
            <w:noWrap/>
            <w:vAlign w:val="center"/>
          </w:tcPr>
          <w:p w14:paraId="5AD1D36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EA7961E" w14:textId="55B2C7C1"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275</w:t>
            </w:r>
          </w:p>
        </w:tc>
      </w:tr>
      <w:tr w:rsidR="00822D5B" w:rsidRPr="00420D08" w14:paraId="19B82FC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A6B503A"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61F198F6"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C85F1AF"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9571A9" w14:textId="33F7D8BC"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167</w:t>
            </w:r>
          </w:p>
        </w:tc>
        <w:tc>
          <w:tcPr>
            <w:tcW w:w="722" w:type="dxa"/>
            <w:tcBorders>
              <w:top w:val="nil"/>
              <w:left w:val="nil"/>
              <w:bottom w:val="single" w:sz="4" w:space="0" w:color="auto"/>
              <w:right w:val="single" w:sz="4" w:space="0" w:color="auto"/>
            </w:tcBorders>
            <w:shd w:val="clear" w:color="auto" w:fill="auto"/>
            <w:noWrap/>
            <w:vAlign w:val="center"/>
          </w:tcPr>
          <w:p w14:paraId="453624E1"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31A654" w14:textId="250D0AA6"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168</w:t>
            </w:r>
          </w:p>
        </w:tc>
        <w:tc>
          <w:tcPr>
            <w:tcW w:w="722" w:type="dxa"/>
            <w:tcBorders>
              <w:top w:val="nil"/>
              <w:left w:val="nil"/>
              <w:bottom w:val="single" w:sz="4" w:space="0" w:color="auto"/>
              <w:right w:val="single" w:sz="4" w:space="0" w:color="auto"/>
            </w:tcBorders>
            <w:shd w:val="clear" w:color="auto" w:fill="auto"/>
            <w:noWrap/>
            <w:vAlign w:val="center"/>
          </w:tcPr>
          <w:p w14:paraId="10C6AF2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39F4FC" w14:textId="72AED2D3"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169</w:t>
            </w:r>
          </w:p>
        </w:tc>
        <w:tc>
          <w:tcPr>
            <w:tcW w:w="722" w:type="dxa"/>
            <w:tcBorders>
              <w:top w:val="nil"/>
              <w:left w:val="nil"/>
              <w:bottom w:val="single" w:sz="4" w:space="0" w:color="auto"/>
              <w:right w:val="single" w:sz="4" w:space="0" w:color="auto"/>
            </w:tcBorders>
            <w:shd w:val="clear" w:color="auto" w:fill="auto"/>
            <w:noWrap/>
            <w:vAlign w:val="center"/>
          </w:tcPr>
          <w:p w14:paraId="17783985"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437236" w14:textId="475788C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170</w:t>
            </w:r>
          </w:p>
        </w:tc>
        <w:tc>
          <w:tcPr>
            <w:tcW w:w="722" w:type="dxa"/>
            <w:tcBorders>
              <w:top w:val="nil"/>
              <w:left w:val="nil"/>
              <w:bottom w:val="single" w:sz="4" w:space="0" w:color="auto"/>
              <w:right w:val="single" w:sz="4" w:space="0" w:color="auto"/>
            </w:tcBorders>
            <w:shd w:val="clear" w:color="auto" w:fill="auto"/>
            <w:noWrap/>
            <w:vAlign w:val="center"/>
          </w:tcPr>
          <w:p w14:paraId="08818C17"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E7F53E" w14:textId="6C16101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171</w:t>
            </w:r>
          </w:p>
        </w:tc>
      </w:tr>
      <w:tr w:rsidR="00822D5B" w:rsidRPr="00420D08" w14:paraId="469D282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A0DC0A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0CA3CA71"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299FE63"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C0CB51" w14:textId="013587A6"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167</w:t>
            </w:r>
          </w:p>
        </w:tc>
        <w:tc>
          <w:tcPr>
            <w:tcW w:w="722" w:type="dxa"/>
            <w:tcBorders>
              <w:top w:val="nil"/>
              <w:left w:val="nil"/>
              <w:bottom w:val="single" w:sz="4" w:space="0" w:color="auto"/>
              <w:right w:val="single" w:sz="4" w:space="0" w:color="auto"/>
            </w:tcBorders>
            <w:shd w:val="clear" w:color="auto" w:fill="auto"/>
            <w:noWrap/>
            <w:vAlign w:val="center"/>
          </w:tcPr>
          <w:p w14:paraId="4744DAD6"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8C309D" w14:textId="3E7D8F1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168</w:t>
            </w:r>
          </w:p>
        </w:tc>
        <w:tc>
          <w:tcPr>
            <w:tcW w:w="722" w:type="dxa"/>
            <w:tcBorders>
              <w:top w:val="nil"/>
              <w:left w:val="nil"/>
              <w:bottom w:val="single" w:sz="4" w:space="0" w:color="auto"/>
              <w:right w:val="single" w:sz="4" w:space="0" w:color="auto"/>
            </w:tcBorders>
            <w:shd w:val="clear" w:color="auto" w:fill="auto"/>
            <w:noWrap/>
            <w:vAlign w:val="center"/>
          </w:tcPr>
          <w:p w14:paraId="1831CDF4"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B6D817" w14:textId="6382F28C"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169</w:t>
            </w:r>
          </w:p>
        </w:tc>
        <w:tc>
          <w:tcPr>
            <w:tcW w:w="722" w:type="dxa"/>
            <w:tcBorders>
              <w:top w:val="nil"/>
              <w:left w:val="nil"/>
              <w:bottom w:val="single" w:sz="4" w:space="0" w:color="auto"/>
              <w:right w:val="single" w:sz="4" w:space="0" w:color="auto"/>
            </w:tcBorders>
            <w:shd w:val="clear" w:color="auto" w:fill="auto"/>
            <w:noWrap/>
            <w:vAlign w:val="center"/>
          </w:tcPr>
          <w:p w14:paraId="068CCB04"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551811" w14:textId="05E40F7F"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170</w:t>
            </w:r>
          </w:p>
        </w:tc>
        <w:tc>
          <w:tcPr>
            <w:tcW w:w="722" w:type="dxa"/>
            <w:tcBorders>
              <w:top w:val="nil"/>
              <w:left w:val="nil"/>
              <w:bottom w:val="single" w:sz="4" w:space="0" w:color="auto"/>
              <w:right w:val="single" w:sz="4" w:space="0" w:color="auto"/>
            </w:tcBorders>
            <w:shd w:val="clear" w:color="auto" w:fill="auto"/>
            <w:noWrap/>
            <w:vAlign w:val="center"/>
          </w:tcPr>
          <w:p w14:paraId="7589262E"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8AA308" w14:textId="15D783F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171</w:t>
            </w:r>
          </w:p>
        </w:tc>
      </w:tr>
      <w:tr w:rsidR="00822D5B" w:rsidRPr="00420D08" w14:paraId="2745461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1AF7A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239B8914"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0E67BB7"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24DED7" w14:textId="3AD9C16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137</w:t>
            </w:r>
          </w:p>
        </w:tc>
        <w:tc>
          <w:tcPr>
            <w:tcW w:w="722" w:type="dxa"/>
            <w:tcBorders>
              <w:top w:val="nil"/>
              <w:left w:val="nil"/>
              <w:bottom w:val="single" w:sz="4" w:space="0" w:color="auto"/>
              <w:right w:val="single" w:sz="4" w:space="0" w:color="auto"/>
            </w:tcBorders>
            <w:shd w:val="clear" w:color="auto" w:fill="auto"/>
            <w:noWrap/>
            <w:vAlign w:val="center"/>
          </w:tcPr>
          <w:p w14:paraId="3285C343"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A09D0F" w14:textId="26CA9562"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138</w:t>
            </w:r>
          </w:p>
        </w:tc>
        <w:tc>
          <w:tcPr>
            <w:tcW w:w="722" w:type="dxa"/>
            <w:tcBorders>
              <w:top w:val="nil"/>
              <w:left w:val="nil"/>
              <w:bottom w:val="single" w:sz="4" w:space="0" w:color="auto"/>
              <w:right w:val="single" w:sz="4" w:space="0" w:color="auto"/>
            </w:tcBorders>
            <w:shd w:val="clear" w:color="auto" w:fill="auto"/>
            <w:noWrap/>
            <w:vAlign w:val="center"/>
          </w:tcPr>
          <w:p w14:paraId="3CB6195F"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F831F2" w14:textId="5974BE69"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3CA0E1FD"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0A6EEC" w14:textId="5DE8D3AD"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c>
          <w:tcPr>
            <w:tcW w:w="722" w:type="dxa"/>
            <w:tcBorders>
              <w:top w:val="nil"/>
              <w:left w:val="nil"/>
              <w:bottom w:val="single" w:sz="4" w:space="0" w:color="auto"/>
              <w:right w:val="single" w:sz="4" w:space="0" w:color="auto"/>
            </w:tcBorders>
            <w:shd w:val="clear" w:color="auto" w:fill="auto"/>
            <w:noWrap/>
            <w:vAlign w:val="center"/>
          </w:tcPr>
          <w:p w14:paraId="424DF634"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EAF1A6" w14:textId="5EBC1C16"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141</w:t>
            </w:r>
          </w:p>
        </w:tc>
      </w:tr>
      <w:tr w:rsidR="00822D5B" w:rsidRPr="00420D08" w14:paraId="2840A5A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79EE9ED"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1680EF75"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B6F247B"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D77FBE" w14:textId="1B9AE6D4"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137</w:t>
            </w:r>
          </w:p>
        </w:tc>
        <w:tc>
          <w:tcPr>
            <w:tcW w:w="722" w:type="dxa"/>
            <w:tcBorders>
              <w:top w:val="nil"/>
              <w:left w:val="nil"/>
              <w:bottom w:val="single" w:sz="4" w:space="0" w:color="auto"/>
              <w:right w:val="single" w:sz="4" w:space="0" w:color="auto"/>
            </w:tcBorders>
            <w:shd w:val="clear" w:color="auto" w:fill="auto"/>
            <w:noWrap/>
            <w:vAlign w:val="center"/>
          </w:tcPr>
          <w:p w14:paraId="634C55A4"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7E6892" w14:textId="38FD945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138</w:t>
            </w:r>
          </w:p>
        </w:tc>
        <w:tc>
          <w:tcPr>
            <w:tcW w:w="722" w:type="dxa"/>
            <w:tcBorders>
              <w:top w:val="nil"/>
              <w:left w:val="nil"/>
              <w:bottom w:val="single" w:sz="4" w:space="0" w:color="auto"/>
              <w:right w:val="single" w:sz="4" w:space="0" w:color="auto"/>
            </w:tcBorders>
            <w:shd w:val="clear" w:color="auto" w:fill="auto"/>
            <w:noWrap/>
            <w:vAlign w:val="center"/>
          </w:tcPr>
          <w:p w14:paraId="467E636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B879BA" w14:textId="6622905B"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3522C976"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977522" w14:textId="494C470B"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c>
          <w:tcPr>
            <w:tcW w:w="722" w:type="dxa"/>
            <w:tcBorders>
              <w:top w:val="nil"/>
              <w:left w:val="nil"/>
              <w:bottom w:val="single" w:sz="4" w:space="0" w:color="auto"/>
              <w:right w:val="single" w:sz="4" w:space="0" w:color="auto"/>
            </w:tcBorders>
            <w:shd w:val="clear" w:color="auto" w:fill="auto"/>
            <w:noWrap/>
            <w:vAlign w:val="center"/>
          </w:tcPr>
          <w:p w14:paraId="577554D8"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B44C4D9" w14:textId="7C1707D9"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141</w:t>
            </w:r>
          </w:p>
        </w:tc>
      </w:tr>
      <w:tr w:rsidR="00822D5B" w:rsidRPr="00420D08" w14:paraId="3B27EA6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1EE170"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62BB5842"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835BC42"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84197A" w14:textId="37B493B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76D22D91"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2B021E" w14:textId="02063C3C"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24FD2F3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08FD44" w14:textId="0CEAA8B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13E8DA98"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16B83B" w14:textId="6F2C07C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6DA6A66B"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D4B41CC" w14:textId="64867027"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r>
      <w:tr w:rsidR="00822D5B" w:rsidRPr="00420D08" w14:paraId="6570E32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55758B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02F3374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79C6D9E"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262389" w14:textId="4DA1018E"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6D2E2724"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A09142" w14:textId="201C3059"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10F14A26"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B65DFD" w14:textId="1A818AFD"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56405FA4"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A20146" w14:textId="71D1A05C"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2817CD72"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31615C" w14:textId="76594EB2"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r>
      <w:tr w:rsidR="00822D5B" w:rsidRPr="00420D08" w14:paraId="650A289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6C856F8"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3EBD3A37"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C6F2CD0" w14:textId="77777777" w:rsidR="00822D5B" w:rsidRPr="00107D42" w:rsidRDefault="00822D5B" w:rsidP="00822D5B">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1729CA" w14:textId="170033BD"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23AAF889"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0D648D" w14:textId="275AA26F"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29D76BB0"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4AF928" w14:textId="6C40DE25"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115</w:t>
            </w:r>
          </w:p>
        </w:tc>
        <w:tc>
          <w:tcPr>
            <w:tcW w:w="722" w:type="dxa"/>
            <w:tcBorders>
              <w:top w:val="nil"/>
              <w:left w:val="nil"/>
              <w:bottom w:val="single" w:sz="4" w:space="0" w:color="auto"/>
              <w:right w:val="single" w:sz="4" w:space="0" w:color="auto"/>
            </w:tcBorders>
            <w:shd w:val="clear" w:color="auto" w:fill="auto"/>
            <w:noWrap/>
            <w:vAlign w:val="center"/>
          </w:tcPr>
          <w:p w14:paraId="7F45528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7C5E43" w14:textId="6E4712A0"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116</w:t>
            </w:r>
          </w:p>
        </w:tc>
        <w:tc>
          <w:tcPr>
            <w:tcW w:w="722" w:type="dxa"/>
            <w:tcBorders>
              <w:top w:val="nil"/>
              <w:left w:val="nil"/>
              <w:bottom w:val="single" w:sz="4" w:space="0" w:color="auto"/>
              <w:right w:val="single" w:sz="4" w:space="0" w:color="auto"/>
            </w:tcBorders>
            <w:shd w:val="clear" w:color="auto" w:fill="auto"/>
            <w:noWrap/>
            <w:vAlign w:val="center"/>
          </w:tcPr>
          <w:p w14:paraId="3B38F9FF"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3DB7452" w14:textId="686F34D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117</w:t>
            </w:r>
          </w:p>
        </w:tc>
      </w:tr>
      <w:tr w:rsidR="00822D5B" w:rsidRPr="00420D08" w14:paraId="07E3068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1C4B2B3"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0208688E" w14:textId="77777777" w:rsidR="00822D5B" w:rsidRPr="00107D42" w:rsidRDefault="00822D5B" w:rsidP="00822D5B">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79FB5CD" w14:textId="77777777" w:rsidR="00822D5B" w:rsidRPr="00107D42" w:rsidRDefault="00822D5B" w:rsidP="00822D5B">
            <w:pPr>
              <w:ind w:left="0"/>
              <w:jc w:val="center"/>
              <w:rPr>
                <w:rFonts w:ascii="Bookman Old Style" w:hAnsi="Bookman Old Style" w:cs="Arial"/>
                <w:sz w:val="12"/>
                <w:szCs w:val="12"/>
                <w:lang w:val="es-CO"/>
              </w:rPr>
            </w:pPr>
            <w:r>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0E4560" w14:textId="53BD3197" w:rsidR="00822D5B" w:rsidRPr="00697DF3" w:rsidRDefault="00822D5B" w:rsidP="00822D5B">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6F8864CA" w14:textId="77777777" w:rsidR="00822D5B" w:rsidRPr="00107D42" w:rsidRDefault="00822D5B" w:rsidP="00822D5B">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8F8F52" w14:textId="7E0F1350" w:rsidR="00822D5B" w:rsidRPr="00B735A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447A1308" w14:textId="77777777" w:rsidR="00822D5B" w:rsidRPr="00107D42" w:rsidRDefault="00822D5B" w:rsidP="00822D5B">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38F65F" w14:textId="3691D61A" w:rsidR="00822D5B" w:rsidRPr="006B00D5"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115</w:t>
            </w:r>
          </w:p>
        </w:tc>
        <w:tc>
          <w:tcPr>
            <w:tcW w:w="722" w:type="dxa"/>
            <w:tcBorders>
              <w:top w:val="nil"/>
              <w:left w:val="nil"/>
              <w:bottom w:val="single" w:sz="4" w:space="0" w:color="auto"/>
              <w:right w:val="single" w:sz="4" w:space="0" w:color="auto"/>
            </w:tcBorders>
            <w:shd w:val="clear" w:color="auto" w:fill="auto"/>
            <w:noWrap/>
            <w:vAlign w:val="center"/>
          </w:tcPr>
          <w:p w14:paraId="16505389" w14:textId="77777777" w:rsidR="00822D5B" w:rsidRPr="00107D42" w:rsidRDefault="00822D5B" w:rsidP="00822D5B">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A16B04" w14:textId="6F488D05"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116</w:t>
            </w:r>
          </w:p>
        </w:tc>
        <w:tc>
          <w:tcPr>
            <w:tcW w:w="722" w:type="dxa"/>
            <w:tcBorders>
              <w:top w:val="nil"/>
              <w:left w:val="nil"/>
              <w:bottom w:val="single" w:sz="4" w:space="0" w:color="auto"/>
              <w:right w:val="single" w:sz="4" w:space="0" w:color="auto"/>
            </w:tcBorders>
            <w:shd w:val="clear" w:color="auto" w:fill="auto"/>
            <w:noWrap/>
            <w:vAlign w:val="center"/>
          </w:tcPr>
          <w:p w14:paraId="25932D6E" w14:textId="77777777" w:rsidR="00822D5B" w:rsidRPr="00937617" w:rsidRDefault="00822D5B" w:rsidP="00822D5B">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42988D" w14:textId="19D6C2D8" w:rsidR="00822D5B" w:rsidRPr="00937617" w:rsidRDefault="00822D5B" w:rsidP="00822D5B">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117</w:t>
            </w:r>
          </w:p>
        </w:tc>
      </w:tr>
      <w:tr w:rsidR="00ED7CA9" w:rsidRPr="00420D08" w14:paraId="4DA198EF" w14:textId="77777777" w:rsidTr="000B7418">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B7F4B4E" w14:textId="77777777" w:rsidR="00ED7CA9" w:rsidRPr="00107D42" w:rsidRDefault="00ED7CA9"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4D78C162" w14:textId="77777777" w:rsidR="00ED7CA9" w:rsidRPr="00BC1747" w:rsidRDefault="00ED7CA9"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C9FA279" w14:textId="12794FA2" w:rsidR="00ED7CA9" w:rsidRPr="00BC1747" w:rsidRDefault="00ED7CA9"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49174F">
              <w:rPr>
                <w:rFonts w:ascii="Bookman Old Style" w:hAnsi="Bookman Old Style" w:cs="Arial"/>
                <w:b/>
                <w:bCs/>
                <w:sz w:val="12"/>
                <w:szCs w:val="12"/>
                <w:lang w:val="es-CO"/>
              </w:rPr>
              <w:t>88</w:t>
            </w:r>
            <w:r>
              <w:rPr>
                <w:rFonts w:ascii="Bookman Old Style" w:hAnsi="Bookman Old Style" w:cs="Arial"/>
                <w:b/>
                <w:bCs/>
                <w:sz w:val="12"/>
                <w:szCs w:val="12"/>
                <w:lang w:val="es-CO"/>
              </w:rPr>
              <w:t>1</w:t>
            </w:r>
          </w:p>
        </w:tc>
        <w:tc>
          <w:tcPr>
            <w:tcW w:w="722" w:type="dxa"/>
            <w:tcBorders>
              <w:top w:val="nil"/>
              <w:left w:val="nil"/>
              <w:bottom w:val="single" w:sz="4" w:space="0" w:color="auto"/>
              <w:right w:val="single" w:sz="4" w:space="0" w:color="auto"/>
            </w:tcBorders>
            <w:shd w:val="clear" w:color="000000" w:fill="D9D9D9"/>
            <w:noWrap/>
            <w:vAlign w:val="center"/>
            <w:hideMark/>
          </w:tcPr>
          <w:p w14:paraId="0328B595" w14:textId="77777777" w:rsidR="00ED7CA9" w:rsidRPr="00BC1747" w:rsidRDefault="00ED7CA9"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4BCABC64" w14:textId="6FFD5B76" w:rsidR="00ED7CA9" w:rsidRPr="00BC1747" w:rsidRDefault="00ED7CA9"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BC680D">
              <w:rPr>
                <w:rFonts w:ascii="Bookman Old Style" w:hAnsi="Bookman Old Style" w:cs="Arial"/>
                <w:b/>
                <w:bCs/>
                <w:sz w:val="12"/>
                <w:szCs w:val="12"/>
                <w:lang w:val="es-CO"/>
              </w:rPr>
              <w:t>93</w:t>
            </w:r>
            <w:r>
              <w:rPr>
                <w:rFonts w:ascii="Bookman Old Style" w:hAnsi="Bookman Old Style" w:cs="Arial"/>
                <w:b/>
                <w:bCs/>
                <w:sz w:val="12"/>
                <w:szCs w:val="12"/>
                <w:lang w:val="es-CO"/>
              </w:rPr>
              <w:t>9</w:t>
            </w:r>
          </w:p>
        </w:tc>
        <w:tc>
          <w:tcPr>
            <w:tcW w:w="722" w:type="dxa"/>
            <w:tcBorders>
              <w:top w:val="nil"/>
              <w:left w:val="nil"/>
              <w:bottom w:val="single" w:sz="4" w:space="0" w:color="auto"/>
              <w:right w:val="single" w:sz="4" w:space="0" w:color="auto"/>
            </w:tcBorders>
            <w:shd w:val="clear" w:color="000000" w:fill="D9D9D9"/>
            <w:noWrap/>
            <w:vAlign w:val="center"/>
            <w:hideMark/>
          </w:tcPr>
          <w:p w14:paraId="3BAA2910" w14:textId="77777777" w:rsidR="00ED7CA9" w:rsidRPr="00BC1747" w:rsidRDefault="00ED7CA9"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9F62867" w14:textId="1AC681A8" w:rsidR="00ED7CA9" w:rsidRPr="00BC1747" w:rsidRDefault="00ED7CA9"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6,</w:t>
            </w:r>
            <w:r w:rsidR="00CE41E9">
              <w:rPr>
                <w:rFonts w:ascii="Bookman Old Style" w:hAnsi="Bookman Old Style" w:cs="Arial"/>
                <w:b/>
                <w:bCs/>
                <w:sz w:val="12"/>
                <w:szCs w:val="12"/>
                <w:lang w:val="es-CO"/>
              </w:rPr>
              <w:t>997</w:t>
            </w:r>
          </w:p>
        </w:tc>
        <w:tc>
          <w:tcPr>
            <w:tcW w:w="722" w:type="dxa"/>
            <w:tcBorders>
              <w:top w:val="nil"/>
              <w:left w:val="nil"/>
              <w:bottom w:val="single" w:sz="4" w:space="0" w:color="auto"/>
              <w:right w:val="single" w:sz="4" w:space="0" w:color="auto"/>
            </w:tcBorders>
            <w:shd w:val="clear" w:color="000000" w:fill="D9D9D9"/>
            <w:noWrap/>
            <w:vAlign w:val="center"/>
            <w:hideMark/>
          </w:tcPr>
          <w:p w14:paraId="4378A5E0" w14:textId="77777777" w:rsidR="00ED7CA9" w:rsidRPr="00BC1747" w:rsidRDefault="00ED7CA9"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6804D88" w14:textId="5D1CDAC0" w:rsidR="00ED7CA9" w:rsidRPr="00BC1747" w:rsidRDefault="00BB685E"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7</w:t>
            </w:r>
            <w:r w:rsidR="00ED7CA9" w:rsidRPr="00BC1747">
              <w:rPr>
                <w:rFonts w:ascii="Bookman Old Style" w:hAnsi="Bookman Old Style" w:cs="Arial"/>
                <w:b/>
                <w:bCs/>
                <w:sz w:val="12"/>
                <w:szCs w:val="12"/>
                <w:lang w:val="es-CO"/>
              </w:rPr>
              <w:t>,</w:t>
            </w:r>
            <w:r>
              <w:rPr>
                <w:rFonts w:ascii="Bookman Old Style" w:hAnsi="Bookman Old Style" w:cs="Arial"/>
                <w:b/>
                <w:bCs/>
                <w:sz w:val="12"/>
                <w:szCs w:val="12"/>
                <w:lang w:val="es-CO"/>
              </w:rPr>
              <w:t>05</w:t>
            </w:r>
            <w:r w:rsidR="00ED7CA9">
              <w:rPr>
                <w:rFonts w:ascii="Bookman Old Style" w:hAnsi="Bookman Old Style" w:cs="Arial"/>
                <w:b/>
                <w:bCs/>
                <w:sz w:val="12"/>
                <w:szCs w:val="12"/>
                <w:lang w:val="es-CO"/>
              </w:rPr>
              <w:t>5</w:t>
            </w:r>
          </w:p>
        </w:tc>
        <w:tc>
          <w:tcPr>
            <w:tcW w:w="722" w:type="dxa"/>
            <w:tcBorders>
              <w:top w:val="nil"/>
              <w:left w:val="nil"/>
              <w:bottom w:val="single" w:sz="4" w:space="0" w:color="auto"/>
              <w:right w:val="single" w:sz="4" w:space="0" w:color="auto"/>
            </w:tcBorders>
            <w:shd w:val="clear" w:color="000000" w:fill="D9D9D9"/>
            <w:noWrap/>
            <w:vAlign w:val="center"/>
            <w:hideMark/>
          </w:tcPr>
          <w:p w14:paraId="032B1501" w14:textId="77777777" w:rsidR="00ED7CA9" w:rsidRPr="00BC1747" w:rsidRDefault="00ED7CA9"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6D17C7D" w14:textId="0CA338EA" w:rsidR="00ED7CA9" w:rsidRPr="00BC1747" w:rsidRDefault="00E4521E"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7</w:t>
            </w:r>
            <w:r w:rsidR="00ED7CA9" w:rsidRPr="00BC1747">
              <w:rPr>
                <w:rFonts w:ascii="Bookman Old Style" w:hAnsi="Bookman Old Style" w:cs="Arial"/>
                <w:b/>
                <w:bCs/>
                <w:sz w:val="12"/>
                <w:szCs w:val="12"/>
                <w:lang w:val="es-CO"/>
              </w:rPr>
              <w:t>,</w:t>
            </w:r>
            <w:r>
              <w:rPr>
                <w:rFonts w:ascii="Bookman Old Style" w:hAnsi="Bookman Old Style" w:cs="Arial"/>
                <w:b/>
                <w:bCs/>
                <w:sz w:val="12"/>
                <w:szCs w:val="12"/>
                <w:lang w:val="es-CO"/>
              </w:rPr>
              <w:t>11</w:t>
            </w:r>
            <w:r w:rsidR="00ED7CA9">
              <w:rPr>
                <w:rFonts w:ascii="Bookman Old Style" w:hAnsi="Bookman Old Style" w:cs="Arial"/>
                <w:b/>
                <w:bCs/>
                <w:sz w:val="12"/>
                <w:szCs w:val="12"/>
                <w:lang w:val="es-CO"/>
              </w:rPr>
              <w:t>3</w:t>
            </w:r>
          </w:p>
        </w:tc>
      </w:tr>
    </w:tbl>
    <w:p w14:paraId="0243CEBC" w14:textId="77777777" w:rsidR="0013291D" w:rsidRDefault="0013291D" w:rsidP="00CE3E09">
      <w:pPr>
        <w:ind w:left="0"/>
        <w:rPr>
          <w:rFonts w:ascii="Bookman Old Style" w:hAnsi="Bookman Old Style" w:cs="Arial"/>
          <w:b/>
          <w:sz w:val="14"/>
          <w:szCs w:val="14"/>
          <w:lang w:val="es-CO"/>
        </w:rPr>
      </w:pPr>
    </w:p>
    <w:p w14:paraId="7FC3AE28" w14:textId="77777777" w:rsidR="003453D6" w:rsidRDefault="003453D6"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896216" w:rsidRPr="00420D08" w14:paraId="43D6EB11" w14:textId="77777777" w:rsidTr="000B7418">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6F0ABF" w14:textId="77777777" w:rsidR="00896216" w:rsidRPr="00420D08" w:rsidRDefault="00896216"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FC08DF" w14:textId="77777777" w:rsidR="00896216" w:rsidRPr="00420D08" w:rsidRDefault="00896216"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72ED116D" w14:textId="5D67E2DF" w:rsidR="00896216" w:rsidRPr="00535E7F" w:rsidRDefault="00896216"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w:t>
            </w:r>
            <w:r w:rsidR="00EE476B">
              <w:rPr>
                <w:rFonts w:ascii="Bookman Old Style" w:hAnsi="Bookman Old Style" w:cs="Arial"/>
                <w:b/>
                <w:bCs/>
                <w:color w:val="000000"/>
                <w:sz w:val="12"/>
                <w:szCs w:val="12"/>
                <w:lang w:val="es-CO" w:eastAsia="es-CO"/>
              </w:rPr>
              <w:t>7</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BC26834" w14:textId="01FCC629" w:rsidR="00896216" w:rsidRPr="00535E7F" w:rsidRDefault="00896216"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w:t>
            </w:r>
            <w:r w:rsidR="00EE476B">
              <w:rPr>
                <w:rFonts w:ascii="Bookman Old Style" w:hAnsi="Bookman Old Style" w:cs="Arial"/>
                <w:b/>
                <w:bCs/>
                <w:color w:val="000000"/>
                <w:sz w:val="12"/>
                <w:szCs w:val="12"/>
                <w:lang w:val="es-CO" w:eastAsia="es-CO"/>
              </w:rPr>
              <w:t>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3C24520E" w14:textId="2577F2E0" w:rsidR="00896216" w:rsidRPr="00535E7F" w:rsidRDefault="00896216"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w:t>
            </w:r>
            <w:r w:rsidR="00EE476B">
              <w:rPr>
                <w:rFonts w:ascii="Bookman Old Style" w:hAnsi="Bookman Old Style" w:cs="Arial"/>
                <w:b/>
                <w:bCs/>
                <w:color w:val="000000"/>
                <w:sz w:val="12"/>
                <w:szCs w:val="12"/>
                <w:lang w:val="es-CO" w:eastAsia="es-CO"/>
              </w:rPr>
              <w:t>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86CC1A5" w14:textId="07F2E156" w:rsidR="00896216" w:rsidRPr="00535E7F" w:rsidRDefault="00896216"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w:t>
            </w:r>
            <w:r w:rsidR="00DB095E">
              <w:rPr>
                <w:rFonts w:ascii="Bookman Old Style" w:hAnsi="Bookman Old Style" w:cs="Arial"/>
                <w:b/>
                <w:bCs/>
                <w:color w:val="000000"/>
                <w:sz w:val="12"/>
                <w:szCs w:val="12"/>
                <w:lang w:val="es-CO" w:eastAsia="es-CO"/>
              </w:rPr>
              <w:t>40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F4DB99F" w14:textId="48C4217A" w:rsidR="00896216" w:rsidRPr="00535E7F" w:rsidRDefault="00896216" w:rsidP="000B7418">
            <w:pPr>
              <w:ind w:left="0"/>
              <w:rPr>
                <w:rFonts w:ascii="Bookman Old Style" w:hAnsi="Bookman Old Style" w:cs="Arial"/>
                <w:b/>
                <w:bCs/>
                <w:color w:val="000000"/>
                <w:sz w:val="12"/>
                <w:szCs w:val="12"/>
                <w:lang w:val="es-CO" w:eastAsia="es-CO"/>
              </w:rPr>
            </w:pPr>
            <w:r>
              <w:rPr>
                <w:rFonts w:ascii="Bookman Old Style" w:hAnsi="Bookman Old Style" w:cs="Arial"/>
                <w:b/>
                <w:bCs/>
                <w:color w:val="000000"/>
                <w:sz w:val="12"/>
                <w:szCs w:val="12"/>
                <w:lang w:val="es-CO" w:eastAsia="es-CO"/>
              </w:rPr>
              <w:t>A</w:t>
            </w:r>
            <w:r w:rsidRPr="00535E7F">
              <w:rPr>
                <w:rFonts w:ascii="Bookman Old Style" w:hAnsi="Bookman Old Style" w:cs="Arial"/>
                <w:b/>
                <w:bCs/>
                <w:color w:val="000000"/>
                <w:sz w:val="12"/>
                <w:szCs w:val="12"/>
                <w:lang w:val="es-CO" w:eastAsia="es-CO"/>
              </w:rPr>
              <w:t>ño 20</w:t>
            </w:r>
            <w:r w:rsidR="00DB095E">
              <w:rPr>
                <w:rFonts w:ascii="Bookman Old Style" w:hAnsi="Bookman Old Style" w:cs="Arial"/>
                <w:b/>
                <w:bCs/>
                <w:color w:val="000000"/>
                <w:sz w:val="12"/>
                <w:szCs w:val="12"/>
                <w:lang w:val="es-CO" w:eastAsia="es-CO"/>
              </w:rPr>
              <w:t>41</w:t>
            </w:r>
          </w:p>
        </w:tc>
      </w:tr>
      <w:tr w:rsidR="00896216" w:rsidRPr="00420D08" w14:paraId="0B8A61A3" w14:textId="77777777" w:rsidTr="000B7418">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2704D101" w14:textId="77777777" w:rsidR="00896216" w:rsidRPr="00420D08" w:rsidRDefault="00896216" w:rsidP="000B7418">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7ED2E76E" w14:textId="77777777" w:rsidR="00896216" w:rsidRPr="00420D08" w:rsidRDefault="00896216" w:rsidP="000B7418">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7C055F84"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530FAA">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52E5531"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D873DF4"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8606494"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4FF3850"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E2037E5"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50D1613"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2148E1F"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99D3672"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F3E7E92" w14:textId="77777777" w:rsidR="00896216" w:rsidRPr="00420D08" w:rsidRDefault="00896216"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F775F8" w:rsidRPr="00420D08" w14:paraId="42BFAFB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6D05F57"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2E65E21"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AB5E371"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EE33C85" w14:textId="1B32994E"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169</w:t>
            </w:r>
          </w:p>
        </w:tc>
        <w:tc>
          <w:tcPr>
            <w:tcW w:w="722" w:type="dxa"/>
            <w:tcBorders>
              <w:top w:val="nil"/>
              <w:left w:val="nil"/>
              <w:bottom w:val="single" w:sz="4" w:space="0" w:color="auto"/>
              <w:right w:val="single" w:sz="4" w:space="0" w:color="auto"/>
            </w:tcBorders>
            <w:shd w:val="clear" w:color="auto" w:fill="auto"/>
            <w:noWrap/>
            <w:vAlign w:val="center"/>
            <w:hideMark/>
          </w:tcPr>
          <w:p w14:paraId="0E958553"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9286DD0" w14:textId="3AE7A6E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170</w:t>
            </w:r>
          </w:p>
        </w:tc>
        <w:tc>
          <w:tcPr>
            <w:tcW w:w="722" w:type="dxa"/>
            <w:tcBorders>
              <w:top w:val="nil"/>
              <w:left w:val="nil"/>
              <w:bottom w:val="single" w:sz="4" w:space="0" w:color="auto"/>
              <w:right w:val="single" w:sz="4" w:space="0" w:color="auto"/>
            </w:tcBorders>
            <w:shd w:val="clear" w:color="auto" w:fill="auto"/>
            <w:noWrap/>
            <w:vAlign w:val="center"/>
            <w:hideMark/>
          </w:tcPr>
          <w:p w14:paraId="3F0981EE"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ACA583B" w14:textId="0ADC37B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171</w:t>
            </w:r>
          </w:p>
        </w:tc>
        <w:tc>
          <w:tcPr>
            <w:tcW w:w="722" w:type="dxa"/>
            <w:tcBorders>
              <w:top w:val="nil"/>
              <w:left w:val="nil"/>
              <w:bottom w:val="single" w:sz="4" w:space="0" w:color="auto"/>
              <w:right w:val="single" w:sz="4" w:space="0" w:color="auto"/>
            </w:tcBorders>
            <w:shd w:val="clear" w:color="auto" w:fill="auto"/>
            <w:noWrap/>
            <w:vAlign w:val="center"/>
            <w:hideMark/>
          </w:tcPr>
          <w:p w14:paraId="6FA7C84A"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2BBBEA3" w14:textId="70A97D1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173</w:t>
            </w:r>
          </w:p>
        </w:tc>
        <w:tc>
          <w:tcPr>
            <w:tcW w:w="722" w:type="dxa"/>
            <w:tcBorders>
              <w:top w:val="nil"/>
              <w:left w:val="nil"/>
              <w:bottom w:val="single" w:sz="4" w:space="0" w:color="auto"/>
              <w:right w:val="single" w:sz="4" w:space="0" w:color="auto"/>
            </w:tcBorders>
            <w:shd w:val="clear" w:color="auto" w:fill="auto"/>
            <w:noWrap/>
            <w:vAlign w:val="center"/>
            <w:hideMark/>
          </w:tcPr>
          <w:p w14:paraId="478D4184"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11737AD" w14:textId="00AA386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175</w:t>
            </w:r>
          </w:p>
        </w:tc>
      </w:tr>
      <w:tr w:rsidR="00F775F8" w:rsidRPr="00420D08" w14:paraId="48504AC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EC46DA6"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0AF4A4D"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FC25360"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D0556D4" w14:textId="6E38376E"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169</w:t>
            </w:r>
          </w:p>
        </w:tc>
        <w:tc>
          <w:tcPr>
            <w:tcW w:w="722" w:type="dxa"/>
            <w:tcBorders>
              <w:top w:val="nil"/>
              <w:left w:val="nil"/>
              <w:bottom w:val="single" w:sz="4" w:space="0" w:color="auto"/>
              <w:right w:val="single" w:sz="4" w:space="0" w:color="auto"/>
            </w:tcBorders>
            <w:shd w:val="clear" w:color="auto" w:fill="auto"/>
            <w:noWrap/>
            <w:vAlign w:val="center"/>
            <w:hideMark/>
          </w:tcPr>
          <w:p w14:paraId="70E0CB65"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E7CD5C" w14:textId="391C7EDB"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170</w:t>
            </w:r>
          </w:p>
        </w:tc>
        <w:tc>
          <w:tcPr>
            <w:tcW w:w="722" w:type="dxa"/>
            <w:tcBorders>
              <w:top w:val="nil"/>
              <w:left w:val="nil"/>
              <w:bottom w:val="single" w:sz="4" w:space="0" w:color="auto"/>
              <w:right w:val="single" w:sz="4" w:space="0" w:color="auto"/>
            </w:tcBorders>
            <w:shd w:val="clear" w:color="auto" w:fill="auto"/>
            <w:noWrap/>
            <w:vAlign w:val="center"/>
            <w:hideMark/>
          </w:tcPr>
          <w:p w14:paraId="29BE4360"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32B8495" w14:textId="13A4466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171</w:t>
            </w:r>
          </w:p>
        </w:tc>
        <w:tc>
          <w:tcPr>
            <w:tcW w:w="722" w:type="dxa"/>
            <w:tcBorders>
              <w:top w:val="nil"/>
              <w:left w:val="nil"/>
              <w:bottom w:val="single" w:sz="4" w:space="0" w:color="auto"/>
              <w:right w:val="single" w:sz="4" w:space="0" w:color="auto"/>
            </w:tcBorders>
            <w:shd w:val="clear" w:color="auto" w:fill="auto"/>
            <w:noWrap/>
            <w:vAlign w:val="center"/>
            <w:hideMark/>
          </w:tcPr>
          <w:p w14:paraId="3789FF47"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41314A5" w14:textId="1BA850B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173</w:t>
            </w:r>
          </w:p>
        </w:tc>
        <w:tc>
          <w:tcPr>
            <w:tcW w:w="722" w:type="dxa"/>
            <w:tcBorders>
              <w:top w:val="nil"/>
              <w:left w:val="nil"/>
              <w:bottom w:val="single" w:sz="4" w:space="0" w:color="auto"/>
              <w:right w:val="single" w:sz="4" w:space="0" w:color="auto"/>
            </w:tcBorders>
            <w:shd w:val="clear" w:color="auto" w:fill="auto"/>
            <w:noWrap/>
            <w:vAlign w:val="center"/>
            <w:hideMark/>
          </w:tcPr>
          <w:p w14:paraId="2B0BE438"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023F0FDD" w14:textId="45B202B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175</w:t>
            </w:r>
          </w:p>
        </w:tc>
      </w:tr>
      <w:tr w:rsidR="00F775F8" w:rsidRPr="00420D08" w14:paraId="6B9E814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B50B42B"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21CAF3C"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17B73ED"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81B30EE" w14:textId="67E1242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hideMark/>
          </w:tcPr>
          <w:p w14:paraId="1630C82C"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87BEBD1" w14:textId="246BC86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hideMark/>
          </w:tcPr>
          <w:p w14:paraId="751294BA"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4E0A1AC" w14:textId="67935A3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hideMark/>
          </w:tcPr>
          <w:p w14:paraId="18A7384D"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2279C44" w14:textId="3C2D963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hideMark/>
          </w:tcPr>
          <w:p w14:paraId="24A2C2A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3136F38" w14:textId="013B935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r>
      <w:tr w:rsidR="00F775F8" w:rsidRPr="00420D08" w14:paraId="732E97D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AD3252A"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51458D1B"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74431E45"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DED389F" w14:textId="67A9361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hideMark/>
          </w:tcPr>
          <w:p w14:paraId="20A219D5"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5C5D3B4" w14:textId="5F829194"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hideMark/>
          </w:tcPr>
          <w:p w14:paraId="11575345"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E223E5A" w14:textId="5C67DE2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hideMark/>
          </w:tcPr>
          <w:p w14:paraId="62BEFD0D"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3FECD50" w14:textId="52F6983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hideMark/>
          </w:tcPr>
          <w:p w14:paraId="71175DF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87D8A47" w14:textId="46E9EEB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r>
      <w:tr w:rsidR="00F775F8" w:rsidRPr="00420D08" w14:paraId="38E3AB2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D83E8F9"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288D7897"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658146B"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C14255D" w14:textId="24F0B541"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hideMark/>
          </w:tcPr>
          <w:p w14:paraId="7BEA281D"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111DDBD" w14:textId="3BFF89E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hideMark/>
          </w:tcPr>
          <w:p w14:paraId="05748995"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2CEDE83" w14:textId="781B0B6D"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hideMark/>
          </w:tcPr>
          <w:p w14:paraId="353B2913"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9A37D71" w14:textId="18C506E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hideMark/>
          </w:tcPr>
          <w:p w14:paraId="5010331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884C76F" w14:textId="4208370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r>
      <w:tr w:rsidR="00F775F8" w:rsidRPr="00420D08" w14:paraId="08C83EA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129584D"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A2D3BBD"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459C396"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2B12A21" w14:textId="0E286E2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hideMark/>
          </w:tcPr>
          <w:p w14:paraId="11AA2FA0"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8F1B583" w14:textId="01809429"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hideMark/>
          </w:tcPr>
          <w:p w14:paraId="7BCD38C1"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B073FF9" w14:textId="4A4A5CF2"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hideMark/>
          </w:tcPr>
          <w:p w14:paraId="302DF0AD"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D76DFAE" w14:textId="76801BE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hideMark/>
          </w:tcPr>
          <w:p w14:paraId="04701751"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B3B30B4" w14:textId="6878849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r>
      <w:tr w:rsidR="00F775F8" w:rsidRPr="00420D08" w14:paraId="600CF46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518A800"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DF1A9DF"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B0E8762"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76C9D5B" w14:textId="2E85F238"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167</w:t>
            </w:r>
          </w:p>
        </w:tc>
        <w:tc>
          <w:tcPr>
            <w:tcW w:w="722" w:type="dxa"/>
            <w:tcBorders>
              <w:top w:val="nil"/>
              <w:left w:val="nil"/>
              <w:bottom w:val="single" w:sz="4" w:space="0" w:color="auto"/>
              <w:right w:val="single" w:sz="4" w:space="0" w:color="auto"/>
            </w:tcBorders>
            <w:shd w:val="clear" w:color="auto" w:fill="auto"/>
            <w:noWrap/>
            <w:vAlign w:val="center"/>
            <w:hideMark/>
          </w:tcPr>
          <w:p w14:paraId="7CDD9554"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BB6BF96" w14:textId="4610451B"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168</w:t>
            </w:r>
          </w:p>
        </w:tc>
        <w:tc>
          <w:tcPr>
            <w:tcW w:w="722" w:type="dxa"/>
            <w:tcBorders>
              <w:top w:val="nil"/>
              <w:left w:val="nil"/>
              <w:bottom w:val="single" w:sz="4" w:space="0" w:color="auto"/>
              <w:right w:val="single" w:sz="4" w:space="0" w:color="auto"/>
            </w:tcBorders>
            <w:shd w:val="clear" w:color="auto" w:fill="auto"/>
            <w:noWrap/>
            <w:vAlign w:val="center"/>
            <w:hideMark/>
          </w:tcPr>
          <w:p w14:paraId="0CE0B1F1"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31712DD" w14:textId="22E5B69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169</w:t>
            </w:r>
          </w:p>
        </w:tc>
        <w:tc>
          <w:tcPr>
            <w:tcW w:w="722" w:type="dxa"/>
            <w:tcBorders>
              <w:top w:val="nil"/>
              <w:left w:val="nil"/>
              <w:bottom w:val="single" w:sz="4" w:space="0" w:color="auto"/>
              <w:right w:val="single" w:sz="4" w:space="0" w:color="auto"/>
            </w:tcBorders>
            <w:shd w:val="clear" w:color="auto" w:fill="auto"/>
            <w:noWrap/>
            <w:vAlign w:val="center"/>
            <w:hideMark/>
          </w:tcPr>
          <w:p w14:paraId="473B777C"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F63A9A9" w14:textId="431348D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170</w:t>
            </w:r>
          </w:p>
        </w:tc>
        <w:tc>
          <w:tcPr>
            <w:tcW w:w="722" w:type="dxa"/>
            <w:tcBorders>
              <w:top w:val="nil"/>
              <w:left w:val="nil"/>
              <w:bottom w:val="single" w:sz="4" w:space="0" w:color="auto"/>
              <w:right w:val="single" w:sz="4" w:space="0" w:color="auto"/>
            </w:tcBorders>
            <w:shd w:val="clear" w:color="auto" w:fill="auto"/>
            <w:noWrap/>
            <w:vAlign w:val="center"/>
            <w:hideMark/>
          </w:tcPr>
          <w:p w14:paraId="3D709B8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40B496F" w14:textId="1A3F622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171</w:t>
            </w:r>
          </w:p>
        </w:tc>
      </w:tr>
      <w:tr w:rsidR="00F775F8" w:rsidRPr="00420D08" w14:paraId="7FBF0A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C09CFEA"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F7A2770"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1C47CF07"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9DE0322" w14:textId="0DB8541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167</w:t>
            </w:r>
          </w:p>
        </w:tc>
        <w:tc>
          <w:tcPr>
            <w:tcW w:w="722" w:type="dxa"/>
            <w:tcBorders>
              <w:top w:val="nil"/>
              <w:left w:val="nil"/>
              <w:bottom w:val="single" w:sz="4" w:space="0" w:color="auto"/>
              <w:right w:val="single" w:sz="4" w:space="0" w:color="auto"/>
            </w:tcBorders>
            <w:shd w:val="clear" w:color="auto" w:fill="auto"/>
            <w:noWrap/>
            <w:vAlign w:val="center"/>
            <w:hideMark/>
          </w:tcPr>
          <w:p w14:paraId="252ADCAF"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860FB4A" w14:textId="71B65EB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168</w:t>
            </w:r>
          </w:p>
        </w:tc>
        <w:tc>
          <w:tcPr>
            <w:tcW w:w="722" w:type="dxa"/>
            <w:tcBorders>
              <w:top w:val="nil"/>
              <w:left w:val="nil"/>
              <w:bottom w:val="single" w:sz="4" w:space="0" w:color="auto"/>
              <w:right w:val="single" w:sz="4" w:space="0" w:color="auto"/>
            </w:tcBorders>
            <w:shd w:val="clear" w:color="auto" w:fill="auto"/>
            <w:noWrap/>
            <w:vAlign w:val="center"/>
            <w:hideMark/>
          </w:tcPr>
          <w:p w14:paraId="3B953E4B"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7839930" w14:textId="6891C55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169</w:t>
            </w:r>
          </w:p>
        </w:tc>
        <w:tc>
          <w:tcPr>
            <w:tcW w:w="722" w:type="dxa"/>
            <w:tcBorders>
              <w:top w:val="nil"/>
              <w:left w:val="nil"/>
              <w:bottom w:val="single" w:sz="4" w:space="0" w:color="auto"/>
              <w:right w:val="single" w:sz="4" w:space="0" w:color="auto"/>
            </w:tcBorders>
            <w:shd w:val="clear" w:color="auto" w:fill="auto"/>
            <w:noWrap/>
            <w:vAlign w:val="center"/>
            <w:hideMark/>
          </w:tcPr>
          <w:p w14:paraId="3E98AD64"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2409ED6" w14:textId="2822698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170</w:t>
            </w:r>
          </w:p>
        </w:tc>
        <w:tc>
          <w:tcPr>
            <w:tcW w:w="722" w:type="dxa"/>
            <w:tcBorders>
              <w:top w:val="nil"/>
              <w:left w:val="nil"/>
              <w:bottom w:val="single" w:sz="4" w:space="0" w:color="auto"/>
              <w:right w:val="single" w:sz="4" w:space="0" w:color="auto"/>
            </w:tcBorders>
            <w:shd w:val="clear" w:color="auto" w:fill="auto"/>
            <w:noWrap/>
            <w:vAlign w:val="center"/>
            <w:hideMark/>
          </w:tcPr>
          <w:p w14:paraId="041A327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C0FA878" w14:textId="158DB99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171</w:t>
            </w:r>
          </w:p>
        </w:tc>
      </w:tr>
      <w:tr w:rsidR="00F775F8" w:rsidRPr="00420D08" w14:paraId="6810549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EF853B8"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7B0B566"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12BF80C"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ED7D714" w14:textId="5387124E"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5962D143"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F02DD9E" w14:textId="07CD05C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6BFCCDEA"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C7469D7" w14:textId="08C13C0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790D433B"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CD91E61" w14:textId="1593C4F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006F311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4BB7F52" w14:textId="699BEA7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r>
      <w:tr w:rsidR="00F775F8" w:rsidRPr="00420D08" w14:paraId="1287441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5891392"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6C09A2A" w14:textId="77777777" w:rsidR="00F775F8" w:rsidRPr="00563F70" w:rsidRDefault="00F775F8" w:rsidP="00F775F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5E6F3BC" w14:textId="77777777" w:rsidR="00F775F8" w:rsidRPr="00563F70" w:rsidRDefault="00F775F8" w:rsidP="00F775F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82128CC" w14:textId="5429C480"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1B26E81D" w14:textId="77777777" w:rsidR="00F775F8" w:rsidRPr="00563F70"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EA35762" w14:textId="2AE0B31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1B5C22F2" w14:textId="77777777" w:rsidR="00F775F8" w:rsidRPr="00563F70"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8B5574F" w14:textId="1CABB00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1FE350C9" w14:textId="77777777" w:rsidR="00F775F8" w:rsidRPr="00563F70"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E9EF5C0" w14:textId="7C55741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c>
          <w:tcPr>
            <w:tcW w:w="722" w:type="dxa"/>
            <w:tcBorders>
              <w:top w:val="nil"/>
              <w:left w:val="nil"/>
              <w:bottom w:val="single" w:sz="4" w:space="0" w:color="auto"/>
              <w:right w:val="single" w:sz="4" w:space="0" w:color="auto"/>
            </w:tcBorders>
            <w:shd w:val="clear" w:color="auto" w:fill="auto"/>
            <w:noWrap/>
            <w:vAlign w:val="center"/>
            <w:hideMark/>
          </w:tcPr>
          <w:p w14:paraId="6346B29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A3D7391" w14:textId="2C42C82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w:t>
            </w:r>
          </w:p>
        </w:tc>
      </w:tr>
      <w:tr w:rsidR="00F775F8" w:rsidRPr="00420D08" w14:paraId="1663615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A4AF11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581063B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7CF15B7"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E80CEF8" w14:textId="5E01208D"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91</w:t>
            </w:r>
          </w:p>
        </w:tc>
        <w:tc>
          <w:tcPr>
            <w:tcW w:w="722" w:type="dxa"/>
            <w:tcBorders>
              <w:top w:val="nil"/>
              <w:left w:val="nil"/>
              <w:bottom w:val="single" w:sz="4" w:space="0" w:color="auto"/>
              <w:right w:val="single" w:sz="4" w:space="0" w:color="auto"/>
            </w:tcBorders>
            <w:shd w:val="clear" w:color="auto" w:fill="auto"/>
            <w:noWrap/>
            <w:vAlign w:val="center"/>
            <w:hideMark/>
          </w:tcPr>
          <w:p w14:paraId="1E90D07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49B47CB" w14:textId="1696C95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hideMark/>
          </w:tcPr>
          <w:p w14:paraId="441DFE4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DB1BBB8" w14:textId="6F48DB0B"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hideMark/>
          </w:tcPr>
          <w:p w14:paraId="367B635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69E4D0E" w14:textId="03BD82F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hideMark/>
          </w:tcPr>
          <w:p w14:paraId="71FEED1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BDBB2B3" w14:textId="55CED7E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95</w:t>
            </w:r>
          </w:p>
        </w:tc>
      </w:tr>
      <w:tr w:rsidR="00F775F8" w:rsidRPr="00420D08" w14:paraId="0028B6A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D9AC23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tcPr>
          <w:p w14:paraId="35198FD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0B13A6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1A3379" w14:textId="077BABD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91</w:t>
            </w:r>
          </w:p>
        </w:tc>
        <w:tc>
          <w:tcPr>
            <w:tcW w:w="722" w:type="dxa"/>
            <w:tcBorders>
              <w:top w:val="nil"/>
              <w:left w:val="nil"/>
              <w:bottom w:val="single" w:sz="4" w:space="0" w:color="auto"/>
              <w:right w:val="single" w:sz="4" w:space="0" w:color="auto"/>
            </w:tcBorders>
            <w:shd w:val="clear" w:color="auto" w:fill="auto"/>
            <w:noWrap/>
            <w:vAlign w:val="center"/>
          </w:tcPr>
          <w:p w14:paraId="7A356951"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1649C0" w14:textId="7020489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92</w:t>
            </w:r>
          </w:p>
        </w:tc>
        <w:tc>
          <w:tcPr>
            <w:tcW w:w="722" w:type="dxa"/>
            <w:tcBorders>
              <w:top w:val="nil"/>
              <w:left w:val="nil"/>
              <w:bottom w:val="single" w:sz="4" w:space="0" w:color="auto"/>
              <w:right w:val="single" w:sz="4" w:space="0" w:color="auto"/>
            </w:tcBorders>
            <w:shd w:val="clear" w:color="auto" w:fill="auto"/>
            <w:noWrap/>
            <w:vAlign w:val="center"/>
          </w:tcPr>
          <w:p w14:paraId="6818385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376477" w14:textId="2B0A8185"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93</w:t>
            </w:r>
          </w:p>
        </w:tc>
        <w:tc>
          <w:tcPr>
            <w:tcW w:w="722" w:type="dxa"/>
            <w:tcBorders>
              <w:top w:val="nil"/>
              <w:left w:val="nil"/>
              <w:bottom w:val="single" w:sz="4" w:space="0" w:color="auto"/>
              <w:right w:val="single" w:sz="4" w:space="0" w:color="auto"/>
            </w:tcBorders>
            <w:shd w:val="clear" w:color="auto" w:fill="auto"/>
            <w:noWrap/>
            <w:vAlign w:val="center"/>
          </w:tcPr>
          <w:p w14:paraId="5C15D570"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AA09F8" w14:textId="21A9240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94</w:t>
            </w:r>
          </w:p>
        </w:tc>
        <w:tc>
          <w:tcPr>
            <w:tcW w:w="722" w:type="dxa"/>
            <w:tcBorders>
              <w:top w:val="nil"/>
              <w:left w:val="nil"/>
              <w:bottom w:val="single" w:sz="4" w:space="0" w:color="auto"/>
              <w:right w:val="single" w:sz="4" w:space="0" w:color="auto"/>
            </w:tcBorders>
            <w:shd w:val="clear" w:color="auto" w:fill="auto"/>
            <w:noWrap/>
            <w:vAlign w:val="center"/>
          </w:tcPr>
          <w:p w14:paraId="324D5898"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C4C8F77" w14:textId="6958237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95</w:t>
            </w:r>
          </w:p>
        </w:tc>
      </w:tr>
      <w:tr w:rsidR="00F775F8" w:rsidRPr="00420D08" w14:paraId="5B7C7A3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4F4DAA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3074D6F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D66AC1A"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E51F0A" w14:textId="725F4CAE"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0EE481F3"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5A0D68" w14:textId="58A347F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6CC14F95"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16EA42" w14:textId="1F8C5CA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3D25CBC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0871E7" w14:textId="1E198D1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5506A37A"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ABA6332" w14:textId="15E7041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r>
      <w:tr w:rsidR="00F775F8" w:rsidRPr="00420D08" w14:paraId="0EA897C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16A406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7435FC9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627539D"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BFA180" w14:textId="1F77199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7BA381D0"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B8125B" w14:textId="0773C11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12A5086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3FF4A3" w14:textId="4411AC7A"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10990B47"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525225" w14:textId="19F8908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c>
          <w:tcPr>
            <w:tcW w:w="722" w:type="dxa"/>
            <w:tcBorders>
              <w:top w:val="nil"/>
              <w:left w:val="nil"/>
              <w:bottom w:val="single" w:sz="4" w:space="0" w:color="auto"/>
              <w:right w:val="single" w:sz="4" w:space="0" w:color="auto"/>
            </w:tcBorders>
            <w:shd w:val="clear" w:color="auto" w:fill="auto"/>
            <w:noWrap/>
            <w:vAlign w:val="center"/>
          </w:tcPr>
          <w:p w14:paraId="23264DDA"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F857A11" w14:textId="3A1C828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51</w:t>
            </w:r>
          </w:p>
        </w:tc>
      </w:tr>
      <w:tr w:rsidR="00F775F8" w:rsidRPr="00420D08" w14:paraId="37064B9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4D43AB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0CDE1F0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0593C9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75452B" w14:textId="2ECC65C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3FEB48D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55CE6C" w14:textId="2709B2F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36DCE42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2A24C7" w14:textId="68B460C2"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12D1DA5C"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B2BCC3" w14:textId="198087D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3F00474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BC333C" w14:textId="26347B7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r>
      <w:tr w:rsidR="00F775F8" w:rsidRPr="00420D08" w14:paraId="10E40CD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78F45B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1E7321A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1DDD94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E5770B" w14:textId="41CCECC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5C14E3AB"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6F0EEF" w14:textId="05F13A3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479CAB4F"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64D049" w14:textId="37FF95D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1697718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EA8522" w14:textId="713DA7E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22023B53"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AAAE0D" w14:textId="15557BE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r>
      <w:tr w:rsidR="00F775F8" w:rsidRPr="00420D08" w14:paraId="141D6FD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7CCEE4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2BDD8AF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D28B43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9597D0" w14:textId="6C96FC0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111</w:t>
            </w:r>
          </w:p>
        </w:tc>
        <w:tc>
          <w:tcPr>
            <w:tcW w:w="722" w:type="dxa"/>
            <w:tcBorders>
              <w:top w:val="nil"/>
              <w:left w:val="nil"/>
              <w:bottom w:val="single" w:sz="4" w:space="0" w:color="auto"/>
              <w:right w:val="single" w:sz="4" w:space="0" w:color="auto"/>
            </w:tcBorders>
            <w:shd w:val="clear" w:color="auto" w:fill="auto"/>
            <w:noWrap/>
            <w:vAlign w:val="center"/>
          </w:tcPr>
          <w:p w14:paraId="7EEDE27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171D79" w14:textId="09BA7B4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112</w:t>
            </w:r>
          </w:p>
        </w:tc>
        <w:tc>
          <w:tcPr>
            <w:tcW w:w="722" w:type="dxa"/>
            <w:tcBorders>
              <w:top w:val="nil"/>
              <w:left w:val="nil"/>
              <w:bottom w:val="single" w:sz="4" w:space="0" w:color="auto"/>
              <w:right w:val="single" w:sz="4" w:space="0" w:color="auto"/>
            </w:tcBorders>
            <w:shd w:val="clear" w:color="auto" w:fill="auto"/>
            <w:noWrap/>
            <w:vAlign w:val="center"/>
          </w:tcPr>
          <w:p w14:paraId="1CD25DD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669B08" w14:textId="25CAFE0D"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745655E6"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2A4A26" w14:textId="6F2F1E8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046B555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4B6CE84" w14:textId="068E734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115</w:t>
            </w:r>
          </w:p>
        </w:tc>
      </w:tr>
      <w:tr w:rsidR="00F775F8" w:rsidRPr="00420D08" w14:paraId="29FF5CD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858C62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10B5A1D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30EF51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DC9B51" w14:textId="58BFB600"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111</w:t>
            </w:r>
          </w:p>
        </w:tc>
        <w:tc>
          <w:tcPr>
            <w:tcW w:w="722" w:type="dxa"/>
            <w:tcBorders>
              <w:top w:val="nil"/>
              <w:left w:val="nil"/>
              <w:bottom w:val="single" w:sz="4" w:space="0" w:color="auto"/>
              <w:right w:val="single" w:sz="4" w:space="0" w:color="auto"/>
            </w:tcBorders>
            <w:shd w:val="clear" w:color="auto" w:fill="auto"/>
            <w:noWrap/>
            <w:vAlign w:val="center"/>
          </w:tcPr>
          <w:p w14:paraId="1D3F3BDC"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E81AB3" w14:textId="1F901C5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112</w:t>
            </w:r>
          </w:p>
        </w:tc>
        <w:tc>
          <w:tcPr>
            <w:tcW w:w="722" w:type="dxa"/>
            <w:tcBorders>
              <w:top w:val="nil"/>
              <w:left w:val="nil"/>
              <w:bottom w:val="single" w:sz="4" w:space="0" w:color="auto"/>
              <w:right w:val="single" w:sz="4" w:space="0" w:color="auto"/>
            </w:tcBorders>
            <w:shd w:val="clear" w:color="auto" w:fill="auto"/>
            <w:noWrap/>
            <w:vAlign w:val="center"/>
          </w:tcPr>
          <w:p w14:paraId="6C550C35"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C23C86" w14:textId="2B564B25"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5798B07A"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B72352" w14:textId="38577B18"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67D2C2F3"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8DCD08" w14:textId="1219918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115</w:t>
            </w:r>
          </w:p>
        </w:tc>
      </w:tr>
      <w:tr w:rsidR="00F775F8" w:rsidRPr="00420D08" w14:paraId="293DE28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49948A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4785BA8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52019E"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15012A" w14:textId="5A33B64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61DA57FC"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6E5370" w14:textId="4EA6F43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7383B0F2"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283C23" w14:textId="5A494DD5"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0897C6E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B5A079" w14:textId="78E2387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6FDA09A9"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B19215" w14:textId="46CEFF3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r>
      <w:tr w:rsidR="00F775F8" w:rsidRPr="00420D08" w14:paraId="1915FA7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627558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6E087CF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6AE4181"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13D9C9" w14:textId="4FF32182"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7296F1B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C524CC" w14:textId="4AF0E6DF"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5D217C0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A0E5AC" w14:textId="137901F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7F97E759"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9348CE" w14:textId="524EA1F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0A5CC9E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4BA45D6" w14:textId="4EFAA45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r>
      <w:tr w:rsidR="00F775F8" w:rsidRPr="00420D08" w14:paraId="622778A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B35C57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58E614F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DBFA4D9"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23CD23" w14:textId="28B39092"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143</w:t>
            </w:r>
          </w:p>
        </w:tc>
        <w:tc>
          <w:tcPr>
            <w:tcW w:w="722" w:type="dxa"/>
            <w:tcBorders>
              <w:top w:val="nil"/>
              <w:left w:val="nil"/>
              <w:bottom w:val="single" w:sz="4" w:space="0" w:color="auto"/>
              <w:right w:val="single" w:sz="4" w:space="0" w:color="auto"/>
            </w:tcBorders>
            <w:shd w:val="clear" w:color="auto" w:fill="auto"/>
            <w:noWrap/>
            <w:vAlign w:val="center"/>
          </w:tcPr>
          <w:p w14:paraId="548162F3"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BDD6B4" w14:textId="2320D13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144</w:t>
            </w:r>
          </w:p>
        </w:tc>
        <w:tc>
          <w:tcPr>
            <w:tcW w:w="722" w:type="dxa"/>
            <w:tcBorders>
              <w:top w:val="nil"/>
              <w:left w:val="nil"/>
              <w:bottom w:val="single" w:sz="4" w:space="0" w:color="auto"/>
              <w:right w:val="single" w:sz="4" w:space="0" w:color="auto"/>
            </w:tcBorders>
            <w:shd w:val="clear" w:color="auto" w:fill="auto"/>
            <w:noWrap/>
            <w:vAlign w:val="center"/>
          </w:tcPr>
          <w:p w14:paraId="47E26360"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0B2541" w14:textId="4165495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145</w:t>
            </w:r>
          </w:p>
        </w:tc>
        <w:tc>
          <w:tcPr>
            <w:tcW w:w="722" w:type="dxa"/>
            <w:tcBorders>
              <w:top w:val="nil"/>
              <w:left w:val="nil"/>
              <w:bottom w:val="single" w:sz="4" w:space="0" w:color="auto"/>
              <w:right w:val="single" w:sz="4" w:space="0" w:color="auto"/>
            </w:tcBorders>
            <w:shd w:val="clear" w:color="auto" w:fill="auto"/>
            <w:noWrap/>
            <w:vAlign w:val="center"/>
          </w:tcPr>
          <w:p w14:paraId="6DA1151D"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B3E5F5" w14:textId="2272D14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146</w:t>
            </w:r>
          </w:p>
        </w:tc>
        <w:tc>
          <w:tcPr>
            <w:tcW w:w="722" w:type="dxa"/>
            <w:tcBorders>
              <w:top w:val="nil"/>
              <w:left w:val="nil"/>
              <w:bottom w:val="single" w:sz="4" w:space="0" w:color="auto"/>
              <w:right w:val="single" w:sz="4" w:space="0" w:color="auto"/>
            </w:tcBorders>
            <w:shd w:val="clear" w:color="auto" w:fill="auto"/>
            <w:noWrap/>
            <w:vAlign w:val="center"/>
          </w:tcPr>
          <w:p w14:paraId="2B89BB8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ECD801" w14:textId="152CD1A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147</w:t>
            </w:r>
          </w:p>
        </w:tc>
      </w:tr>
      <w:tr w:rsidR="00F775F8" w:rsidRPr="00420D08" w14:paraId="6E6C09F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F4C73C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5302CD0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D8115D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2F695D" w14:textId="12B4826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143</w:t>
            </w:r>
          </w:p>
        </w:tc>
        <w:tc>
          <w:tcPr>
            <w:tcW w:w="722" w:type="dxa"/>
            <w:tcBorders>
              <w:top w:val="nil"/>
              <w:left w:val="nil"/>
              <w:bottom w:val="single" w:sz="4" w:space="0" w:color="auto"/>
              <w:right w:val="single" w:sz="4" w:space="0" w:color="auto"/>
            </w:tcBorders>
            <w:shd w:val="clear" w:color="auto" w:fill="auto"/>
            <w:noWrap/>
            <w:vAlign w:val="center"/>
          </w:tcPr>
          <w:p w14:paraId="51E9FE95"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D88641" w14:textId="4EE999A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144</w:t>
            </w:r>
          </w:p>
        </w:tc>
        <w:tc>
          <w:tcPr>
            <w:tcW w:w="722" w:type="dxa"/>
            <w:tcBorders>
              <w:top w:val="nil"/>
              <w:left w:val="nil"/>
              <w:bottom w:val="single" w:sz="4" w:space="0" w:color="auto"/>
              <w:right w:val="single" w:sz="4" w:space="0" w:color="auto"/>
            </w:tcBorders>
            <w:shd w:val="clear" w:color="auto" w:fill="auto"/>
            <w:noWrap/>
            <w:vAlign w:val="center"/>
          </w:tcPr>
          <w:p w14:paraId="45A3233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8A9FEB" w14:textId="090C292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145</w:t>
            </w:r>
          </w:p>
        </w:tc>
        <w:tc>
          <w:tcPr>
            <w:tcW w:w="722" w:type="dxa"/>
            <w:tcBorders>
              <w:top w:val="nil"/>
              <w:left w:val="nil"/>
              <w:bottom w:val="single" w:sz="4" w:space="0" w:color="auto"/>
              <w:right w:val="single" w:sz="4" w:space="0" w:color="auto"/>
            </w:tcBorders>
            <w:shd w:val="clear" w:color="auto" w:fill="auto"/>
            <w:noWrap/>
            <w:vAlign w:val="center"/>
          </w:tcPr>
          <w:p w14:paraId="4725B0EB"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010A34" w14:textId="3E86840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146</w:t>
            </w:r>
          </w:p>
        </w:tc>
        <w:tc>
          <w:tcPr>
            <w:tcW w:w="722" w:type="dxa"/>
            <w:tcBorders>
              <w:top w:val="nil"/>
              <w:left w:val="nil"/>
              <w:bottom w:val="single" w:sz="4" w:space="0" w:color="auto"/>
              <w:right w:val="single" w:sz="4" w:space="0" w:color="auto"/>
            </w:tcBorders>
            <w:shd w:val="clear" w:color="auto" w:fill="auto"/>
            <w:noWrap/>
            <w:vAlign w:val="center"/>
          </w:tcPr>
          <w:p w14:paraId="1EF136C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6CF0127" w14:textId="1BBF4C1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147</w:t>
            </w:r>
          </w:p>
        </w:tc>
      </w:tr>
      <w:tr w:rsidR="00F775F8" w:rsidRPr="00420D08" w14:paraId="135AD20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1C7FA1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2FD118D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3B2F8EE"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046981" w14:textId="41C675E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38501F5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CEAC75" w14:textId="125F585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37BB07A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208089" w14:textId="62B8FD89"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02EFC178"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DDC6D3" w14:textId="7BC0EED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51216944"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D033AB" w14:textId="70886B9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r>
      <w:tr w:rsidR="00F775F8" w:rsidRPr="00420D08" w14:paraId="0EE0902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E39400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1558FC7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1DA517A"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746C8A" w14:textId="7B1CBDF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3074E551"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8E1F95" w14:textId="17AB752F"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5A5E51B9"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7201B1" w14:textId="4624B82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03B7DB3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608BE4" w14:textId="00236A2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75E3804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BDAE9D" w14:textId="2452BB9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r>
      <w:tr w:rsidR="00F775F8" w:rsidRPr="00420D08" w14:paraId="62269F3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8062CA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7FED289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83AFBBA"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D7E484" w14:textId="3E7C44A0"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0A665C8B"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F90A01" w14:textId="5884333C"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5401831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0F8C3B" w14:textId="2B77DCDA"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4483A31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140279" w14:textId="5D22D8F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5FAF8504"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8ED8F8" w14:textId="7DFC1B4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r>
      <w:tr w:rsidR="00F775F8" w:rsidRPr="00420D08" w14:paraId="59CDD0C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EB734B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556EE0C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9B1C2B4"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8744C3" w14:textId="793C79CE"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0765D0B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05018D" w14:textId="579697B2"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23196ED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BE082C" w14:textId="7CAF910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124C403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47B18F" w14:textId="76012E7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637363E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CCDAF60" w14:textId="1DAEA4F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r>
      <w:tr w:rsidR="00F775F8" w:rsidRPr="00420D08" w14:paraId="7401357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7CEAF5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5F29890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77AA50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194B45" w14:textId="1716D5C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40694E1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E68348" w14:textId="7245617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0047255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705FAF" w14:textId="36F4B18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261397B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AF1E5E" w14:textId="7E8ABCD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512CD769"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50BA20" w14:textId="6322810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r>
      <w:tr w:rsidR="00F775F8" w:rsidRPr="00420D08" w14:paraId="5E597AD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D6C056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6417C95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F93B364"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560AA6" w14:textId="24C18CE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80</w:t>
            </w:r>
          </w:p>
        </w:tc>
        <w:tc>
          <w:tcPr>
            <w:tcW w:w="722" w:type="dxa"/>
            <w:tcBorders>
              <w:top w:val="nil"/>
              <w:left w:val="nil"/>
              <w:bottom w:val="single" w:sz="4" w:space="0" w:color="auto"/>
              <w:right w:val="single" w:sz="4" w:space="0" w:color="auto"/>
            </w:tcBorders>
            <w:shd w:val="clear" w:color="auto" w:fill="auto"/>
            <w:noWrap/>
            <w:vAlign w:val="center"/>
          </w:tcPr>
          <w:p w14:paraId="5FE35DF1"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97C603" w14:textId="54D1EE7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81</w:t>
            </w:r>
          </w:p>
        </w:tc>
        <w:tc>
          <w:tcPr>
            <w:tcW w:w="722" w:type="dxa"/>
            <w:tcBorders>
              <w:top w:val="nil"/>
              <w:left w:val="nil"/>
              <w:bottom w:val="single" w:sz="4" w:space="0" w:color="auto"/>
              <w:right w:val="single" w:sz="4" w:space="0" w:color="auto"/>
            </w:tcBorders>
            <w:shd w:val="clear" w:color="auto" w:fill="auto"/>
            <w:noWrap/>
            <w:vAlign w:val="center"/>
          </w:tcPr>
          <w:p w14:paraId="4994244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417530" w14:textId="278FCC4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82</w:t>
            </w:r>
          </w:p>
        </w:tc>
        <w:tc>
          <w:tcPr>
            <w:tcW w:w="722" w:type="dxa"/>
            <w:tcBorders>
              <w:top w:val="nil"/>
              <w:left w:val="nil"/>
              <w:bottom w:val="single" w:sz="4" w:space="0" w:color="auto"/>
              <w:right w:val="single" w:sz="4" w:space="0" w:color="auto"/>
            </w:tcBorders>
            <w:shd w:val="clear" w:color="auto" w:fill="auto"/>
            <w:noWrap/>
            <w:vAlign w:val="center"/>
          </w:tcPr>
          <w:p w14:paraId="11399CC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3FB503" w14:textId="1A19C96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29101B91"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FE5D98" w14:textId="784DADD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r>
      <w:tr w:rsidR="00F775F8" w:rsidRPr="00420D08" w14:paraId="26CF179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9CA762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57238D2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9EB3351"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1C609A" w14:textId="398500B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1EB2B3F0"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ADB64F" w14:textId="04778DD4"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4B37D069"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433293" w14:textId="324756A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27F7F07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D1E95D" w14:textId="42C0DEA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28F27B9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97C0B6C" w14:textId="2E30AB9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r>
      <w:tr w:rsidR="00F775F8" w:rsidRPr="00420D08" w14:paraId="7D40CF0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1C897F3"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377A49E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971E9DF"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2610BD" w14:textId="7B1F1C8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195CFEC0"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A5C84B" w14:textId="0BE8A221"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3601B61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B3902E" w14:textId="4A5FECE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55AF304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DB8EC6" w14:textId="6BE30D0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4E01154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99117E" w14:textId="212F532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r>
      <w:tr w:rsidR="00F775F8" w:rsidRPr="00420D08" w14:paraId="2516BA3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A546CC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53DF0C8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EEF796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10EAF0" w14:textId="660D523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0811CB7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B73247" w14:textId="087FF04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6810A169"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0D2E41" w14:textId="508A779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51B47025"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3F10F0" w14:textId="72A6BC2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18798455"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D66CC0" w14:textId="4DB1643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r>
      <w:tr w:rsidR="00F775F8" w:rsidRPr="00420D08" w14:paraId="545350D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3F3DB13"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6D28601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0FB135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20F6D8" w14:textId="4E6BFC08"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3AAAB64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208F4D" w14:textId="3AFFB91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762642F4"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E37D82" w14:textId="5435BAE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1652A93D"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3347CC" w14:textId="01EC197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c>
          <w:tcPr>
            <w:tcW w:w="722" w:type="dxa"/>
            <w:tcBorders>
              <w:top w:val="nil"/>
              <w:left w:val="nil"/>
              <w:bottom w:val="single" w:sz="4" w:space="0" w:color="auto"/>
              <w:right w:val="single" w:sz="4" w:space="0" w:color="auto"/>
            </w:tcBorders>
            <w:shd w:val="clear" w:color="auto" w:fill="auto"/>
            <w:noWrap/>
            <w:vAlign w:val="center"/>
          </w:tcPr>
          <w:p w14:paraId="5656579E"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6C21A3" w14:textId="1EB5A10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34</w:t>
            </w:r>
          </w:p>
        </w:tc>
      </w:tr>
      <w:tr w:rsidR="00F775F8" w:rsidRPr="00420D08" w14:paraId="1E3C49F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B5228A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39EE0D2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C7C128B"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E05C3A" w14:textId="566D573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403EEF1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6827C4" w14:textId="668719A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3BCA6A30"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588110" w14:textId="34E1409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615C238B"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CC7872" w14:textId="5B62500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c>
          <w:tcPr>
            <w:tcW w:w="722" w:type="dxa"/>
            <w:tcBorders>
              <w:top w:val="nil"/>
              <w:left w:val="nil"/>
              <w:bottom w:val="single" w:sz="4" w:space="0" w:color="auto"/>
              <w:right w:val="single" w:sz="4" w:space="0" w:color="auto"/>
            </w:tcBorders>
            <w:shd w:val="clear" w:color="auto" w:fill="auto"/>
            <w:noWrap/>
            <w:vAlign w:val="center"/>
          </w:tcPr>
          <w:p w14:paraId="0D3564F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6E1584" w14:textId="59560C9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89</w:t>
            </w:r>
          </w:p>
        </w:tc>
      </w:tr>
      <w:tr w:rsidR="00F775F8" w:rsidRPr="00420D08" w14:paraId="2C43EE7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9EF2B0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375192C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F78350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9746DA" w14:textId="0C85AB51"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3385F5F5"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398CE6" w14:textId="751019F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7BDF25AC"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B53AAF" w14:textId="495C71B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5599278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8DA18E" w14:textId="7B3B0A9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c>
          <w:tcPr>
            <w:tcW w:w="722" w:type="dxa"/>
            <w:tcBorders>
              <w:top w:val="nil"/>
              <w:left w:val="nil"/>
              <w:bottom w:val="single" w:sz="4" w:space="0" w:color="auto"/>
              <w:right w:val="single" w:sz="4" w:space="0" w:color="auto"/>
            </w:tcBorders>
            <w:shd w:val="clear" w:color="auto" w:fill="auto"/>
            <w:noWrap/>
            <w:vAlign w:val="center"/>
          </w:tcPr>
          <w:p w14:paraId="277BC40A"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21C8C6C" w14:textId="03A8032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89</w:t>
            </w:r>
          </w:p>
        </w:tc>
      </w:tr>
      <w:tr w:rsidR="00F775F8" w:rsidRPr="00420D08" w14:paraId="215E8B2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51F2B6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57D1242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D63B65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562156" w14:textId="3BF7B2E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281</w:t>
            </w:r>
          </w:p>
        </w:tc>
        <w:tc>
          <w:tcPr>
            <w:tcW w:w="722" w:type="dxa"/>
            <w:tcBorders>
              <w:top w:val="nil"/>
              <w:left w:val="nil"/>
              <w:bottom w:val="single" w:sz="4" w:space="0" w:color="auto"/>
              <w:right w:val="single" w:sz="4" w:space="0" w:color="auto"/>
            </w:tcBorders>
            <w:shd w:val="clear" w:color="auto" w:fill="auto"/>
            <w:noWrap/>
            <w:vAlign w:val="center"/>
          </w:tcPr>
          <w:p w14:paraId="1449A6E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94AA68" w14:textId="34885FF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283</w:t>
            </w:r>
          </w:p>
        </w:tc>
        <w:tc>
          <w:tcPr>
            <w:tcW w:w="722" w:type="dxa"/>
            <w:tcBorders>
              <w:top w:val="nil"/>
              <w:left w:val="nil"/>
              <w:bottom w:val="single" w:sz="4" w:space="0" w:color="auto"/>
              <w:right w:val="single" w:sz="4" w:space="0" w:color="auto"/>
            </w:tcBorders>
            <w:shd w:val="clear" w:color="auto" w:fill="auto"/>
            <w:noWrap/>
            <w:vAlign w:val="center"/>
          </w:tcPr>
          <w:p w14:paraId="2A5A445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FD121A" w14:textId="082C1CC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285</w:t>
            </w:r>
          </w:p>
        </w:tc>
        <w:tc>
          <w:tcPr>
            <w:tcW w:w="722" w:type="dxa"/>
            <w:tcBorders>
              <w:top w:val="nil"/>
              <w:left w:val="nil"/>
              <w:bottom w:val="single" w:sz="4" w:space="0" w:color="auto"/>
              <w:right w:val="single" w:sz="4" w:space="0" w:color="auto"/>
            </w:tcBorders>
            <w:shd w:val="clear" w:color="auto" w:fill="auto"/>
            <w:noWrap/>
            <w:vAlign w:val="center"/>
          </w:tcPr>
          <w:p w14:paraId="7EAC4E60"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47BE66" w14:textId="2C3C934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288</w:t>
            </w:r>
          </w:p>
        </w:tc>
        <w:tc>
          <w:tcPr>
            <w:tcW w:w="722" w:type="dxa"/>
            <w:tcBorders>
              <w:top w:val="nil"/>
              <w:left w:val="nil"/>
              <w:bottom w:val="single" w:sz="4" w:space="0" w:color="auto"/>
              <w:right w:val="single" w:sz="4" w:space="0" w:color="auto"/>
            </w:tcBorders>
            <w:shd w:val="clear" w:color="auto" w:fill="auto"/>
            <w:noWrap/>
            <w:vAlign w:val="center"/>
          </w:tcPr>
          <w:p w14:paraId="62601CE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C41BF8F" w14:textId="4041D30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291</w:t>
            </w:r>
          </w:p>
        </w:tc>
      </w:tr>
      <w:tr w:rsidR="00F775F8" w:rsidRPr="00420D08" w14:paraId="2177DE6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30DCFA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03E3399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F262BFA"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71FDE6" w14:textId="5F82DD7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281</w:t>
            </w:r>
          </w:p>
        </w:tc>
        <w:tc>
          <w:tcPr>
            <w:tcW w:w="722" w:type="dxa"/>
            <w:tcBorders>
              <w:top w:val="nil"/>
              <w:left w:val="nil"/>
              <w:bottom w:val="single" w:sz="4" w:space="0" w:color="auto"/>
              <w:right w:val="single" w:sz="4" w:space="0" w:color="auto"/>
            </w:tcBorders>
            <w:shd w:val="clear" w:color="auto" w:fill="auto"/>
            <w:noWrap/>
            <w:vAlign w:val="center"/>
          </w:tcPr>
          <w:p w14:paraId="4E261F7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9314CB" w14:textId="528E7342"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283</w:t>
            </w:r>
          </w:p>
        </w:tc>
        <w:tc>
          <w:tcPr>
            <w:tcW w:w="722" w:type="dxa"/>
            <w:tcBorders>
              <w:top w:val="nil"/>
              <w:left w:val="nil"/>
              <w:bottom w:val="single" w:sz="4" w:space="0" w:color="auto"/>
              <w:right w:val="single" w:sz="4" w:space="0" w:color="auto"/>
            </w:tcBorders>
            <w:shd w:val="clear" w:color="auto" w:fill="auto"/>
            <w:noWrap/>
            <w:vAlign w:val="center"/>
          </w:tcPr>
          <w:p w14:paraId="5091786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C5CEC7" w14:textId="1940D5AD"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285</w:t>
            </w:r>
          </w:p>
        </w:tc>
        <w:tc>
          <w:tcPr>
            <w:tcW w:w="722" w:type="dxa"/>
            <w:tcBorders>
              <w:top w:val="nil"/>
              <w:left w:val="nil"/>
              <w:bottom w:val="single" w:sz="4" w:space="0" w:color="auto"/>
              <w:right w:val="single" w:sz="4" w:space="0" w:color="auto"/>
            </w:tcBorders>
            <w:shd w:val="clear" w:color="auto" w:fill="auto"/>
            <w:noWrap/>
            <w:vAlign w:val="center"/>
          </w:tcPr>
          <w:p w14:paraId="7A9A98AF"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E05D19" w14:textId="2759834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288</w:t>
            </w:r>
          </w:p>
        </w:tc>
        <w:tc>
          <w:tcPr>
            <w:tcW w:w="722" w:type="dxa"/>
            <w:tcBorders>
              <w:top w:val="nil"/>
              <w:left w:val="nil"/>
              <w:bottom w:val="single" w:sz="4" w:space="0" w:color="auto"/>
              <w:right w:val="single" w:sz="4" w:space="0" w:color="auto"/>
            </w:tcBorders>
            <w:shd w:val="clear" w:color="auto" w:fill="auto"/>
            <w:noWrap/>
            <w:vAlign w:val="center"/>
          </w:tcPr>
          <w:p w14:paraId="156054B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B9F832B" w14:textId="4F10BA7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291</w:t>
            </w:r>
          </w:p>
        </w:tc>
      </w:tr>
      <w:tr w:rsidR="00F775F8" w:rsidRPr="00420D08" w14:paraId="2A6A97C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E9C618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2056236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399ECF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243D1B" w14:textId="7CFB8B8A"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257</w:t>
            </w:r>
          </w:p>
        </w:tc>
        <w:tc>
          <w:tcPr>
            <w:tcW w:w="722" w:type="dxa"/>
            <w:tcBorders>
              <w:top w:val="nil"/>
              <w:left w:val="nil"/>
              <w:bottom w:val="single" w:sz="4" w:space="0" w:color="auto"/>
              <w:right w:val="single" w:sz="4" w:space="0" w:color="auto"/>
            </w:tcBorders>
            <w:shd w:val="clear" w:color="auto" w:fill="auto"/>
            <w:noWrap/>
            <w:vAlign w:val="center"/>
          </w:tcPr>
          <w:p w14:paraId="0049274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757D6E" w14:textId="1F04F78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259</w:t>
            </w:r>
          </w:p>
        </w:tc>
        <w:tc>
          <w:tcPr>
            <w:tcW w:w="722" w:type="dxa"/>
            <w:tcBorders>
              <w:top w:val="nil"/>
              <w:left w:val="nil"/>
              <w:bottom w:val="single" w:sz="4" w:space="0" w:color="auto"/>
              <w:right w:val="single" w:sz="4" w:space="0" w:color="auto"/>
            </w:tcBorders>
            <w:shd w:val="clear" w:color="auto" w:fill="auto"/>
            <w:noWrap/>
            <w:vAlign w:val="center"/>
          </w:tcPr>
          <w:p w14:paraId="6359B13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F155ED" w14:textId="522BC64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261</w:t>
            </w:r>
          </w:p>
        </w:tc>
        <w:tc>
          <w:tcPr>
            <w:tcW w:w="722" w:type="dxa"/>
            <w:tcBorders>
              <w:top w:val="nil"/>
              <w:left w:val="nil"/>
              <w:bottom w:val="single" w:sz="4" w:space="0" w:color="auto"/>
              <w:right w:val="single" w:sz="4" w:space="0" w:color="auto"/>
            </w:tcBorders>
            <w:shd w:val="clear" w:color="auto" w:fill="auto"/>
            <w:noWrap/>
            <w:vAlign w:val="center"/>
          </w:tcPr>
          <w:p w14:paraId="7F7A05D6"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3EF169" w14:textId="254ED2A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263</w:t>
            </w:r>
          </w:p>
        </w:tc>
        <w:tc>
          <w:tcPr>
            <w:tcW w:w="722" w:type="dxa"/>
            <w:tcBorders>
              <w:top w:val="nil"/>
              <w:left w:val="nil"/>
              <w:bottom w:val="single" w:sz="4" w:space="0" w:color="auto"/>
              <w:right w:val="single" w:sz="4" w:space="0" w:color="auto"/>
            </w:tcBorders>
            <w:shd w:val="clear" w:color="auto" w:fill="auto"/>
            <w:noWrap/>
            <w:vAlign w:val="center"/>
          </w:tcPr>
          <w:p w14:paraId="14C00DB5"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6DA93F3" w14:textId="30004DA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265</w:t>
            </w:r>
          </w:p>
        </w:tc>
      </w:tr>
      <w:tr w:rsidR="00F775F8" w:rsidRPr="00420D08" w14:paraId="20D5BA6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64DD0E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025555A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EC32EE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EA06FE" w14:textId="040979D1"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257</w:t>
            </w:r>
          </w:p>
        </w:tc>
        <w:tc>
          <w:tcPr>
            <w:tcW w:w="722" w:type="dxa"/>
            <w:tcBorders>
              <w:top w:val="nil"/>
              <w:left w:val="nil"/>
              <w:bottom w:val="single" w:sz="4" w:space="0" w:color="auto"/>
              <w:right w:val="single" w:sz="4" w:space="0" w:color="auto"/>
            </w:tcBorders>
            <w:shd w:val="clear" w:color="auto" w:fill="auto"/>
            <w:noWrap/>
            <w:vAlign w:val="center"/>
          </w:tcPr>
          <w:p w14:paraId="6D1B10EB"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64EE9F" w14:textId="29ABCDF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259</w:t>
            </w:r>
          </w:p>
        </w:tc>
        <w:tc>
          <w:tcPr>
            <w:tcW w:w="722" w:type="dxa"/>
            <w:tcBorders>
              <w:top w:val="nil"/>
              <w:left w:val="nil"/>
              <w:bottom w:val="single" w:sz="4" w:space="0" w:color="auto"/>
              <w:right w:val="single" w:sz="4" w:space="0" w:color="auto"/>
            </w:tcBorders>
            <w:shd w:val="clear" w:color="auto" w:fill="auto"/>
            <w:noWrap/>
            <w:vAlign w:val="center"/>
          </w:tcPr>
          <w:p w14:paraId="35232F4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DA0872" w14:textId="59DCA0BF"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261</w:t>
            </w:r>
          </w:p>
        </w:tc>
        <w:tc>
          <w:tcPr>
            <w:tcW w:w="722" w:type="dxa"/>
            <w:tcBorders>
              <w:top w:val="nil"/>
              <w:left w:val="nil"/>
              <w:bottom w:val="single" w:sz="4" w:space="0" w:color="auto"/>
              <w:right w:val="single" w:sz="4" w:space="0" w:color="auto"/>
            </w:tcBorders>
            <w:shd w:val="clear" w:color="auto" w:fill="auto"/>
            <w:noWrap/>
            <w:vAlign w:val="center"/>
          </w:tcPr>
          <w:p w14:paraId="4482B9BB"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1C1D3D" w14:textId="2C1EA018"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263</w:t>
            </w:r>
          </w:p>
        </w:tc>
        <w:tc>
          <w:tcPr>
            <w:tcW w:w="722" w:type="dxa"/>
            <w:tcBorders>
              <w:top w:val="nil"/>
              <w:left w:val="nil"/>
              <w:bottom w:val="single" w:sz="4" w:space="0" w:color="auto"/>
              <w:right w:val="single" w:sz="4" w:space="0" w:color="auto"/>
            </w:tcBorders>
            <w:shd w:val="clear" w:color="auto" w:fill="auto"/>
            <w:noWrap/>
            <w:vAlign w:val="center"/>
          </w:tcPr>
          <w:p w14:paraId="5F9A92F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05C7FB" w14:textId="64B3691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265</w:t>
            </w:r>
          </w:p>
        </w:tc>
      </w:tr>
      <w:tr w:rsidR="00F775F8" w:rsidRPr="00420D08" w14:paraId="729C796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25BFF0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5E5420B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C78C109"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924FF6" w14:textId="75FB97CD"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4B12541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314B14" w14:textId="6947374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131A0BBF"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414AD1" w14:textId="72958ACF"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08E0291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961AAC" w14:textId="7D5955F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0B8A09D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A8FA70" w14:textId="5F3EF4F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r>
      <w:tr w:rsidR="00F775F8" w:rsidRPr="00420D08" w14:paraId="22191B9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7EA084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684D98D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3ED375E"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71BAA9" w14:textId="7D7A925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126</w:t>
            </w:r>
          </w:p>
        </w:tc>
        <w:tc>
          <w:tcPr>
            <w:tcW w:w="722" w:type="dxa"/>
            <w:tcBorders>
              <w:top w:val="nil"/>
              <w:left w:val="nil"/>
              <w:bottom w:val="single" w:sz="4" w:space="0" w:color="auto"/>
              <w:right w:val="single" w:sz="4" w:space="0" w:color="auto"/>
            </w:tcBorders>
            <w:shd w:val="clear" w:color="auto" w:fill="auto"/>
            <w:noWrap/>
            <w:vAlign w:val="center"/>
          </w:tcPr>
          <w:p w14:paraId="2C12B100"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1D0B0A" w14:textId="47AF167B"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493D67C2"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C2513F" w14:textId="52CDEBB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60B3BA92"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096753" w14:textId="42FD5AF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05CDD7C3"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DB09F0" w14:textId="2DBFDC5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r>
      <w:tr w:rsidR="00F775F8" w:rsidRPr="00420D08" w14:paraId="1C07D96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84392A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135D9F4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9B450BF"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8A5CB7" w14:textId="3E2F49B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0813D491"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CE6A5B" w14:textId="0F2C5CA2"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38D3214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B0F405" w14:textId="5C0A1C3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1D8E1905"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6286F1" w14:textId="586FD64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31DFB93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ED27CBA" w14:textId="6F4FBD7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106</w:t>
            </w:r>
          </w:p>
        </w:tc>
      </w:tr>
      <w:tr w:rsidR="00F775F8" w:rsidRPr="00420D08" w14:paraId="6DEF51B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42C9C6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6E7A41D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33D98B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18B82A" w14:textId="22B721E8"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485DFD9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D798D9" w14:textId="419B3F3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620F9FBC"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6FE683" w14:textId="24E6763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3BEAE2B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07757F" w14:textId="05A7524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623350C4"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AE61EB" w14:textId="7A0EF698"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106</w:t>
            </w:r>
          </w:p>
        </w:tc>
      </w:tr>
      <w:tr w:rsidR="00F775F8" w:rsidRPr="00420D08" w14:paraId="7EE159B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11F593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7AAE443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7B8C0F"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B8D704" w14:textId="1F8AB65C"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0E1D9DC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3BAA26" w14:textId="5A10ED0C"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08FB4422"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71750A" w14:textId="29CC14B6"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5DA3CC4F"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E1DE12" w14:textId="6CAA55B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47113D8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72D1A3" w14:textId="304BA5D8"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r>
      <w:tr w:rsidR="00F775F8" w:rsidRPr="00420D08" w14:paraId="59892A5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63CADD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00E690B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849798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C7A508" w14:textId="5C1DB174"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7712EE5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4EA4A3" w14:textId="25A9D51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600ECA6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785678" w14:textId="52E05C6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4D9A0D2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F6E5DC" w14:textId="1A44A6B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7FDD0335"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CD103BC" w14:textId="0ED23B7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r>
      <w:tr w:rsidR="00F775F8" w:rsidRPr="00420D08" w14:paraId="1E07203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E29829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1985111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0EE490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751E15" w14:textId="4199239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8100BD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A2BC1F" w14:textId="100DD61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017F7F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9148CD" w14:textId="69570A5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AA2BA89"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DB0059" w14:textId="3BF7CA5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7FA9235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6BE4FC6" w14:textId="64D09C0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r>
      <w:tr w:rsidR="00F775F8" w:rsidRPr="00420D08" w14:paraId="5636992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26AD9A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282CE46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D437CF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1CF981" w14:textId="62638E9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4F9C7612"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6A70D3" w14:textId="4FA2C83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4E771D40"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AA0ED8" w14:textId="66FF659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7908523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4677A5" w14:textId="1E560A2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c>
          <w:tcPr>
            <w:tcW w:w="722" w:type="dxa"/>
            <w:tcBorders>
              <w:top w:val="nil"/>
              <w:left w:val="nil"/>
              <w:bottom w:val="single" w:sz="4" w:space="0" w:color="auto"/>
              <w:right w:val="single" w:sz="4" w:space="0" w:color="auto"/>
            </w:tcBorders>
            <w:shd w:val="clear" w:color="auto" w:fill="auto"/>
            <w:noWrap/>
            <w:vAlign w:val="center"/>
          </w:tcPr>
          <w:p w14:paraId="5D68DE5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27856E" w14:textId="232DBA5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w:t>
            </w:r>
          </w:p>
        </w:tc>
      </w:tr>
      <w:tr w:rsidR="00F775F8" w:rsidRPr="00420D08" w14:paraId="66AAA68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79EAFB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6DC694B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644A0B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D5DA0E" w14:textId="66875AA3"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441B1BA2"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FFF9CE" w14:textId="0F85F6E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1D1F3984"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EE4316" w14:textId="0438069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3C907D6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28C805" w14:textId="31097E0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4D8E203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779561" w14:textId="71A4514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r>
      <w:tr w:rsidR="00F775F8" w:rsidRPr="00420D08" w14:paraId="454D857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BC40973"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6AAB4A4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84D8D4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312CC3" w14:textId="15F7C773"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138F247C"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77753F" w14:textId="785F2832"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02D9E7A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99A000" w14:textId="4B11098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2C9C1D22"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1678F0" w14:textId="5BD5694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c>
          <w:tcPr>
            <w:tcW w:w="722" w:type="dxa"/>
            <w:tcBorders>
              <w:top w:val="nil"/>
              <w:left w:val="nil"/>
              <w:bottom w:val="single" w:sz="4" w:space="0" w:color="auto"/>
              <w:right w:val="single" w:sz="4" w:space="0" w:color="auto"/>
            </w:tcBorders>
            <w:shd w:val="clear" w:color="auto" w:fill="auto"/>
            <w:noWrap/>
            <w:vAlign w:val="center"/>
          </w:tcPr>
          <w:p w14:paraId="052A9C5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EBD0AA0" w14:textId="5A56589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88</w:t>
            </w:r>
          </w:p>
        </w:tc>
      </w:tr>
      <w:tr w:rsidR="00F775F8" w:rsidRPr="00420D08" w14:paraId="76A1801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A065BA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70F6262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E235B6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7623CF" w14:textId="0BBBAEBD"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5848882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9D073A" w14:textId="13F2BEC4"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302B36F4"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E8044A" w14:textId="79388079"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53F92F99"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A3DA93" w14:textId="7B50C84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3E04F2A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DD9B73" w14:textId="019EACF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106</w:t>
            </w:r>
          </w:p>
        </w:tc>
      </w:tr>
      <w:tr w:rsidR="00F775F8" w:rsidRPr="00420D08" w14:paraId="4A10DFD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CBCC39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60A900E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E937CF9"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2E3001" w14:textId="289A91C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05F45E2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CC8BBC" w14:textId="5AA5151F"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64195A0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A08BC0" w14:textId="74B8B9C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191E153A"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2108B2" w14:textId="1873E1A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3857581A"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DBA335" w14:textId="25DAB6F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106</w:t>
            </w:r>
          </w:p>
        </w:tc>
      </w:tr>
      <w:tr w:rsidR="00F775F8" w:rsidRPr="00420D08" w14:paraId="71C3D03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4687F7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37EFE1A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8B1D969"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EE34AA" w14:textId="034B70EA"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326714FB"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9CB601" w14:textId="4383732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11FF0F85"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031BEA" w14:textId="4C5F37D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6F52952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300AE0" w14:textId="5233B3B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241E0A5E"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808D91" w14:textId="516EF41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r>
      <w:tr w:rsidR="00F775F8" w:rsidRPr="00420D08" w14:paraId="3E66ACB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0178DF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22AE41B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21C6639"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8A5E2A" w14:textId="6B17C3BC"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654B59B5"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BD568A" w14:textId="2457447B"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78ADA12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0D52A1" w14:textId="4D43CBF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7227BA22"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1CADC6" w14:textId="6628483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c>
          <w:tcPr>
            <w:tcW w:w="722" w:type="dxa"/>
            <w:tcBorders>
              <w:top w:val="nil"/>
              <w:left w:val="nil"/>
              <w:bottom w:val="single" w:sz="4" w:space="0" w:color="auto"/>
              <w:right w:val="single" w:sz="4" w:space="0" w:color="auto"/>
            </w:tcBorders>
            <w:shd w:val="clear" w:color="auto" w:fill="auto"/>
            <w:noWrap/>
            <w:vAlign w:val="center"/>
          </w:tcPr>
          <w:p w14:paraId="5C4375D8"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30CD57C" w14:textId="5BEC8FE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w:t>
            </w:r>
          </w:p>
        </w:tc>
      </w:tr>
      <w:tr w:rsidR="00F775F8" w:rsidRPr="00420D08" w14:paraId="4BC1F75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3FDE5C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3E655E6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1E2B3EF"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1DCBF8" w14:textId="32028EB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217</w:t>
            </w:r>
          </w:p>
        </w:tc>
        <w:tc>
          <w:tcPr>
            <w:tcW w:w="722" w:type="dxa"/>
            <w:tcBorders>
              <w:top w:val="nil"/>
              <w:left w:val="nil"/>
              <w:bottom w:val="single" w:sz="4" w:space="0" w:color="auto"/>
              <w:right w:val="single" w:sz="4" w:space="0" w:color="auto"/>
            </w:tcBorders>
            <w:shd w:val="clear" w:color="auto" w:fill="auto"/>
            <w:noWrap/>
            <w:vAlign w:val="center"/>
          </w:tcPr>
          <w:p w14:paraId="6F268B0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B0BCFA" w14:textId="46CD6D11"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219</w:t>
            </w:r>
          </w:p>
        </w:tc>
        <w:tc>
          <w:tcPr>
            <w:tcW w:w="722" w:type="dxa"/>
            <w:tcBorders>
              <w:top w:val="nil"/>
              <w:left w:val="nil"/>
              <w:bottom w:val="single" w:sz="4" w:space="0" w:color="auto"/>
              <w:right w:val="single" w:sz="4" w:space="0" w:color="auto"/>
            </w:tcBorders>
            <w:shd w:val="clear" w:color="auto" w:fill="auto"/>
            <w:noWrap/>
            <w:vAlign w:val="center"/>
          </w:tcPr>
          <w:p w14:paraId="7B4E86A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8FB717" w14:textId="7DFF245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221</w:t>
            </w:r>
          </w:p>
        </w:tc>
        <w:tc>
          <w:tcPr>
            <w:tcW w:w="722" w:type="dxa"/>
            <w:tcBorders>
              <w:top w:val="nil"/>
              <w:left w:val="nil"/>
              <w:bottom w:val="single" w:sz="4" w:space="0" w:color="auto"/>
              <w:right w:val="single" w:sz="4" w:space="0" w:color="auto"/>
            </w:tcBorders>
            <w:shd w:val="clear" w:color="auto" w:fill="auto"/>
            <w:noWrap/>
            <w:vAlign w:val="center"/>
          </w:tcPr>
          <w:p w14:paraId="3A6FB6B6"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C13749" w14:textId="54D6464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223</w:t>
            </w:r>
          </w:p>
        </w:tc>
        <w:tc>
          <w:tcPr>
            <w:tcW w:w="722" w:type="dxa"/>
            <w:tcBorders>
              <w:top w:val="nil"/>
              <w:left w:val="nil"/>
              <w:bottom w:val="single" w:sz="4" w:space="0" w:color="auto"/>
              <w:right w:val="single" w:sz="4" w:space="0" w:color="auto"/>
            </w:tcBorders>
            <w:shd w:val="clear" w:color="auto" w:fill="auto"/>
            <w:noWrap/>
            <w:vAlign w:val="center"/>
          </w:tcPr>
          <w:p w14:paraId="1172DD3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9C42F7" w14:textId="2485391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225</w:t>
            </w:r>
          </w:p>
        </w:tc>
      </w:tr>
      <w:tr w:rsidR="00F775F8" w:rsidRPr="00420D08" w14:paraId="2FD5523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B3A96F3"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41BDDA0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B61C177"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47CF4A" w14:textId="145F069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217</w:t>
            </w:r>
          </w:p>
        </w:tc>
        <w:tc>
          <w:tcPr>
            <w:tcW w:w="722" w:type="dxa"/>
            <w:tcBorders>
              <w:top w:val="nil"/>
              <w:left w:val="nil"/>
              <w:bottom w:val="single" w:sz="4" w:space="0" w:color="auto"/>
              <w:right w:val="single" w:sz="4" w:space="0" w:color="auto"/>
            </w:tcBorders>
            <w:shd w:val="clear" w:color="auto" w:fill="auto"/>
            <w:noWrap/>
            <w:vAlign w:val="center"/>
          </w:tcPr>
          <w:p w14:paraId="3DE83AA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1EDA4F" w14:textId="4B289E29"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219</w:t>
            </w:r>
          </w:p>
        </w:tc>
        <w:tc>
          <w:tcPr>
            <w:tcW w:w="722" w:type="dxa"/>
            <w:tcBorders>
              <w:top w:val="nil"/>
              <w:left w:val="nil"/>
              <w:bottom w:val="single" w:sz="4" w:space="0" w:color="auto"/>
              <w:right w:val="single" w:sz="4" w:space="0" w:color="auto"/>
            </w:tcBorders>
            <w:shd w:val="clear" w:color="auto" w:fill="auto"/>
            <w:noWrap/>
            <w:vAlign w:val="center"/>
          </w:tcPr>
          <w:p w14:paraId="67A9C0A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515442" w14:textId="561DA4B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221</w:t>
            </w:r>
          </w:p>
        </w:tc>
        <w:tc>
          <w:tcPr>
            <w:tcW w:w="722" w:type="dxa"/>
            <w:tcBorders>
              <w:top w:val="nil"/>
              <w:left w:val="nil"/>
              <w:bottom w:val="single" w:sz="4" w:space="0" w:color="auto"/>
              <w:right w:val="single" w:sz="4" w:space="0" w:color="auto"/>
            </w:tcBorders>
            <w:shd w:val="clear" w:color="auto" w:fill="auto"/>
            <w:noWrap/>
            <w:vAlign w:val="center"/>
          </w:tcPr>
          <w:p w14:paraId="291A56A6"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7ADCB8" w14:textId="1893D68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223</w:t>
            </w:r>
          </w:p>
        </w:tc>
        <w:tc>
          <w:tcPr>
            <w:tcW w:w="722" w:type="dxa"/>
            <w:tcBorders>
              <w:top w:val="nil"/>
              <w:left w:val="nil"/>
              <w:bottom w:val="single" w:sz="4" w:space="0" w:color="auto"/>
              <w:right w:val="single" w:sz="4" w:space="0" w:color="auto"/>
            </w:tcBorders>
            <w:shd w:val="clear" w:color="auto" w:fill="auto"/>
            <w:noWrap/>
            <w:vAlign w:val="center"/>
          </w:tcPr>
          <w:p w14:paraId="6E72647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5844EF1" w14:textId="5833396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225</w:t>
            </w:r>
          </w:p>
        </w:tc>
      </w:tr>
      <w:tr w:rsidR="00F775F8" w:rsidRPr="00420D08" w14:paraId="100A027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5BEBEB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21A79D6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64DEB8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5190F4" w14:textId="63FB4112"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6232C49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ACE0E5" w14:textId="26137D8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133C9DB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7A4361" w14:textId="37EF3105"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48779CE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CC353F" w14:textId="6FD9116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4823831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5699F1E" w14:textId="6756B0C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106</w:t>
            </w:r>
          </w:p>
        </w:tc>
      </w:tr>
      <w:tr w:rsidR="00F775F8" w:rsidRPr="00420D08" w14:paraId="6E44AED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B0E3EE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1C90781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D5CD9F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227BA6" w14:textId="41D6E5D8"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102</w:t>
            </w:r>
          </w:p>
        </w:tc>
        <w:tc>
          <w:tcPr>
            <w:tcW w:w="722" w:type="dxa"/>
            <w:tcBorders>
              <w:top w:val="nil"/>
              <w:left w:val="nil"/>
              <w:bottom w:val="single" w:sz="4" w:space="0" w:color="auto"/>
              <w:right w:val="single" w:sz="4" w:space="0" w:color="auto"/>
            </w:tcBorders>
            <w:shd w:val="clear" w:color="auto" w:fill="auto"/>
            <w:noWrap/>
            <w:vAlign w:val="center"/>
          </w:tcPr>
          <w:p w14:paraId="2BEE5BA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3F1964" w14:textId="7657934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103</w:t>
            </w:r>
          </w:p>
        </w:tc>
        <w:tc>
          <w:tcPr>
            <w:tcW w:w="722" w:type="dxa"/>
            <w:tcBorders>
              <w:top w:val="nil"/>
              <w:left w:val="nil"/>
              <w:bottom w:val="single" w:sz="4" w:space="0" w:color="auto"/>
              <w:right w:val="single" w:sz="4" w:space="0" w:color="auto"/>
            </w:tcBorders>
            <w:shd w:val="clear" w:color="auto" w:fill="auto"/>
            <w:noWrap/>
            <w:vAlign w:val="center"/>
          </w:tcPr>
          <w:p w14:paraId="79BDF79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D0CCE7" w14:textId="0262C84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104</w:t>
            </w:r>
          </w:p>
        </w:tc>
        <w:tc>
          <w:tcPr>
            <w:tcW w:w="722" w:type="dxa"/>
            <w:tcBorders>
              <w:top w:val="nil"/>
              <w:left w:val="nil"/>
              <w:bottom w:val="single" w:sz="4" w:space="0" w:color="auto"/>
              <w:right w:val="single" w:sz="4" w:space="0" w:color="auto"/>
            </w:tcBorders>
            <w:shd w:val="clear" w:color="auto" w:fill="auto"/>
            <w:noWrap/>
            <w:vAlign w:val="center"/>
          </w:tcPr>
          <w:p w14:paraId="70517A6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2B6DD" w14:textId="6579FE6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105</w:t>
            </w:r>
          </w:p>
        </w:tc>
        <w:tc>
          <w:tcPr>
            <w:tcW w:w="722" w:type="dxa"/>
            <w:tcBorders>
              <w:top w:val="nil"/>
              <w:left w:val="nil"/>
              <w:bottom w:val="single" w:sz="4" w:space="0" w:color="auto"/>
              <w:right w:val="single" w:sz="4" w:space="0" w:color="auto"/>
            </w:tcBorders>
            <w:shd w:val="clear" w:color="auto" w:fill="auto"/>
            <w:noWrap/>
            <w:vAlign w:val="center"/>
          </w:tcPr>
          <w:p w14:paraId="2EBDFB2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58C9DB" w14:textId="63C4524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106</w:t>
            </w:r>
          </w:p>
        </w:tc>
      </w:tr>
      <w:tr w:rsidR="00F775F8" w:rsidRPr="00420D08" w14:paraId="07B327C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BF51D6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6576502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6ED266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E64502" w14:textId="63397D8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141</w:t>
            </w:r>
          </w:p>
        </w:tc>
        <w:tc>
          <w:tcPr>
            <w:tcW w:w="722" w:type="dxa"/>
            <w:tcBorders>
              <w:top w:val="nil"/>
              <w:left w:val="nil"/>
              <w:bottom w:val="single" w:sz="4" w:space="0" w:color="auto"/>
              <w:right w:val="single" w:sz="4" w:space="0" w:color="auto"/>
            </w:tcBorders>
            <w:shd w:val="clear" w:color="auto" w:fill="auto"/>
            <w:noWrap/>
            <w:vAlign w:val="center"/>
          </w:tcPr>
          <w:p w14:paraId="66F23B8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E2E07E" w14:textId="5D40925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142</w:t>
            </w:r>
          </w:p>
        </w:tc>
        <w:tc>
          <w:tcPr>
            <w:tcW w:w="722" w:type="dxa"/>
            <w:tcBorders>
              <w:top w:val="nil"/>
              <w:left w:val="nil"/>
              <w:bottom w:val="single" w:sz="4" w:space="0" w:color="auto"/>
              <w:right w:val="single" w:sz="4" w:space="0" w:color="auto"/>
            </w:tcBorders>
            <w:shd w:val="clear" w:color="auto" w:fill="auto"/>
            <w:noWrap/>
            <w:vAlign w:val="center"/>
          </w:tcPr>
          <w:p w14:paraId="1BCB26E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A13454" w14:textId="4B76A19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143</w:t>
            </w:r>
          </w:p>
        </w:tc>
        <w:tc>
          <w:tcPr>
            <w:tcW w:w="722" w:type="dxa"/>
            <w:tcBorders>
              <w:top w:val="nil"/>
              <w:left w:val="nil"/>
              <w:bottom w:val="single" w:sz="4" w:space="0" w:color="auto"/>
              <w:right w:val="single" w:sz="4" w:space="0" w:color="auto"/>
            </w:tcBorders>
            <w:shd w:val="clear" w:color="auto" w:fill="auto"/>
            <w:noWrap/>
            <w:vAlign w:val="center"/>
          </w:tcPr>
          <w:p w14:paraId="52615960"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AE9010" w14:textId="645401B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144</w:t>
            </w:r>
          </w:p>
        </w:tc>
        <w:tc>
          <w:tcPr>
            <w:tcW w:w="722" w:type="dxa"/>
            <w:tcBorders>
              <w:top w:val="nil"/>
              <w:left w:val="nil"/>
              <w:bottom w:val="single" w:sz="4" w:space="0" w:color="auto"/>
              <w:right w:val="single" w:sz="4" w:space="0" w:color="auto"/>
            </w:tcBorders>
            <w:shd w:val="clear" w:color="auto" w:fill="auto"/>
            <w:noWrap/>
            <w:vAlign w:val="center"/>
          </w:tcPr>
          <w:p w14:paraId="72D9ADF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3F4F6F7" w14:textId="0ACC182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145</w:t>
            </w:r>
          </w:p>
        </w:tc>
      </w:tr>
      <w:tr w:rsidR="00F775F8" w:rsidRPr="00420D08" w14:paraId="69E64C3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F0A43D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47D9E95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DDAC00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04755A" w14:textId="097DB8AC"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141</w:t>
            </w:r>
          </w:p>
        </w:tc>
        <w:tc>
          <w:tcPr>
            <w:tcW w:w="722" w:type="dxa"/>
            <w:tcBorders>
              <w:top w:val="nil"/>
              <w:left w:val="nil"/>
              <w:bottom w:val="single" w:sz="4" w:space="0" w:color="auto"/>
              <w:right w:val="single" w:sz="4" w:space="0" w:color="auto"/>
            </w:tcBorders>
            <w:shd w:val="clear" w:color="auto" w:fill="auto"/>
            <w:noWrap/>
            <w:vAlign w:val="center"/>
          </w:tcPr>
          <w:p w14:paraId="7216BDC2"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7AA0ED" w14:textId="22E99892"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142</w:t>
            </w:r>
          </w:p>
        </w:tc>
        <w:tc>
          <w:tcPr>
            <w:tcW w:w="722" w:type="dxa"/>
            <w:tcBorders>
              <w:top w:val="nil"/>
              <w:left w:val="nil"/>
              <w:bottom w:val="single" w:sz="4" w:space="0" w:color="auto"/>
              <w:right w:val="single" w:sz="4" w:space="0" w:color="auto"/>
            </w:tcBorders>
            <w:shd w:val="clear" w:color="auto" w:fill="auto"/>
            <w:noWrap/>
            <w:vAlign w:val="center"/>
          </w:tcPr>
          <w:p w14:paraId="147CA234"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677358" w14:textId="0ACF7BF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143</w:t>
            </w:r>
          </w:p>
        </w:tc>
        <w:tc>
          <w:tcPr>
            <w:tcW w:w="722" w:type="dxa"/>
            <w:tcBorders>
              <w:top w:val="nil"/>
              <w:left w:val="nil"/>
              <w:bottom w:val="single" w:sz="4" w:space="0" w:color="auto"/>
              <w:right w:val="single" w:sz="4" w:space="0" w:color="auto"/>
            </w:tcBorders>
            <w:shd w:val="clear" w:color="auto" w:fill="auto"/>
            <w:noWrap/>
            <w:vAlign w:val="center"/>
          </w:tcPr>
          <w:p w14:paraId="77C0B14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5D3D51" w14:textId="1E51D08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144</w:t>
            </w:r>
          </w:p>
        </w:tc>
        <w:tc>
          <w:tcPr>
            <w:tcW w:w="722" w:type="dxa"/>
            <w:tcBorders>
              <w:top w:val="nil"/>
              <w:left w:val="nil"/>
              <w:bottom w:val="single" w:sz="4" w:space="0" w:color="auto"/>
              <w:right w:val="single" w:sz="4" w:space="0" w:color="auto"/>
            </w:tcBorders>
            <w:shd w:val="clear" w:color="auto" w:fill="auto"/>
            <w:noWrap/>
            <w:vAlign w:val="center"/>
          </w:tcPr>
          <w:p w14:paraId="32062E8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330226" w14:textId="4F72C1B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145</w:t>
            </w:r>
          </w:p>
        </w:tc>
      </w:tr>
      <w:tr w:rsidR="00F775F8" w:rsidRPr="00420D08" w14:paraId="727E3DD1" w14:textId="77777777" w:rsidTr="000B7418">
        <w:trPr>
          <w:trHeight w:val="320"/>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307913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145B72C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35011AB"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C295E1" w14:textId="3AAF1C0A"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106</w:t>
            </w:r>
          </w:p>
        </w:tc>
        <w:tc>
          <w:tcPr>
            <w:tcW w:w="722" w:type="dxa"/>
            <w:tcBorders>
              <w:top w:val="nil"/>
              <w:left w:val="nil"/>
              <w:bottom w:val="single" w:sz="4" w:space="0" w:color="auto"/>
              <w:right w:val="single" w:sz="4" w:space="0" w:color="auto"/>
            </w:tcBorders>
            <w:shd w:val="clear" w:color="auto" w:fill="auto"/>
            <w:noWrap/>
            <w:vAlign w:val="center"/>
          </w:tcPr>
          <w:p w14:paraId="20FC9A8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C0F2F5" w14:textId="62A42EF4"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107</w:t>
            </w:r>
          </w:p>
        </w:tc>
        <w:tc>
          <w:tcPr>
            <w:tcW w:w="722" w:type="dxa"/>
            <w:tcBorders>
              <w:top w:val="nil"/>
              <w:left w:val="nil"/>
              <w:bottom w:val="single" w:sz="4" w:space="0" w:color="auto"/>
              <w:right w:val="single" w:sz="4" w:space="0" w:color="auto"/>
            </w:tcBorders>
            <w:shd w:val="clear" w:color="auto" w:fill="auto"/>
            <w:noWrap/>
            <w:vAlign w:val="center"/>
          </w:tcPr>
          <w:p w14:paraId="2635572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5E3FB3" w14:textId="511E01B9"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108</w:t>
            </w:r>
          </w:p>
        </w:tc>
        <w:tc>
          <w:tcPr>
            <w:tcW w:w="722" w:type="dxa"/>
            <w:tcBorders>
              <w:top w:val="nil"/>
              <w:left w:val="nil"/>
              <w:bottom w:val="single" w:sz="4" w:space="0" w:color="auto"/>
              <w:right w:val="single" w:sz="4" w:space="0" w:color="auto"/>
            </w:tcBorders>
            <w:shd w:val="clear" w:color="auto" w:fill="auto"/>
            <w:noWrap/>
            <w:vAlign w:val="center"/>
          </w:tcPr>
          <w:p w14:paraId="25BE948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54414E" w14:textId="68FF594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0A5A0D6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C0E782" w14:textId="24BF321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110</w:t>
            </w:r>
          </w:p>
        </w:tc>
      </w:tr>
      <w:tr w:rsidR="00F775F8" w:rsidRPr="00420D08" w14:paraId="0EC1F22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01661B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25AFFE8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BC35DE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F71661" w14:textId="4FA3056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106</w:t>
            </w:r>
          </w:p>
        </w:tc>
        <w:tc>
          <w:tcPr>
            <w:tcW w:w="722" w:type="dxa"/>
            <w:tcBorders>
              <w:top w:val="nil"/>
              <w:left w:val="nil"/>
              <w:bottom w:val="single" w:sz="4" w:space="0" w:color="auto"/>
              <w:right w:val="single" w:sz="4" w:space="0" w:color="auto"/>
            </w:tcBorders>
            <w:shd w:val="clear" w:color="auto" w:fill="auto"/>
            <w:noWrap/>
            <w:vAlign w:val="center"/>
          </w:tcPr>
          <w:p w14:paraId="6222539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EDA537" w14:textId="51AEE6A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107</w:t>
            </w:r>
          </w:p>
        </w:tc>
        <w:tc>
          <w:tcPr>
            <w:tcW w:w="722" w:type="dxa"/>
            <w:tcBorders>
              <w:top w:val="nil"/>
              <w:left w:val="nil"/>
              <w:bottom w:val="single" w:sz="4" w:space="0" w:color="auto"/>
              <w:right w:val="single" w:sz="4" w:space="0" w:color="auto"/>
            </w:tcBorders>
            <w:shd w:val="clear" w:color="auto" w:fill="auto"/>
            <w:noWrap/>
            <w:vAlign w:val="center"/>
          </w:tcPr>
          <w:p w14:paraId="0CE81543"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845C7E" w14:textId="13A4FCA6"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108</w:t>
            </w:r>
          </w:p>
        </w:tc>
        <w:tc>
          <w:tcPr>
            <w:tcW w:w="722" w:type="dxa"/>
            <w:tcBorders>
              <w:top w:val="nil"/>
              <w:left w:val="nil"/>
              <w:bottom w:val="single" w:sz="4" w:space="0" w:color="auto"/>
              <w:right w:val="single" w:sz="4" w:space="0" w:color="auto"/>
            </w:tcBorders>
            <w:shd w:val="clear" w:color="auto" w:fill="auto"/>
            <w:noWrap/>
            <w:vAlign w:val="center"/>
          </w:tcPr>
          <w:p w14:paraId="76DD2D9B"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2B795D" w14:textId="2D0540B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109</w:t>
            </w:r>
          </w:p>
        </w:tc>
        <w:tc>
          <w:tcPr>
            <w:tcW w:w="722" w:type="dxa"/>
            <w:tcBorders>
              <w:top w:val="nil"/>
              <w:left w:val="nil"/>
              <w:bottom w:val="single" w:sz="4" w:space="0" w:color="auto"/>
              <w:right w:val="single" w:sz="4" w:space="0" w:color="auto"/>
            </w:tcBorders>
            <w:shd w:val="clear" w:color="auto" w:fill="auto"/>
            <w:noWrap/>
            <w:vAlign w:val="center"/>
          </w:tcPr>
          <w:p w14:paraId="04DBA78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9B779A0" w14:textId="0595EBE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110</w:t>
            </w:r>
          </w:p>
        </w:tc>
      </w:tr>
      <w:tr w:rsidR="00F775F8" w:rsidRPr="00420D08" w14:paraId="5572EEF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174765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2BED118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0C6D9D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9FC681" w14:textId="47867DB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378EFB9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56703B" w14:textId="1634B07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261C268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FEF17F" w14:textId="4AF3E4E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6F83508D"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B63300" w14:textId="0E5583A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37CF518E"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788429" w14:textId="410BFF9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r>
      <w:tr w:rsidR="00F775F8" w:rsidRPr="00420D08" w14:paraId="3A42C3F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5472E7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06CD3FF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B1B2F2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EC0DBC" w14:textId="580BD09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76D7ABB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E3F4E2" w14:textId="7E78EB2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c>
          <w:tcPr>
            <w:tcW w:w="722" w:type="dxa"/>
            <w:tcBorders>
              <w:top w:val="nil"/>
              <w:left w:val="nil"/>
              <w:bottom w:val="single" w:sz="4" w:space="0" w:color="auto"/>
              <w:right w:val="single" w:sz="4" w:space="0" w:color="auto"/>
            </w:tcBorders>
            <w:shd w:val="clear" w:color="auto" w:fill="auto"/>
            <w:noWrap/>
            <w:vAlign w:val="center"/>
          </w:tcPr>
          <w:p w14:paraId="263654C0"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5E0AA4" w14:textId="28AB77B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78</w:t>
            </w:r>
          </w:p>
        </w:tc>
        <w:tc>
          <w:tcPr>
            <w:tcW w:w="722" w:type="dxa"/>
            <w:tcBorders>
              <w:top w:val="nil"/>
              <w:left w:val="nil"/>
              <w:bottom w:val="single" w:sz="4" w:space="0" w:color="auto"/>
              <w:right w:val="single" w:sz="4" w:space="0" w:color="auto"/>
            </w:tcBorders>
            <w:shd w:val="clear" w:color="auto" w:fill="auto"/>
            <w:noWrap/>
            <w:vAlign w:val="center"/>
          </w:tcPr>
          <w:p w14:paraId="6BCAF497"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163BD7" w14:textId="54FE2E5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79</w:t>
            </w:r>
          </w:p>
        </w:tc>
        <w:tc>
          <w:tcPr>
            <w:tcW w:w="722" w:type="dxa"/>
            <w:tcBorders>
              <w:top w:val="nil"/>
              <w:left w:val="nil"/>
              <w:bottom w:val="single" w:sz="4" w:space="0" w:color="auto"/>
              <w:right w:val="single" w:sz="4" w:space="0" w:color="auto"/>
            </w:tcBorders>
            <w:shd w:val="clear" w:color="auto" w:fill="auto"/>
            <w:noWrap/>
            <w:vAlign w:val="center"/>
          </w:tcPr>
          <w:p w14:paraId="4402920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A8F81A" w14:textId="424BEEB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80</w:t>
            </w:r>
          </w:p>
        </w:tc>
      </w:tr>
      <w:tr w:rsidR="00F775F8" w:rsidRPr="00420D08" w14:paraId="41487EB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E643E8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56C0C26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BEEA3B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0B6318" w14:textId="3E9C69C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48E571B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48B687" w14:textId="18BA104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718F173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7B297F" w14:textId="17703E15"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115</w:t>
            </w:r>
          </w:p>
        </w:tc>
        <w:tc>
          <w:tcPr>
            <w:tcW w:w="722" w:type="dxa"/>
            <w:tcBorders>
              <w:top w:val="nil"/>
              <w:left w:val="nil"/>
              <w:bottom w:val="single" w:sz="4" w:space="0" w:color="auto"/>
              <w:right w:val="single" w:sz="4" w:space="0" w:color="auto"/>
            </w:tcBorders>
            <w:shd w:val="clear" w:color="auto" w:fill="auto"/>
            <w:noWrap/>
            <w:vAlign w:val="center"/>
          </w:tcPr>
          <w:p w14:paraId="24F3B8B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030F11" w14:textId="00804A6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116</w:t>
            </w:r>
          </w:p>
        </w:tc>
        <w:tc>
          <w:tcPr>
            <w:tcW w:w="722" w:type="dxa"/>
            <w:tcBorders>
              <w:top w:val="nil"/>
              <w:left w:val="nil"/>
              <w:bottom w:val="single" w:sz="4" w:space="0" w:color="auto"/>
              <w:right w:val="single" w:sz="4" w:space="0" w:color="auto"/>
            </w:tcBorders>
            <w:shd w:val="clear" w:color="auto" w:fill="auto"/>
            <w:noWrap/>
            <w:vAlign w:val="center"/>
          </w:tcPr>
          <w:p w14:paraId="5165C1F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7CDE7F5" w14:textId="0038C62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117</w:t>
            </w:r>
          </w:p>
        </w:tc>
      </w:tr>
      <w:tr w:rsidR="00F775F8" w:rsidRPr="00420D08" w14:paraId="297912C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5311A3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17C7F95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DB44E8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354A10" w14:textId="5F728DE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113</w:t>
            </w:r>
          </w:p>
        </w:tc>
        <w:tc>
          <w:tcPr>
            <w:tcW w:w="722" w:type="dxa"/>
            <w:tcBorders>
              <w:top w:val="nil"/>
              <w:left w:val="nil"/>
              <w:bottom w:val="single" w:sz="4" w:space="0" w:color="auto"/>
              <w:right w:val="single" w:sz="4" w:space="0" w:color="auto"/>
            </w:tcBorders>
            <w:shd w:val="clear" w:color="auto" w:fill="auto"/>
            <w:noWrap/>
            <w:vAlign w:val="center"/>
          </w:tcPr>
          <w:p w14:paraId="4C672A7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D60615" w14:textId="2339BE8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114</w:t>
            </w:r>
          </w:p>
        </w:tc>
        <w:tc>
          <w:tcPr>
            <w:tcW w:w="722" w:type="dxa"/>
            <w:tcBorders>
              <w:top w:val="nil"/>
              <w:left w:val="nil"/>
              <w:bottom w:val="single" w:sz="4" w:space="0" w:color="auto"/>
              <w:right w:val="single" w:sz="4" w:space="0" w:color="auto"/>
            </w:tcBorders>
            <w:shd w:val="clear" w:color="auto" w:fill="auto"/>
            <w:noWrap/>
            <w:vAlign w:val="center"/>
          </w:tcPr>
          <w:p w14:paraId="29B4131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4D53C9" w14:textId="52FD68D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115</w:t>
            </w:r>
          </w:p>
        </w:tc>
        <w:tc>
          <w:tcPr>
            <w:tcW w:w="722" w:type="dxa"/>
            <w:tcBorders>
              <w:top w:val="nil"/>
              <w:left w:val="nil"/>
              <w:bottom w:val="single" w:sz="4" w:space="0" w:color="auto"/>
              <w:right w:val="single" w:sz="4" w:space="0" w:color="auto"/>
            </w:tcBorders>
            <w:shd w:val="clear" w:color="auto" w:fill="auto"/>
            <w:noWrap/>
            <w:vAlign w:val="center"/>
          </w:tcPr>
          <w:p w14:paraId="3D943E9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3197A4" w14:textId="6DE1AFA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116</w:t>
            </w:r>
          </w:p>
        </w:tc>
        <w:tc>
          <w:tcPr>
            <w:tcW w:w="722" w:type="dxa"/>
            <w:tcBorders>
              <w:top w:val="nil"/>
              <w:left w:val="nil"/>
              <w:bottom w:val="single" w:sz="4" w:space="0" w:color="auto"/>
              <w:right w:val="single" w:sz="4" w:space="0" w:color="auto"/>
            </w:tcBorders>
            <w:shd w:val="clear" w:color="auto" w:fill="auto"/>
            <w:noWrap/>
            <w:vAlign w:val="center"/>
          </w:tcPr>
          <w:p w14:paraId="389373A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C897ED" w14:textId="702BD11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117</w:t>
            </w:r>
          </w:p>
        </w:tc>
      </w:tr>
      <w:tr w:rsidR="00F775F8" w:rsidRPr="00420D08" w14:paraId="037F7EB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4D302B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4E1AE6F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91B6114"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6823D1" w14:textId="418E20F0"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7832E3F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6048CE" w14:textId="6CE9493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2FD5EB2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AB8C6A" w14:textId="5B7C843B"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1C369667"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34A35D" w14:textId="78187F58"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7F6C1E98"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1DE9824" w14:textId="3344643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r>
      <w:tr w:rsidR="00F775F8" w:rsidRPr="00420D08" w14:paraId="17C76D7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D2CD9A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4CA74EE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98A252B"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C0C021" w14:textId="7DDC4FAE"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122</w:t>
            </w:r>
          </w:p>
        </w:tc>
        <w:tc>
          <w:tcPr>
            <w:tcW w:w="722" w:type="dxa"/>
            <w:tcBorders>
              <w:top w:val="nil"/>
              <w:left w:val="nil"/>
              <w:bottom w:val="single" w:sz="4" w:space="0" w:color="auto"/>
              <w:right w:val="single" w:sz="4" w:space="0" w:color="auto"/>
            </w:tcBorders>
            <w:shd w:val="clear" w:color="auto" w:fill="auto"/>
            <w:noWrap/>
            <w:vAlign w:val="center"/>
          </w:tcPr>
          <w:p w14:paraId="2497A63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CFE82A" w14:textId="34A2D89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123</w:t>
            </w:r>
          </w:p>
        </w:tc>
        <w:tc>
          <w:tcPr>
            <w:tcW w:w="722" w:type="dxa"/>
            <w:tcBorders>
              <w:top w:val="nil"/>
              <w:left w:val="nil"/>
              <w:bottom w:val="single" w:sz="4" w:space="0" w:color="auto"/>
              <w:right w:val="single" w:sz="4" w:space="0" w:color="auto"/>
            </w:tcBorders>
            <w:shd w:val="clear" w:color="auto" w:fill="auto"/>
            <w:noWrap/>
            <w:vAlign w:val="center"/>
          </w:tcPr>
          <w:p w14:paraId="0B0A73D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0ADE1E" w14:textId="6D41A8E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124</w:t>
            </w:r>
          </w:p>
        </w:tc>
        <w:tc>
          <w:tcPr>
            <w:tcW w:w="722" w:type="dxa"/>
            <w:tcBorders>
              <w:top w:val="nil"/>
              <w:left w:val="nil"/>
              <w:bottom w:val="single" w:sz="4" w:space="0" w:color="auto"/>
              <w:right w:val="single" w:sz="4" w:space="0" w:color="auto"/>
            </w:tcBorders>
            <w:shd w:val="clear" w:color="auto" w:fill="auto"/>
            <w:noWrap/>
            <w:vAlign w:val="center"/>
          </w:tcPr>
          <w:p w14:paraId="5AF7E4A9"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0C1756" w14:textId="76DB462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125</w:t>
            </w:r>
          </w:p>
        </w:tc>
        <w:tc>
          <w:tcPr>
            <w:tcW w:w="722" w:type="dxa"/>
            <w:tcBorders>
              <w:top w:val="nil"/>
              <w:left w:val="nil"/>
              <w:bottom w:val="single" w:sz="4" w:space="0" w:color="auto"/>
              <w:right w:val="single" w:sz="4" w:space="0" w:color="auto"/>
            </w:tcBorders>
            <w:shd w:val="clear" w:color="auto" w:fill="auto"/>
            <w:noWrap/>
            <w:vAlign w:val="center"/>
          </w:tcPr>
          <w:p w14:paraId="31E8265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12D6CE" w14:textId="633B026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126</w:t>
            </w:r>
          </w:p>
        </w:tc>
      </w:tr>
      <w:tr w:rsidR="00F775F8" w:rsidRPr="00420D08" w14:paraId="410EF4F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8BF0C6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344C932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8B62C09"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C4528C" w14:textId="300B8FA2"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299FB9A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A2DC37" w14:textId="151DE259"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55E716E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676023" w14:textId="7ED7EC8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21DFD09F"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531631" w14:textId="1B0C5DF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688712A4"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0E30A4D" w14:textId="1870384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r>
      <w:tr w:rsidR="00F775F8" w:rsidRPr="00420D08" w14:paraId="22884BE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5D80B5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7C379BC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C605B09"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917390" w14:textId="6B5272C2"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420B2890"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200091" w14:textId="15FC4EB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03C295D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FC1B4C" w14:textId="132EF80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14B00E8D"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2AE5D4" w14:textId="765CA7B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25BFCF1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791786" w14:textId="67F3954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r>
      <w:tr w:rsidR="00F775F8" w:rsidRPr="00420D08" w14:paraId="3E70D9A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1D540D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4D25B3C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A6F99B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67C316" w14:textId="64B0F708"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35B40E2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8F4B2D" w14:textId="1D21278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2F43DDD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A2F299" w14:textId="29CD9819"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5B41C1D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B5D196" w14:textId="45D44EC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4E362CBA"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F5EAF1E" w14:textId="03E88CD8"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r>
      <w:tr w:rsidR="00F775F8" w:rsidRPr="00420D08" w14:paraId="724CB87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A5BC28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7D417D9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47CFD6D"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130F25" w14:textId="073E2F30"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83</w:t>
            </w:r>
          </w:p>
        </w:tc>
        <w:tc>
          <w:tcPr>
            <w:tcW w:w="722" w:type="dxa"/>
            <w:tcBorders>
              <w:top w:val="nil"/>
              <w:left w:val="nil"/>
              <w:bottom w:val="single" w:sz="4" w:space="0" w:color="auto"/>
              <w:right w:val="single" w:sz="4" w:space="0" w:color="auto"/>
            </w:tcBorders>
            <w:shd w:val="clear" w:color="auto" w:fill="auto"/>
            <w:noWrap/>
            <w:vAlign w:val="center"/>
          </w:tcPr>
          <w:p w14:paraId="2838E26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52225F" w14:textId="372D1C1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84</w:t>
            </w:r>
          </w:p>
        </w:tc>
        <w:tc>
          <w:tcPr>
            <w:tcW w:w="722" w:type="dxa"/>
            <w:tcBorders>
              <w:top w:val="nil"/>
              <w:left w:val="nil"/>
              <w:bottom w:val="single" w:sz="4" w:space="0" w:color="auto"/>
              <w:right w:val="single" w:sz="4" w:space="0" w:color="auto"/>
            </w:tcBorders>
            <w:shd w:val="clear" w:color="auto" w:fill="auto"/>
            <w:noWrap/>
            <w:vAlign w:val="center"/>
          </w:tcPr>
          <w:p w14:paraId="4EFD5CA5"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D80061" w14:textId="65B7559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85</w:t>
            </w:r>
          </w:p>
        </w:tc>
        <w:tc>
          <w:tcPr>
            <w:tcW w:w="722" w:type="dxa"/>
            <w:tcBorders>
              <w:top w:val="nil"/>
              <w:left w:val="nil"/>
              <w:bottom w:val="single" w:sz="4" w:space="0" w:color="auto"/>
              <w:right w:val="single" w:sz="4" w:space="0" w:color="auto"/>
            </w:tcBorders>
            <w:shd w:val="clear" w:color="auto" w:fill="auto"/>
            <w:noWrap/>
            <w:vAlign w:val="center"/>
          </w:tcPr>
          <w:p w14:paraId="41936C4B"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AE5808" w14:textId="6A37929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86</w:t>
            </w:r>
          </w:p>
        </w:tc>
        <w:tc>
          <w:tcPr>
            <w:tcW w:w="722" w:type="dxa"/>
            <w:tcBorders>
              <w:top w:val="nil"/>
              <w:left w:val="nil"/>
              <w:bottom w:val="single" w:sz="4" w:space="0" w:color="auto"/>
              <w:right w:val="single" w:sz="4" w:space="0" w:color="auto"/>
            </w:tcBorders>
            <w:shd w:val="clear" w:color="auto" w:fill="auto"/>
            <w:noWrap/>
            <w:vAlign w:val="center"/>
          </w:tcPr>
          <w:p w14:paraId="6E73FC2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9C53EE" w14:textId="5DD7A7C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87</w:t>
            </w:r>
          </w:p>
        </w:tc>
      </w:tr>
      <w:tr w:rsidR="00F775F8" w:rsidRPr="00420D08" w14:paraId="612566B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44E63F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4E5D920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6B8298D"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1EEE9A" w14:textId="0D23F091"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47B43E7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CD6818" w14:textId="64D6C8D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2B1F4D24"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DF318C" w14:textId="62966B4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0F7CAF0A"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53CAC1" w14:textId="44EF10D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529629D3"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CF6A14" w14:textId="7496D9C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r>
      <w:tr w:rsidR="00F775F8" w:rsidRPr="00420D08" w14:paraId="460395A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2E2786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7533211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58AAA8E"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BDF302" w14:textId="7A6D2590"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5920835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5C9FDD" w14:textId="3680375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2F6DBEA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37A639" w14:textId="11A32DB2"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11F089DD"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E59CC1" w14:textId="38ED5A5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c>
          <w:tcPr>
            <w:tcW w:w="722" w:type="dxa"/>
            <w:tcBorders>
              <w:top w:val="nil"/>
              <w:left w:val="nil"/>
              <w:bottom w:val="single" w:sz="4" w:space="0" w:color="auto"/>
              <w:right w:val="single" w:sz="4" w:space="0" w:color="auto"/>
            </w:tcBorders>
            <w:shd w:val="clear" w:color="auto" w:fill="auto"/>
            <w:noWrap/>
            <w:vAlign w:val="center"/>
          </w:tcPr>
          <w:p w14:paraId="2ABB7E2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5E3FA3B" w14:textId="2D4FFF4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49</w:t>
            </w:r>
          </w:p>
        </w:tc>
      </w:tr>
      <w:tr w:rsidR="00F775F8" w:rsidRPr="00420D08" w14:paraId="6BD064D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290266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3F1EA40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5883DA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B1C241" w14:textId="67DF285F" w:rsidR="00F775F8" w:rsidRPr="00697DF3"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C75ECE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0D9FED" w14:textId="30143ABB"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5CBD0A4F"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414FEA" w14:textId="33621DF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73A3AE5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63C30D" w14:textId="6742E92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333EB159"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7268531" w14:textId="629BA84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r>
      <w:tr w:rsidR="00F775F8" w:rsidRPr="00420D08" w14:paraId="06A7939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4B892B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27E1932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3D7381B"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901DBA" w14:textId="214F84B9" w:rsidR="00F775F8" w:rsidRPr="00697DF3"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2DD15212"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464CC9" w14:textId="7E9D4CE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6DFCA97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FE0A08" w14:textId="6B04CCB6"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7CD3999D"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B90B87" w14:textId="14202BA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41FC1EA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0318428" w14:textId="7989530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r>
      <w:tr w:rsidR="00F775F8" w:rsidRPr="00420D08" w14:paraId="5454E42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5D54C3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42D9ABB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39D54F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D228A8" w14:textId="50B56BC3" w:rsidR="00F775F8" w:rsidRPr="00697DF3"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5A6E781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01F9FF" w14:textId="6D7A00E4"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75E09E33"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220051" w14:textId="360EF1AD"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4472EB95"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C489E6" w14:textId="4058DCD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19EAFD1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6FB5E13" w14:textId="1B3CACB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r>
      <w:tr w:rsidR="00F775F8" w:rsidRPr="00420D08" w14:paraId="49EEA6A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7C0AF0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1607DF7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713862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0D93E7" w14:textId="5DF2AD35" w:rsidR="00F775F8" w:rsidRPr="00697DF3"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4AEFDEA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3EAA46" w14:textId="7F4EC6D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5217434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7DD52F" w14:textId="00580EFD"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336861B6"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7963B3" w14:textId="1D676B5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39F2A90A"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D4BA466" w14:textId="163C33A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r>
      <w:tr w:rsidR="00F775F8" w:rsidRPr="00420D08" w14:paraId="2691982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37B7CE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1374756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5C8BA1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973396" w14:textId="0C66EBD4"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197</w:t>
            </w:r>
          </w:p>
        </w:tc>
        <w:tc>
          <w:tcPr>
            <w:tcW w:w="722" w:type="dxa"/>
            <w:tcBorders>
              <w:top w:val="nil"/>
              <w:left w:val="nil"/>
              <w:bottom w:val="single" w:sz="4" w:space="0" w:color="auto"/>
              <w:right w:val="single" w:sz="4" w:space="0" w:color="auto"/>
            </w:tcBorders>
            <w:shd w:val="clear" w:color="auto" w:fill="auto"/>
            <w:noWrap/>
            <w:vAlign w:val="center"/>
          </w:tcPr>
          <w:p w14:paraId="33A2BC7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24D2D6" w14:textId="731D657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199</w:t>
            </w:r>
          </w:p>
        </w:tc>
        <w:tc>
          <w:tcPr>
            <w:tcW w:w="722" w:type="dxa"/>
            <w:tcBorders>
              <w:top w:val="nil"/>
              <w:left w:val="nil"/>
              <w:bottom w:val="single" w:sz="4" w:space="0" w:color="auto"/>
              <w:right w:val="single" w:sz="4" w:space="0" w:color="auto"/>
            </w:tcBorders>
            <w:shd w:val="clear" w:color="auto" w:fill="auto"/>
            <w:noWrap/>
            <w:vAlign w:val="center"/>
          </w:tcPr>
          <w:p w14:paraId="70B918A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F3D8B9" w14:textId="36D30AD5"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201</w:t>
            </w:r>
          </w:p>
        </w:tc>
        <w:tc>
          <w:tcPr>
            <w:tcW w:w="722" w:type="dxa"/>
            <w:tcBorders>
              <w:top w:val="nil"/>
              <w:left w:val="nil"/>
              <w:bottom w:val="single" w:sz="4" w:space="0" w:color="auto"/>
              <w:right w:val="single" w:sz="4" w:space="0" w:color="auto"/>
            </w:tcBorders>
            <w:shd w:val="clear" w:color="auto" w:fill="auto"/>
            <w:noWrap/>
            <w:vAlign w:val="center"/>
          </w:tcPr>
          <w:p w14:paraId="30CDF61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65C13E" w14:textId="6C30424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203</w:t>
            </w:r>
          </w:p>
        </w:tc>
        <w:tc>
          <w:tcPr>
            <w:tcW w:w="722" w:type="dxa"/>
            <w:tcBorders>
              <w:top w:val="nil"/>
              <w:left w:val="nil"/>
              <w:bottom w:val="single" w:sz="4" w:space="0" w:color="auto"/>
              <w:right w:val="single" w:sz="4" w:space="0" w:color="auto"/>
            </w:tcBorders>
            <w:shd w:val="clear" w:color="auto" w:fill="auto"/>
            <w:noWrap/>
            <w:vAlign w:val="center"/>
          </w:tcPr>
          <w:p w14:paraId="22B343EA"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2411A0F" w14:textId="3673BB0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205</w:t>
            </w:r>
          </w:p>
        </w:tc>
      </w:tr>
      <w:tr w:rsidR="00F775F8" w:rsidRPr="00420D08" w14:paraId="7350594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A87D15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0775B12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91AA6E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827F95" w14:textId="2150AF5A"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197</w:t>
            </w:r>
          </w:p>
        </w:tc>
        <w:tc>
          <w:tcPr>
            <w:tcW w:w="722" w:type="dxa"/>
            <w:tcBorders>
              <w:top w:val="nil"/>
              <w:left w:val="nil"/>
              <w:bottom w:val="single" w:sz="4" w:space="0" w:color="auto"/>
              <w:right w:val="single" w:sz="4" w:space="0" w:color="auto"/>
            </w:tcBorders>
            <w:shd w:val="clear" w:color="auto" w:fill="auto"/>
            <w:noWrap/>
            <w:vAlign w:val="center"/>
          </w:tcPr>
          <w:p w14:paraId="0F65346C"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98DD0A" w14:textId="4F87267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199</w:t>
            </w:r>
          </w:p>
        </w:tc>
        <w:tc>
          <w:tcPr>
            <w:tcW w:w="722" w:type="dxa"/>
            <w:tcBorders>
              <w:top w:val="nil"/>
              <w:left w:val="nil"/>
              <w:bottom w:val="single" w:sz="4" w:space="0" w:color="auto"/>
              <w:right w:val="single" w:sz="4" w:space="0" w:color="auto"/>
            </w:tcBorders>
            <w:shd w:val="clear" w:color="auto" w:fill="auto"/>
            <w:noWrap/>
            <w:vAlign w:val="center"/>
          </w:tcPr>
          <w:p w14:paraId="5B649F40"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3E3331" w14:textId="6E69AF7F"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201</w:t>
            </w:r>
          </w:p>
        </w:tc>
        <w:tc>
          <w:tcPr>
            <w:tcW w:w="722" w:type="dxa"/>
            <w:tcBorders>
              <w:top w:val="nil"/>
              <w:left w:val="nil"/>
              <w:bottom w:val="single" w:sz="4" w:space="0" w:color="auto"/>
              <w:right w:val="single" w:sz="4" w:space="0" w:color="auto"/>
            </w:tcBorders>
            <w:shd w:val="clear" w:color="auto" w:fill="auto"/>
            <w:noWrap/>
            <w:vAlign w:val="center"/>
          </w:tcPr>
          <w:p w14:paraId="733EA99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FC773F" w14:textId="542669C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203</w:t>
            </w:r>
          </w:p>
        </w:tc>
        <w:tc>
          <w:tcPr>
            <w:tcW w:w="722" w:type="dxa"/>
            <w:tcBorders>
              <w:top w:val="nil"/>
              <w:left w:val="nil"/>
              <w:bottom w:val="single" w:sz="4" w:space="0" w:color="auto"/>
              <w:right w:val="single" w:sz="4" w:space="0" w:color="auto"/>
            </w:tcBorders>
            <w:shd w:val="clear" w:color="auto" w:fill="auto"/>
            <w:noWrap/>
            <w:vAlign w:val="center"/>
          </w:tcPr>
          <w:p w14:paraId="017775B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EADDEB" w14:textId="61B8AD4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205</w:t>
            </w:r>
          </w:p>
        </w:tc>
      </w:tr>
      <w:tr w:rsidR="00F775F8" w:rsidRPr="00420D08" w14:paraId="627D74A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C7F284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653A14D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03F9571"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54CF24" w14:textId="2584AFA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2A9B6FAC"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17E850" w14:textId="1ED12031"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3837FBD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C5121D" w14:textId="7F36E90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6154C66A"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4CAF38" w14:textId="137FFA4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74EAC198"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D11E4A5" w14:textId="01C3A80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r>
      <w:tr w:rsidR="00F775F8" w:rsidRPr="00420D08" w14:paraId="1C8AD5E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1F19F2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2D73B5F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B18CF4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D49BA8" w14:textId="02D92850"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24642CB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1504AF" w14:textId="644ED7E2"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6B6185F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5E21A4" w14:textId="70F8C83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113D4542"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969CB0" w14:textId="21AA0C3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0B05F01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DD98330" w14:textId="32C3F44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r>
      <w:tr w:rsidR="00F775F8" w:rsidRPr="00420D08" w14:paraId="725543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53CD65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59F8604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892BAB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1100E7" w14:textId="035BE228"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88</w:t>
            </w:r>
          </w:p>
        </w:tc>
        <w:tc>
          <w:tcPr>
            <w:tcW w:w="722" w:type="dxa"/>
            <w:tcBorders>
              <w:top w:val="nil"/>
              <w:left w:val="nil"/>
              <w:bottom w:val="single" w:sz="4" w:space="0" w:color="auto"/>
              <w:right w:val="single" w:sz="4" w:space="0" w:color="auto"/>
            </w:tcBorders>
            <w:shd w:val="clear" w:color="auto" w:fill="auto"/>
            <w:noWrap/>
            <w:vAlign w:val="center"/>
          </w:tcPr>
          <w:p w14:paraId="475C674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F2BB9A" w14:textId="4B6248CC"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0113CE4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DC35C7" w14:textId="2E69FCE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6E080CE6"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E3D7CE" w14:textId="637600D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91</w:t>
            </w:r>
          </w:p>
        </w:tc>
        <w:tc>
          <w:tcPr>
            <w:tcW w:w="722" w:type="dxa"/>
            <w:tcBorders>
              <w:top w:val="nil"/>
              <w:left w:val="nil"/>
              <w:bottom w:val="single" w:sz="4" w:space="0" w:color="auto"/>
              <w:right w:val="single" w:sz="4" w:space="0" w:color="auto"/>
            </w:tcBorders>
            <w:shd w:val="clear" w:color="auto" w:fill="auto"/>
            <w:noWrap/>
            <w:vAlign w:val="center"/>
          </w:tcPr>
          <w:p w14:paraId="50DAC43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A74028" w14:textId="0D6634D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92</w:t>
            </w:r>
          </w:p>
        </w:tc>
      </w:tr>
      <w:tr w:rsidR="00F775F8" w:rsidRPr="00420D08" w14:paraId="67FDEA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C00FC4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5CDB4BD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3FA6B3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EF5E6B" w14:textId="4F4D8E5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88</w:t>
            </w:r>
          </w:p>
        </w:tc>
        <w:tc>
          <w:tcPr>
            <w:tcW w:w="722" w:type="dxa"/>
            <w:tcBorders>
              <w:top w:val="nil"/>
              <w:left w:val="nil"/>
              <w:bottom w:val="single" w:sz="4" w:space="0" w:color="auto"/>
              <w:right w:val="single" w:sz="4" w:space="0" w:color="auto"/>
            </w:tcBorders>
            <w:shd w:val="clear" w:color="auto" w:fill="auto"/>
            <w:noWrap/>
            <w:vAlign w:val="center"/>
          </w:tcPr>
          <w:p w14:paraId="3205EF03"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AF0C26" w14:textId="65286C0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89</w:t>
            </w:r>
          </w:p>
        </w:tc>
        <w:tc>
          <w:tcPr>
            <w:tcW w:w="722" w:type="dxa"/>
            <w:tcBorders>
              <w:top w:val="nil"/>
              <w:left w:val="nil"/>
              <w:bottom w:val="single" w:sz="4" w:space="0" w:color="auto"/>
              <w:right w:val="single" w:sz="4" w:space="0" w:color="auto"/>
            </w:tcBorders>
            <w:shd w:val="clear" w:color="auto" w:fill="auto"/>
            <w:noWrap/>
            <w:vAlign w:val="center"/>
          </w:tcPr>
          <w:p w14:paraId="5E71E14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DC219B" w14:textId="5F070005"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90</w:t>
            </w:r>
          </w:p>
        </w:tc>
        <w:tc>
          <w:tcPr>
            <w:tcW w:w="722" w:type="dxa"/>
            <w:tcBorders>
              <w:top w:val="nil"/>
              <w:left w:val="nil"/>
              <w:bottom w:val="single" w:sz="4" w:space="0" w:color="auto"/>
              <w:right w:val="single" w:sz="4" w:space="0" w:color="auto"/>
            </w:tcBorders>
            <w:shd w:val="clear" w:color="auto" w:fill="auto"/>
            <w:noWrap/>
            <w:vAlign w:val="center"/>
          </w:tcPr>
          <w:p w14:paraId="050215B9"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080897" w14:textId="43C6F01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91</w:t>
            </w:r>
          </w:p>
        </w:tc>
        <w:tc>
          <w:tcPr>
            <w:tcW w:w="722" w:type="dxa"/>
            <w:tcBorders>
              <w:top w:val="nil"/>
              <w:left w:val="nil"/>
              <w:bottom w:val="single" w:sz="4" w:space="0" w:color="auto"/>
              <w:right w:val="single" w:sz="4" w:space="0" w:color="auto"/>
            </w:tcBorders>
            <w:shd w:val="clear" w:color="auto" w:fill="auto"/>
            <w:noWrap/>
            <w:vAlign w:val="center"/>
          </w:tcPr>
          <w:p w14:paraId="1B3E4D0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1E5DB6" w14:textId="77112D8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92</w:t>
            </w:r>
          </w:p>
        </w:tc>
      </w:tr>
      <w:tr w:rsidR="00F775F8" w:rsidRPr="00420D08" w14:paraId="702C58A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30FAE7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5BA55E6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22283D4"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285EFE" w14:textId="70EFCA5D"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74D0FD3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8F9ACD" w14:textId="059D6B3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7032605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A700CF" w14:textId="3E22D2F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3CD6F452"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67AF94" w14:textId="2A13AA6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2DC786A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A866061" w14:textId="0D531C0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r>
      <w:tr w:rsidR="00F775F8" w:rsidRPr="00420D08" w14:paraId="2D7BF32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05202B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153E1C3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ACE253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761BF3" w14:textId="5DD1A92C"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4B1B0DD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F0009F" w14:textId="27CCA369"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7D54C114"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801CFE" w14:textId="2B16BF2F"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48E5188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EA2412" w14:textId="7C11425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c>
          <w:tcPr>
            <w:tcW w:w="722" w:type="dxa"/>
            <w:tcBorders>
              <w:top w:val="nil"/>
              <w:left w:val="nil"/>
              <w:bottom w:val="single" w:sz="4" w:space="0" w:color="auto"/>
              <w:right w:val="single" w:sz="4" w:space="0" w:color="auto"/>
            </w:tcBorders>
            <w:shd w:val="clear" w:color="auto" w:fill="auto"/>
            <w:noWrap/>
            <w:vAlign w:val="center"/>
          </w:tcPr>
          <w:p w14:paraId="0C768F2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5E58A8" w14:textId="4738DBF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22</w:t>
            </w:r>
          </w:p>
        </w:tc>
      </w:tr>
      <w:tr w:rsidR="00F775F8" w:rsidRPr="00420D08" w14:paraId="6D53629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72D16D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67D2C60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C038E54"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77DE31" w14:textId="61D7A69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4493E80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3A03ED" w14:textId="22B5F3BC"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41B586B2"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FD2E35" w14:textId="02B9B4DF"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6AE29565"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8A447F" w14:textId="267743B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007278E8"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2951BAC" w14:textId="2C2D5C8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r>
      <w:tr w:rsidR="00F775F8" w:rsidRPr="00420D08" w14:paraId="120A5A9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2F9F64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3A69B6E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49B26E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2FEAA5" w14:textId="4B1273F8"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7C49926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829126" w14:textId="6E2C36E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050731E7"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122F42" w14:textId="5A5D85B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54AB9D4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BD0C93" w14:textId="3D53AD8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c>
          <w:tcPr>
            <w:tcW w:w="722" w:type="dxa"/>
            <w:tcBorders>
              <w:top w:val="nil"/>
              <w:left w:val="nil"/>
              <w:bottom w:val="single" w:sz="4" w:space="0" w:color="auto"/>
              <w:right w:val="single" w:sz="4" w:space="0" w:color="auto"/>
            </w:tcBorders>
            <w:shd w:val="clear" w:color="auto" w:fill="auto"/>
            <w:noWrap/>
            <w:vAlign w:val="center"/>
          </w:tcPr>
          <w:p w14:paraId="2D9846D5"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E234A4" w14:textId="4F3BC4A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56</w:t>
            </w:r>
          </w:p>
        </w:tc>
      </w:tr>
      <w:tr w:rsidR="00F775F8" w:rsidRPr="00420D08" w14:paraId="0C324D9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240F7C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016DEF8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18BA36D"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097713" w14:textId="48C9069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2729D74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340A7F" w14:textId="0000CDF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668365D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E7537B" w14:textId="49C0A84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1A7A761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122DF8" w14:textId="6EB0FAD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3F7A717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75FAB0F" w14:textId="0285096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r>
      <w:tr w:rsidR="00F775F8" w:rsidRPr="00420D08" w14:paraId="5F514B8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0D69BD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4424D9E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4C91EA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A9015F" w14:textId="7368491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127</w:t>
            </w:r>
          </w:p>
        </w:tc>
        <w:tc>
          <w:tcPr>
            <w:tcW w:w="722" w:type="dxa"/>
            <w:tcBorders>
              <w:top w:val="nil"/>
              <w:left w:val="nil"/>
              <w:bottom w:val="single" w:sz="4" w:space="0" w:color="auto"/>
              <w:right w:val="single" w:sz="4" w:space="0" w:color="auto"/>
            </w:tcBorders>
            <w:shd w:val="clear" w:color="auto" w:fill="auto"/>
            <w:noWrap/>
            <w:vAlign w:val="center"/>
          </w:tcPr>
          <w:p w14:paraId="68A66F2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031C9C" w14:textId="0B817D3C"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128</w:t>
            </w:r>
          </w:p>
        </w:tc>
        <w:tc>
          <w:tcPr>
            <w:tcW w:w="722" w:type="dxa"/>
            <w:tcBorders>
              <w:top w:val="nil"/>
              <w:left w:val="nil"/>
              <w:bottom w:val="single" w:sz="4" w:space="0" w:color="auto"/>
              <w:right w:val="single" w:sz="4" w:space="0" w:color="auto"/>
            </w:tcBorders>
            <w:shd w:val="clear" w:color="auto" w:fill="auto"/>
            <w:noWrap/>
            <w:vAlign w:val="center"/>
          </w:tcPr>
          <w:p w14:paraId="166D66A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084100" w14:textId="73A2CC26"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1DB2948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F834A3" w14:textId="3445D1E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5B084341"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08FFFC" w14:textId="72CA1F8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r>
      <w:tr w:rsidR="00F775F8" w:rsidRPr="00420D08" w14:paraId="6AF4266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CCC345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5101D35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E1483BF"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0F0E82" w14:textId="0682B7C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50AC35B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9598ED" w14:textId="114C48EC"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7B18A81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F48AA2" w14:textId="636A9A3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6F776FCB"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08C431" w14:textId="727C802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6F5B78F8"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33CB4E3" w14:textId="4DA2B65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r>
      <w:tr w:rsidR="00F775F8" w:rsidRPr="00420D08" w14:paraId="54714A1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3732C1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647052F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42AAB7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FFB0E5" w14:textId="1D15880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129</w:t>
            </w:r>
          </w:p>
        </w:tc>
        <w:tc>
          <w:tcPr>
            <w:tcW w:w="722" w:type="dxa"/>
            <w:tcBorders>
              <w:top w:val="nil"/>
              <w:left w:val="nil"/>
              <w:bottom w:val="single" w:sz="4" w:space="0" w:color="auto"/>
              <w:right w:val="single" w:sz="4" w:space="0" w:color="auto"/>
            </w:tcBorders>
            <w:shd w:val="clear" w:color="auto" w:fill="auto"/>
            <w:noWrap/>
            <w:vAlign w:val="center"/>
          </w:tcPr>
          <w:p w14:paraId="7332066C"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2D5724" w14:textId="3B8B1BE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130</w:t>
            </w:r>
          </w:p>
        </w:tc>
        <w:tc>
          <w:tcPr>
            <w:tcW w:w="722" w:type="dxa"/>
            <w:tcBorders>
              <w:top w:val="nil"/>
              <w:left w:val="nil"/>
              <w:bottom w:val="single" w:sz="4" w:space="0" w:color="auto"/>
              <w:right w:val="single" w:sz="4" w:space="0" w:color="auto"/>
            </w:tcBorders>
            <w:shd w:val="clear" w:color="auto" w:fill="auto"/>
            <w:noWrap/>
            <w:vAlign w:val="center"/>
          </w:tcPr>
          <w:p w14:paraId="2374EE4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E6BADD" w14:textId="5B79C052"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131</w:t>
            </w:r>
          </w:p>
        </w:tc>
        <w:tc>
          <w:tcPr>
            <w:tcW w:w="722" w:type="dxa"/>
            <w:tcBorders>
              <w:top w:val="nil"/>
              <w:left w:val="nil"/>
              <w:bottom w:val="single" w:sz="4" w:space="0" w:color="auto"/>
              <w:right w:val="single" w:sz="4" w:space="0" w:color="auto"/>
            </w:tcBorders>
            <w:shd w:val="clear" w:color="auto" w:fill="auto"/>
            <w:noWrap/>
            <w:vAlign w:val="center"/>
          </w:tcPr>
          <w:p w14:paraId="499BA7A5"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7B4C57" w14:textId="2750833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5C2C98E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5F35E31" w14:textId="073F783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r>
      <w:tr w:rsidR="00F775F8" w:rsidRPr="00420D08" w14:paraId="75E0753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933B7A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7019926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0135D1B"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E791E1" w14:textId="2C5D9F2E"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255</w:t>
            </w:r>
          </w:p>
        </w:tc>
        <w:tc>
          <w:tcPr>
            <w:tcW w:w="722" w:type="dxa"/>
            <w:tcBorders>
              <w:top w:val="nil"/>
              <w:left w:val="nil"/>
              <w:bottom w:val="single" w:sz="4" w:space="0" w:color="auto"/>
              <w:right w:val="single" w:sz="4" w:space="0" w:color="auto"/>
            </w:tcBorders>
            <w:shd w:val="clear" w:color="auto" w:fill="auto"/>
            <w:noWrap/>
            <w:vAlign w:val="center"/>
          </w:tcPr>
          <w:p w14:paraId="4BD419A3"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E86532" w14:textId="098D8BC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257</w:t>
            </w:r>
          </w:p>
        </w:tc>
        <w:tc>
          <w:tcPr>
            <w:tcW w:w="722" w:type="dxa"/>
            <w:tcBorders>
              <w:top w:val="nil"/>
              <w:left w:val="nil"/>
              <w:bottom w:val="single" w:sz="4" w:space="0" w:color="auto"/>
              <w:right w:val="single" w:sz="4" w:space="0" w:color="auto"/>
            </w:tcBorders>
            <w:shd w:val="clear" w:color="auto" w:fill="auto"/>
            <w:noWrap/>
            <w:vAlign w:val="center"/>
          </w:tcPr>
          <w:p w14:paraId="487F06F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3BA087" w14:textId="2662AB8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259</w:t>
            </w:r>
          </w:p>
        </w:tc>
        <w:tc>
          <w:tcPr>
            <w:tcW w:w="722" w:type="dxa"/>
            <w:tcBorders>
              <w:top w:val="nil"/>
              <w:left w:val="nil"/>
              <w:bottom w:val="single" w:sz="4" w:space="0" w:color="auto"/>
              <w:right w:val="single" w:sz="4" w:space="0" w:color="auto"/>
            </w:tcBorders>
            <w:shd w:val="clear" w:color="auto" w:fill="auto"/>
            <w:noWrap/>
            <w:vAlign w:val="center"/>
          </w:tcPr>
          <w:p w14:paraId="268A309D"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77BB26" w14:textId="0CF431D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261</w:t>
            </w:r>
          </w:p>
        </w:tc>
        <w:tc>
          <w:tcPr>
            <w:tcW w:w="722" w:type="dxa"/>
            <w:tcBorders>
              <w:top w:val="nil"/>
              <w:left w:val="nil"/>
              <w:bottom w:val="single" w:sz="4" w:space="0" w:color="auto"/>
              <w:right w:val="single" w:sz="4" w:space="0" w:color="auto"/>
            </w:tcBorders>
            <w:shd w:val="clear" w:color="auto" w:fill="auto"/>
            <w:noWrap/>
            <w:vAlign w:val="center"/>
          </w:tcPr>
          <w:p w14:paraId="7253588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278F876" w14:textId="3CDA290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263</w:t>
            </w:r>
          </w:p>
        </w:tc>
      </w:tr>
      <w:tr w:rsidR="00F775F8" w:rsidRPr="00420D08" w14:paraId="46835AB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EFEDC7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525B8A7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CDC69B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CFC9C6" w14:textId="72C322C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255</w:t>
            </w:r>
          </w:p>
        </w:tc>
        <w:tc>
          <w:tcPr>
            <w:tcW w:w="722" w:type="dxa"/>
            <w:tcBorders>
              <w:top w:val="nil"/>
              <w:left w:val="nil"/>
              <w:bottom w:val="single" w:sz="4" w:space="0" w:color="auto"/>
              <w:right w:val="single" w:sz="4" w:space="0" w:color="auto"/>
            </w:tcBorders>
            <w:shd w:val="clear" w:color="auto" w:fill="auto"/>
            <w:noWrap/>
            <w:vAlign w:val="center"/>
          </w:tcPr>
          <w:p w14:paraId="147C914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DE8DFE" w14:textId="57A9860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257</w:t>
            </w:r>
          </w:p>
        </w:tc>
        <w:tc>
          <w:tcPr>
            <w:tcW w:w="722" w:type="dxa"/>
            <w:tcBorders>
              <w:top w:val="nil"/>
              <w:left w:val="nil"/>
              <w:bottom w:val="single" w:sz="4" w:space="0" w:color="auto"/>
              <w:right w:val="single" w:sz="4" w:space="0" w:color="auto"/>
            </w:tcBorders>
            <w:shd w:val="clear" w:color="auto" w:fill="auto"/>
            <w:noWrap/>
            <w:vAlign w:val="center"/>
          </w:tcPr>
          <w:p w14:paraId="39F9EF0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541B17" w14:textId="091D342F"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259</w:t>
            </w:r>
          </w:p>
        </w:tc>
        <w:tc>
          <w:tcPr>
            <w:tcW w:w="722" w:type="dxa"/>
            <w:tcBorders>
              <w:top w:val="nil"/>
              <w:left w:val="nil"/>
              <w:bottom w:val="single" w:sz="4" w:space="0" w:color="auto"/>
              <w:right w:val="single" w:sz="4" w:space="0" w:color="auto"/>
            </w:tcBorders>
            <w:shd w:val="clear" w:color="auto" w:fill="auto"/>
            <w:noWrap/>
            <w:vAlign w:val="center"/>
          </w:tcPr>
          <w:p w14:paraId="69A00DA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37D63F" w14:textId="46E83C9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261</w:t>
            </w:r>
          </w:p>
        </w:tc>
        <w:tc>
          <w:tcPr>
            <w:tcW w:w="722" w:type="dxa"/>
            <w:tcBorders>
              <w:top w:val="nil"/>
              <w:left w:val="nil"/>
              <w:bottom w:val="single" w:sz="4" w:space="0" w:color="auto"/>
              <w:right w:val="single" w:sz="4" w:space="0" w:color="auto"/>
            </w:tcBorders>
            <w:shd w:val="clear" w:color="auto" w:fill="auto"/>
            <w:noWrap/>
            <w:vAlign w:val="center"/>
          </w:tcPr>
          <w:p w14:paraId="4522F2E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8CE1EE0" w14:textId="1298991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263</w:t>
            </w:r>
          </w:p>
        </w:tc>
      </w:tr>
      <w:tr w:rsidR="00F775F8" w:rsidRPr="00420D08" w14:paraId="377A92A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83C8C3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05DC742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561936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619577" w14:textId="56872DD3"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238</w:t>
            </w:r>
          </w:p>
        </w:tc>
        <w:tc>
          <w:tcPr>
            <w:tcW w:w="722" w:type="dxa"/>
            <w:tcBorders>
              <w:top w:val="nil"/>
              <w:left w:val="nil"/>
              <w:bottom w:val="single" w:sz="4" w:space="0" w:color="auto"/>
              <w:right w:val="single" w:sz="4" w:space="0" w:color="auto"/>
            </w:tcBorders>
            <w:shd w:val="clear" w:color="auto" w:fill="auto"/>
            <w:noWrap/>
            <w:vAlign w:val="center"/>
          </w:tcPr>
          <w:p w14:paraId="29AFBA31"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86B9F9" w14:textId="16AD852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240</w:t>
            </w:r>
          </w:p>
        </w:tc>
        <w:tc>
          <w:tcPr>
            <w:tcW w:w="722" w:type="dxa"/>
            <w:tcBorders>
              <w:top w:val="nil"/>
              <w:left w:val="nil"/>
              <w:bottom w:val="single" w:sz="4" w:space="0" w:color="auto"/>
              <w:right w:val="single" w:sz="4" w:space="0" w:color="auto"/>
            </w:tcBorders>
            <w:shd w:val="clear" w:color="auto" w:fill="auto"/>
            <w:noWrap/>
            <w:vAlign w:val="center"/>
          </w:tcPr>
          <w:p w14:paraId="2C996CEF"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F4E0BF" w14:textId="6097C6A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242</w:t>
            </w:r>
          </w:p>
        </w:tc>
        <w:tc>
          <w:tcPr>
            <w:tcW w:w="722" w:type="dxa"/>
            <w:tcBorders>
              <w:top w:val="nil"/>
              <w:left w:val="nil"/>
              <w:bottom w:val="single" w:sz="4" w:space="0" w:color="auto"/>
              <w:right w:val="single" w:sz="4" w:space="0" w:color="auto"/>
            </w:tcBorders>
            <w:shd w:val="clear" w:color="auto" w:fill="auto"/>
            <w:noWrap/>
            <w:vAlign w:val="center"/>
          </w:tcPr>
          <w:p w14:paraId="115EC3A6"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847CFC" w14:textId="4017D84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244</w:t>
            </w:r>
          </w:p>
        </w:tc>
        <w:tc>
          <w:tcPr>
            <w:tcW w:w="722" w:type="dxa"/>
            <w:tcBorders>
              <w:top w:val="nil"/>
              <w:left w:val="nil"/>
              <w:bottom w:val="single" w:sz="4" w:space="0" w:color="auto"/>
              <w:right w:val="single" w:sz="4" w:space="0" w:color="auto"/>
            </w:tcBorders>
            <w:shd w:val="clear" w:color="auto" w:fill="auto"/>
            <w:noWrap/>
            <w:vAlign w:val="center"/>
          </w:tcPr>
          <w:p w14:paraId="24BBCCE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3B08F69" w14:textId="7030DBF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246</w:t>
            </w:r>
          </w:p>
        </w:tc>
      </w:tr>
      <w:tr w:rsidR="00F775F8" w:rsidRPr="00420D08" w14:paraId="23DA37E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458CC8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0DAB82A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7BF32D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0DCEC6" w14:textId="64B1B21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238</w:t>
            </w:r>
          </w:p>
        </w:tc>
        <w:tc>
          <w:tcPr>
            <w:tcW w:w="722" w:type="dxa"/>
            <w:tcBorders>
              <w:top w:val="nil"/>
              <w:left w:val="nil"/>
              <w:bottom w:val="single" w:sz="4" w:space="0" w:color="auto"/>
              <w:right w:val="single" w:sz="4" w:space="0" w:color="auto"/>
            </w:tcBorders>
            <w:shd w:val="clear" w:color="auto" w:fill="auto"/>
            <w:noWrap/>
            <w:vAlign w:val="center"/>
          </w:tcPr>
          <w:p w14:paraId="25C2610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109D30" w14:textId="7DE02BB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240</w:t>
            </w:r>
          </w:p>
        </w:tc>
        <w:tc>
          <w:tcPr>
            <w:tcW w:w="722" w:type="dxa"/>
            <w:tcBorders>
              <w:top w:val="nil"/>
              <w:left w:val="nil"/>
              <w:bottom w:val="single" w:sz="4" w:space="0" w:color="auto"/>
              <w:right w:val="single" w:sz="4" w:space="0" w:color="auto"/>
            </w:tcBorders>
            <w:shd w:val="clear" w:color="auto" w:fill="auto"/>
            <w:noWrap/>
            <w:vAlign w:val="center"/>
          </w:tcPr>
          <w:p w14:paraId="716AFFE5"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E7DCA5" w14:textId="15163802"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242</w:t>
            </w:r>
          </w:p>
        </w:tc>
        <w:tc>
          <w:tcPr>
            <w:tcW w:w="722" w:type="dxa"/>
            <w:tcBorders>
              <w:top w:val="nil"/>
              <w:left w:val="nil"/>
              <w:bottom w:val="single" w:sz="4" w:space="0" w:color="auto"/>
              <w:right w:val="single" w:sz="4" w:space="0" w:color="auto"/>
            </w:tcBorders>
            <w:shd w:val="clear" w:color="auto" w:fill="auto"/>
            <w:noWrap/>
            <w:vAlign w:val="center"/>
          </w:tcPr>
          <w:p w14:paraId="4A086182"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91A193" w14:textId="72CE046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244</w:t>
            </w:r>
          </w:p>
        </w:tc>
        <w:tc>
          <w:tcPr>
            <w:tcW w:w="722" w:type="dxa"/>
            <w:tcBorders>
              <w:top w:val="nil"/>
              <w:left w:val="nil"/>
              <w:bottom w:val="single" w:sz="4" w:space="0" w:color="auto"/>
              <w:right w:val="single" w:sz="4" w:space="0" w:color="auto"/>
            </w:tcBorders>
            <w:shd w:val="clear" w:color="auto" w:fill="auto"/>
            <w:noWrap/>
            <w:vAlign w:val="center"/>
          </w:tcPr>
          <w:p w14:paraId="73F06D13"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956896" w14:textId="71AB739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246</w:t>
            </w:r>
          </w:p>
        </w:tc>
      </w:tr>
      <w:tr w:rsidR="00F775F8" w:rsidRPr="00420D08" w14:paraId="739D481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59F8AF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54A2C46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3547BE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213AE2" w14:textId="69958991"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4DCC945"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222C64" w14:textId="73D883EF"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B0DC76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A69FEA" w14:textId="1A04FB29"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1551BF62"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27D13D" w14:textId="10F9E993" w:rsidR="00F775F8" w:rsidRPr="00410870"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1E930BAC" w14:textId="77777777" w:rsidR="00F775F8" w:rsidRPr="00410870" w:rsidRDefault="00F775F8" w:rsidP="00F775F8">
            <w:pPr>
              <w:ind w:left="0"/>
              <w:jc w:val="center"/>
              <w:rPr>
                <w:rFonts w:ascii="Bookman Old Style" w:hAnsi="Bookman Old Style" w:cs="Arial"/>
                <w:sz w:val="12"/>
                <w:szCs w:val="12"/>
                <w:lang w:val="es-CO"/>
              </w:rPr>
            </w:pPr>
            <w:r w:rsidRPr="004108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33785D" w14:textId="76C34345" w:rsidR="00F775F8" w:rsidRPr="00410870"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r>
      <w:tr w:rsidR="00F775F8" w:rsidRPr="00420D08" w14:paraId="3B8350A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3E2D4E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600E46D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EC12E8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22CB41" w14:textId="1EC2714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5DC7120"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ECC3D9" w14:textId="41FC2EF4"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A2232F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0A5DCF" w14:textId="1FEA9A4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11BDC8DC"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CF60BC" w14:textId="4920FDD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6BEEAB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3EF67F" w14:textId="4CFD8D8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F775F8" w:rsidRPr="00420D08" w14:paraId="176BC08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7BB2EA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22F997C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C40A8B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94BB16" w14:textId="648C3934"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95</w:t>
            </w:r>
          </w:p>
        </w:tc>
        <w:tc>
          <w:tcPr>
            <w:tcW w:w="722" w:type="dxa"/>
            <w:tcBorders>
              <w:top w:val="nil"/>
              <w:left w:val="nil"/>
              <w:bottom w:val="single" w:sz="4" w:space="0" w:color="auto"/>
              <w:right w:val="single" w:sz="4" w:space="0" w:color="auto"/>
            </w:tcBorders>
            <w:shd w:val="clear" w:color="auto" w:fill="auto"/>
            <w:noWrap/>
            <w:vAlign w:val="center"/>
          </w:tcPr>
          <w:p w14:paraId="5FDA0F96"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94CA1A" w14:textId="1FC50BD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96</w:t>
            </w:r>
          </w:p>
        </w:tc>
        <w:tc>
          <w:tcPr>
            <w:tcW w:w="722" w:type="dxa"/>
            <w:tcBorders>
              <w:top w:val="nil"/>
              <w:left w:val="nil"/>
              <w:bottom w:val="single" w:sz="4" w:space="0" w:color="auto"/>
              <w:right w:val="single" w:sz="4" w:space="0" w:color="auto"/>
            </w:tcBorders>
            <w:shd w:val="clear" w:color="auto" w:fill="auto"/>
            <w:noWrap/>
            <w:vAlign w:val="center"/>
          </w:tcPr>
          <w:p w14:paraId="261A34C5"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671D91" w14:textId="142F78EB"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4CE61FC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5D5EBF" w14:textId="5ED5979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2008963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4785544" w14:textId="10EAF7D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99</w:t>
            </w:r>
          </w:p>
        </w:tc>
      </w:tr>
      <w:tr w:rsidR="00F775F8" w:rsidRPr="00420D08" w14:paraId="4571A1C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BC60F6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1849AEC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DC298ED"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71A261" w14:textId="05C017F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95</w:t>
            </w:r>
          </w:p>
        </w:tc>
        <w:tc>
          <w:tcPr>
            <w:tcW w:w="722" w:type="dxa"/>
            <w:tcBorders>
              <w:top w:val="nil"/>
              <w:left w:val="nil"/>
              <w:bottom w:val="single" w:sz="4" w:space="0" w:color="auto"/>
              <w:right w:val="single" w:sz="4" w:space="0" w:color="auto"/>
            </w:tcBorders>
            <w:shd w:val="clear" w:color="auto" w:fill="auto"/>
            <w:noWrap/>
            <w:vAlign w:val="center"/>
          </w:tcPr>
          <w:p w14:paraId="5B6F146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6E2029" w14:textId="70912AF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96</w:t>
            </w:r>
          </w:p>
        </w:tc>
        <w:tc>
          <w:tcPr>
            <w:tcW w:w="722" w:type="dxa"/>
            <w:tcBorders>
              <w:top w:val="nil"/>
              <w:left w:val="nil"/>
              <w:bottom w:val="single" w:sz="4" w:space="0" w:color="auto"/>
              <w:right w:val="single" w:sz="4" w:space="0" w:color="auto"/>
            </w:tcBorders>
            <w:shd w:val="clear" w:color="auto" w:fill="auto"/>
            <w:noWrap/>
            <w:vAlign w:val="center"/>
          </w:tcPr>
          <w:p w14:paraId="4ED4AAF2"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AEEEE3" w14:textId="092B0299"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97</w:t>
            </w:r>
          </w:p>
        </w:tc>
        <w:tc>
          <w:tcPr>
            <w:tcW w:w="722" w:type="dxa"/>
            <w:tcBorders>
              <w:top w:val="nil"/>
              <w:left w:val="nil"/>
              <w:bottom w:val="single" w:sz="4" w:space="0" w:color="auto"/>
              <w:right w:val="single" w:sz="4" w:space="0" w:color="auto"/>
            </w:tcBorders>
            <w:shd w:val="clear" w:color="auto" w:fill="auto"/>
            <w:noWrap/>
            <w:vAlign w:val="center"/>
          </w:tcPr>
          <w:p w14:paraId="050F66AA"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E24653" w14:textId="3878ABF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98</w:t>
            </w:r>
          </w:p>
        </w:tc>
        <w:tc>
          <w:tcPr>
            <w:tcW w:w="722" w:type="dxa"/>
            <w:tcBorders>
              <w:top w:val="nil"/>
              <w:left w:val="nil"/>
              <w:bottom w:val="single" w:sz="4" w:space="0" w:color="auto"/>
              <w:right w:val="single" w:sz="4" w:space="0" w:color="auto"/>
            </w:tcBorders>
            <w:shd w:val="clear" w:color="auto" w:fill="auto"/>
            <w:noWrap/>
            <w:vAlign w:val="center"/>
          </w:tcPr>
          <w:p w14:paraId="15B0AB55"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5A992CD" w14:textId="12941D3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99</w:t>
            </w:r>
          </w:p>
        </w:tc>
      </w:tr>
      <w:tr w:rsidR="00F775F8" w:rsidRPr="00420D08" w14:paraId="0AFB0F8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358514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5E3389B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A36A7F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D685F3" w14:textId="682776A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9DD7F3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671755" w14:textId="3ECC14B6"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AF6FF5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AF19FA" w14:textId="315069B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8847672"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C0B92C" w14:textId="3A74493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88CAAF1"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786D735" w14:textId="06DBF01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F775F8" w:rsidRPr="00420D08" w14:paraId="7ED77E9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C8F90D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0AB5AB4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677BA32"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2F0B58" w14:textId="056E0A41"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9D3207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921602" w14:textId="52785E8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662FFD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FE1FB8" w14:textId="3CEB8BE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613A14C"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1FB713" w14:textId="7436E95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DBF4545"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DD13B2A" w14:textId="086FEE3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F775F8" w:rsidRPr="00420D08" w14:paraId="2A59D80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C2059D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702492F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6269DC4"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7F3D3F" w14:textId="3D916D5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372</w:t>
            </w:r>
          </w:p>
        </w:tc>
        <w:tc>
          <w:tcPr>
            <w:tcW w:w="722" w:type="dxa"/>
            <w:tcBorders>
              <w:top w:val="nil"/>
              <w:left w:val="nil"/>
              <w:bottom w:val="single" w:sz="4" w:space="0" w:color="auto"/>
              <w:right w:val="single" w:sz="4" w:space="0" w:color="auto"/>
            </w:tcBorders>
            <w:shd w:val="clear" w:color="auto" w:fill="auto"/>
            <w:noWrap/>
            <w:vAlign w:val="center"/>
          </w:tcPr>
          <w:p w14:paraId="765D79F1"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1C0D81" w14:textId="0833693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375</w:t>
            </w:r>
          </w:p>
        </w:tc>
        <w:tc>
          <w:tcPr>
            <w:tcW w:w="722" w:type="dxa"/>
            <w:tcBorders>
              <w:top w:val="nil"/>
              <w:left w:val="nil"/>
              <w:bottom w:val="single" w:sz="4" w:space="0" w:color="auto"/>
              <w:right w:val="single" w:sz="4" w:space="0" w:color="auto"/>
            </w:tcBorders>
            <w:shd w:val="clear" w:color="auto" w:fill="auto"/>
            <w:noWrap/>
            <w:vAlign w:val="center"/>
          </w:tcPr>
          <w:p w14:paraId="7E3F10E9"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78AF02" w14:textId="621AAE8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378</w:t>
            </w:r>
          </w:p>
        </w:tc>
        <w:tc>
          <w:tcPr>
            <w:tcW w:w="722" w:type="dxa"/>
            <w:tcBorders>
              <w:top w:val="nil"/>
              <w:left w:val="nil"/>
              <w:bottom w:val="single" w:sz="4" w:space="0" w:color="auto"/>
              <w:right w:val="single" w:sz="4" w:space="0" w:color="auto"/>
            </w:tcBorders>
            <w:shd w:val="clear" w:color="auto" w:fill="auto"/>
            <w:noWrap/>
            <w:vAlign w:val="center"/>
          </w:tcPr>
          <w:p w14:paraId="34DEBD0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05FB66" w14:textId="070CB03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381</w:t>
            </w:r>
          </w:p>
        </w:tc>
        <w:tc>
          <w:tcPr>
            <w:tcW w:w="722" w:type="dxa"/>
            <w:tcBorders>
              <w:top w:val="nil"/>
              <w:left w:val="nil"/>
              <w:bottom w:val="single" w:sz="4" w:space="0" w:color="auto"/>
              <w:right w:val="single" w:sz="4" w:space="0" w:color="auto"/>
            </w:tcBorders>
            <w:shd w:val="clear" w:color="auto" w:fill="auto"/>
            <w:noWrap/>
            <w:vAlign w:val="center"/>
          </w:tcPr>
          <w:p w14:paraId="608A53B1"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5B98CC3" w14:textId="0F0A5F7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384</w:t>
            </w:r>
          </w:p>
        </w:tc>
      </w:tr>
      <w:tr w:rsidR="00F775F8" w:rsidRPr="00420D08" w14:paraId="656CFAE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C241F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5E687E8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9CA37C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CA1B52" w14:textId="696AEF6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372</w:t>
            </w:r>
          </w:p>
        </w:tc>
        <w:tc>
          <w:tcPr>
            <w:tcW w:w="722" w:type="dxa"/>
            <w:tcBorders>
              <w:top w:val="nil"/>
              <w:left w:val="nil"/>
              <w:bottom w:val="single" w:sz="4" w:space="0" w:color="auto"/>
              <w:right w:val="single" w:sz="4" w:space="0" w:color="auto"/>
            </w:tcBorders>
            <w:shd w:val="clear" w:color="auto" w:fill="auto"/>
            <w:noWrap/>
            <w:vAlign w:val="center"/>
          </w:tcPr>
          <w:p w14:paraId="1D86C65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740897" w14:textId="4848A4D9"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375</w:t>
            </w:r>
          </w:p>
        </w:tc>
        <w:tc>
          <w:tcPr>
            <w:tcW w:w="722" w:type="dxa"/>
            <w:tcBorders>
              <w:top w:val="nil"/>
              <w:left w:val="nil"/>
              <w:bottom w:val="single" w:sz="4" w:space="0" w:color="auto"/>
              <w:right w:val="single" w:sz="4" w:space="0" w:color="auto"/>
            </w:tcBorders>
            <w:shd w:val="clear" w:color="auto" w:fill="auto"/>
            <w:noWrap/>
            <w:vAlign w:val="center"/>
          </w:tcPr>
          <w:p w14:paraId="3C7A74E7"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E398E9" w14:textId="14DCEAB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378</w:t>
            </w:r>
          </w:p>
        </w:tc>
        <w:tc>
          <w:tcPr>
            <w:tcW w:w="722" w:type="dxa"/>
            <w:tcBorders>
              <w:top w:val="nil"/>
              <w:left w:val="nil"/>
              <w:bottom w:val="single" w:sz="4" w:space="0" w:color="auto"/>
              <w:right w:val="single" w:sz="4" w:space="0" w:color="auto"/>
            </w:tcBorders>
            <w:shd w:val="clear" w:color="auto" w:fill="auto"/>
            <w:noWrap/>
            <w:vAlign w:val="center"/>
          </w:tcPr>
          <w:p w14:paraId="766DF80F"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D25A59" w14:textId="23E18DB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381</w:t>
            </w:r>
          </w:p>
        </w:tc>
        <w:tc>
          <w:tcPr>
            <w:tcW w:w="722" w:type="dxa"/>
            <w:tcBorders>
              <w:top w:val="nil"/>
              <w:left w:val="nil"/>
              <w:bottom w:val="single" w:sz="4" w:space="0" w:color="auto"/>
              <w:right w:val="single" w:sz="4" w:space="0" w:color="auto"/>
            </w:tcBorders>
            <w:shd w:val="clear" w:color="auto" w:fill="auto"/>
            <w:noWrap/>
            <w:vAlign w:val="center"/>
          </w:tcPr>
          <w:p w14:paraId="67E0EEC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346E01" w14:textId="7815C48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384</w:t>
            </w:r>
          </w:p>
        </w:tc>
      </w:tr>
      <w:tr w:rsidR="00F775F8" w:rsidRPr="00420D08" w14:paraId="44252E1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0E3126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42464ED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E4A6764"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6D3B66" w14:textId="2B7FD0FC"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48C8A41"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A09D0E" w14:textId="77A96003"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2B5F9D4"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3E0865" w14:textId="1CD71DA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8D4BE05"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8A898D" w14:textId="4688BFA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1CBC7D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1BEEA08" w14:textId="24EDDAF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F775F8" w:rsidRPr="00420D08" w14:paraId="623BF7D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1651113"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7D4CEA0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ABA1BFB"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D02A27" w14:textId="2FB7AEAE"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CEDD5F5"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361641" w14:textId="0BC70E91"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500BE5C"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93CE46" w14:textId="124B41A2"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95D412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983F77" w14:textId="0DFFB94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40C7A613"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63B0BAE" w14:textId="108C6BD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F775F8" w:rsidRPr="00420D08" w14:paraId="15C4FEC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19ECC1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34086CE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2472FB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FD553E" w14:textId="1FA1EE5A"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4BC115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F27DC3" w14:textId="3CDE576E"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0ACF9A8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68DEAD" w14:textId="5EE28CC2"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733695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5C136D" w14:textId="32D195B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396235F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7BDC1EB" w14:textId="26CBA2D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F775F8" w:rsidRPr="00420D08" w14:paraId="15621B9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6F112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5CF1DE7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5F1024E"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F23A36" w14:textId="4D5CA2F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CAFF53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5F49C0" w14:textId="29BD347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239D0D83"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1C2E5C" w14:textId="673BA13C"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632B5C1B"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796C1A" w14:textId="2447C20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c>
          <w:tcPr>
            <w:tcW w:w="722" w:type="dxa"/>
            <w:tcBorders>
              <w:top w:val="nil"/>
              <w:left w:val="nil"/>
              <w:bottom w:val="single" w:sz="4" w:space="0" w:color="auto"/>
              <w:right w:val="single" w:sz="4" w:space="0" w:color="auto"/>
            </w:tcBorders>
            <w:shd w:val="clear" w:color="auto" w:fill="auto"/>
            <w:noWrap/>
            <w:vAlign w:val="center"/>
          </w:tcPr>
          <w:p w14:paraId="7A34D15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74F399D" w14:textId="2EDB328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6</w:t>
            </w:r>
          </w:p>
        </w:tc>
      </w:tr>
      <w:tr w:rsidR="00F775F8" w:rsidRPr="00420D08" w14:paraId="7EE2481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FC87A3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7905897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476787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F81A90" w14:textId="613DFAE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5C1FDC0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48F0F4" w14:textId="3462E08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02509683"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AAD935" w14:textId="651F66B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7D5BBA3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04D442" w14:textId="232DE17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2B4FCC0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522F03" w14:textId="25246BE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136</w:t>
            </w:r>
          </w:p>
        </w:tc>
      </w:tr>
      <w:tr w:rsidR="00F775F8" w:rsidRPr="00420D08" w14:paraId="77A2190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9F4E84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537F0B8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BE96AC5"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B1DAA9" w14:textId="27FCECC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461E701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BF1560" w14:textId="1DD6EEAD"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75A3B06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B27566" w14:textId="01DC86F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104E7CC9"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15DD5F" w14:textId="4CDF203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17DA61C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E4CD3B" w14:textId="1085970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136</w:t>
            </w:r>
          </w:p>
        </w:tc>
      </w:tr>
      <w:tr w:rsidR="00F775F8" w:rsidRPr="00420D08" w14:paraId="333C86B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0A76ED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525448F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680B05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F97CFB" w14:textId="776676B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2B3C635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BB658E" w14:textId="6340E9D6"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1E33E2D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91F4F2" w14:textId="4272090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456ED38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B51C22" w14:textId="780FC8C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0A05328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46F0C6E" w14:textId="5698B8B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r>
      <w:tr w:rsidR="00F775F8" w:rsidRPr="00420D08" w14:paraId="0F62FEC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409018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588BA8B3"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0D3B804"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4734E3" w14:textId="5D1A644D"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27C4D49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1C67EB" w14:textId="5A7FC5B1"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6DCB6BA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EDB1DF" w14:textId="793E0EE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4CCD878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D47BB8" w14:textId="58FF8FC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c>
          <w:tcPr>
            <w:tcW w:w="722" w:type="dxa"/>
            <w:tcBorders>
              <w:top w:val="nil"/>
              <w:left w:val="nil"/>
              <w:bottom w:val="single" w:sz="4" w:space="0" w:color="auto"/>
              <w:right w:val="single" w:sz="4" w:space="0" w:color="auto"/>
            </w:tcBorders>
            <w:shd w:val="clear" w:color="auto" w:fill="auto"/>
            <w:noWrap/>
            <w:vAlign w:val="center"/>
          </w:tcPr>
          <w:p w14:paraId="099AEE21"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AE28E1" w14:textId="73E87A9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20</w:t>
            </w:r>
          </w:p>
        </w:tc>
      </w:tr>
      <w:tr w:rsidR="00F775F8" w:rsidRPr="00420D08" w14:paraId="6CA8A3B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3D402B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5779D13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75C32E6"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198E6D" w14:textId="4343985D"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1A79C29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2AF046" w14:textId="2E8B01F1"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265089F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C9AF14" w14:textId="031441AA"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264E971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080F53" w14:textId="1D6613F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4040AA2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CDAE69" w14:textId="157069A8"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r>
      <w:tr w:rsidR="00F775F8" w:rsidRPr="00420D08" w14:paraId="249264A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C9EB9A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1045A28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A78BA81"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97E02C" w14:textId="0D8D027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317FD4B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117849" w14:textId="2779742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0940344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2264A0" w14:textId="012FC9D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657B5059"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C65AD8" w14:textId="7744396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c>
          <w:tcPr>
            <w:tcW w:w="722" w:type="dxa"/>
            <w:tcBorders>
              <w:top w:val="nil"/>
              <w:left w:val="nil"/>
              <w:bottom w:val="single" w:sz="4" w:space="0" w:color="auto"/>
              <w:right w:val="single" w:sz="4" w:space="0" w:color="auto"/>
            </w:tcBorders>
            <w:shd w:val="clear" w:color="auto" w:fill="auto"/>
            <w:noWrap/>
            <w:vAlign w:val="center"/>
          </w:tcPr>
          <w:p w14:paraId="4297FB9E"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9CAC7F" w14:textId="4326242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w:t>
            </w:r>
          </w:p>
        </w:tc>
      </w:tr>
      <w:tr w:rsidR="00F775F8" w:rsidRPr="00420D08" w14:paraId="44D4D0F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F2BE5F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7222B86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90A438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CD7DB7" w14:textId="380A9DA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3B5CAFF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D88D4B" w14:textId="5D044C0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27B1774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398A2D" w14:textId="5970030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6076C0B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CBA9DC" w14:textId="4F2A1E8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0E40290D"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E73A02E" w14:textId="03CD3F7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r>
      <w:tr w:rsidR="00F775F8" w:rsidRPr="00420D08" w14:paraId="375A224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362504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5DAF845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17607A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107507" w14:textId="1CA9A46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73</w:t>
            </w:r>
          </w:p>
        </w:tc>
        <w:tc>
          <w:tcPr>
            <w:tcW w:w="722" w:type="dxa"/>
            <w:tcBorders>
              <w:top w:val="nil"/>
              <w:left w:val="nil"/>
              <w:bottom w:val="single" w:sz="4" w:space="0" w:color="auto"/>
              <w:right w:val="single" w:sz="4" w:space="0" w:color="auto"/>
            </w:tcBorders>
            <w:shd w:val="clear" w:color="auto" w:fill="auto"/>
            <w:noWrap/>
            <w:vAlign w:val="center"/>
          </w:tcPr>
          <w:p w14:paraId="4A663B7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04780F" w14:textId="6144864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74</w:t>
            </w:r>
          </w:p>
        </w:tc>
        <w:tc>
          <w:tcPr>
            <w:tcW w:w="722" w:type="dxa"/>
            <w:tcBorders>
              <w:top w:val="nil"/>
              <w:left w:val="nil"/>
              <w:bottom w:val="single" w:sz="4" w:space="0" w:color="auto"/>
              <w:right w:val="single" w:sz="4" w:space="0" w:color="auto"/>
            </w:tcBorders>
            <w:shd w:val="clear" w:color="auto" w:fill="auto"/>
            <w:noWrap/>
            <w:vAlign w:val="center"/>
          </w:tcPr>
          <w:p w14:paraId="797EAEE3"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0839B2" w14:textId="304D147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75</w:t>
            </w:r>
          </w:p>
        </w:tc>
        <w:tc>
          <w:tcPr>
            <w:tcW w:w="722" w:type="dxa"/>
            <w:tcBorders>
              <w:top w:val="nil"/>
              <w:left w:val="nil"/>
              <w:bottom w:val="single" w:sz="4" w:space="0" w:color="auto"/>
              <w:right w:val="single" w:sz="4" w:space="0" w:color="auto"/>
            </w:tcBorders>
            <w:shd w:val="clear" w:color="auto" w:fill="auto"/>
            <w:noWrap/>
            <w:vAlign w:val="center"/>
          </w:tcPr>
          <w:p w14:paraId="329A25A0"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A23B4C" w14:textId="19221040"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76</w:t>
            </w:r>
          </w:p>
        </w:tc>
        <w:tc>
          <w:tcPr>
            <w:tcW w:w="722" w:type="dxa"/>
            <w:tcBorders>
              <w:top w:val="nil"/>
              <w:left w:val="nil"/>
              <w:bottom w:val="single" w:sz="4" w:space="0" w:color="auto"/>
              <w:right w:val="single" w:sz="4" w:space="0" w:color="auto"/>
            </w:tcBorders>
            <w:shd w:val="clear" w:color="auto" w:fill="auto"/>
            <w:noWrap/>
            <w:vAlign w:val="center"/>
          </w:tcPr>
          <w:p w14:paraId="10C9BA1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F4B1EA" w14:textId="2C7088B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77</w:t>
            </w:r>
          </w:p>
        </w:tc>
      </w:tr>
      <w:tr w:rsidR="00F775F8" w:rsidRPr="00420D08" w14:paraId="7C4AC10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7E176C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3F957AB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492A071"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21EB96" w14:textId="566A18F7"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169</w:t>
            </w:r>
          </w:p>
        </w:tc>
        <w:tc>
          <w:tcPr>
            <w:tcW w:w="722" w:type="dxa"/>
            <w:tcBorders>
              <w:top w:val="nil"/>
              <w:left w:val="nil"/>
              <w:bottom w:val="single" w:sz="4" w:space="0" w:color="auto"/>
              <w:right w:val="single" w:sz="4" w:space="0" w:color="auto"/>
            </w:tcBorders>
            <w:shd w:val="clear" w:color="auto" w:fill="auto"/>
            <w:noWrap/>
            <w:vAlign w:val="center"/>
          </w:tcPr>
          <w:p w14:paraId="7857BFD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679FF4" w14:textId="6665A1E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170</w:t>
            </w:r>
          </w:p>
        </w:tc>
        <w:tc>
          <w:tcPr>
            <w:tcW w:w="722" w:type="dxa"/>
            <w:tcBorders>
              <w:top w:val="nil"/>
              <w:left w:val="nil"/>
              <w:bottom w:val="single" w:sz="4" w:space="0" w:color="auto"/>
              <w:right w:val="single" w:sz="4" w:space="0" w:color="auto"/>
            </w:tcBorders>
            <w:shd w:val="clear" w:color="auto" w:fill="auto"/>
            <w:noWrap/>
            <w:vAlign w:val="center"/>
          </w:tcPr>
          <w:p w14:paraId="77702F6D"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D855FF" w14:textId="4640AB2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171</w:t>
            </w:r>
          </w:p>
        </w:tc>
        <w:tc>
          <w:tcPr>
            <w:tcW w:w="722" w:type="dxa"/>
            <w:tcBorders>
              <w:top w:val="nil"/>
              <w:left w:val="nil"/>
              <w:bottom w:val="single" w:sz="4" w:space="0" w:color="auto"/>
              <w:right w:val="single" w:sz="4" w:space="0" w:color="auto"/>
            </w:tcBorders>
            <w:shd w:val="clear" w:color="auto" w:fill="auto"/>
            <w:noWrap/>
            <w:vAlign w:val="center"/>
          </w:tcPr>
          <w:p w14:paraId="7767D29A"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075C46" w14:textId="17584ED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173</w:t>
            </w:r>
          </w:p>
        </w:tc>
        <w:tc>
          <w:tcPr>
            <w:tcW w:w="722" w:type="dxa"/>
            <w:tcBorders>
              <w:top w:val="nil"/>
              <w:left w:val="nil"/>
              <w:bottom w:val="single" w:sz="4" w:space="0" w:color="auto"/>
              <w:right w:val="single" w:sz="4" w:space="0" w:color="auto"/>
            </w:tcBorders>
            <w:shd w:val="clear" w:color="auto" w:fill="auto"/>
            <w:noWrap/>
            <w:vAlign w:val="center"/>
          </w:tcPr>
          <w:p w14:paraId="666BCCD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9EEF2F" w14:textId="05D00AA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175</w:t>
            </w:r>
          </w:p>
        </w:tc>
      </w:tr>
      <w:tr w:rsidR="00F775F8" w:rsidRPr="00420D08" w14:paraId="4838AF4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ADD0DE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6D6B2C4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38DDBE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3A3DE8" w14:textId="79438600"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169</w:t>
            </w:r>
          </w:p>
        </w:tc>
        <w:tc>
          <w:tcPr>
            <w:tcW w:w="722" w:type="dxa"/>
            <w:tcBorders>
              <w:top w:val="nil"/>
              <w:left w:val="nil"/>
              <w:bottom w:val="single" w:sz="4" w:space="0" w:color="auto"/>
              <w:right w:val="single" w:sz="4" w:space="0" w:color="auto"/>
            </w:tcBorders>
            <w:shd w:val="clear" w:color="auto" w:fill="auto"/>
            <w:noWrap/>
            <w:vAlign w:val="center"/>
          </w:tcPr>
          <w:p w14:paraId="3965B2F7"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8F84BA" w14:textId="1E820BFF"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170</w:t>
            </w:r>
          </w:p>
        </w:tc>
        <w:tc>
          <w:tcPr>
            <w:tcW w:w="722" w:type="dxa"/>
            <w:tcBorders>
              <w:top w:val="nil"/>
              <w:left w:val="nil"/>
              <w:bottom w:val="single" w:sz="4" w:space="0" w:color="auto"/>
              <w:right w:val="single" w:sz="4" w:space="0" w:color="auto"/>
            </w:tcBorders>
            <w:shd w:val="clear" w:color="auto" w:fill="auto"/>
            <w:noWrap/>
            <w:vAlign w:val="center"/>
          </w:tcPr>
          <w:p w14:paraId="55E382A0"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1710AA" w14:textId="1E49BD3D"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171</w:t>
            </w:r>
          </w:p>
        </w:tc>
        <w:tc>
          <w:tcPr>
            <w:tcW w:w="722" w:type="dxa"/>
            <w:tcBorders>
              <w:top w:val="nil"/>
              <w:left w:val="nil"/>
              <w:bottom w:val="single" w:sz="4" w:space="0" w:color="auto"/>
              <w:right w:val="single" w:sz="4" w:space="0" w:color="auto"/>
            </w:tcBorders>
            <w:shd w:val="clear" w:color="auto" w:fill="auto"/>
            <w:noWrap/>
            <w:vAlign w:val="center"/>
          </w:tcPr>
          <w:p w14:paraId="53E709BF"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6DC2DF" w14:textId="0845F35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173</w:t>
            </w:r>
          </w:p>
        </w:tc>
        <w:tc>
          <w:tcPr>
            <w:tcW w:w="722" w:type="dxa"/>
            <w:tcBorders>
              <w:top w:val="nil"/>
              <w:left w:val="nil"/>
              <w:bottom w:val="single" w:sz="4" w:space="0" w:color="auto"/>
              <w:right w:val="single" w:sz="4" w:space="0" w:color="auto"/>
            </w:tcBorders>
            <w:shd w:val="clear" w:color="auto" w:fill="auto"/>
            <w:noWrap/>
            <w:vAlign w:val="center"/>
          </w:tcPr>
          <w:p w14:paraId="4AD9C0B9"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C35FA3" w14:textId="1FEE77F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175</w:t>
            </w:r>
          </w:p>
        </w:tc>
      </w:tr>
      <w:tr w:rsidR="00F775F8" w:rsidRPr="00420D08" w14:paraId="45B6E4E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AA1AE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35D7DCE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542457D"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708F65" w14:textId="64756D05"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5B39FE5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E02C78" w14:textId="3B7C560C"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6516ED0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8F3168" w14:textId="7069057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7F6727C9"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6E5563" w14:textId="4F67244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2ACE8B1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BB8A56" w14:textId="47AC5E2F"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r>
      <w:tr w:rsidR="00F775F8" w:rsidRPr="00420D08" w14:paraId="09F4493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479303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083B78D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C976ED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8380A1" w14:textId="58F3C324"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37EA4A3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2E4D37" w14:textId="4353EAC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35550F0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2E1D11" w14:textId="0B0430E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531DDE6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E91AD6" w14:textId="768F366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c>
          <w:tcPr>
            <w:tcW w:w="722" w:type="dxa"/>
            <w:tcBorders>
              <w:top w:val="nil"/>
              <w:left w:val="nil"/>
              <w:bottom w:val="single" w:sz="4" w:space="0" w:color="auto"/>
              <w:right w:val="single" w:sz="4" w:space="0" w:color="auto"/>
            </w:tcBorders>
            <w:shd w:val="clear" w:color="auto" w:fill="auto"/>
            <w:noWrap/>
            <w:vAlign w:val="center"/>
          </w:tcPr>
          <w:p w14:paraId="78B75749"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9C79AA" w14:textId="0D8215C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48</w:t>
            </w:r>
          </w:p>
        </w:tc>
      </w:tr>
      <w:tr w:rsidR="00F775F8" w:rsidRPr="00420D08" w14:paraId="0671600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BA8E637"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1994D12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D27B04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A2BD6D" w14:textId="737EF19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136</w:t>
            </w:r>
          </w:p>
        </w:tc>
        <w:tc>
          <w:tcPr>
            <w:tcW w:w="722" w:type="dxa"/>
            <w:tcBorders>
              <w:top w:val="nil"/>
              <w:left w:val="nil"/>
              <w:bottom w:val="single" w:sz="4" w:space="0" w:color="auto"/>
              <w:right w:val="single" w:sz="4" w:space="0" w:color="auto"/>
            </w:tcBorders>
            <w:shd w:val="clear" w:color="auto" w:fill="auto"/>
            <w:noWrap/>
            <w:vAlign w:val="center"/>
          </w:tcPr>
          <w:p w14:paraId="5C4A07C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19C0B4" w14:textId="4754958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137</w:t>
            </w:r>
          </w:p>
        </w:tc>
        <w:tc>
          <w:tcPr>
            <w:tcW w:w="722" w:type="dxa"/>
            <w:tcBorders>
              <w:top w:val="nil"/>
              <w:left w:val="nil"/>
              <w:bottom w:val="single" w:sz="4" w:space="0" w:color="auto"/>
              <w:right w:val="single" w:sz="4" w:space="0" w:color="auto"/>
            </w:tcBorders>
            <w:shd w:val="clear" w:color="auto" w:fill="auto"/>
            <w:noWrap/>
            <w:vAlign w:val="center"/>
          </w:tcPr>
          <w:p w14:paraId="3A027795"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B25FD5" w14:textId="7E20344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138</w:t>
            </w:r>
          </w:p>
        </w:tc>
        <w:tc>
          <w:tcPr>
            <w:tcW w:w="722" w:type="dxa"/>
            <w:tcBorders>
              <w:top w:val="nil"/>
              <w:left w:val="nil"/>
              <w:bottom w:val="single" w:sz="4" w:space="0" w:color="auto"/>
              <w:right w:val="single" w:sz="4" w:space="0" w:color="auto"/>
            </w:tcBorders>
            <w:shd w:val="clear" w:color="auto" w:fill="auto"/>
            <w:noWrap/>
            <w:vAlign w:val="center"/>
          </w:tcPr>
          <w:p w14:paraId="5513138B"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E198EE" w14:textId="320C9E5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04B4CFB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912627" w14:textId="7776E76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r>
      <w:tr w:rsidR="00F775F8" w:rsidRPr="00420D08" w14:paraId="48AE2DC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67D359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C7EE92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BC2850F"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7763C5" w14:textId="002F77AB"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136</w:t>
            </w:r>
          </w:p>
        </w:tc>
        <w:tc>
          <w:tcPr>
            <w:tcW w:w="722" w:type="dxa"/>
            <w:tcBorders>
              <w:top w:val="nil"/>
              <w:left w:val="nil"/>
              <w:bottom w:val="single" w:sz="4" w:space="0" w:color="auto"/>
              <w:right w:val="single" w:sz="4" w:space="0" w:color="auto"/>
            </w:tcBorders>
            <w:shd w:val="clear" w:color="auto" w:fill="auto"/>
            <w:noWrap/>
            <w:vAlign w:val="center"/>
          </w:tcPr>
          <w:p w14:paraId="6F3B55C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57A67D" w14:textId="53FDCFCC"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137</w:t>
            </w:r>
          </w:p>
        </w:tc>
        <w:tc>
          <w:tcPr>
            <w:tcW w:w="722" w:type="dxa"/>
            <w:tcBorders>
              <w:top w:val="nil"/>
              <w:left w:val="nil"/>
              <w:bottom w:val="single" w:sz="4" w:space="0" w:color="auto"/>
              <w:right w:val="single" w:sz="4" w:space="0" w:color="auto"/>
            </w:tcBorders>
            <w:shd w:val="clear" w:color="auto" w:fill="auto"/>
            <w:noWrap/>
            <w:vAlign w:val="center"/>
          </w:tcPr>
          <w:p w14:paraId="079ADD8F"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3269C0" w14:textId="6B6EC92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138</w:t>
            </w:r>
          </w:p>
        </w:tc>
        <w:tc>
          <w:tcPr>
            <w:tcW w:w="722" w:type="dxa"/>
            <w:tcBorders>
              <w:top w:val="nil"/>
              <w:left w:val="nil"/>
              <w:bottom w:val="single" w:sz="4" w:space="0" w:color="auto"/>
              <w:right w:val="single" w:sz="4" w:space="0" w:color="auto"/>
            </w:tcBorders>
            <w:shd w:val="clear" w:color="auto" w:fill="auto"/>
            <w:noWrap/>
            <w:vAlign w:val="center"/>
          </w:tcPr>
          <w:p w14:paraId="380FCA6F"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D5DC70" w14:textId="2547506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3776A5E8"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C77A5D" w14:textId="1969681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r>
      <w:tr w:rsidR="00F775F8" w:rsidRPr="00420D08" w14:paraId="2E4342F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D1E3B8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6BDD770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A2C96C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A1D3C6" w14:textId="1F790CAA"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5A46073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903408" w14:textId="304169F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7628E953"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8C0DDD" w14:textId="5490236F"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09FCA2B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FC0321" w14:textId="376287D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4E10D3FE"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6A18A4A" w14:textId="101E88A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r>
      <w:tr w:rsidR="00F775F8" w:rsidRPr="00420D08" w14:paraId="4719044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56D41A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2B7D169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8D84DAF"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292092" w14:textId="2F2BBF0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4DD34D6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4CD2B0" w14:textId="6BA8C1C6"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243B9037"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186580" w14:textId="4119C51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6EFA98F8"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CB4826" w14:textId="1835459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c>
          <w:tcPr>
            <w:tcW w:w="722" w:type="dxa"/>
            <w:tcBorders>
              <w:top w:val="nil"/>
              <w:left w:val="nil"/>
              <w:bottom w:val="single" w:sz="4" w:space="0" w:color="auto"/>
              <w:right w:val="single" w:sz="4" w:space="0" w:color="auto"/>
            </w:tcBorders>
            <w:shd w:val="clear" w:color="auto" w:fill="auto"/>
            <w:noWrap/>
            <w:vAlign w:val="center"/>
          </w:tcPr>
          <w:p w14:paraId="779B9C9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D23A73" w14:textId="3288E16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39</w:t>
            </w:r>
          </w:p>
        </w:tc>
      </w:tr>
      <w:tr w:rsidR="00F775F8" w:rsidRPr="00420D08" w14:paraId="06A6821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5C4E71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0DE3118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B2491FB"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012287" w14:textId="017B448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37964E70"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4BFDC6" w14:textId="68345BD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2A535BAA"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F04E37" w14:textId="7F72399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4FF57C6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B369BF" w14:textId="2B7E11A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58EC796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2FB883F" w14:textId="5A7147A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r>
      <w:tr w:rsidR="00F775F8" w:rsidRPr="00420D08" w14:paraId="68B5817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CD9CF2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0AEDD6D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158D1E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7A2B52" w14:textId="37B0FE59"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14DCA170"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2A0573" w14:textId="1011BD00"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3A1FFCB9"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2F0711" w14:textId="2F4DD0E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3F2F0A6A"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AF6C70" w14:textId="1AF1004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c>
          <w:tcPr>
            <w:tcW w:w="722" w:type="dxa"/>
            <w:tcBorders>
              <w:top w:val="nil"/>
              <w:left w:val="nil"/>
              <w:bottom w:val="single" w:sz="4" w:space="0" w:color="auto"/>
              <w:right w:val="single" w:sz="4" w:space="0" w:color="auto"/>
            </w:tcBorders>
            <w:shd w:val="clear" w:color="auto" w:fill="auto"/>
            <w:noWrap/>
            <w:vAlign w:val="center"/>
          </w:tcPr>
          <w:p w14:paraId="06DFB5B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4A1932" w14:textId="2F42E82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3</w:t>
            </w:r>
          </w:p>
        </w:tc>
      </w:tr>
      <w:tr w:rsidR="00F775F8" w:rsidRPr="00420D08" w14:paraId="756B985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344DB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6F96CBC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715ABFB"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735F53" w14:textId="3C2EDEE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161CD443"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07D166" w14:textId="0D178B3A"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25F925B3"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281061" w14:textId="2BDA1553"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3609369A"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8071DD" w14:textId="63D5EDB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4C9CDC70"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8C19486" w14:textId="619826A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r>
      <w:tr w:rsidR="00F775F8" w:rsidRPr="00420D08" w14:paraId="09946B2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BC13720"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7E6C8C8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558294E"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355E64" w14:textId="339F85F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1472FFFE"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D368B3" w14:textId="7B6D33F4"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3B64620F"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12BAC9" w14:textId="4F69BEA4"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0A9462A0"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98510A" w14:textId="0A9E04C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c>
          <w:tcPr>
            <w:tcW w:w="722" w:type="dxa"/>
            <w:tcBorders>
              <w:top w:val="nil"/>
              <w:left w:val="nil"/>
              <w:bottom w:val="single" w:sz="4" w:space="0" w:color="auto"/>
              <w:right w:val="single" w:sz="4" w:space="0" w:color="auto"/>
            </w:tcBorders>
            <w:shd w:val="clear" w:color="auto" w:fill="auto"/>
            <w:noWrap/>
            <w:vAlign w:val="center"/>
          </w:tcPr>
          <w:p w14:paraId="6369E05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FCF9502" w14:textId="624269F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43</w:t>
            </w:r>
          </w:p>
        </w:tc>
      </w:tr>
      <w:tr w:rsidR="00F775F8" w:rsidRPr="00420D08" w14:paraId="1FD7043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DDFBA12"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2AF2048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1A48D88"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D64FC1" w14:textId="66A4A094"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78BE858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15E496" w14:textId="69D343BB"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c>
          <w:tcPr>
            <w:tcW w:w="722" w:type="dxa"/>
            <w:tcBorders>
              <w:top w:val="nil"/>
              <w:left w:val="nil"/>
              <w:bottom w:val="single" w:sz="4" w:space="0" w:color="auto"/>
              <w:right w:val="single" w:sz="4" w:space="0" w:color="auto"/>
            </w:tcBorders>
            <w:shd w:val="clear" w:color="auto" w:fill="auto"/>
            <w:noWrap/>
            <w:vAlign w:val="center"/>
          </w:tcPr>
          <w:p w14:paraId="22EF263C"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9A9A2C" w14:textId="368B1AE0"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141</w:t>
            </w:r>
          </w:p>
        </w:tc>
        <w:tc>
          <w:tcPr>
            <w:tcW w:w="722" w:type="dxa"/>
            <w:tcBorders>
              <w:top w:val="nil"/>
              <w:left w:val="nil"/>
              <w:bottom w:val="single" w:sz="4" w:space="0" w:color="auto"/>
              <w:right w:val="single" w:sz="4" w:space="0" w:color="auto"/>
            </w:tcBorders>
            <w:shd w:val="clear" w:color="auto" w:fill="auto"/>
            <w:noWrap/>
            <w:vAlign w:val="center"/>
          </w:tcPr>
          <w:p w14:paraId="051963AD"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11A795" w14:textId="4523437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142</w:t>
            </w:r>
          </w:p>
        </w:tc>
        <w:tc>
          <w:tcPr>
            <w:tcW w:w="722" w:type="dxa"/>
            <w:tcBorders>
              <w:top w:val="nil"/>
              <w:left w:val="nil"/>
              <w:bottom w:val="single" w:sz="4" w:space="0" w:color="auto"/>
              <w:right w:val="single" w:sz="4" w:space="0" w:color="auto"/>
            </w:tcBorders>
            <w:shd w:val="clear" w:color="auto" w:fill="auto"/>
            <w:noWrap/>
            <w:vAlign w:val="center"/>
          </w:tcPr>
          <w:p w14:paraId="5256E0C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F96650" w14:textId="58F096E7"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143</w:t>
            </w:r>
          </w:p>
        </w:tc>
      </w:tr>
      <w:tr w:rsidR="00F775F8" w:rsidRPr="00420D08" w14:paraId="0DB0573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C9CD89"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56DEB78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93420DE"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DDC888" w14:textId="2D8DDCDC"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139</w:t>
            </w:r>
          </w:p>
        </w:tc>
        <w:tc>
          <w:tcPr>
            <w:tcW w:w="722" w:type="dxa"/>
            <w:tcBorders>
              <w:top w:val="nil"/>
              <w:left w:val="nil"/>
              <w:bottom w:val="single" w:sz="4" w:space="0" w:color="auto"/>
              <w:right w:val="single" w:sz="4" w:space="0" w:color="auto"/>
            </w:tcBorders>
            <w:shd w:val="clear" w:color="auto" w:fill="auto"/>
            <w:noWrap/>
            <w:vAlign w:val="center"/>
          </w:tcPr>
          <w:p w14:paraId="1A62C1C1"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AFD35E" w14:textId="1A371048"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140</w:t>
            </w:r>
          </w:p>
        </w:tc>
        <w:tc>
          <w:tcPr>
            <w:tcW w:w="722" w:type="dxa"/>
            <w:tcBorders>
              <w:top w:val="nil"/>
              <w:left w:val="nil"/>
              <w:bottom w:val="single" w:sz="4" w:space="0" w:color="auto"/>
              <w:right w:val="single" w:sz="4" w:space="0" w:color="auto"/>
            </w:tcBorders>
            <w:shd w:val="clear" w:color="auto" w:fill="auto"/>
            <w:noWrap/>
            <w:vAlign w:val="center"/>
          </w:tcPr>
          <w:p w14:paraId="494C9736"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51D932" w14:textId="497CC15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141</w:t>
            </w:r>
          </w:p>
        </w:tc>
        <w:tc>
          <w:tcPr>
            <w:tcW w:w="722" w:type="dxa"/>
            <w:tcBorders>
              <w:top w:val="nil"/>
              <w:left w:val="nil"/>
              <w:bottom w:val="single" w:sz="4" w:space="0" w:color="auto"/>
              <w:right w:val="single" w:sz="4" w:space="0" w:color="auto"/>
            </w:tcBorders>
            <w:shd w:val="clear" w:color="auto" w:fill="auto"/>
            <w:noWrap/>
            <w:vAlign w:val="center"/>
          </w:tcPr>
          <w:p w14:paraId="51062031"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0DC726" w14:textId="32CB11F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142</w:t>
            </w:r>
          </w:p>
        </w:tc>
        <w:tc>
          <w:tcPr>
            <w:tcW w:w="722" w:type="dxa"/>
            <w:tcBorders>
              <w:top w:val="nil"/>
              <w:left w:val="nil"/>
              <w:bottom w:val="single" w:sz="4" w:space="0" w:color="auto"/>
              <w:right w:val="single" w:sz="4" w:space="0" w:color="auto"/>
            </w:tcBorders>
            <w:shd w:val="clear" w:color="auto" w:fill="auto"/>
            <w:noWrap/>
            <w:vAlign w:val="center"/>
          </w:tcPr>
          <w:p w14:paraId="729DE45A"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E4E5219" w14:textId="66C10D9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143</w:t>
            </w:r>
          </w:p>
        </w:tc>
      </w:tr>
      <w:tr w:rsidR="00F775F8" w:rsidRPr="00420D08" w14:paraId="0AD4F2C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0F5D9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0585ED3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DEAAA9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9EC7CF" w14:textId="678C629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277</w:t>
            </w:r>
          </w:p>
        </w:tc>
        <w:tc>
          <w:tcPr>
            <w:tcW w:w="722" w:type="dxa"/>
            <w:tcBorders>
              <w:top w:val="nil"/>
              <w:left w:val="nil"/>
              <w:bottom w:val="single" w:sz="4" w:space="0" w:color="auto"/>
              <w:right w:val="single" w:sz="4" w:space="0" w:color="auto"/>
            </w:tcBorders>
            <w:shd w:val="clear" w:color="auto" w:fill="auto"/>
            <w:noWrap/>
            <w:vAlign w:val="center"/>
          </w:tcPr>
          <w:p w14:paraId="1C64142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663911" w14:textId="1B49F166"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279</w:t>
            </w:r>
          </w:p>
        </w:tc>
        <w:tc>
          <w:tcPr>
            <w:tcW w:w="722" w:type="dxa"/>
            <w:tcBorders>
              <w:top w:val="nil"/>
              <w:left w:val="nil"/>
              <w:bottom w:val="single" w:sz="4" w:space="0" w:color="auto"/>
              <w:right w:val="single" w:sz="4" w:space="0" w:color="auto"/>
            </w:tcBorders>
            <w:shd w:val="clear" w:color="auto" w:fill="auto"/>
            <w:noWrap/>
            <w:vAlign w:val="center"/>
          </w:tcPr>
          <w:p w14:paraId="5AA828A7"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2C6298" w14:textId="763A8816"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281</w:t>
            </w:r>
          </w:p>
        </w:tc>
        <w:tc>
          <w:tcPr>
            <w:tcW w:w="722" w:type="dxa"/>
            <w:tcBorders>
              <w:top w:val="nil"/>
              <w:left w:val="nil"/>
              <w:bottom w:val="single" w:sz="4" w:space="0" w:color="auto"/>
              <w:right w:val="single" w:sz="4" w:space="0" w:color="auto"/>
            </w:tcBorders>
            <w:shd w:val="clear" w:color="auto" w:fill="auto"/>
            <w:noWrap/>
            <w:vAlign w:val="center"/>
          </w:tcPr>
          <w:p w14:paraId="41CEFF1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1DE795" w14:textId="7153022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283</w:t>
            </w:r>
          </w:p>
        </w:tc>
        <w:tc>
          <w:tcPr>
            <w:tcW w:w="722" w:type="dxa"/>
            <w:tcBorders>
              <w:top w:val="nil"/>
              <w:left w:val="nil"/>
              <w:bottom w:val="single" w:sz="4" w:space="0" w:color="auto"/>
              <w:right w:val="single" w:sz="4" w:space="0" w:color="auto"/>
            </w:tcBorders>
            <w:shd w:val="clear" w:color="auto" w:fill="auto"/>
            <w:noWrap/>
            <w:vAlign w:val="center"/>
          </w:tcPr>
          <w:p w14:paraId="3F4A248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675FDA" w14:textId="41959D4B"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285</w:t>
            </w:r>
          </w:p>
        </w:tc>
      </w:tr>
      <w:tr w:rsidR="00F775F8" w:rsidRPr="00420D08" w14:paraId="105A4B7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671B7AC"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73A007F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D5F723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AC9040" w14:textId="457E3E9A"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277</w:t>
            </w:r>
          </w:p>
        </w:tc>
        <w:tc>
          <w:tcPr>
            <w:tcW w:w="722" w:type="dxa"/>
            <w:tcBorders>
              <w:top w:val="nil"/>
              <w:left w:val="nil"/>
              <w:bottom w:val="single" w:sz="4" w:space="0" w:color="auto"/>
              <w:right w:val="single" w:sz="4" w:space="0" w:color="auto"/>
            </w:tcBorders>
            <w:shd w:val="clear" w:color="auto" w:fill="auto"/>
            <w:noWrap/>
            <w:vAlign w:val="center"/>
          </w:tcPr>
          <w:p w14:paraId="4426C7E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CFF543" w14:textId="6DFF9FF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279</w:t>
            </w:r>
          </w:p>
        </w:tc>
        <w:tc>
          <w:tcPr>
            <w:tcW w:w="722" w:type="dxa"/>
            <w:tcBorders>
              <w:top w:val="nil"/>
              <w:left w:val="nil"/>
              <w:bottom w:val="single" w:sz="4" w:space="0" w:color="auto"/>
              <w:right w:val="single" w:sz="4" w:space="0" w:color="auto"/>
            </w:tcBorders>
            <w:shd w:val="clear" w:color="auto" w:fill="auto"/>
            <w:noWrap/>
            <w:vAlign w:val="center"/>
          </w:tcPr>
          <w:p w14:paraId="2B00C6FC"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DE7B80" w14:textId="5C65A23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281</w:t>
            </w:r>
          </w:p>
        </w:tc>
        <w:tc>
          <w:tcPr>
            <w:tcW w:w="722" w:type="dxa"/>
            <w:tcBorders>
              <w:top w:val="nil"/>
              <w:left w:val="nil"/>
              <w:bottom w:val="single" w:sz="4" w:space="0" w:color="auto"/>
              <w:right w:val="single" w:sz="4" w:space="0" w:color="auto"/>
            </w:tcBorders>
            <w:shd w:val="clear" w:color="auto" w:fill="auto"/>
            <w:noWrap/>
            <w:vAlign w:val="center"/>
          </w:tcPr>
          <w:p w14:paraId="0D34C20F"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0563C9" w14:textId="0F848AA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283</w:t>
            </w:r>
          </w:p>
        </w:tc>
        <w:tc>
          <w:tcPr>
            <w:tcW w:w="722" w:type="dxa"/>
            <w:tcBorders>
              <w:top w:val="nil"/>
              <w:left w:val="nil"/>
              <w:bottom w:val="single" w:sz="4" w:space="0" w:color="auto"/>
              <w:right w:val="single" w:sz="4" w:space="0" w:color="auto"/>
            </w:tcBorders>
            <w:shd w:val="clear" w:color="auto" w:fill="auto"/>
            <w:noWrap/>
            <w:vAlign w:val="center"/>
          </w:tcPr>
          <w:p w14:paraId="35D1E18C"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C6954B" w14:textId="1C2E8295"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285</w:t>
            </w:r>
          </w:p>
        </w:tc>
      </w:tr>
      <w:tr w:rsidR="00F775F8" w:rsidRPr="00420D08" w14:paraId="1CC6116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30EF42A"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1FB9F5D5"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C18A88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06D73B" w14:textId="528FB49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173</w:t>
            </w:r>
          </w:p>
        </w:tc>
        <w:tc>
          <w:tcPr>
            <w:tcW w:w="722" w:type="dxa"/>
            <w:tcBorders>
              <w:top w:val="nil"/>
              <w:left w:val="nil"/>
              <w:bottom w:val="single" w:sz="4" w:space="0" w:color="auto"/>
              <w:right w:val="single" w:sz="4" w:space="0" w:color="auto"/>
            </w:tcBorders>
            <w:shd w:val="clear" w:color="auto" w:fill="auto"/>
            <w:noWrap/>
            <w:vAlign w:val="center"/>
          </w:tcPr>
          <w:p w14:paraId="367BBA2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A0CA66" w14:textId="1D43EED6"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175</w:t>
            </w:r>
          </w:p>
        </w:tc>
        <w:tc>
          <w:tcPr>
            <w:tcW w:w="722" w:type="dxa"/>
            <w:tcBorders>
              <w:top w:val="nil"/>
              <w:left w:val="nil"/>
              <w:bottom w:val="single" w:sz="4" w:space="0" w:color="auto"/>
              <w:right w:val="single" w:sz="4" w:space="0" w:color="auto"/>
            </w:tcBorders>
            <w:shd w:val="clear" w:color="auto" w:fill="auto"/>
            <w:noWrap/>
            <w:vAlign w:val="center"/>
          </w:tcPr>
          <w:p w14:paraId="0A81844C"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BD17E6" w14:textId="62A60A1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177</w:t>
            </w:r>
          </w:p>
        </w:tc>
        <w:tc>
          <w:tcPr>
            <w:tcW w:w="722" w:type="dxa"/>
            <w:tcBorders>
              <w:top w:val="nil"/>
              <w:left w:val="nil"/>
              <w:bottom w:val="single" w:sz="4" w:space="0" w:color="auto"/>
              <w:right w:val="single" w:sz="4" w:space="0" w:color="auto"/>
            </w:tcBorders>
            <w:shd w:val="clear" w:color="auto" w:fill="auto"/>
            <w:noWrap/>
            <w:vAlign w:val="center"/>
          </w:tcPr>
          <w:p w14:paraId="624AA68C"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E43A73" w14:textId="75B5DBB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179</w:t>
            </w:r>
          </w:p>
        </w:tc>
        <w:tc>
          <w:tcPr>
            <w:tcW w:w="722" w:type="dxa"/>
            <w:tcBorders>
              <w:top w:val="nil"/>
              <w:left w:val="nil"/>
              <w:bottom w:val="single" w:sz="4" w:space="0" w:color="auto"/>
              <w:right w:val="single" w:sz="4" w:space="0" w:color="auto"/>
            </w:tcBorders>
            <w:shd w:val="clear" w:color="auto" w:fill="auto"/>
            <w:noWrap/>
            <w:vAlign w:val="center"/>
          </w:tcPr>
          <w:p w14:paraId="22A335B4"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5011C1" w14:textId="1ECD245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181</w:t>
            </w:r>
          </w:p>
        </w:tc>
      </w:tr>
      <w:tr w:rsidR="00F775F8" w:rsidRPr="00420D08" w14:paraId="10E8673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59557CE"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7D56620F"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5FCCCC3"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4843A8" w14:textId="6E7B0B64"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173</w:t>
            </w:r>
          </w:p>
        </w:tc>
        <w:tc>
          <w:tcPr>
            <w:tcW w:w="722" w:type="dxa"/>
            <w:tcBorders>
              <w:top w:val="nil"/>
              <w:left w:val="nil"/>
              <w:bottom w:val="single" w:sz="4" w:space="0" w:color="auto"/>
              <w:right w:val="single" w:sz="4" w:space="0" w:color="auto"/>
            </w:tcBorders>
            <w:shd w:val="clear" w:color="auto" w:fill="auto"/>
            <w:noWrap/>
            <w:vAlign w:val="center"/>
          </w:tcPr>
          <w:p w14:paraId="355876BF"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D05AD3" w14:textId="546607B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175</w:t>
            </w:r>
          </w:p>
        </w:tc>
        <w:tc>
          <w:tcPr>
            <w:tcW w:w="722" w:type="dxa"/>
            <w:tcBorders>
              <w:top w:val="nil"/>
              <w:left w:val="nil"/>
              <w:bottom w:val="single" w:sz="4" w:space="0" w:color="auto"/>
              <w:right w:val="single" w:sz="4" w:space="0" w:color="auto"/>
            </w:tcBorders>
            <w:shd w:val="clear" w:color="auto" w:fill="auto"/>
            <w:noWrap/>
            <w:vAlign w:val="center"/>
          </w:tcPr>
          <w:p w14:paraId="5D39178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48B629" w14:textId="3D437CA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177</w:t>
            </w:r>
          </w:p>
        </w:tc>
        <w:tc>
          <w:tcPr>
            <w:tcW w:w="722" w:type="dxa"/>
            <w:tcBorders>
              <w:top w:val="nil"/>
              <w:left w:val="nil"/>
              <w:bottom w:val="single" w:sz="4" w:space="0" w:color="auto"/>
              <w:right w:val="single" w:sz="4" w:space="0" w:color="auto"/>
            </w:tcBorders>
            <w:shd w:val="clear" w:color="auto" w:fill="auto"/>
            <w:noWrap/>
            <w:vAlign w:val="center"/>
          </w:tcPr>
          <w:p w14:paraId="6A814977"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EC3CC2" w14:textId="32C87F8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179</w:t>
            </w:r>
          </w:p>
        </w:tc>
        <w:tc>
          <w:tcPr>
            <w:tcW w:w="722" w:type="dxa"/>
            <w:tcBorders>
              <w:top w:val="nil"/>
              <w:left w:val="nil"/>
              <w:bottom w:val="single" w:sz="4" w:space="0" w:color="auto"/>
              <w:right w:val="single" w:sz="4" w:space="0" w:color="auto"/>
            </w:tcBorders>
            <w:shd w:val="clear" w:color="auto" w:fill="auto"/>
            <w:noWrap/>
            <w:vAlign w:val="center"/>
          </w:tcPr>
          <w:p w14:paraId="0DE3D93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910B478" w14:textId="338FE2E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181</w:t>
            </w:r>
          </w:p>
        </w:tc>
      </w:tr>
      <w:tr w:rsidR="00F775F8" w:rsidRPr="00420D08" w14:paraId="1638CD8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ECC7A21"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457612F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DC2527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E1822F" w14:textId="632707EA"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142</w:t>
            </w:r>
          </w:p>
        </w:tc>
        <w:tc>
          <w:tcPr>
            <w:tcW w:w="722" w:type="dxa"/>
            <w:tcBorders>
              <w:top w:val="nil"/>
              <w:left w:val="nil"/>
              <w:bottom w:val="single" w:sz="4" w:space="0" w:color="auto"/>
              <w:right w:val="single" w:sz="4" w:space="0" w:color="auto"/>
            </w:tcBorders>
            <w:shd w:val="clear" w:color="auto" w:fill="auto"/>
            <w:noWrap/>
            <w:vAlign w:val="center"/>
          </w:tcPr>
          <w:p w14:paraId="204C0358"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28F847" w14:textId="42BE4FF6"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143</w:t>
            </w:r>
          </w:p>
        </w:tc>
        <w:tc>
          <w:tcPr>
            <w:tcW w:w="722" w:type="dxa"/>
            <w:tcBorders>
              <w:top w:val="nil"/>
              <w:left w:val="nil"/>
              <w:bottom w:val="single" w:sz="4" w:space="0" w:color="auto"/>
              <w:right w:val="single" w:sz="4" w:space="0" w:color="auto"/>
            </w:tcBorders>
            <w:shd w:val="clear" w:color="auto" w:fill="auto"/>
            <w:noWrap/>
            <w:vAlign w:val="center"/>
          </w:tcPr>
          <w:p w14:paraId="01C973D8"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6DD3DA" w14:textId="2E8D690B"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144</w:t>
            </w:r>
          </w:p>
        </w:tc>
        <w:tc>
          <w:tcPr>
            <w:tcW w:w="722" w:type="dxa"/>
            <w:tcBorders>
              <w:top w:val="nil"/>
              <w:left w:val="nil"/>
              <w:bottom w:val="single" w:sz="4" w:space="0" w:color="auto"/>
              <w:right w:val="single" w:sz="4" w:space="0" w:color="auto"/>
            </w:tcBorders>
            <w:shd w:val="clear" w:color="auto" w:fill="auto"/>
            <w:noWrap/>
            <w:vAlign w:val="center"/>
          </w:tcPr>
          <w:p w14:paraId="1865166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188351" w14:textId="6AA8FE2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145</w:t>
            </w:r>
          </w:p>
        </w:tc>
        <w:tc>
          <w:tcPr>
            <w:tcW w:w="722" w:type="dxa"/>
            <w:tcBorders>
              <w:top w:val="nil"/>
              <w:left w:val="nil"/>
              <w:bottom w:val="single" w:sz="4" w:space="0" w:color="auto"/>
              <w:right w:val="single" w:sz="4" w:space="0" w:color="auto"/>
            </w:tcBorders>
            <w:shd w:val="clear" w:color="auto" w:fill="auto"/>
            <w:noWrap/>
            <w:vAlign w:val="center"/>
          </w:tcPr>
          <w:p w14:paraId="3C72B2D6"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4391B0" w14:textId="7F45EE21"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146</w:t>
            </w:r>
          </w:p>
        </w:tc>
      </w:tr>
      <w:tr w:rsidR="00F775F8" w:rsidRPr="00420D08" w14:paraId="217F866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C317D8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31AA44F8"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C24A127"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4744CF" w14:textId="7E375F66"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142</w:t>
            </w:r>
          </w:p>
        </w:tc>
        <w:tc>
          <w:tcPr>
            <w:tcW w:w="722" w:type="dxa"/>
            <w:tcBorders>
              <w:top w:val="nil"/>
              <w:left w:val="nil"/>
              <w:bottom w:val="single" w:sz="4" w:space="0" w:color="auto"/>
              <w:right w:val="single" w:sz="4" w:space="0" w:color="auto"/>
            </w:tcBorders>
            <w:shd w:val="clear" w:color="auto" w:fill="auto"/>
            <w:noWrap/>
            <w:vAlign w:val="center"/>
          </w:tcPr>
          <w:p w14:paraId="4D27ABEA"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FB0D5F" w14:textId="374F3671"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143</w:t>
            </w:r>
          </w:p>
        </w:tc>
        <w:tc>
          <w:tcPr>
            <w:tcW w:w="722" w:type="dxa"/>
            <w:tcBorders>
              <w:top w:val="nil"/>
              <w:left w:val="nil"/>
              <w:bottom w:val="single" w:sz="4" w:space="0" w:color="auto"/>
              <w:right w:val="single" w:sz="4" w:space="0" w:color="auto"/>
            </w:tcBorders>
            <w:shd w:val="clear" w:color="auto" w:fill="auto"/>
            <w:noWrap/>
            <w:vAlign w:val="center"/>
          </w:tcPr>
          <w:p w14:paraId="0B3CB56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08EE1D" w14:textId="60C35851"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144</w:t>
            </w:r>
          </w:p>
        </w:tc>
        <w:tc>
          <w:tcPr>
            <w:tcW w:w="722" w:type="dxa"/>
            <w:tcBorders>
              <w:top w:val="nil"/>
              <w:left w:val="nil"/>
              <w:bottom w:val="single" w:sz="4" w:space="0" w:color="auto"/>
              <w:right w:val="single" w:sz="4" w:space="0" w:color="auto"/>
            </w:tcBorders>
            <w:shd w:val="clear" w:color="auto" w:fill="auto"/>
            <w:noWrap/>
            <w:vAlign w:val="center"/>
          </w:tcPr>
          <w:p w14:paraId="78A3AE5E"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653234" w14:textId="659D3109"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145</w:t>
            </w:r>
          </w:p>
        </w:tc>
        <w:tc>
          <w:tcPr>
            <w:tcW w:w="722" w:type="dxa"/>
            <w:tcBorders>
              <w:top w:val="nil"/>
              <w:left w:val="nil"/>
              <w:bottom w:val="single" w:sz="4" w:space="0" w:color="auto"/>
              <w:right w:val="single" w:sz="4" w:space="0" w:color="auto"/>
            </w:tcBorders>
            <w:shd w:val="clear" w:color="auto" w:fill="auto"/>
            <w:noWrap/>
            <w:vAlign w:val="center"/>
          </w:tcPr>
          <w:p w14:paraId="5743B7A7"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E95570" w14:textId="3ACCB56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146</w:t>
            </w:r>
          </w:p>
        </w:tc>
      </w:tr>
      <w:tr w:rsidR="00F775F8" w:rsidRPr="00420D08" w14:paraId="2EF9169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452DEC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6A3A34B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6052CF1"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99F8F0" w14:textId="043441B1"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70EFCB6D"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5C164D" w14:textId="1280CD59"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79D04BA1"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F26084" w14:textId="0652895E"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5B6D79B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E2A863" w14:textId="74324C7D"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3F62A812"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6D686AB" w14:textId="234E905E"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136</w:t>
            </w:r>
          </w:p>
        </w:tc>
      </w:tr>
      <w:tr w:rsidR="00F775F8" w:rsidRPr="00420D08" w14:paraId="0D40020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4E3F80B"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58AF9463"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2DC845C"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CEBAED" w14:textId="2A070BED"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132</w:t>
            </w:r>
          </w:p>
        </w:tc>
        <w:tc>
          <w:tcPr>
            <w:tcW w:w="722" w:type="dxa"/>
            <w:tcBorders>
              <w:top w:val="nil"/>
              <w:left w:val="nil"/>
              <w:bottom w:val="single" w:sz="4" w:space="0" w:color="auto"/>
              <w:right w:val="single" w:sz="4" w:space="0" w:color="auto"/>
            </w:tcBorders>
            <w:shd w:val="clear" w:color="auto" w:fill="auto"/>
            <w:noWrap/>
            <w:vAlign w:val="center"/>
          </w:tcPr>
          <w:p w14:paraId="55E5F974"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9FAB6F" w14:textId="64767997"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133</w:t>
            </w:r>
          </w:p>
        </w:tc>
        <w:tc>
          <w:tcPr>
            <w:tcW w:w="722" w:type="dxa"/>
            <w:tcBorders>
              <w:top w:val="nil"/>
              <w:left w:val="nil"/>
              <w:bottom w:val="single" w:sz="4" w:space="0" w:color="auto"/>
              <w:right w:val="single" w:sz="4" w:space="0" w:color="auto"/>
            </w:tcBorders>
            <w:shd w:val="clear" w:color="auto" w:fill="auto"/>
            <w:noWrap/>
            <w:vAlign w:val="center"/>
          </w:tcPr>
          <w:p w14:paraId="7280A86C"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CA350A" w14:textId="0AE1DF37"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134</w:t>
            </w:r>
          </w:p>
        </w:tc>
        <w:tc>
          <w:tcPr>
            <w:tcW w:w="722" w:type="dxa"/>
            <w:tcBorders>
              <w:top w:val="nil"/>
              <w:left w:val="nil"/>
              <w:bottom w:val="single" w:sz="4" w:space="0" w:color="auto"/>
              <w:right w:val="single" w:sz="4" w:space="0" w:color="auto"/>
            </w:tcBorders>
            <w:shd w:val="clear" w:color="auto" w:fill="auto"/>
            <w:noWrap/>
            <w:vAlign w:val="center"/>
          </w:tcPr>
          <w:p w14:paraId="04619994"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4D672F" w14:textId="3D183302"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135</w:t>
            </w:r>
          </w:p>
        </w:tc>
        <w:tc>
          <w:tcPr>
            <w:tcW w:w="722" w:type="dxa"/>
            <w:tcBorders>
              <w:top w:val="nil"/>
              <w:left w:val="nil"/>
              <w:bottom w:val="single" w:sz="4" w:space="0" w:color="auto"/>
              <w:right w:val="single" w:sz="4" w:space="0" w:color="auto"/>
            </w:tcBorders>
            <w:shd w:val="clear" w:color="auto" w:fill="auto"/>
            <w:noWrap/>
            <w:vAlign w:val="center"/>
          </w:tcPr>
          <w:p w14:paraId="477C3431"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2EB0589" w14:textId="18FC668C"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136</w:t>
            </w:r>
          </w:p>
        </w:tc>
      </w:tr>
      <w:tr w:rsidR="00F775F8" w:rsidRPr="00420D08" w14:paraId="7D76CB8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B9BB026"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4EC18334"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D331B0" w14:textId="77777777" w:rsidR="00F775F8" w:rsidRPr="00107D42" w:rsidRDefault="00F775F8" w:rsidP="00F775F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2617EF" w14:textId="0CF5C5E1"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5D71145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268328" w14:textId="5E46A5E2"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1E8273CB"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A0F98F" w14:textId="3A8F48C8"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73928903"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9F1C6B" w14:textId="4279E4C6"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0E12171B"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0D1F4D" w14:textId="06AF54E4"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122</w:t>
            </w:r>
          </w:p>
        </w:tc>
      </w:tr>
      <w:tr w:rsidR="00F775F8" w:rsidRPr="00420D08" w14:paraId="7EC0983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16ACBD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091BC49D" w14:textId="77777777" w:rsidR="00F775F8" w:rsidRPr="00107D42" w:rsidRDefault="00F775F8" w:rsidP="00F775F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9528106" w14:textId="77777777" w:rsidR="00F775F8" w:rsidRPr="00107D42" w:rsidRDefault="00F775F8" w:rsidP="00F775F8">
            <w:pPr>
              <w:ind w:left="0"/>
              <w:jc w:val="center"/>
              <w:rPr>
                <w:rFonts w:ascii="Bookman Old Style" w:hAnsi="Bookman Old Style" w:cs="Arial"/>
                <w:sz w:val="12"/>
                <w:szCs w:val="12"/>
                <w:lang w:val="es-CO"/>
              </w:rPr>
            </w:pPr>
            <w:r>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2C6952" w14:textId="7787AF4F" w:rsidR="00F775F8" w:rsidRPr="00697DF3" w:rsidRDefault="00F775F8" w:rsidP="00F775F8">
            <w:pPr>
              <w:ind w:left="0"/>
              <w:jc w:val="center"/>
              <w:rPr>
                <w:rFonts w:ascii="Bookman Old Style" w:hAnsi="Bookman Old Style" w:cs="Arial"/>
                <w:sz w:val="12"/>
                <w:szCs w:val="12"/>
                <w:lang w:val="es-CO"/>
              </w:rPr>
            </w:pPr>
            <w:r w:rsidRPr="004C37A6">
              <w:rPr>
                <w:rFonts w:ascii="Bookman Old Style" w:hAnsi="Bookman Old Style" w:cs="Calibri"/>
                <w:color w:val="000000"/>
                <w:sz w:val="12"/>
                <w:szCs w:val="12"/>
              </w:rPr>
              <w:t>118</w:t>
            </w:r>
          </w:p>
        </w:tc>
        <w:tc>
          <w:tcPr>
            <w:tcW w:w="722" w:type="dxa"/>
            <w:tcBorders>
              <w:top w:val="nil"/>
              <w:left w:val="nil"/>
              <w:bottom w:val="single" w:sz="4" w:space="0" w:color="auto"/>
              <w:right w:val="single" w:sz="4" w:space="0" w:color="auto"/>
            </w:tcBorders>
            <w:shd w:val="clear" w:color="auto" w:fill="auto"/>
            <w:noWrap/>
            <w:vAlign w:val="center"/>
          </w:tcPr>
          <w:p w14:paraId="6BD133B9" w14:textId="77777777" w:rsidR="00F775F8" w:rsidRPr="00107D42" w:rsidRDefault="00F775F8" w:rsidP="00F775F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BA1E3E" w14:textId="3200BE35" w:rsidR="00F775F8" w:rsidRPr="00B735A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119</w:t>
            </w:r>
          </w:p>
        </w:tc>
        <w:tc>
          <w:tcPr>
            <w:tcW w:w="722" w:type="dxa"/>
            <w:tcBorders>
              <w:top w:val="nil"/>
              <w:left w:val="nil"/>
              <w:bottom w:val="single" w:sz="4" w:space="0" w:color="auto"/>
              <w:right w:val="single" w:sz="4" w:space="0" w:color="auto"/>
            </w:tcBorders>
            <w:shd w:val="clear" w:color="auto" w:fill="auto"/>
            <w:noWrap/>
            <w:vAlign w:val="center"/>
          </w:tcPr>
          <w:p w14:paraId="262708DE" w14:textId="77777777" w:rsidR="00F775F8" w:rsidRPr="00107D42" w:rsidRDefault="00F775F8" w:rsidP="00F775F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8BE60B" w14:textId="4E56B942" w:rsidR="00F775F8" w:rsidRPr="006B00D5"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120</w:t>
            </w:r>
          </w:p>
        </w:tc>
        <w:tc>
          <w:tcPr>
            <w:tcW w:w="722" w:type="dxa"/>
            <w:tcBorders>
              <w:top w:val="nil"/>
              <w:left w:val="nil"/>
              <w:bottom w:val="single" w:sz="4" w:space="0" w:color="auto"/>
              <w:right w:val="single" w:sz="4" w:space="0" w:color="auto"/>
            </w:tcBorders>
            <w:shd w:val="clear" w:color="auto" w:fill="auto"/>
            <w:noWrap/>
            <w:vAlign w:val="center"/>
          </w:tcPr>
          <w:p w14:paraId="0C051315" w14:textId="77777777" w:rsidR="00F775F8" w:rsidRPr="00107D42" w:rsidRDefault="00F775F8" w:rsidP="00F775F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B9D35D" w14:textId="14E9C62A"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121</w:t>
            </w:r>
          </w:p>
        </w:tc>
        <w:tc>
          <w:tcPr>
            <w:tcW w:w="722" w:type="dxa"/>
            <w:tcBorders>
              <w:top w:val="nil"/>
              <w:left w:val="nil"/>
              <w:bottom w:val="single" w:sz="4" w:space="0" w:color="auto"/>
              <w:right w:val="single" w:sz="4" w:space="0" w:color="auto"/>
            </w:tcBorders>
            <w:shd w:val="clear" w:color="auto" w:fill="auto"/>
            <w:noWrap/>
            <w:vAlign w:val="center"/>
          </w:tcPr>
          <w:p w14:paraId="28EE5C3F" w14:textId="77777777" w:rsidR="00F775F8" w:rsidRPr="00937617" w:rsidRDefault="00F775F8" w:rsidP="00F775F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559EF9" w14:textId="4CBD3C23" w:rsidR="00F775F8" w:rsidRPr="00937617" w:rsidRDefault="00F775F8" w:rsidP="00F775F8">
            <w:pPr>
              <w:ind w:left="0"/>
              <w:jc w:val="center"/>
              <w:rPr>
                <w:rFonts w:ascii="Bookman Old Style" w:hAnsi="Bookman Old Style" w:cs="Calibri"/>
                <w:color w:val="000000"/>
                <w:sz w:val="12"/>
                <w:szCs w:val="12"/>
              </w:rPr>
            </w:pPr>
            <w:r w:rsidRPr="004C37A6">
              <w:rPr>
                <w:rFonts w:ascii="Bookman Old Style" w:hAnsi="Bookman Old Style" w:cs="Calibri"/>
                <w:color w:val="000000"/>
                <w:sz w:val="12"/>
                <w:szCs w:val="12"/>
              </w:rPr>
              <w:t>122</w:t>
            </w:r>
          </w:p>
        </w:tc>
      </w:tr>
      <w:tr w:rsidR="00896216" w:rsidRPr="00420D08" w14:paraId="3809A74A" w14:textId="77777777" w:rsidTr="000B7418">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D9D3793" w14:textId="77777777" w:rsidR="00896216" w:rsidRPr="00107D42" w:rsidRDefault="00896216"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369CCF5" w14:textId="77777777" w:rsidR="00896216" w:rsidRPr="00BC1747" w:rsidRDefault="00896216"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CE8A295" w14:textId="3FAA4F96" w:rsidR="00896216" w:rsidRPr="00BC1747" w:rsidRDefault="001248D0"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7</w:t>
            </w:r>
            <w:r w:rsidR="00896216" w:rsidRPr="00BC1747">
              <w:rPr>
                <w:rFonts w:ascii="Bookman Old Style" w:hAnsi="Bookman Old Style" w:cs="Arial"/>
                <w:b/>
                <w:bCs/>
                <w:sz w:val="12"/>
                <w:szCs w:val="12"/>
                <w:lang w:val="es-CO"/>
              </w:rPr>
              <w:t>,</w:t>
            </w:r>
            <w:r>
              <w:rPr>
                <w:rFonts w:ascii="Bookman Old Style" w:hAnsi="Bookman Old Style" w:cs="Arial"/>
                <w:b/>
                <w:bCs/>
                <w:sz w:val="12"/>
                <w:szCs w:val="12"/>
                <w:lang w:val="es-CO"/>
              </w:rPr>
              <w:t>172</w:t>
            </w:r>
          </w:p>
        </w:tc>
        <w:tc>
          <w:tcPr>
            <w:tcW w:w="722" w:type="dxa"/>
            <w:tcBorders>
              <w:top w:val="nil"/>
              <w:left w:val="nil"/>
              <w:bottom w:val="single" w:sz="4" w:space="0" w:color="auto"/>
              <w:right w:val="single" w:sz="4" w:space="0" w:color="auto"/>
            </w:tcBorders>
            <w:shd w:val="clear" w:color="000000" w:fill="D9D9D9"/>
            <w:noWrap/>
            <w:vAlign w:val="center"/>
            <w:hideMark/>
          </w:tcPr>
          <w:p w14:paraId="23B1DDDC" w14:textId="77777777" w:rsidR="00896216" w:rsidRPr="00BC1747" w:rsidRDefault="00896216"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9990F72" w14:textId="4ED180EF" w:rsidR="00896216" w:rsidRPr="00BC1747" w:rsidRDefault="004620BF"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7</w:t>
            </w:r>
            <w:r w:rsidR="00896216" w:rsidRPr="00BC1747">
              <w:rPr>
                <w:rFonts w:ascii="Bookman Old Style" w:hAnsi="Bookman Old Style" w:cs="Arial"/>
                <w:b/>
                <w:bCs/>
                <w:sz w:val="12"/>
                <w:szCs w:val="12"/>
                <w:lang w:val="es-CO"/>
              </w:rPr>
              <w:t>,</w:t>
            </w:r>
            <w:r>
              <w:rPr>
                <w:rFonts w:ascii="Bookman Old Style" w:hAnsi="Bookman Old Style" w:cs="Arial"/>
                <w:b/>
                <w:bCs/>
                <w:sz w:val="12"/>
                <w:szCs w:val="12"/>
                <w:lang w:val="es-CO"/>
              </w:rPr>
              <w:t>231</w:t>
            </w:r>
          </w:p>
        </w:tc>
        <w:tc>
          <w:tcPr>
            <w:tcW w:w="722" w:type="dxa"/>
            <w:tcBorders>
              <w:top w:val="nil"/>
              <w:left w:val="nil"/>
              <w:bottom w:val="single" w:sz="4" w:space="0" w:color="auto"/>
              <w:right w:val="single" w:sz="4" w:space="0" w:color="auto"/>
            </w:tcBorders>
            <w:shd w:val="clear" w:color="000000" w:fill="D9D9D9"/>
            <w:noWrap/>
            <w:vAlign w:val="center"/>
            <w:hideMark/>
          </w:tcPr>
          <w:p w14:paraId="7FF27009" w14:textId="77777777" w:rsidR="00896216" w:rsidRPr="00BC1747" w:rsidRDefault="00896216"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2C11191" w14:textId="31FCA73D" w:rsidR="00896216" w:rsidRPr="00BC1747" w:rsidRDefault="00DD7D5F"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7</w:t>
            </w:r>
            <w:r w:rsidR="00896216" w:rsidRPr="00BC1747">
              <w:rPr>
                <w:rFonts w:ascii="Bookman Old Style" w:hAnsi="Bookman Old Style" w:cs="Arial"/>
                <w:b/>
                <w:bCs/>
                <w:sz w:val="12"/>
                <w:szCs w:val="12"/>
                <w:lang w:val="es-CO"/>
              </w:rPr>
              <w:t>,</w:t>
            </w:r>
            <w:r>
              <w:rPr>
                <w:rFonts w:ascii="Bookman Old Style" w:hAnsi="Bookman Old Style" w:cs="Arial"/>
                <w:b/>
                <w:bCs/>
                <w:sz w:val="12"/>
                <w:szCs w:val="12"/>
                <w:lang w:val="es-CO"/>
              </w:rPr>
              <w:t>290</w:t>
            </w:r>
          </w:p>
        </w:tc>
        <w:tc>
          <w:tcPr>
            <w:tcW w:w="722" w:type="dxa"/>
            <w:tcBorders>
              <w:top w:val="nil"/>
              <w:left w:val="nil"/>
              <w:bottom w:val="single" w:sz="4" w:space="0" w:color="auto"/>
              <w:right w:val="single" w:sz="4" w:space="0" w:color="auto"/>
            </w:tcBorders>
            <w:shd w:val="clear" w:color="000000" w:fill="D9D9D9"/>
            <w:noWrap/>
            <w:vAlign w:val="center"/>
            <w:hideMark/>
          </w:tcPr>
          <w:p w14:paraId="13CBAABD" w14:textId="77777777" w:rsidR="00896216" w:rsidRPr="00BC1747" w:rsidRDefault="00896216"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761DDF2" w14:textId="08FDB144" w:rsidR="00896216" w:rsidRPr="00BC1747" w:rsidRDefault="00896216"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7</w:t>
            </w:r>
            <w:r w:rsidRPr="00BC1747">
              <w:rPr>
                <w:rFonts w:ascii="Bookman Old Style" w:hAnsi="Bookman Old Style" w:cs="Arial"/>
                <w:b/>
                <w:bCs/>
                <w:sz w:val="12"/>
                <w:szCs w:val="12"/>
                <w:lang w:val="es-CO"/>
              </w:rPr>
              <w:t>,</w:t>
            </w:r>
            <w:r w:rsidR="00F20021">
              <w:rPr>
                <w:rFonts w:ascii="Bookman Old Style" w:hAnsi="Bookman Old Style" w:cs="Arial"/>
                <w:b/>
                <w:bCs/>
                <w:sz w:val="12"/>
                <w:szCs w:val="12"/>
                <w:lang w:val="es-CO"/>
              </w:rPr>
              <w:t>352</w:t>
            </w:r>
          </w:p>
        </w:tc>
        <w:tc>
          <w:tcPr>
            <w:tcW w:w="722" w:type="dxa"/>
            <w:tcBorders>
              <w:top w:val="nil"/>
              <w:left w:val="nil"/>
              <w:bottom w:val="single" w:sz="4" w:space="0" w:color="auto"/>
              <w:right w:val="single" w:sz="4" w:space="0" w:color="auto"/>
            </w:tcBorders>
            <w:shd w:val="clear" w:color="000000" w:fill="D9D9D9"/>
            <w:noWrap/>
            <w:vAlign w:val="center"/>
            <w:hideMark/>
          </w:tcPr>
          <w:p w14:paraId="508C32C1" w14:textId="77777777" w:rsidR="00896216" w:rsidRPr="00BC1747" w:rsidRDefault="00896216"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D83E58A" w14:textId="35177CD6" w:rsidR="00896216" w:rsidRPr="00BC1747" w:rsidRDefault="00896216"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7</w:t>
            </w:r>
            <w:r w:rsidRPr="00BC1747">
              <w:rPr>
                <w:rFonts w:ascii="Bookman Old Style" w:hAnsi="Bookman Old Style" w:cs="Arial"/>
                <w:b/>
                <w:bCs/>
                <w:sz w:val="12"/>
                <w:szCs w:val="12"/>
                <w:lang w:val="es-CO"/>
              </w:rPr>
              <w:t>,</w:t>
            </w:r>
            <w:r w:rsidR="00B464ED">
              <w:rPr>
                <w:rFonts w:ascii="Bookman Old Style" w:hAnsi="Bookman Old Style" w:cs="Arial"/>
                <w:b/>
                <w:bCs/>
                <w:sz w:val="12"/>
                <w:szCs w:val="12"/>
                <w:lang w:val="es-CO"/>
              </w:rPr>
              <w:t>4</w:t>
            </w:r>
            <w:r>
              <w:rPr>
                <w:rFonts w:ascii="Bookman Old Style" w:hAnsi="Bookman Old Style" w:cs="Arial"/>
                <w:b/>
                <w:bCs/>
                <w:sz w:val="12"/>
                <w:szCs w:val="12"/>
                <w:lang w:val="es-CO"/>
              </w:rPr>
              <w:t>1</w:t>
            </w:r>
            <w:r w:rsidR="00B464ED">
              <w:rPr>
                <w:rFonts w:ascii="Bookman Old Style" w:hAnsi="Bookman Old Style" w:cs="Arial"/>
                <w:b/>
                <w:bCs/>
                <w:sz w:val="12"/>
                <w:szCs w:val="12"/>
                <w:lang w:val="es-CO"/>
              </w:rPr>
              <w:t>4</w:t>
            </w:r>
          </w:p>
        </w:tc>
      </w:tr>
    </w:tbl>
    <w:p w14:paraId="13810049" w14:textId="69B1A896" w:rsidR="00CE3E09" w:rsidRPr="00076392" w:rsidRDefault="00CE3E09" w:rsidP="00CE3E09">
      <w:pPr>
        <w:ind w:left="0"/>
        <w:textAlignment w:val="baseline"/>
        <w:rPr>
          <w:rFonts w:ascii="Bookman Old Style" w:hAnsi="Bookman Old Style" w:cs="Segoe UI"/>
          <w:sz w:val="14"/>
          <w:szCs w:val="14"/>
          <w:lang w:val="es-CO" w:eastAsia="en-US"/>
        </w:rPr>
      </w:pPr>
      <w:r w:rsidRPr="00076392">
        <w:rPr>
          <w:rFonts w:ascii="Bookman Old Style" w:hAnsi="Bookman Old Style" w:cs="Segoe UI"/>
          <w:sz w:val="14"/>
          <w:szCs w:val="14"/>
          <w:lang w:val="es-CO" w:eastAsia="en-US"/>
        </w:rPr>
        <w:t xml:space="preserve">Solicitud Apligas No. </w:t>
      </w:r>
      <w:r w:rsidR="00076392" w:rsidRPr="00076392">
        <w:rPr>
          <w:rFonts w:ascii="Bookman Old Style" w:hAnsi="Bookman Old Style" w:cs="Segoe UI"/>
          <w:sz w:val="14"/>
          <w:szCs w:val="14"/>
          <w:lang w:val="es-CO" w:eastAsia="en-US"/>
        </w:rPr>
        <w:t>2907</w:t>
      </w:r>
    </w:p>
    <w:p w14:paraId="01A066AF" w14:textId="77777777" w:rsidR="00CE3E09" w:rsidRDefault="00CE3E09" w:rsidP="00CE3E09">
      <w:pPr>
        <w:ind w:left="0"/>
        <w:rPr>
          <w:rFonts w:ascii="Bookman Old Style" w:hAnsi="Bookman Old Style" w:cs="Arial"/>
          <w:b/>
          <w:sz w:val="14"/>
          <w:szCs w:val="14"/>
          <w:lang w:val="es-CO"/>
        </w:rPr>
      </w:pPr>
      <w:r w:rsidRPr="00076392">
        <w:rPr>
          <w:rFonts w:ascii="Bookman Old Style" w:hAnsi="Bookman Old Style" w:cs="Segoe UI"/>
          <w:sz w:val="14"/>
          <w:szCs w:val="14"/>
          <w:lang w:val="es-CO" w:eastAsia="en-US"/>
        </w:rPr>
        <w:t xml:space="preserve">La empresa no reporta conexiones en Estratos 2, 3, 4, 5 y 6, ni conexiones para usuarios comerciales, industriales, GNCV y </w:t>
      </w:r>
      <w:r w:rsidRPr="00791638">
        <w:rPr>
          <w:rFonts w:ascii="Bookman Old Style" w:hAnsi="Bookman Old Style" w:cs="Segoe UI"/>
          <w:sz w:val="14"/>
          <w:szCs w:val="14"/>
          <w:lang w:val="es-CO" w:eastAsia="en-US"/>
        </w:rPr>
        <w:t>Otros.</w:t>
      </w:r>
    </w:p>
    <w:p w14:paraId="1F8D4B92" w14:textId="77777777" w:rsidR="00CE3E09" w:rsidRPr="00420D08" w:rsidRDefault="00CE3E09" w:rsidP="00CE3E09">
      <w:pPr>
        <w:widowControl w:val="0"/>
        <w:adjustRightInd w:val="0"/>
        <w:ind w:left="0"/>
        <w:jc w:val="center"/>
        <w:rPr>
          <w:rFonts w:ascii="Bookman Old Style" w:hAnsi="Bookman Old Style" w:cs="Arial"/>
          <w:b/>
          <w:sz w:val="20"/>
        </w:rPr>
      </w:pPr>
    </w:p>
    <w:p w14:paraId="0A98D551" w14:textId="77777777" w:rsidR="00CE3E09" w:rsidRDefault="00CE3E09" w:rsidP="00CE3E09">
      <w:pPr>
        <w:keepNext/>
        <w:widowControl w:val="0"/>
        <w:adjustRightInd w:val="0"/>
        <w:spacing w:after="240"/>
        <w:ind w:left="0"/>
        <w:jc w:val="center"/>
        <w:rPr>
          <w:rFonts w:ascii="Bookman Old Style" w:hAnsi="Bookman Old Style" w:cs="Arial"/>
          <w:b/>
          <w:sz w:val="20"/>
        </w:rPr>
      </w:pPr>
      <w:r w:rsidRPr="00420D08">
        <w:rPr>
          <w:rFonts w:ascii="Bookman Old Style" w:hAnsi="Bookman Old Style" w:cs="Arial"/>
          <w:b/>
          <w:sz w:val="20"/>
        </w:rPr>
        <w:t>VOLUMEN (m³)</w:t>
      </w: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FC03B0" w:rsidRPr="00420D08" w14:paraId="7B677C47" w14:textId="77777777" w:rsidTr="000B7418">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AE6E60" w14:textId="77777777" w:rsidR="00FC03B0" w:rsidRPr="00420D08" w:rsidRDefault="00FC03B0"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CD102B" w14:textId="77777777" w:rsidR="00FC03B0" w:rsidRPr="00420D08" w:rsidRDefault="00FC03B0" w:rsidP="000B7418">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34F243C6" w14:textId="77777777" w:rsidR="00FC03B0" w:rsidRPr="00535E7F" w:rsidRDefault="00FC03B0"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2022</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D1ECA09" w14:textId="77777777" w:rsidR="00FC03B0" w:rsidRPr="00535E7F" w:rsidRDefault="00FC03B0"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3139A392" w14:textId="77777777" w:rsidR="00FC03B0" w:rsidRPr="00535E7F" w:rsidRDefault="00FC03B0"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B44EBE3" w14:textId="77777777" w:rsidR="00FC03B0" w:rsidRPr="00535E7F" w:rsidRDefault="00FC03B0"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6E1A20C1" w14:textId="77777777" w:rsidR="00FC03B0" w:rsidRPr="00535E7F" w:rsidRDefault="00FC03B0" w:rsidP="000B7418">
            <w:pPr>
              <w:ind w:left="0"/>
              <w:jc w:val="center"/>
              <w:rPr>
                <w:rFonts w:ascii="Bookman Old Style" w:hAnsi="Bookman Old Style" w:cs="Arial"/>
                <w:b/>
                <w:bCs/>
                <w:color w:val="000000"/>
                <w:sz w:val="12"/>
                <w:szCs w:val="12"/>
                <w:lang w:val="es-CO" w:eastAsia="es-CO"/>
              </w:rPr>
            </w:pPr>
            <w:r w:rsidRPr="00535E7F">
              <w:rPr>
                <w:rFonts w:ascii="Bookman Old Style" w:hAnsi="Bookman Old Style" w:cs="Arial"/>
                <w:b/>
                <w:bCs/>
                <w:color w:val="000000"/>
                <w:sz w:val="12"/>
                <w:szCs w:val="12"/>
                <w:lang w:val="es-CO" w:eastAsia="es-CO"/>
              </w:rPr>
              <w:t>Año 2026</w:t>
            </w:r>
          </w:p>
        </w:tc>
      </w:tr>
      <w:tr w:rsidR="00FC03B0" w:rsidRPr="00420D08" w14:paraId="7900FE39" w14:textId="77777777" w:rsidTr="000B7418">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4C17ACD9" w14:textId="77777777" w:rsidR="00FC03B0" w:rsidRPr="00420D08" w:rsidRDefault="00FC03B0" w:rsidP="000B7418">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434EE0D1" w14:textId="77777777" w:rsidR="00FC03B0" w:rsidRPr="00420D08" w:rsidRDefault="00FC03B0" w:rsidP="000B7418">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44137F8D"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FD1F32">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B1124F5"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BC39197"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8B50561"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39C2492"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833AFB5"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21E89536"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2B10604"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C40B9A6"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A1EC1E4" w14:textId="77777777" w:rsidR="00FC03B0" w:rsidRPr="00420D08" w:rsidRDefault="00FC03B0" w:rsidP="000B7418">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FC03B0" w:rsidRPr="00420D08" w14:paraId="0C4CFB5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625CBF7"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30E94ED"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1742BE7"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940C029" w14:textId="77777777" w:rsidR="005749A9" w:rsidRDefault="005749A9" w:rsidP="005749A9">
            <w:pPr>
              <w:ind w:left="0"/>
              <w:jc w:val="center"/>
              <w:rPr>
                <w:rFonts w:ascii="Bookman Old Style" w:hAnsi="Bookman Old Style" w:cs="Calibri"/>
                <w:color w:val="000000"/>
                <w:sz w:val="12"/>
                <w:szCs w:val="12"/>
              </w:rPr>
            </w:pPr>
          </w:p>
          <w:p w14:paraId="20C514A9" w14:textId="2FE6D8D0" w:rsidR="00FC03B0" w:rsidRPr="000B1BE9"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10.903</w:t>
            </w:r>
          </w:p>
        </w:tc>
        <w:tc>
          <w:tcPr>
            <w:tcW w:w="722" w:type="dxa"/>
            <w:tcBorders>
              <w:top w:val="nil"/>
              <w:left w:val="nil"/>
              <w:bottom w:val="single" w:sz="4" w:space="0" w:color="auto"/>
              <w:right w:val="single" w:sz="4" w:space="0" w:color="auto"/>
            </w:tcBorders>
            <w:shd w:val="clear" w:color="auto" w:fill="auto"/>
            <w:noWrap/>
            <w:vAlign w:val="center"/>
            <w:hideMark/>
          </w:tcPr>
          <w:p w14:paraId="43B665C5"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76B1041" w14:textId="42A2A0C7"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10.974</w:t>
            </w:r>
          </w:p>
        </w:tc>
        <w:tc>
          <w:tcPr>
            <w:tcW w:w="722" w:type="dxa"/>
            <w:tcBorders>
              <w:top w:val="nil"/>
              <w:left w:val="nil"/>
              <w:bottom w:val="single" w:sz="4" w:space="0" w:color="auto"/>
              <w:right w:val="single" w:sz="4" w:space="0" w:color="auto"/>
            </w:tcBorders>
            <w:shd w:val="clear" w:color="auto" w:fill="auto"/>
            <w:noWrap/>
            <w:vAlign w:val="center"/>
            <w:hideMark/>
          </w:tcPr>
          <w:p w14:paraId="715B77B6"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D0C62BF" w14:textId="121AB851"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11.045</w:t>
            </w:r>
          </w:p>
        </w:tc>
        <w:tc>
          <w:tcPr>
            <w:tcW w:w="722" w:type="dxa"/>
            <w:tcBorders>
              <w:top w:val="nil"/>
              <w:left w:val="nil"/>
              <w:bottom w:val="single" w:sz="4" w:space="0" w:color="auto"/>
              <w:right w:val="single" w:sz="4" w:space="0" w:color="auto"/>
            </w:tcBorders>
            <w:shd w:val="clear" w:color="auto" w:fill="auto"/>
            <w:noWrap/>
            <w:vAlign w:val="center"/>
            <w:hideMark/>
          </w:tcPr>
          <w:p w14:paraId="3F352D4D"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617BCBC" w14:textId="3EBD1FC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11.116 </w:t>
            </w:r>
          </w:p>
        </w:tc>
        <w:tc>
          <w:tcPr>
            <w:tcW w:w="722" w:type="dxa"/>
            <w:tcBorders>
              <w:top w:val="nil"/>
              <w:left w:val="nil"/>
              <w:bottom w:val="single" w:sz="4" w:space="0" w:color="auto"/>
              <w:right w:val="single" w:sz="4" w:space="0" w:color="auto"/>
            </w:tcBorders>
            <w:shd w:val="clear" w:color="auto" w:fill="auto"/>
            <w:noWrap/>
            <w:vAlign w:val="center"/>
            <w:hideMark/>
          </w:tcPr>
          <w:p w14:paraId="07B0695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5C6F260" w14:textId="6ECDFB3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11.186 </w:t>
            </w:r>
          </w:p>
        </w:tc>
      </w:tr>
      <w:tr w:rsidR="00FC03B0" w:rsidRPr="00420D08" w14:paraId="5CA0EB6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052B709"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0448EDE"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61298FC6"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27D7ED4" w14:textId="5F40FDC1" w:rsidR="00FC03B0" w:rsidRPr="000B1BE9" w:rsidRDefault="005749A9" w:rsidP="000B7418">
            <w:pPr>
              <w:ind w:left="0"/>
              <w:jc w:val="center"/>
              <w:rPr>
                <w:rFonts w:ascii="Bookman Old Style" w:hAnsi="Bookman Old Style" w:cs="Calibri"/>
                <w:color w:val="000000"/>
                <w:sz w:val="12"/>
                <w:szCs w:val="12"/>
              </w:rPr>
            </w:pPr>
            <w:r w:rsidRPr="000B1BE9">
              <w:rPr>
                <w:rFonts w:ascii="Bookman Old Style" w:hAnsi="Bookman Old Style" w:cs="Calibri"/>
                <w:color w:val="000000"/>
                <w:sz w:val="12"/>
                <w:szCs w:val="12"/>
              </w:rPr>
              <w:t>10</w:t>
            </w:r>
            <w:r>
              <w:rPr>
                <w:rFonts w:ascii="Bookman Old Style" w:hAnsi="Bookman Old Style" w:cs="Calibri"/>
                <w:color w:val="000000"/>
                <w:sz w:val="12"/>
                <w:szCs w:val="12"/>
              </w:rPr>
              <w:t>.</w:t>
            </w:r>
            <w:r w:rsidRPr="000B1BE9">
              <w:rPr>
                <w:rFonts w:ascii="Bookman Old Style" w:hAnsi="Bookman Old Style" w:cs="Calibri"/>
                <w:color w:val="000000"/>
                <w:sz w:val="12"/>
                <w:szCs w:val="12"/>
              </w:rPr>
              <w:t>903</w:t>
            </w:r>
          </w:p>
        </w:tc>
        <w:tc>
          <w:tcPr>
            <w:tcW w:w="722" w:type="dxa"/>
            <w:tcBorders>
              <w:top w:val="nil"/>
              <w:left w:val="nil"/>
              <w:bottom w:val="single" w:sz="4" w:space="0" w:color="auto"/>
              <w:right w:val="single" w:sz="4" w:space="0" w:color="auto"/>
            </w:tcBorders>
            <w:shd w:val="clear" w:color="auto" w:fill="auto"/>
            <w:noWrap/>
            <w:vAlign w:val="center"/>
            <w:hideMark/>
          </w:tcPr>
          <w:p w14:paraId="73774C0D"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2AD820A" w14:textId="399B9C91"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10.974</w:t>
            </w:r>
          </w:p>
        </w:tc>
        <w:tc>
          <w:tcPr>
            <w:tcW w:w="722" w:type="dxa"/>
            <w:tcBorders>
              <w:top w:val="nil"/>
              <w:left w:val="nil"/>
              <w:bottom w:val="single" w:sz="4" w:space="0" w:color="auto"/>
              <w:right w:val="single" w:sz="4" w:space="0" w:color="auto"/>
            </w:tcBorders>
            <w:shd w:val="clear" w:color="auto" w:fill="auto"/>
            <w:noWrap/>
            <w:vAlign w:val="center"/>
            <w:hideMark/>
          </w:tcPr>
          <w:p w14:paraId="15628217"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F2578A1" w14:textId="1653040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11.045</w:t>
            </w:r>
          </w:p>
        </w:tc>
        <w:tc>
          <w:tcPr>
            <w:tcW w:w="722" w:type="dxa"/>
            <w:tcBorders>
              <w:top w:val="nil"/>
              <w:left w:val="nil"/>
              <w:bottom w:val="single" w:sz="4" w:space="0" w:color="auto"/>
              <w:right w:val="single" w:sz="4" w:space="0" w:color="auto"/>
            </w:tcBorders>
            <w:shd w:val="clear" w:color="auto" w:fill="auto"/>
            <w:noWrap/>
            <w:vAlign w:val="center"/>
            <w:hideMark/>
          </w:tcPr>
          <w:p w14:paraId="5B91B53E"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FE2F5FE" w14:textId="36F55A0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11.116 </w:t>
            </w:r>
          </w:p>
        </w:tc>
        <w:tc>
          <w:tcPr>
            <w:tcW w:w="722" w:type="dxa"/>
            <w:tcBorders>
              <w:top w:val="nil"/>
              <w:left w:val="nil"/>
              <w:bottom w:val="single" w:sz="4" w:space="0" w:color="auto"/>
              <w:right w:val="single" w:sz="4" w:space="0" w:color="auto"/>
            </w:tcBorders>
            <w:shd w:val="clear" w:color="auto" w:fill="auto"/>
            <w:noWrap/>
            <w:vAlign w:val="center"/>
            <w:hideMark/>
          </w:tcPr>
          <w:p w14:paraId="410415B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4C31F9F" w14:textId="4620D87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11.186 </w:t>
            </w:r>
          </w:p>
        </w:tc>
      </w:tr>
      <w:tr w:rsidR="00FC03B0" w:rsidRPr="00420D08" w14:paraId="2241814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474BE8B"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2DBE9D55"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4A6A09F"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76CA5F8" w14:textId="64B4DBAB" w:rsidR="00FC03B0" w:rsidRPr="000B1BE9" w:rsidRDefault="005749A9" w:rsidP="000B7418">
            <w:pPr>
              <w:ind w:left="0"/>
              <w:jc w:val="center"/>
              <w:rPr>
                <w:rFonts w:ascii="Bookman Old Style" w:hAnsi="Bookman Old Style" w:cs="Calibri"/>
                <w:color w:val="000000"/>
                <w:sz w:val="12"/>
                <w:szCs w:val="12"/>
              </w:rPr>
            </w:pPr>
            <w:r w:rsidRPr="000B1BE9">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hideMark/>
          </w:tcPr>
          <w:p w14:paraId="6E27C307"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671DCA2" w14:textId="2F14E5E6"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hideMark/>
          </w:tcPr>
          <w:p w14:paraId="5929D458"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4C4153A" w14:textId="3C02A57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hideMark/>
          </w:tcPr>
          <w:p w14:paraId="616F2311"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FA12A93" w14:textId="48C1762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c>
          <w:tcPr>
            <w:tcW w:w="722" w:type="dxa"/>
            <w:tcBorders>
              <w:top w:val="nil"/>
              <w:left w:val="nil"/>
              <w:bottom w:val="single" w:sz="4" w:space="0" w:color="auto"/>
              <w:right w:val="single" w:sz="4" w:space="0" w:color="auto"/>
            </w:tcBorders>
            <w:shd w:val="clear" w:color="auto" w:fill="auto"/>
            <w:noWrap/>
            <w:vAlign w:val="center"/>
            <w:hideMark/>
          </w:tcPr>
          <w:p w14:paraId="64EB3CB7"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F85274D" w14:textId="7AD82A8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5.168 </w:t>
            </w:r>
          </w:p>
        </w:tc>
      </w:tr>
      <w:tr w:rsidR="00FC03B0" w:rsidRPr="00420D08" w14:paraId="3A5501E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6084AA4"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7245FFA"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5982D0F6"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A9750BA" w14:textId="23243932" w:rsidR="00FC03B0" w:rsidRPr="00563F70"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hideMark/>
          </w:tcPr>
          <w:p w14:paraId="6A009D80"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4A71E9A" w14:textId="5185825D"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hideMark/>
          </w:tcPr>
          <w:p w14:paraId="0A4DD164"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6669BD4" w14:textId="00B6497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hideMark/>
          </w:tcPr>
          <w:p w14:paraId="0974FE31"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8486009" w14:textId="3849CBB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c>
          <w:tcPr>
            <w:tcW w:w="722" w:type="dxa"/>
            <w:tcBorders>
              <w:top w:val="nil"/>
              <w:left w:val="nil"/>
              <w:bottom w:val="single" w:sz="4" w:space="0" w:color="auto"/>
              <w:right w:val="single" w:sz="4" w:space="0" w:color="auto"/>
            </w:tcBorders>
            <w:shd w:val="clear" w:color="auto" w:fill="auto"/>
            <w:noWrap/>
            <w:vAlign w:val="center"/>
            <w:hideMark/>
          </w:tcPr>
          <w:p w14:paraId="3B9928F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DC64514" w14:textId="68DC161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5.168 </w:t>
            </w:r>
          </w:p>
        </w:tc>
      </w:tr>
      <w:tr w:rsidR="00FC03B0" w:rsidRPr="00420D08" w14:paraId="2CF9D81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A37F66D"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FF5B42C"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00DF080"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1D0235D" w14:textId="1B002A70" w:rsidR="00FC03B0" w:rsidRPr="00563F70"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hideMark/>
          </w:tcPr>
          <w:p w14:paraId="28E9577E"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ACE32CD" w14:textId="0017431F"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hideMark/>
          </w:tcPr>
          <w:p w14:paraId="737FAB86"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3E437B5" w14:textId="3CBCD44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hideMark/>
          </w:tcPr>
          <w:p w14:paraId="6539D053"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F9FB7B" w14:textId="389191F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4.814 </w:t>
            </w:r>
          </w:p>
        </w:tc>
        <w:tc>
          <w:tcPr>
            <w:tcW w:w="722" w:type="dxa"/>
            <w:tcBorders>
              <w:top w:val="nil"/>
              <w:left w:val="nil"/>
              <w:bottom w:val="single" w:sz="4" w:space="0" w:color="auto"/>
              <w:right w:val="single" w:sz="4" w:space="0" w:color="auto"/>
            </w:tcBorders>
            <w:shd w:val="clear" w:color="auto" w:fill="auto"/>
            <w:noWrap/>
            <w:vAlign w:val="center"/>
            <w:hideMark/>
          </w:tcPr>
          <w:p w14:paraId="12319D2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4662082" w14:textId="7586CB9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4.885 </w:t>
            </w:r>
          </w:p>
        </w:tc>
      </w:tr>
      <w:tr w:rsidR="00FC03B0" w:rsidRPr="00420D08" w14:paraId="62E72B3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7E2F0E7"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28407089"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4B2A0E76"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779A4C7" w14:textId="58D70548" w:rsidR="00FC03B0" w:rsidRPr="00563F70"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hideMark/>
          </w:tcPr>
          <w:p w14:paraId="00B32CF4"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4D04B21" w14:textId="32C9666B"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hideMark/>
          </w:tcPr>
          <w:p w14:paraId="75DF1D8F"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B7DE3F9" w14:textId="65D587F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hideMark/>
          </w:tcPr>
          <w:p w14:paraId="779F8605"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DE5615B" w14:textId="0B92E0C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4.814 </w:t>
            </w:r>
          </w:p>
        </w:tc>
        <w:tc>
          <w:tcPr>
            <w:tcW w:w="722" w:type="dxa"/>
            <w:tcBorders>
              <w:top w:val="nil"/>
              <w:left w:val="nil"/>
              <w:bottom w:val="single" w:sz="4" w:space="0" w:color="auto"/>
              <w:right w:val="single" w:sz="4" w:space="0" w:color="auto"/>
            </w:tcBorders>
            <w:shd w:val="clear" w:color="auto" w:fill="auto"/>
            <w:noWrap/>
            <w:vAlign w:val="center"/>
            <w:hideMark/>
          </w:tcPr>
          <w:p w14:paraId="23D4BD7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3767805" w14:textId="05049E4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4.885 </w:t>
            </w:r>
          </w:p>
        </w:tc>
      </w:tr>
      <w:tr w:rsidR="00FC03B0" w:rsidRPr="00420D08" w14:paraId="2839B93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97196D3"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5B3FF2E"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5518272"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3061744" w14:textId="5C1CFC89" w:rsidR="00FC03B0" w:rsidRPr="00563F70"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10.762</w:t>
            </w:r>
          </w:p>
        </w:tc>
        <w:tc>
          <w:tcPr>
            <w:tcW w:w="722" w:type="dxa"/>
            <w:tcBorders>
              <w:top w:val="nil"/>
              <w:left w:val="nil"/>
              <w:bottom w:val="single" w:sz="4" w:space="0" w:color="auto"/>
              <w:right w:val="single" w:sz="4" w:space="0" w:color="auto"/>
            </w:tcBorders>
            <w:shd w:val="clear" w:color="auto" w:fill="auto"/>
            <w:noWrap/>
            <w:vAlign w:val="center"/>
            <w:hideMark/>
          </w:tcPr>
          <w:p w14:paraId="4BB79353"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C9BA84C" w14:textId="29ABB1FF"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10.832</w:t>
            </w:r>
          </w:p>
        </w:tc>
        <w:tc>
          <w:tcPr>
            <w:tcW w:w="722" w:type="dxa"/>
            <w:tcBorders>
              <w:top w:val="nil"/>
              <w:left w:val="nil"/>
              <w:bottom w:val="single" w:sz="4" w:space="0" w:color="auto"/>
              <w:right w:val="single" w:sz="4" w:space="0" w:color="auto"/>
            </w:tcBorders>
            <w:shd w:val="clear" w:color="auto" w:fill="auto"/>
            <w:noWrap/>
            <w:vAlign w:val="center"/>
            <w:hideMark/>
          </w:tcPr>
          <w:p w14:paraId="5A9460F2"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9580EFE" w14:textId="1925276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10.903</w:t>
            </w:r>
          </w:p>
        </w:tc>
        <w:tc>
          <w:tcPr>
            <w:tcW w:w="722" w:type="dxa"/>
            <w:tcBorders>
              <w:top w:val="nil"/>
              <w:left w:val="nil"/>
              <w:bottom w:val="single" w:sz="4" w:space="0" w:color="auto"/>
              <w:right w:val="single" w:sz="4" w:space="0" w:color="auto"/>
            </w:tcBorders>
            <w:shd w:val="clear" w:color="auto" w:fill="auto"/>
            <w:noWrap/>
            <w:vAlign w:val="center"/>
            <w:hideMark/>
          </w:tcPr>
          <w:p w14:paraId="1243C90B"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D846943" w14:textId="007C9F6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10.974 </w:t>
            </w:r>
          </w:p>
        </w:tc>
        <w:tc>
          <w:tcPr>
            <w:tcW w:w="722" w:type="dxa"/>
            <w:tcBorders>
              <w:top w:val="nil"/>
              <w:left w:val="nil"/>
              <w:bottom w:val="single" w:sz="4" w:space="0" w:color="auto"/>
              <w:right w:val="single" w:sz="4" w:space="0" w:color="auto"/>
            </w:tcBorders>
            <w:shd w:val="clear" w:color="auto" w:fill="auto"/>
            <w:noWrap/>
            <w:vAlign w:val="center"/>
            <w:hideMark/>
          </w:tcPr>
          <w:p w14:paraId="6BC7070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D649F22" w14:textId="45EFF39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11.045 </w:t>
            </w:r>
          </w:p>
        </w:tc>
      </w:tr>
      <w:tr w:rsidR="00FC03B0" w:rsidRPr="00420D08" w14:paraId="097E8FA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984237D"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D525371"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0A57F883"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BE560C6" w14:textId="58D9B816" w:rsidR="00FC03B0" w:rsidRPr="00563F70"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10.762</w:t>
            </w:r>
          </w:p>
        </w:tc>
        <w:tc>
          <w:tcPr>
            <w:tcW w:w="722" w:type="dxa"/>
            <w:tcBorders>
              <w:top w:val="nil"/>
              <w:left w:val="nil"/>
              <w:bottom w:val="single" w:sz="4" w:space="0" w:color="auto"/>
              <w:right w:val="single" w:sz="4" w:space="0" w:color="auto"/>
            </w:tcBorders>
            <w:shd w:val="clear" w:color="auto" w:fill="auto"/>
            <w:noWrap/>
            <w:vAlign w:val="center"/>
            <w:hideMark/>
          </w:tcPr>
          <w:p w14:paraId="59BE8C0E"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E0FE64D" w14:textId="21A73422"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10.832</w:t>
            </w:r>
          </w:p>
        </w:tc>
        <w:tc>
          <w:tcPr>
            <w:tcW w:w="722" w:type="dxa"/>
            <w:tcBorders>
              <w:top w:val="nil"/>
              <w:left w:val="nil"/>
              <w:bottom w:val="single" w:sz="4" w:space="0" w:color="auto"/>
              <w:right w:val="single" w:sz="4" w:space="0" w:color="auto"/>
            </w:tcBorders>
            <w:shd w:val="clear" w:color="auto" w:fill="auto"/>
            <w:noWrap/>
            <w:vAlign w:val="center"/>
            <w:hideMark/>
          </w:tcPr>
          <w:p w14:paraId="4303036C"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5A70BFE" w14:textId="4173870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10.903</w:t>
            </w:r>
          </w:p>
        </w:tc>
        <w:tc>
          <w:tcPr>
            <w:tcW w:w="722" w:type="dxa"/>
            <w:tcBorders>
              <w:top w:val="nil"/>
              <w:left w:val="nil"/>
              <w:bottom w:val="single" w:sz="4" w:space="0" w:color="auto"/>
              <w:right w:val="single" w:sz="4" w:space="0" w:color="auto"/>
            </w:tcBorders>
            <w:shd w:val="clear" w:color="auto" w:fill="auto"/>
            <w:noWrap/>
            <w:vAlign w:val="center"/>
            <w:hideMark/>
          </w:tcPr>
          <w:p w14:paraId="5483ED3C"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430E818" w14:textId="20DE2B5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10.974 </w:t>
            </w:r>
          </w:p>
        </w:tc>
        <w:tc>
          <w:tcPr>
            <w:tcW w:w="722" w:type="dxa"/>
            <w:tcBorders>
              <w:top w:val="nil"/>
              <w:left w:val="nil"/>
              <w:bottom w:val="single" w:sz="4" w:space="0" w:color="auto"/>
              <w:right w:val="single" w:sz="4" w:space="0" w:color="auto"/>
            </w:tcBorders>
            <w:shd w:val="clear" w:color="auto" w:fill="auto"/>
            <w:noWrap/>
            <w:vAlign w:val="center"/>
            <w:hideMark/>
          </w:tcPr>
          <w:p w14:paraId="4344BDA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F2BAC52" w14:textId="09E79D2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11.045 </w:t>
            </w:r>
          </w:p>
        </w:tc>
      </w:tr>
      <w:tr w:rsidR="00FC03B0" w:rsidRPr="00420D08" w14:paraId="5EF9664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75A70B5"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3A2A493"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190668E"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BBB368B" w14:textId="67D14114" w:rsidR="00FC03B0" w:rsidRPr="00563F70"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48284DFC"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D448E12" w14:textId="4F3F7732"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5A0B13FE"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60ACDBD" w14:textId="54BD0D30"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1783BD08"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3F788A4" w14:textId="3C48064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 </w:t>
            </w:r>
          </w:p>
        </w:tc>
        <w:tc>
          <w:tcPr>
            <w:tcW w:w="722" w:type="dxa"/>
            <w:tcBorders>
              <w:top w:val="nil"/>
              <w:left w:val="nil"/>
              <w:bottom w:val="single" w:sz="4" w:space="0" w:color="auto"/>
              <w:right w:val="single" w:sz="4" w:space="0" w:color="auto"/>
            </w:tcBorders>
            <w:shd w:val="clear" w:color="auto" w:fill="auto"/>
            <w:noWrap/>
            <w:vAlign w:val="center"/>
            <w:hideMark/>
          </w:tcPr>
          <w:p w14:paraId="3A41BFE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076C40AA" w14:textId="742E266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 </w:t>
            </w:r>
          </w:p>
        </w:tc>
      </w:tr>
      <w:tr w:rsidR="00FC03B0" w:rsidRPr="00420D08" w14:paraId="306FF5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0D51480"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29802527" w14:textId="77777777" w:rsidR="00FC03B0" w:rsidRPr="00563F70" w:rsidRDefault="00FC03B0" w:rsidP="000B7418">
            <w:pPr>
              <w:ind w:left="0"/>
              <w:rPr>
                <w:rFonts w:ascii="Bookman Old Style" w:hAnsi="Bookman Old Style" w:cs="Arial"/>
                <w:sz w:val="12"/>
                <w:szCs w:val="12"/>
                <w:lang w:val="es-CO"/>
              </w:rPr>
            </w:pPr>
            <w:r w:rsidRPr="00563F70">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41E1AEA" w14:textId="77777777" w:rsidR="00FC03B0" w:rsidRPr="00563F70" w:rsidRDefault="00FC03B0" w:rsidP="000B7418">
            <w:pPr>
              <w:ind w:left="0"/>
              <w:jc w:val="center"/>
              <w:rPr>
                <w:rFonts w:ascii="Bookman Old Style" w:hAnsi="Bookman Old Style" w:cs="Arial"/>
                <w:sz w:val="12"/>
                <w:szCs w:val="12"/>
                <w:lang w:val="es-CO"/>
              </w:rPr>
            </w:pPr>
            <w:r w:rsidRPr="00563F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1FB635F" w14:textId="39FB1E9A" w:rsidR="00FC03B0" w:rsidRPr="00563F70"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241FD741" w14:textId="77777777" w:rsidR="00FC03B0" w:rsidRPr="00563F70"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491A4BD" w14:textId="198899C3" w:rsidR="00FC03B0" w:rsidRPr="00563F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1269EC7C" w14:textId="77777777" w:rsidR="00FC03B0" w:rsidRPr="00563F70"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4A21469" w14:textId="42A7230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58F5BEEF" w14:textId="77777777" w:rsidR="00FC03B0" w:rsidRPr="00563F70"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6AAB8E7" w14:textId="0A47C62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 </w:t>
            </w:r>
          </w:p>
        </w:tc>
        <w:tc>
          <w:tcPr>
            <w:tcW w:w="722" w:type="dxa"/>
            <w:tcBorders>
              <w:top w:val="nil"/>
              <w:left w:val="nil"/>
              <w:bottom w:val="single" w:sz="4" w:space="0" w:color="auto"/>
              <w:right w:val="single" w:sz="4" w:space="0" w:color="auto"/>
            </w:tcBorders>
            <w:shd w:val="clear" w:color="auto" w:fill="auto"/>
            <w:noWrap/>
            <w:vAlign w:val="center"/>
            <w:hideMark/>
          </w:tcPr>
          <w:p w14:paraId="3E846D3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95E4452" w14:textId="5F710AD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 </w:t>
            </w:r>
          </w:p>
        </w:tc>
      </w:tr>
      <w:tr w:rsidR="00FC03B0" w:rsidRPr="00420D08" w14:paraId="15D7360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21F7A3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CA0D9D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61D1CD9E"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8CA0F4C" w14:textId="4FF713FD"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hideMark/>
          </w:tcPr>
          <w:p w14:paraId="0AB9BBD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267E9CB" w14:textId="65D34AEF"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hideMark/>
          </w:tcPr>
          <w:p w14:paraId="3780DD8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5C024AA" w14:textId="6117A80F"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hideMark/>
          </w:tcPr>
          <w:p w14:paraId="174B81AD"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6BA7D40" w14:textId="18E4E8D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5.593 </w:t>
            </w:r>
          </w:p>
        </w:tc>
        <w:tc>
          <w:tcPr>
            <w:tcW w:w="722" w:type="dxa"/>
            <w:tcBorders>
              <w:top w:val="nil"/>
              <w:left w:val="nil"/>
              <w:bottom w:val="single" w:sz="4" w:space="0" w:color="auto"/>
              <w:right w:val="single" w:sz="4" w:space="0" w:color="auto"/>
            </w:tcBorders>
            <w:shd w:val="clear" w:color="auto" w:fill="auto"/>
            <w:noWrap/>
            <w:vAlign w:val="center"/>
            <w:hideMark/>
          </w:tcPr>
          <w:p w14:paraId="7B63CAF3"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E6DD027" w14:textId="000BF83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5.664 </w:t>
            </w:r>
          </w:p>
        </w:tc>
      </w:tr>
      <w:tr w:rsidR="00FC03B0" w:rsidRPr="00420D08" w14:paraId="63F179B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C402D1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tcPr>
          <w:p w14:paraId="450EABF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EE6F54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5C4529" w14:textId="39EA4E4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37D621B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D851EF" w14:textId="13C9168C"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01CBF93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259AF1" w14:textId="5EEB29A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02B5B3B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BD6698" w14:textId="733D3EC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5.593 </w:t>
            </w:r>
          </w:p>
        </w:tc>
        <w:tc>
          <w:tcPr>
            <w:tcW w:w="722" w:type="dxa"/>
            <w:tcBorders>
              <w:top w:val="nil"/>
              <w:left w:val="nil"/>
              <w:bottom w:val="single" w:sz="4" w:space="0" w:color="auto"/>
              <w:right w:val="single" w:sz="4" w:space="0" w:color="auto"/>
            </w:tcBorders>
            <w:shd w:val="clear" w:color="auto" w:fill="auto"/>
            <w:noWrap/>
            <w:vAlign w:val="center"/>
          </w:tcPr>
          <w:p w14:paraId="701592F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6B4DF91" w14:textId="6C6C61D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5.664 </w:t>
            </w:r>
          </w:p>
        </w:tc>
      </w:tr>
      <w:tr w:rsidR="00FC03B0" w:rsidRPr="00420D08" w14:paraId="3DA1E19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1D6681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5964570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96BA07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F8489B" w14:textId="6EA154A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4006258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DA3688" w14:textId="20E74B7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3C6AE9B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957B1B" w14:textId="053B180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3DA0A24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7E9E83" w14:textId="40DF6C2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3.611 </w:t>
            </w:r>
          </w:p>
        </w:tc>
        <w:tc>
          <w:tcPr>
            <w:tcW w:w="722" w:type="dxa"/>
            <w:tcBorders>
              <w:top w:val="nil"/>
              <w:left w:val="nil"/>
              <w:bottom w:val="single" w:sz="4" w:space="0" w:color="auto"/>
              <w:right w:val="single" w:sz="4" w:space="0" w:color="auto"/>
            </w:tcBorders>
            <w:shd w:val="clear" w:color="auto" w:fill="auto"/>
            <w:noWrap/>
            <w:vAlign w:val="center"/>
          </w:tcPr>
          <w:p w14:paraId="5293F92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CB41A4" w14:textId="41CDF0A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3.611 </w:t>
            </w:r>
          </w:p>
        </w:tc>
      </w:tr>
      <w:tr w:rsidR="00FC03B0" w:rsidRPr="00420D08" w14:paraId="5667718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657E308"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74AD4B7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735492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455D07" w14:textId="3D571CA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0A0E9DED"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CD5267" w14:textId="7F6B47B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78DF3A4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CC3946" w14:textId="17A504B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03BDE6C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4C4567" w14:textId="2E48EA7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3.611 </w:t>
            </w:r>
          </w:p>
        </w:tc>
        <w:tc>
          <w:tcPr>
            <w:tcW w:w="722" w:type="dxa"/>
            <w:tcBorders>
              <w:top w:val="nil"/>
              <w:left w:val="nil"/>
              <w:bottom w:val="single" w:sz="4" w:space="0" w:color="auto"/>
              <w:right w:val="single" w:sz="4" w:space="0" w:color="auto"/>
            </w:tcBorders>
            <w:shd w:val="clear" w:color="auto" w:fill="auto"/>
            <w:noWrap/>
            <w:vAlign w:val="center"/>
          </w:tcPr>
          <w:p w14:paraId="340F4EB8"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4BBB90" w14:textId="45BA3D9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3.611 </w:t>
            </w:r>
          </w:p>
        </w:tc>
      </w:tr>
      <w:tr w:rsidR="00FC03B0" w:rsidRPr="00420D08" w14:paraId="3345376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7B4FA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6AABFDC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332BC83"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76E0E8" w14:textId="41F918E4"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4.531</w:t>
            </w:r>
          </w:p>
        </w:tc>
        <w:tc>
          <w:tcPr>
            <w:tcW w:w="722" w:type="dxa"/>
            <w:tcBorders>
              <w:top w:val="nil"/>
              <w:left w:val="nil"/>
              <w:bottom w:val="single" w:sz="4" w:space="0" w:color="auto"/>
              <w:right w:val="single" w:sz="4" w:space="0" w:color="auto"/>
            </w:tcBorders>
            <w:shd w:val="clear" w:color="auto" w:fill="auto"/>
            <w:noWrap/>
            <w:vAlign w:val="center"/>
          </w:tcPr>
          <w:p w14:paraId="679EECA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E9FB11" w14:textId="10E82041"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tcPr>
          <w:p w14:paraId="695195B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E86AF5" w14:textId="4D098F1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645C3A07"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2B16A7" w14:textId="2111914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4.744 </w:t>
            </w:r>
          </w:p>
        </w:tc>
        <w:tc>
          <w:tcPr>
            <w:tcW w:w="722" w:type="dxa"/>
            <w:tcBorders>
              <w:top w:val="nil"/>
              <w:left w:val="nil"/>
              <w:bottom w:val="single" w:sz="4" w:space="0" w:color="auto"/>
              <w:right w:val="single" w:sz="4" w:space="0" w:color="auto"/>
            </w:tcBorders>
            <w:shd w:val="clear" w:color="auto" w:fill="auto"/>
            <w:noWrap/>
            <w:vAlign w:val="center"/>
          </w:tcPr>
          <w:p w14:paraId="2D10E507"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C2F07A5" w14:textId="1A6D3BA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4.814 </w:t>
            </w:r>
          </w:p>
        </w:tc>
      </w:tr>
      <w:tr w:rsidR="00FC03B0" w:rsidRPr="00420D08" w14:paraId="4BE8C80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16C65C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368975E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27E2838"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D9BBD8" w14:textId="13C73C1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4.531</w:t>
            </w:r>
          </w:p>
        </w:tc>
        <w:tc>
          <w:tcPr>
            <w:tcW w:w="722" w:type="dxa"/>
            <w:tcBorders>
              <w:top w:val="nil"/>
              <w:left w:val="nil"/>
              <w:bottom w:val="single" w:sz="4" w:space="0" w:color="auto"/>
              <w:right w:val="single" w:sz="4" w:space="0" w:color="auto"/>
            </w:tcBorders>
            <w:shd w:val="clear" w:color="auto" w:fill="auto"/>
            <w:noWrap/>
            <w:vAlign w:val="center"/>
          </w:tcPr>
          <w:p w14:paraId="58081C9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3DC5DD" w14:textId="3F7AADE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tcPr>
          <w:p w14:paraId="3EDC968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87EB26" w14:textId="7B85CB92"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0C54E16E"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58FD86" w14:textId="6813E4A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4.744 </w:t>
            </w:r>
          </w:p>
        </w:tc>
        <w:tc>
          <w:tcPr>
            <w:tcW w:w="722" w:type="dxa"/>
            <w:tcBorders>
              <w:top w:val="nil"/>
              <w:left w:val="nil"/>
              <w:bottom w:val="single" w:sz="4" w:space="0" w:color="auto"/>
              <w:right w:val="single" w:sz="4" w:space="0" w:color="auto"/>
            </w:tcBorders>
            <w:shd w:val="clear" w:color="auto" w:fill="auto"/>
            <w:noWrap/>
            <w:vAlign w:val="center"/>
          </w:tcPr>
          <w:p w14:paraId="0402B8E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77B2FE1" w14:textId="79D7EC1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4.814 </w:t>
            </w:r>
          </w:p>
        </w:tc>
      </w:tr>
      <w:tr w:rsidR="00FC03B0" w:rsidRPr="00420D08" w14:paraId="796FBB3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C4E364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1F84AF5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048426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282510" w14:textId="59CE966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6.797</w:t>
            </w:r>
          </w:p>
        </w:tc>
        <w:tc>
          <w:tcPr>
            <w:tcW w:w="722" w:type="dxa"/>
            <w:tcBorders>
              <w:top w:val="nil"/>
              <w:left w:val="nil"/>
              <w:bottom w:val="single" w:sz="4" w:space="0" w:color="auto"/>
              <w:right w:val="single" w:sz="4" w:space="0" w:color="auto"/>
            </w:tcBorders>
            <w:shd w:val="clear" w:color="auto" w:fill="auto"/>
            <w:noWrap/>
            <w:vAlign w:val="center"/>
          </w:tcPr>
          <w:p w14:paraId="3222A0C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7E63C1" w14:textId="0CE4EDBF"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0CC5DA2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4FBBF4" w14:textId="1224E2A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16EA3DA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4D2556" w14:textId="19C154A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7.009 </w:t>
            </w:r>
          </w:p>
        </w:tc>
        <w:tc>
          <w:tcPr>
            <w:tcW w:w="722" w:type="dxa"/>
            <w:tcBorders>
              <w:top w:val="nil"/>
              <w:left w:val="nil"/>
              <w:bottom w:val="single" w:sz="4" w:space="0" w:color="auto"/>
              <w:right w:val="single" w:sz="4" w:space="0" w:color="auto"/>
            </w:tcBorders>
            <w:shd w:val="clear" w:color="auto" w:fill="auto"/>
            <w:noWrap/>
            <w:vAlign w:val="center"/>
          </w:tcPr>
          <w:p w14:paraId="319E2803"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71D7C7" w14:textId="67CEB1A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7.080 </w:t>
            </w:r>
          </w:p>
        </w:tc>
      </w:tr>
      <w:tr w:rsidR="00FC03B0" w:rsidRPr="00420D08" w14:paraId="68A3526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E6E299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733E3C0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591BEE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5535D4" w14:textId="4A71C22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6.797</w:t>
            </w:r>
          </w:p>
        </w:tc>
        <w:tc>
          <w:tcPr>
            <w:tcW w:w="722" w:type="dxa"/>
            <w:tcBorders>
              <w:top w:val="nil"/>
              <w:left w:val="nil"/>
              <w:bottom w:val="single" w:sz="4" w:space="0" w:color="auto"/>
              <w:right w:val="single" w:sz="4" w:space="0" w:color="auto"/>
            </w:tcBorders>
            <w:shd w:val="clear" w:color="auto" w:fill="auto"/>
            <w:noWrap/>
            <w:vAlign w:val="center"/>
          </w:tcPr>
          <w:p w14:paraId="66FEC94D"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7D6D28" w14:textId="0C8BF0B8"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01D17DBD"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D165D8" w14:textId="2C28653B"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683CF36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5372EB" w14:textId="31CA3C4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7.009 </w:t>
            </w:r>
          </w:p>
        </w:tc>
        <w:tc>
          <w:tcPr>
            <w:tcW w:w="722" w:type="dxa"/>
            <w:tcBorders>
              <w:top w:val="nil"/>
              <w:left w:val="nil"/>
              <w:bottom w:val="single" w:sz="4" w:space="0" w:color="auto"/>
              <w:right w:val="single" w:sz="4" w:space="0" w:color="auto"/>
            </w:tcBorders>
            <w:shd w:val="clear" w:color="auto" w:fill="auto"/>
            <w:noWrap/>
            <w:vAlign w:val="center"/>
          </w:tcPr>
          <w:p w14:paraId="6D6C5E6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16FC9F3" w14:textId="4490B26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7.080 </w:t>
            </w:r>
          </w:p>
        </w:tc>
      </w:tr>
      <w:tr w:rsidR="00FC03B0" w:rsidRPr="00420D08" w14:paraId="26FD3DC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C9D459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188445B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5745C3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02B425" w14:textId="022DF8A0"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tcPr>
          <w:p w14:paraId="0EC5ED8D"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36E24F" w14:textId="16A23EA4"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0694D15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30760A" w14:textId="50B9735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5C2D1946"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2F82BF" w14:textId="7E43F51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4.956 </w:t>
            </w:r>
          </w:p>
        </w:tc>
        <w:tc>
          <w:tcPr>
            <w:tcW w:w="722" w:type="dxa"/>
            <w:tcBorders>
              <w:top w:val="nil"/>
              <w:left w:val="nil"/>
              <w:bottom w:val="single" w:sz="4" w:space="0" w:color="auto"/>
              <w:right w:val="single" w:sz="4" w:space="0" w:color="auto"/>
            </w:tcBorders>
            <w:shd w:val="clear" w:color="auto" w:fill="auto"/>
            <w:noWrap/>
            <w:vAlign w:val="center"/>
          </w:tcPr>
          <w:p w14:paraId="3EB7BDF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FE9740" w14:textId="42105FD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5.027 </w:t>
            </w:r>
          </w:p>
        </w:tc>
      </w:tr>
      <w:tr w:rsidR="00FC03B0" w:rsidRPr="00420D08" w14:paraId="570C37B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C37D8B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658244D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196D952"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1BFF00" w14:textId="5A36F6A0"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tcPr>
          <w:p w14:paraId="04125F2C"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D9C8FD" w14:textId="618723F4"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71007FFA"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3A9381" w14:textId="48586AF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5139951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19ED19" w14:textId="576F834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4.956 </w:t>
            </w:r>
          </w:p>
        </w:tc>
        <w:tc>
          <w:tcPr>
            <w:tcW w:w="722" w:type="dxa"/>
            <w:tcBorders>
              <w:top w:val="nil"/>
              <w:left w:val="nil"/>
              <w:bottom w:val="single" w:sz="4" w:space="0" w:color="auto"/>
              <w:right w:val="single" w:sz="4" w:space="0" w:color="auto"/>
            </w:tcBorders>
            <w:shd w:val="clear" w:color="auto" w:fill="auto"/>
            <w:noWrap/>
            <w:vAlign w:val="center"/>
          </w:tcPr>
          <w:p w14:paraId="62A9AC13"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3B467F" w14:textId="01A952D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5.027 </w:t>
            </w:r>
          </w:p>
        </w:tc>
      </w:tr>
      <w:tr w:rsidR="00FC03B0" w:rsidRPr="00420D08" w14:paraId="4531946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AC1A56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41F2E59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E5E99CA"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3E9C3F" w14:textId="337277CC"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32FCE9C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A0C59E" w14:textId="19437B99"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51CA07D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9B2A27" w14:textId="2D01C90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31AD07B7"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0DC062" w14:textId="47AE7E5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9.275 </w:t>
            </w:r>
          </w:p>
        </w:tc>
        <w:tc>
          <w:tcPr>
            <w:tcW w:w="722" w:type="dxa"/>
            <w:tcBorders>
              <w:top w:val="nil"/>
              <w:left w:val="nil"/>
              <w:bottom w:val="single" w:sz="4" w:space="0" w:color="auto"/>
              <w:right w:val="single" w:sz="4" w:space="0" w:color="auto"/>
            </w:tcBorders>
            <w:shd w:val="clear" w:color="auto" w:fill="auto"/>
            <w:noWrap/>
            <w:vAlign w:val="center"/>
          </w:tcPr>
          <w:p w14:paraId="689A65B0"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63BF4F8" w14:textId="47A07ED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9.346 </w:t>
            </w:r>
          </w:p>
        </w:tc>
      </w:tr>
      <w:tr w:rsidR="00FC03B0" w:rsidRPr="00420D08" w14:paraId="6FEBB3B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A160F4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5B53E51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C87765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D3FE83" w14:textId="0475678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66D7BAA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21B645" w14:textId="60FA2599"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115A681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57C093" w14:textId="348C2B5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4583A42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3DB426" w14:textId="0DF2D9D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9.275 </w:t>
            </w:r>
          </w:p>
        </w:tc>
        <w:tc>
          <w:tcPr>
            <w:tcW w:w="722" w:type="dxa"/>
            <w:tcBorders>
              <w:top w:val="nil"/>
              <w:left w:val="nil"/>
              <w:bottom w:val="single" w:sz="4" w:space="0" w:color="auto"/>
              <w:right w:val="single" w:sz="4" w:space="0" w:color="auto"/>
            </w:tcBorders>
            <w:shd w:val="clear" w:color="auto" w:fill="auto"/>
            <w:noWrap/>
            <w:vAlign w:val="center"/>
          </w:tcPr>
          <w:p w14:paraId="68350E4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7209B8" w14:textId="1605F46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9.346 </w:t>
            </w:r>
          </w:p>
        </w:tc>
      </w:tr>
      <w:tr w:rsidR="00FC03B0" w:rsidRPr="00420D08" w14:paraId="429F363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59F4C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560F6D6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8E4C15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DAE86C" w14:textId="0B1B7AE0"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6B1356B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F1AE06" w14:textId="601250B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55AE0168"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78DBD6" w14:textId="42CCDBEB"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2A96472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359084" w14:textId="2380A3B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5.027 </w:t>
            </w:r>
          </w:p>
        </w:tc>
        <w:tc>
          <w:tcPr>
            <w:tcW w:w="722" w:type="dxa"/>
            <w:tcBorders>
              <w:top w:val="nil"/>
              <w:left w:val="nil"/>
              <w:bottom w:val="single" w:sz="4" w:space="0" w:color="auto"/>
              <w:right w:val="single" w:sz="4" w:space="0" w:color="auto"/>
            </w:tcBorders>
            <w:shd w:val="clear" w:color="auto" w:fill="auto"/>
            <w:noWrap/>
            <w:vAlign w:val="center"/>
          </w:tcPr>
          <w:p w14:paraId="3BF60BD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321D69" w14:textId="536E022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r>
      <w:tr w:rsidR="00FC03B0" w:rsidRPr="00420D08" w14:paraId="2FBD712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0EF932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31EC26D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B9AD57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FBAAB2" w14:textId="32225A1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0AD0233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E2CEF0" w14:textId="4BACD24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3129B99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C26938" w14:textId="393CB4E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454B5120"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7412E9" w14:textId="6AA32B5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5.027 </w:t>
            </w:r>
          </w:p>
        </w:tc>
        <w:tc>
          <w:tcPr>
            <w:tcW w:w="722" w:type="dxa"/>
            <w:tcBorders>
              <w:top w:val="nil"/>
              <w:left w:val="nil"/>
              <w:bottom w:val="single" w:sz="4" w:space="0" w:color="auto"/>
              <w:right w:val="single" w:sz="4" w:space="0" w:color="auto"/>
            </w:tcBorders>
            <w:shd w:val="clear" w:color="auto" w:fill="auto"/>
            <w:noWrap/>
            <w:vAlign w:val="center"/>
          </w:tcPr>
          <w:p w14:paraId="0106702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F0862A6" w14:textId="6EA7543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r>
      <w:tr w:rsidR="00FC03B0" w:rsidRPr="00420D08" w14:paraId="48FF7F7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1AA5A9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4F62AEB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7D4B9F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EEB6EE" w14:textId="1271CC3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1EECBAE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CA0B39" w14:textId="67B64F0D"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tcPr>
          <w:p w14:paraId="341D8078"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D651AF" w14:textId="1BCB2BC2"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3B089B77"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40E57E" w14:textId="3FEB858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4.885 </w:t>
            </w:r>
          </w:p>
        </w:tc>
        <w:tc>
          <w:tcPr>
            <w:tcW w:w="722" w:type="dxa"/>
            <w:tcBorders>
              <w:top w:val="nil"/>
              <w:left w:val="nil"/>
              <w:bottom w:val="single" w:sz="4" w:space="0" w:color="auto"/>
              <w:right w:val="single" w:sz="4" w:space="0" w:color="auto"/>
            </w:tcBorders>
            <w:shd w:val="clear" w:color="auto" w:fill="auto"/>
            <w:noWrap/>
            <w:vAlign w:val="center"/>
          </w:tcPr>
          <w:p w14:paraId="58B0F4A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A5A6DF" w14:textId="062EF17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4.956 </w:t>
            </w:r>
          </w:p>
        </w:tc>
      </w:tr>
      <w:tr w:rsidR="00FC03B0" w:rsidRPr="00420D08" w14:paraId="3035929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CC9085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1752AA5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95E455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97041C" w14:textId="16F6073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0C85500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5D1787" w14:textId="186DDE2D"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tcPr>
          <w:p w14:paraId="1B5C8C35"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7B91F7" w14:textId="426DBCD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479B79D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9ED18D" w14:textId="3B83E5C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4.885 </w:t>
            </w:r>
          </w:p>
        </w:tc>
        <w:tc>
          <w:tcPr>
            <w:tcW w:w="722" w:type="dxa"/>
            <w:tcBorders>
              <w:top w:val="nil"/>
              <w:left w:val="nil"/>
              <w:bottom w:val="single" w:sz="4" w:space="0" w:color="auto"/>
              <w:right w:val="single" w:sz="4" w:space="0" w:color="auto"/>
            </w:tcBorders>
            <w:shd w:val="clear" w:color="auto" w:fill="auto"/>
            <w:noWrap/>
            <w:vAlign w:val="center"/>
          </w:tcPr>
          <w:p w14:paraId="11D9E5E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F55233B" w14:textId="3A91604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4.956 </w:t>
            </w:r>
          </w:p>
        </w:tc>
      </w:tr>
      <w:tr w:rsidR="00FC03B0" w:rsidRPr="00420D08" w14:paraId="6A0A4C4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2462E0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2960CE1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1CDF78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9DED54" w14:textId="1ACBA16F"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tcPr>
          <w:p w14:paraId="26A68FF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ED455A" w14:textId="50353CDD"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4F8A72F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6A90A8" w14:textId="5C6CE61A"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tcPr>
          <w:p w14:paraId="4C3C45B6"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4B384D" w14:textId="3740CE3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4.814 </w:t>
            </w:r>
          </w:p>
        </w:tc>
        <w:tc>
          <w:tcPr>
            <w:tcW w:w="722" w:type="dxa"/>
            <w:tcBorders>
              <w:top w:val="nil"/>
              <w:left w:val="nil"/>
              <w:bottom w:val="single" w:sz="4" w:space="0" w:color="auto"/>
              <w:right w:val="single" w:sz="4" w:space="0" w:color="auto"/>
            </w:tcBorders>
            <w:shd w:val="clear" w:color="auto" w:fill="auto"/>
            <w:noWrap/>
            <w:vAlign w:val="center"/>
          </w:tcPr>
          <w:p w14:paraId="43BBAC00"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C26786" w14:textId="3FD7EB4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4.885 </w:t>
            </w:r>
          </w:p>
        </w:tc>
      </w:tr>
      <w:tr w:rsidR="00FC03B0" w:rsidRPr="00420D08" w14:paraId="18A3463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81C4BE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6097D0A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B2C6F4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B6FEF8" w14:textId="7E76B3F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tcPr>
          <w:p w14:paraId="31603EB2"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51FAE5" w14:textId="4640517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681300ED"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1766DB" w14:textId="091C2A3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tcPr>
          <w:p w14:paraId="68D1A27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52B74D" w14:textId="7E9C29F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4.814 </w:t>
            </w:r>
          </w:p>
        </w:tc>
        <w:tc>
          <w:tcPr>
            <w:tcW w:w="722" w:type="dxa"/>
            <w:tcBorders>
              <w:top w:val="nil"/>
              <w:left w:val="nil"/>
              <w:bottom w:val="single" w:sz="4" w:space="0" w:color="auto"/>
              <w:right w:val="single" w:sz="4" w:space="0" w:color="auto"/>
            </w:tcBorders>
            <w:shd w:val="clear" w:color="auto" w:fill="auto"/>
            <w:noWrap/>
            <w:vAlign w:val="center"/>
          </w:tcPr>
          <w:p w14:paraId="794ED96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F7AC8B" w14:textId="21D9388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4.885 </w:t>
            </w:r>
          </w:p>
        </w:tc>
      </w:tr>
      <w:tr w:rsidR="00FC03B0" w:rsidRPr="00420D08" w14:paraId="23C5058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AC946C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26AE27B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236CAB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0B6E2E" w14:textId="7D72B674"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508E87D2"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FD5B19" w14:textId="70E7E418"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409C942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EBFC8C" w14:textId="5C58899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65446E0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3E2DAF" w14:textId="0EFA05D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8.354 </w:t>
            </w:r>
          </w:p>
        </w:tc>
        <w:tc>
          <w:tcPr>
            <w:tcW w:w="722" w:type="dxa"/>
            <w:tcBorders>
              <w:top w:val="nil"/>
              <w:left w:val="nil"/>
              <w:bottom w:val="single" w:sz="4" w:space="0" w:color="auto"/>
              <w:right w:val="single" w:sz="4" w:space="0" w:color="auto"/>
            </w:tcBorders>
            <w:shd w:val="clear" w:color="auto" w:fill="auto"/>
            <w:noWrap/>
            <w:vAlign w:val="center"/>
          </w:tcPr>
          <w:p w14:paraId="256B40F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A7BB31" w14:textId="6CAFEAD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8.425 </w:t>
            </w:r>
          </w:p>
        </w:tc>
      </w:tr>
      <w:tr w:rsidR="00FC03B0" w:rsidRPr="00420D08" w14:paraId="0B2A7DB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871741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137E853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7C9956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756504" w14:textId="778F430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31B100C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77A037" w14:textId="2793B5D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7E4A5A95"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820908" w14:textId="3DC892E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68A137F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ED0A8D" w14:textId="2B85A55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8.354 </w:t>
            </w:r>
          </w:p>
        </w:tc>
        <w:tc>
          <w:tcPr>
            <w:tcW w:w="722" w:type="dxa"/>
            <w:tcBorders>
              <w:top w:val="nil"/>
              <w:left w:val="nil"/>
              <w:bottom w:val="single" w:sz="4" w:space="0" w:color="auto"/>
              <w:right w:val="single" w:sz="4" w:space="0" w:color="auto"/>
            </w:tcBorders>
            <w:shd w:val="clear" w:color="auto" w:fill="auto"/>
            <w:noWrap/>
            <w:vAlign w:val="center"/>
          </w:tcPr>
          <w:p w14:paraId="1FBA747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124694" w14:textId="2231CAC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8.425 </w:t>
            </w:r>
          </w:p>
        </w:tc>
      </w:tr>
      <w:tr w:rsidR="00FC03B0" w:rsidRPr="00420D08" w14:paraId="2F5A58C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824FF0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3E57FEC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0D5759A"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0D6AF7" w14:textId="264C6AA4"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25CD4D4A"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1AD544" w14:textId="12C98B3C"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3074733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73B7F9" w14:textId="6C6C0FF8"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3865CCD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70E213" w14:textId="5CE8DB2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2.407 </w:t>
            </w:r>
          </w:p>
        </w:tc>
        <w:tc>
          <w:tcPr>
            <w:tcW w:w="722" w:type="dxa"/>
            <w:tcBorders>
              <w:top w:val="nil"/>
              <w:left w:val="nil"/>
              <w:bottom w:val="single" w:sz="4" w:space="0" w:color="auto"/>
              <w:right w:val="single" w:sz="4" w:space="0" w:color="auto"/>
            </w:tcBorders>
            <w:shd w:val="clear" w:color="auto" w:fill="auto"/>
            <w:noWrap/>
            <w:vAlign w:val="center"/>
          </w:tcPr>
          <w:p w14:paraId="699DB7A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29CAB09" w14:textId="014245D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2.407 </w:t>
            </w:r>
          </w:p>
        </w:tc>
      </w:tr>
      <w:tr w:rsidR="00FC03B0" w:rsidRPr="00420D08" w14:paraId="4CEAD96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80CA25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57BC812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5B29831"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857B65" w14:textId="042284D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1EDBCB9A"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1E9AB9" w14:textId="631C75A4"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3E22ABD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27EC1D" w14:textId="29E073E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3D9A028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5FE7C2" w14:textId="7AEBC2B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2.407 </w:t>
            </w:r>
          </w:p>
        </w:tc>
        <w:tc>
          <w:tcPr>
            <w:tcW w:w="722" w:type="dxa"/>
            <w:tcBorders>
              <w:top w:val="nil"/>
              <w:left w:val="nil"/>
              <w:bottom w:val="single" w:sz="4" w:space="0" w:color="auto"/>
              <w:right w:val="single" w:sz="4" w:space="0" w:color="auto"/>
            </w:tcBorders>
            <w:shd w:val="clear" w:color="auto" w:fill="auto"/>
            <w:noWrap/>
            <w:vAlign w:val="center"/>
          </w:tcPr>
          <w:p w14:paraId="724ADAD6"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CBA2A05" w14:textId="399B111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2.407 </w:t>
            </w:r>
          </w:p>
        </w:tc>
      </w:tr>
      <w:tr w:rsidR="00FC03B0" w:rsidRPr="00420D08" w14:paraId="145C6F7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8A3519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5C7DA30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AE55FCC"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98FDC9" w14:textId="56B26AC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044CD85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147705" w14:textId="3E46D52F"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1326C67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99BB25" w14:textId="019B8E1F"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11AD5F73"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336C8F" w14:textId="286CC75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5.168 </w:t>
            </w:r>
          </w:p>
        </w:tc>
        <w:tc>
          <w:tcPr>
            <w:tcW w:w="722" w:type="dxa"/>
            <w:tcBorders>
              <w:top w:val="nil"/>
              <w:left w:val="nil"/>
              <w:bottom w:val="single" w:sz="4" w:space="0" w:color="auto"/>
              <w:right w:val="single" w:sz="4" w:space="0" w:color="auto"/>
            </w:tcBorders>
            <w:shd w:val="clear" w:color="auto" w:fill="auto"/>
            <w:noWrap/>
            <w:vAlign w:val="center"/>
          </w:tcPr>
          <w:p w14:paraId="26D8831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2ACF38" w14:textId="3415F4C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5.239 </w:t>
            </w:r>
          </w:p>
        </w:tc>
      </w:tr>
      <w:tr w:rsidR="00FC03B0" w:rsidRPr="00420D08" w14:paraId="1041625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92CCCB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06B69A4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649F4DB"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434594" w14:textId="129DE1E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75D13EAA"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5E025B" w14:textId="01CE8FD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6C8D4DF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F53F79" w14:textId="34B81A52"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7290BBB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7EC64F" w14:textId="294C411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5.168 </w:t>
            </w:r>
          </w:p>
        </w:tc>
        <w:tc>
          <w:tcPr>
            <w:tcW w:w="722" w:type="dxa"/>
            <w:tcBorders>
              <w:top w:val="nil"/>
              <w:left w:val="nil"/>
              <w:bottom w:val="single" w:sz="4" w:space="0" w:color="auto"/>
              <w:right w:val="single" w:sz="4" w:space="0" w:color="auto"/>
            </w:tcBorders>
            <w:shd w:val="clear" w:color="auto" w:fill="auto"/>
            <w:noWrap/>
            <w:vAlign w:val="center"/>
          </w:tcPr>
          <w:p w14:paraId="5B8A825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B8166E" w14:textId="72E2F7E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5.239 </w:t>
            </w:r>
          </w:p>
        </w:tc>
      </w:tr>
      <w:tr w:rsidR="00FC03B0" w:rsidRPr="00420D08" w14:paraId="6EE82BE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766582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6C4FD07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CFE37D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B0B9EC" w14:textId="6409153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17.771</w:t>
            </w:r>
          </w:p>
        </w:tc>
        <w:tc>
          <w:tcPr>
            <w:tcW w:w="722" w:type="dxa"/>
            <w:tcBorders>
              <w:top w:val="nil"/>
              <w:left w:val="nil"/>
              <w:bottom w:val="single" w:sz="4" w:space="0" w:color="auto"/>
              <w:right w:val="single" w:sz="4" w:space="0" w:color="auto"/>
            </w:tcBorders>
            <w:shd w:val="clear" w:color="auto" w:fill="auto"/>
            <w:noWrap/>
            <w:vAlign w:val="center"/>
          </w:tcPr>
          <w:p w14:paraId="49D980E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321207" w14:textId="1331EC81"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17.912</w:t>
            </w:r>
          </w:p>
        </w:tc>
        <w:tc>
          <w:tcPr>
            <w:tcW w:w="722" w:type="dxa"/>
            <w:tcBorders>
              <w:top w:val="nil"/>
              <w:left w:val="nil"/>
              <w:bottom w:val="single" w:sz="4" w:space="0" w:color="auto"/>
              <w:right w:val="single" w:sz="4" w:space="0" w:color="auto"/>
            </w:tcBorders>
            <w:shd w:val="clear" w:color="auto" w:fill="auto"/>
            <w:noWrap/>
            <w:vAlign w:val="center"/>
          </w:tcPr>
          <w:p w14:paraId="73EA6BA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31196D" w14:textId="38F0888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18.054</w:t>
            </w:r>
          </w:p>
        </w:tc>
        <w:tc>
          <w:tcPr>
            <w:tcW w:w="722" w:type="dxa"/>
            <w:tcBorders>
              <w:top w:val="nil"/>
              <w:left w:val="nil"/>
              <w:bottom w:val="single" w:sz="4" w:space="0" w:color="auto"/>
              <w:right w:val="single" w:sz="4" w:space="0" w:color="auto"/>
            </w:tcBorders>
            <w:shd w:val="clear" w:color="auto" w:fill="auto"/>
            <w:noWrap/>
            <w:vAlign w:val="center"/>
          </w:tcPr>
          <w:p w14:paraId="0DA914C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8F209D" w14:textId="045D1F0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18.196 </w:t>
            </w:r>
          </w:p>
        </w:tc>
        <w:tc>
          <w:tcPr>
            <w:tcW w:w="722" w:type="dxa"/>
            <w:tcBorders>
              <w:top w:val="nil"/>
              <w:left w:val="nil"/>
              <w:bottom w:val="single" w:sz="4" w:space="0" w:color="auto"/>
              <w:right w:val="single" w:sz="4" w:space="0" w:color="auto"/>
            </w:tcBorders>
            <w:shd w:val="clear" w:color="auto" w:fill="auto"/>
            <w:noWrap/>
            <w:vAlign w:val="center"/>
          </w:tcPr>
          <w:p w14:paraId="4FE2FD5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21E4920" w14:textId="0DBEFD9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18.337 </w:t>
            </w:r>
          </w:p>
        </w:tc>
      </w:tr>
      <w:tr w:rsidR="00FC03B0" w:rsidRPr="00420D08" w14:paraId="2E644F6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BE8867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027A9B4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4A4DBA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8B40C1" w14:textId="4542139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17.771</w:t>
            </w:r>
          </w:p>
        </w:tc>
        <w:tc>
          <w:tcPr>
            <w:tcW w:w="722" w:type="dxa"/>
            <w:tcBorders>
              <w:top w:val="nil"/>
              <w:left w:val="nil"/>
              <w:bottom w:val="single" w:sz="4" w:space="0" w:color="auto"/>
              <w:right w:val="single" w:sz="4" w:space="0" w:color="auto"/>
            </w:tcBorders>
            <w:shd w:val="clear" w:color="auto" w:fill="auto"/>
            <w:noWrap/>
            <w:vAlign w:val="center"/>
          </w:tcPr>
          <w:p w14:paraId="0040079B"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707078" w14:textId="094994D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17.912</w:t>
            </w:r>
          </w:p>
        </w:tc>
        <w:tc>
          <w:tcPr>
            <w:tcW w:w="722" w:type="dxa"/>
            <w:tcBorders>
              <w:top w:val="nil"/>
              <w:left w:val="nil"/>
              <w:bottom w:val="single" w:sz="4" w:space="0" w:color="auto"/>
              <w:right w:val="single" w:sz="4" w:space="0" w:color="auto"/>
            </w:tcBorders>
            <w:shd w:val="clear" w:color="auto" w:fill="auto"/>
            <w:noWrap/>
            <w:vAlign w:val="center"/>
          </w:tcPr>
          <w:p w14:paraId="7B97770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BEEC36" w14:textId="24BD67C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18.054</w:t>
            </w:r>
          </w:p>
        </w:tc>
        <w:tc>
          <w:tcPr>
            <w:tcW w:w="722" w:type="dxa"/>
            <w:tcBorders>
              <w:top w:val="nil"/>
              <w:left w:val="nil"/>
              <w:bottom w:val="single" w:sz="4" w:space="0" w:color="auto"/>
              <w:right w:val="single" w:sz="4" w:space="0" w:color="auto"/>
            </w:tcBorders>
            <w:shd w:val="clear" w:color="auto" w:fill="auto"/>
            <w:noWrap/>
            <w:vAlign w:val="center"/>
          </w:tcPr>
          <w:p w14:paraId="4378C057"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7792AA" w14:textId="4F5D4E7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18.196 </w:t>
            </w:r>
          </w:p>
        </w:tc>
        <w:tc>
          <w:tcPr>
            <w:tcW w:w="722" w:type="dxa"/>
            <w:tcBorders>
              <w:top w:val="nil"/>
              <w:left w:val="nil"/>
              <w:bottom w:val="single" w:sz="4" w:space="0" w:color="auto"/>
              <w:right w:val="single" w:sz="4" w:space="0" w:color="auto"/>
            </w:tcBorders>
            <w:shd w:val="clear" w:color="auto" w:fill="auto"/>
            <w:noWrap/>
            <w:vAlign w:val="center"/>
          </w:tcPr>
          <w:p w14:paraId="28423B0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FE063E0" w14:textId="340D90E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18.337 </w:t>
            </w:r>
          </w:p>
        </w:tc>
      </w:tr>
      <w:tr w:rsidR="00FC03B0" w:rsidRPr="00420D08" w14:paraId="15B2722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472A1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1A27728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6607BC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7974FB" w14:textId="3FC2438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16.072</w:t>
            </w:r>
          </w:p>
        </w:tc>
        <w:tc>
          <w:tcPr>
            <w:tcW w:w="722" w:type="dxa"/>
            <w:tcBorders>
              <w:top w:val="nil"/>
              <w:left w:val="nil"/>
              <w:bottom w:val="single" w:sz="4" w:space="0" w:color="auto"/>
              <w:right w:val="single" w:sz="4" w:space="0" w:color="auto"/>
            </w:tcBorders>
            <w:shd w:val="clear" w:color="auto" w:fill="auto"/>
            <w:noWrap/>
            <w:vAlign w:val="center"/>
          </w:tcPr>
          <w:p w14:paraId="4489AC6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A7E8EC" w14:textId="64ECB038"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16.213</w:t>
            </w:r>
          </w:p>
        </w:tc>
        <w:tc>
          <w:tcPr>
            <w:tcW w:w="722" w:type="dxa"/>
            <w:tcBorders>
              <w:top w:val="nil"/>
              <w:left w:val="nil"/>
              <w:bottom w:val="single" w:sz="4" w:space="0" w:color="auto"/>
              <w:right w:val="single" w:sz="4" w:space="0" w:color="auto"/>
            </w:tcBorders>
            <w:shd w:val="clear" w:color="auto" w:fill="auto"/>
            <w:noWrap/>
            <w:vAlign w:val="center"/>
          </w:tcPr>
          <w:p w14:paraId="749F891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5B0BCD" w14:textId="666EFF9B"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16.355</w:t>
            </w:r>
          </w:p>
        </w:tc>
        <w:tc>
          <w:tcPr>
            <w:tcW w:w="722" w:type="dxa"/>
            <w:tcBorders>
              <w:top w:val="nil"/>
              <w:left w:val="nil"/>
              <w:bottom w:val="single" w:sz="4" w:space="0" w:color="auto"/>
              <w:right w:val="single" w:sz="4" w:space="0" w:color="auto"/>
            </w:tcBorders>
            <w:shd w:val="clear" w:color="auto" w:fill="auto"/>
            <w:noWrap/>
            <w:vAlign w:val="center"/>
          </w:tcPr>
          <w:p w14:paraId="6AE0863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8A0EE0" w14:textId="7A8E3FD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16.496 </w:t>
            </w:r>
          </w:p>
        </w:tc>
        <w:tc>
          <w:tcPr>
            <w:tcW w:w="722" w:type="dxa"/>
            <w:tcBorders>
              <w:top w:val="nil"/>
              <w:left w:val="nil"/>
              <w:bottom w:val="single" w:sz="4" w:space="0" w:color="auto"/>
              <w:right w:val="single" w:sz="4" w:space="0" w:color="auto"/>
            </w:tcBorders>
            <w:shd w:val="clear" w:color="auto" w:fill="auto"/>
            <w:noWrap/>
            <w:vAlign w:val="center"/>
          </w:tcPr>
          <w:p w14:paraId="45697D0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AEDF3E4" w14:textId="305CC39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16.638 </w:t>
            </w:r>
          </w:p>
        </w:tc>
      </w:tr>
      <w:tr w:rsidR="00FC03B0" w:rsidRPr="00420D08" w14:paraId="6330F64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9D32E6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35A7B0C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D36C00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729E2C" w14:textId="7313388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16.072</w:t>
            </w:r>
          </w:p>
        </w:tc>
        <w:tc>
          <w:tcPr>
            <w:tcW w:w="722" w:type="dxa"/>
            <w:tcBorders>
              <w:top w:val="nil"/>
              <w:left w:val="nil"/>
              <w:bottom w:val="single" w:sz="4" w:space="0" w:color="auto"/>
              <w:right w:val="single" w:sz="4" w:space="0" w:color="auto"/>
            </w:tcBorders>
            <w:shd w:val="clear" w:color="auto" w:fill="auto"/>
            <w:noWrap/>
            <w:vAlign w:val="center"/>
          </w:tcPr>
          <w:p w14:paraId="202AC3B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A42DFC" w14:textId="31DEE8BF"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16.213</w:t>
            </w:r>
          </w:p>
        </w:tc>
        <w:tc>
          <w:tcPr>
            <w:tcW w:w="722" w:type="dxa"/>
            <w:tcBorders>
              <w:top w:val="nil"/>
              <w:left w:val="nil"/>
              <w:bottom w:val="single" w:sz="4" w:space="0" w:color="auto"/>
              <w:right w:val="single" w:sz="4" w:space="0" w:color="auto"/>
            </w:tcBorders>
            <w:shd w:val="clear" w:color="auto" w:fill="auto"/>
            <w:noWrap/>
            <w:vAlign w:val="center"/>
          </w:tcPr>
          <w:p w14:paraId="6C84EDD7"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A55461" w14:textId="700FDAC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16.355</w:t>
            </w:r>
          </w:p>
        </w:tc>
        <w:tc>
          <w:tcPr>
            <w:tcW w:w="722" w:type="dxa"/>
            <w:tcBorders>
              <w:top w:val="nil"/>
              <w:left w:val="nil"/>
              <w:bottom w:val="single" w:sz="4" w:space="0" w:color="auto"/>
              <w:right w:val="single" w:sz="4" w:space="0" w:color="auto"/>
            </w:tcBorders>
            <w:shd w:val="clear" w:color="auto" w:fill="auto"/>
            <w:noWrap/>
            <w:vAlign w:val="center"/>
          </w:tcPr>
          <w:p w14:paraId="5BA2F011"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E0AC6C" w14:textId="51CE539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16.496 </w:t>
            </w:r>
          </w:p>
        </w:tc>
        <w:tc>
          <w:tcPr>
            <w:tcW w:w="722" w:type="dxa"/>
            <w:tcBorders>
              <w:top w:val="nil"/>
              <w:left w:val="nil"/>
              <w:bottom w:val="single" w:sz="4" w:space="0" w:color="auto"/>
              <w:right w:val="single" w:sz="4" w:space="0" w:color="auto"/>
            </w:tcBorders>
            <w:shd w:val="clear" w:color="auto" w:fill="auto"/>
            <w:noWrap/>
            <w:vAlign w:val="center"/>
          </w:tcPr>
          <w:p w14:paraId="0A436276"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24F752" w14:textId="0ADBF3F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16.638 </w:t>
            </w:r>
          </w:p>
        </w:tc>
      </w:tr>
      <w:tr w:rsidR="00FC03B0" w:rsidRPr="00420D08" w14:paraId="113F641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865EF4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2999EBB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0F55CD2"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F6AFBE" w14:textId="1C85D75B"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7.859</w:t>
            </w:r>
          </w:p>
        </w:tc>
        <w:tc>
          <w:tcPr>
            <w:tcW w:w="722" w:type="dxa"/>
            <w:tcBorders>
              <w:top w:val="nil"/>
              <w:left w:val="nil"/>
              <w:bottom w:val="single" w:sz="4" w:space="0" w:color="auto"/>
              <w:right w:val="single" w:sz="4" w:space="0" w:color="auto"/>
            </w:tcBorders>
            <w:shd w:val="clear" w:color="auto" w:fill="auto"/>
            <w:noWrap/>
            <w:vAlign w:val="center"/>
          </w:tcPr>
          <w:p w14:paraId="25C0E27E"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BDC6C6" w14:textId="7EFBD040"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7.930</w:t>
            </w:r>
          </w:p>
        </w:tc>
        <w:tc>
          <w:tcPr>
            <w:tcW w:w="722" w:type="dxa"/>
            <w:tcBorders>
              <w:top w:val="nil"/>
              <w:left w:val="nil"/>
              <w:bottom w:val="single" w:sz="4" w:space="0" w:color="auto"/>
              <w:right w:val="single" w:sz="4" w:space="0" w:color="auto"/>
            </w:tcBorders>
            <w:shd w:val="clear" w:color="auto" w:fill="auto"/>
            <w:noWrap/>
            <w:vAlign w:val="center"/>
          </w:tcPr>
          <w:p w14:paraId="527F935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4347CC" w14:textId="18E3C03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4726078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FB4BD1" w14:textId="386F843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8.071 </w:t>
            </w:r>
          </w:p>
        </w:tc>
        <w:tc>
          <w:tcPr>
            <w:tcW w:w="722" w:type="dxa"/>
            <w:tcBorders>
              <w:top w:val="nil"/>
              <w:left w:val="nil"/>
              <w:bottom w:val="single" w:sz="4" w:space="0" w:color="auto"/>
              <w:right w:val="single" w:sz="4" w:space="0" w:color="auto"/>
            </w:tcBorders>
            <w:shd w:val="clear" w:color="auto" w:fill="auto"/>
            <w:noWrap/>
            <w:vAlign w:val="center"/>
          </w:tcPr>
          <w:p w14:paraId="7B985AE0"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E34E4B" w14:textId="1F9E7C3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8.142 </w:t>
            </w:r>
          </w:p>
        </w:tc>
      </w:tr>
      <w:tr w:rsidR="00FC03B0" w:rsidRPr="00420D08" w14:paraId="5CCF7BE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7EFC62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5492CE4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EFFF4B3"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5B4361" w14:textId="208A2EA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7.859</w:t>
            </w:r>
          </w:p>
        </w:tc>
        <w:tc>
          <w:tcPr>
            <w:tcW w:w="722" w:type="dxa"/>
            <w:tcBorders>
              <w:top w:val="nil"/>
              <w:left w:val="nil"/>
              <w:bottom w:val="single" w:sz="4" w:space="0" w:color="auto"/>
              <w:right w:val="single" w:sz="4" w:space="0" w:color="auto"/>
            </w:tcBorders>
            <w:shd w:val="clear" w:color="auto" w:fill="auto"/>
            <w:noWrap/>
            <w:vAlign w:val="center"/>
          </w:tcPr>
          <w:p w14:paraId="3434BD9A"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5A7CDB" w14:textId="608CAB4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7.930</w:t>
            </w:r>
          </w:p>
        </w:tc>
        <w:tc>
          <w:tcPr>
            <w:tcW w:w="722" w:type="dxa"/>
            <w:tcBorders>
              <w:top w:val="nil"/>
              <w:left w:val="nil"/>
              <w:bottom w:val="single" w:sz="4" w:space="0" w:color="auto"/>
              <w:right w:val="single" w:sz="4" w:space="0" w:color="auto"/>
            </w:tcBorders>
            <w:shd w:val="clear" w:color="auto" w:fill="auto"/>
            <w:noWrap/>
            <w:vAlign w:val="center"/>
          </w:tcPr>
          <w:p w14:paraId="3874DB7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133785" w14:textId="470517F8"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5A45CF5E"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313246" w14:textId="09A5683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8.071 </w:t>
            </w:r>
          </w:p>
        </w:tc>
        <w:tc>
          <w:tcPr>
            <w:tcW w:w="722" w:type="dxa"/>
            <w:tcBorders>
              <w:top w:val="nil"/>
              <w:left w:val="nil"/>
              <w:bottom w:val="single" w:sz="4" w:space="0" w:color="auto"/>
              <w:right w:val="single" w:sz="4" w:space="0" w:color="auto"/>
            </w:tcBorders>
            <w:shd w:val="clear" w:color="auto" w:fill="auto"/>
            <w:noWrap/>
            <w:vAlign w:val="center"/>
          </w:tcPr>
          <w:p w14:paraId="51627B33"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1D3037" w14:textId="72A1773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8.142 </w:t>
            </w:r>
          </w:p>
        </w:tc>
      </w:tr>
      <w:tr w:rsidR="00FC03B0" w:rsidRPr="00420D08" w14:paraId="16AD42E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ED1498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5DFE762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607227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C1EB79" w14:textId="18BBF1FF"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5C735C4B"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A89332" w14:textId="087E518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6E23B8D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77A5A3" w14:textId="5BB595BA"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681A569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7A0E11" w14:textId="04AE774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6.372 </w:t>
            </w:r>
          </w:p>
        </w:tc>
        <w:tc>
          <w:tcPr>
            <w:tcW w:w="722" w:type="dxa"/>
            <w:tcBorders>
              <w:top w:val="nil"/>
              <w:left w:val="nil"/>
              <w:bottom w:val="single" w:sz="4" w:space="0" w:color="auto"/>
              <w:right w:val="single" w:sz="4" w:space="0" w:color="auto"/>
            </w:tcBorders>
            <w:shd w:val="clear" w:color="auto" w:fill="auto"/>
            <w:noWrap/>
            <w:vAlign w:val="center"/>
          </w:tcPr>
          <w:p w14:paraId="467A892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EB807E" w14:textId="3E7A925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6.443 </w:t>
            </w:r>
          </w:p>
        </w:tc>
      </w:tr>
      <w:tr w:rsidR="00FC03B0" w:rsidRPr="00420D08" w14:paraId="4A6C46C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EB9B2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5CAC638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C73715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CFBFAA" w14:textId="47474A6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63F8CB46"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9B398F" w14:textId="0949944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0FFC09D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11CC8D" w14:textId="6A8933B0"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6CE12273"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F37ED4" w14:textId="09DC8B2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6.372 </w:t>
            </w:r>
          </w:p>
        </w:tc>
        <w:tc>
          <w:tcPr>
            <w:tcW w:w="722" w:type="dxa"/>
            <w:tcBorders>
              <w:top w:val="nil"/>
              <w:left w:val="nil"/>
              <w:bottom w:val="single" w:sz="4" w:space="0" w:color="auto"/>
              <w:right w:val="single" w:sz="4" w:space="0" w:color="auto"/>
            </w:tcBorders>
            <w:shd w:val="clear" w:color="auto" w:fill="auto"/>
            <w:noWrap/>
            <w:vAlign w:val="center"/>
          </w:tcPr>
          <w:p w14:paraId="7F5557F7"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1C8D7A" w14:textId="594EB8F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6.443 </w:t>
            </w:r>
          </w:p>
        </w:tc>
      </w:tr>
      <w:tr w:rsidR="00FC03B0" w:rsidRPr="00420D08" w14:paraId="0F836DE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6E428B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69FBE2C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F38D43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3365CE" w14:textId="4A59EBC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48D55F7C"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BCF51C" w14:textId="6C600D67"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3813FD9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F3D866" w14:textId="5DE850AF"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32C1C5C1"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CC4AF7" w14:textId="78999E9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c>
          <w:tcPr>
            <w:tcW w:w="722" w:type="dxa"/>
            <w:tcBorders>
              <w:top w:val="nil"/>
              <w:left w:val="nil"/>
              <w:bottom w:val="single" w:sz="4" w:space="0" w:color="auto"/>
              <w:right w:val="single" w:sz="4" w:space="0" w:color="auto"/>
            </w:tcBorders>
            <w:shd w:val="clear" w:color="auto" w:fill="auto"/>
            <w:noWrap/>
            <w:vAlign w:val="center"/>
          </w:tcPr>
          <w:p w14:paraId="0E64B502"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80C7F2" w14:textId="7EDBA90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5.168 </w:t>
            </w:r>
          </w:p>
        </w:tc>
      </w:tr>
      <w:tr w:rsidR="00FC03B0" w:rsidRPr="00420D08" w14:paraId="46E2CEA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1CDCD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2E51D3D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439AD5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BC87BB" w14:textId="35D3717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72AFB43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A1DDC0" w14:textId="10A5150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31C4F015"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3B2D98" w14:textId="1304988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5851037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0012E7" w14:textId="5736702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c>
          <w:tcPr>
            <w:tcW w:w="722" w:type="dxa"/>
            <w:tcBorders>
              <w:top w:val="nil"/>
              <w:left w:val="nil"/>
              <w:bottom w:val="single" w:sz="4" w:space="0" w:color="auto"/>
              <w:right w:val="single" w:sz="4" w:space="0" w:color="auto"/>
            </w:tcBorders>
            <w:shd w:val="clear" w:color="auto" w:fill="auto"/>
            <w:noWrap/>
            <w:vAlign w:val="center"/>
          </w:tcPr>
          <w:p w14:paraId="18E1F3C0"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50B955" w14:textId="7090D9A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5.168 </w:t>
            </w:r>
          </w:p>
        </w:tc>
      </w:tr>
      <w:tr w:rsidR="00FC03B0" w:rsidRPr="00420D08" w14:paraId="667721A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61E3E7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514F7A1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10B2E1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F4774E" w14:textId="0DEC36CD"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4191DFDA"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4572FC" w14:textId="0ADC820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4758D748"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47C5AA" w14:textId="637625C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7A76E2C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E7965C" w14:textId="7CE9573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2.690 </w:t>
            </w:r>
          </w:p>
        </w:tc>
        <w:tc>
          <w:tcPr>
            <w:tcW w:w="722" w:type="dxa"/>
            <w:tcBorders>
              <w:top w:val="nil"/>
              <w:left w:val="nil"/>
              <w:bottom w:val="single" w:sz="4" w:space="0" w:color="auto"/>
              <w:right w:val="single" w:sz="4" w:space="0" w:color="auto"/>
            </w:tcBorders>
            <w:shd w:val="clear" w:color="auto" w:fill="auto"/>
            <w:noWrap/>
            <w:vAlign w:val="center"/>
          </w:tcPr>
          <w:p w14:paraId="788010C6"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4107576" w14:textId="309E984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2.690 </w:t>
            </w:r>
          </w:p>
        </w:tc>
      </w:tr>
      <w:tr w:rsidR="00FC03B0" w:rsidRPr="00420D08" w14:paraId="5020FD8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3540D0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4A852A0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1A9150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985B8C" w14:textId="6769159B"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35FCF81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C5F899" w14:textId="48106BF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79DEDD8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E62723" w14:textId="66735DF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19785D7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A70396" w14:textId="4190B03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2.690 </w:t>
            </w:r>
          </w:p>
        </w:tc>
        <w:tc>
          <w:tcPr>
            <w:tcW w:w="722" w:type="dxa"/>
            <w:tcBorders>
              <w:top w:val="nil"/>
              <w:left w:val="nil"/>
              <w:bottom w:val="single" w:sz="4" w:space="0" w:color="auto"/>
              <w:right w:val="single" w:sz="4" w:space="0" w:color="auto"/>
            </w:tcBorders>
            <w:shd w:val="clear" w:color="auto" w:fill="auto"/>
            <w:noWrap/>
            <w:vAlign w:val="center"/>
          </w:tcPr>
          <w:p w14:paraId="57416B68"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3C24D6D" w14:textId="2C9C82D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2.690 </w:t>
            </w:r>
          </w:p>
        </w:tc>
      </w:tr>
      <w:tr w:rsidR="00FC03B0" w:rsidRPr="00420D08" w14:paraId="251C96A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CAA0C7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42ACF97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0EB019B"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A953B3" w14:textId="4E45C74C"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44FCE34E"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A8EE25" w14:textId="00B0D2C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4FC4CDD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1AA1FA" w14:textId="255DB431"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34C4D5F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51AFB5" w14:textId="1E20406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c>
          <w:tcPr>
            <w:tcW w:w="722" w:type="dxa"/>
            <w:tcBorders>
              <w:top w:val="nil"/>
              <w:left w:val="nil"/>
              <w:bottom w:val="single" w:sz="4" w:space="0" w:color="auto"/>
              <w:right w:val="single" w:sz="4" w:space="0" w:color="auto"/>
            </w:tcBorders>
            <w:shd w:val="clear" w:color="auto" w:fill="auto"/>
            <w:noWrap/>
            <w:vAlign w:val="center"/>
          </w:tcPr>
          <w:p w14:paraId="1ECEB56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130E68" w14:textId="3FC9685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5.168 </w:t>
            </w:r>
          </w:p>
        </w:tc>
      </w:tr>
      <w:tr w:rsidR="00FC03B0" w:rsidRPr="00420D08" w14:paraId="2DE664A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4CB793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1CF67EA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765018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F7F7AD" w14:textId="3D5F028B"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1BE56FB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FB2DA6" w14:textId="49D8FA6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7E130A4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7F1360" w14:textId="4BB3AAC9"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151716D4"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D38B66" w14:textId="4C4FA3C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c>
          <w:tcPr>
            <w:tcW w:w="722" w:type="dxa"/>
            <w:tcBorders>
              <w:top w:val="nil"/>
              <w:left w:val="nil"/>
              <w:bottom w:val="single" w:sz="4" w:space="0" w:color="auto"/>
              <w:right w:val="single" w:sz="4" w:space="0" w:color="auto"/>
            </w:tcBorders>
            <w:shd w:val="clear" w:color="auto" w:fill="auto"/>
            <w:noWrap/>
            <w:vAlign w:val="center"/>
          </w:tcPr>
          <w:p w14:paraId="1B978D5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017034D" w14:textId="4290ECA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5.168 </w:t>
            </w:r>
          </w:p>
        </w:tc>
      </w:tr>
      <w:tr w:rsidR="00FC03B0" w:rsidRPr="00420D08" w14:paraId="72C8D0B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AAF758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383C1A8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4D365B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F21D28" w14:textId="46A4EAA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1F55752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7C291E" w14:textId="64E4CC7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32423678"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3079E1" w14:textId="516DBF6B"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2BC06FE0"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90B4A0" w14:textId="79E54E9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6.372 </w:t>
            </w:r>
          </w:p>
        </w:tc>
        <w:tc>
          <w:tcPr>
            <w:tcW w:w="722" w:type="dxa"/>
            <w:tcBorders>
              <w:top w:val="nil"/>
              <w:left w:val="nil"/>
              <w:bottom w:val="single" w:sz="4" w:space="0" w:color="auto"/>
              <w:right w:val="single" w:sz="4" w:space="0" w:color="auto"/>
            </w:tcBorders>
            <w:shd w:val="clear" w:color="auto" w:fill="auto"/>
            <w:noWrap/>
            <w:vAlign w:val="center"/>
          </w:tcPr>
          <w:p w14:paraId="1A6E263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BC8F0E" w14:textId="0B455E0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6.443 </w:t>
            </w:r>
          </w:p>
        </w:tc>
      </w:tr>
      <w:tr w:rsidR="00FC03B0" w:rsidRPr="00420D08" w14:paraId="50F1537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CFC0B5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0C4CFDF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0B817B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72B4A7" w14:textId="37B5E261"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1889371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13838C" w14:textId="28DBB440"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7EAA82A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638C05" w14:textId="572315E9"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7BFF9B1E"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EEBF1E" w14:textId="6932179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6.372 </w:t>
            </w:r>
          </w:p>
        </w:tc>
        <w:tc>
          <w:tcPr>
            <w:tcW w:w="722" w:type="dxa"/>
            <w:tcBorders>
              <w:top w:val="nil"/>
              <w:left w:val="nil"/>
              <w:bottom w:val="single" w:sz="4" w:space="0" w:color="auto"/>
              <w:right w:val="single" w:sz="4" w:space="0" w:color="auto"/>
            </w:tcBorders>
            <w:shd w:val="clear" w:color="auto" w:fill="auto"/>
            <w:noWrap/>
            <w:vAlign w:val="center"/>
          </w:tcPr>
          <w:p w14:paraId="3D26A70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E3B707" w14:textId="4D3B19F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6.443 </w:t>
            </w:r>
          </w:p>
        </w:tc>
      </w:tr>
      <w:tr w:rsidR="00FC03B0" w:rsidRPr="00420D08" w14:paraId="4B89EB2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51B165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0B346D2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54C6CCC"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F6C313" w14:textId="1207F06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08A67836"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5E6DF4" w14:textId="3D8D1468"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2AD2EA3"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E30CF1" w14:textId="11AD0CC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0974385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A243B0" w14:textId="78F14E4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850 </w:t>
            </w:r>
          </w:p>
        </w:tc>
        <w:tc>
          <w:tcPr>
            <w:tcW w:w="722" w:type="dxa"/>
            <w:tcBorders>
              <w:top w:val="nil"/>
              <w:left w:val="nil"/>
              <w:bottom w:val="single" w:sz="4" w:space="0" w:color="auto"/>
              <w:right w:val="single" w:sz="4" w:space="0" w:color="auto"/>
            </w:tcBorders>
            <w:shd w:val="clear" w:color="auto" w:fill="auto"/>
            <w:noWrap/>
            <w:vAlign w:val="center"/>
          </w:tcPr>
          <w:p w14:paraId="4E0B87DC"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B67E35B" w14:textId="45EE042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850 </w:t>
            </w:r>
          </w:p>
        </w:tc>
      </w:tr>
      <w:tr w:rsidR="00FC03B0" w:rsidRPr="00420D08" w14:paraId="3584290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50E3F5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0EA1754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31C075E"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53894C" w14:textId="53AFA30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30C714E2"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78E7A2" w14:textId="68E3AC97"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195B214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1831BA" w14:textId="05821BA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3338885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D3F875" w14:textId="2AEED2E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850 </w:t>
            </w:r>
          </w:p>
        </w:tc>
        <w:tc>
          <w:tcPr>
            <w:tcW w:w="722" w:type="dxa"/>
            <w:tcBorders>
              <w:top w:val="nil"/>
              <w:left w:val="nil"/>
              <w:bottom w:val="single" w:sz="4" w:space="0" w:color="auto"/>
              <w:right w:val="single" w:sz="4" w:space="0" w:color="auto"/>
            </w:tcBorders>
            <w:shd w:val="clear" w:color="auto" w:fill="auto"/>
            <w:noWrap/>
            <w:vAlign w:val="center"/>
          </w:tcPr>
          <w:p w14:paraId="50EF5B79"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9508ED" w14:textId="707025F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850 </w:t>
            </w:r>
          </w:p>
        </w:tc>
      </w:tr>
      <w:tr w:rsidR="00FC03B0" w:rsidRPr="00420D08" w14:paraId="1D76E6E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A264BC8"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1A35FC8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4252B0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F03B34" w14:textId="3B8FCDF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13.240</w:t>
            </w:r>
          </w:p>
        </w:tc>
        <w:tc>
          <w:tcPr>
            <w:tcW w:w="722" w:type="dxa"/>
            <w:tcBorders>
              <w:top w:val="nil"/>
              <w:left w:val="nil"/>
              <w:bottom w:val="single" w:sz="4" w:space="0" w:color="auto"/>
              <w:right w:val="single" w:sz="4" w:space="0" w:color="auto"/>
            </w:tcBorders>
            <w:shd w:val="clear" w:color="auto" w:fill="auto"/>
            <w:noWrap/>
            <w:vAlign w:val="center"/>
          </w:tcPr>
          <w:p w14:paraId="5B1C124E"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F72110" w14:textId="3856BA9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13.381</w:t>
            </w:r>
          </w:p>
        </w:tc>
        <w:tc>
          <w:tcPr>
            <w:tcW w:w="722" w:type="dxa"/>
            <w:tcBorders>
              <w:top w:val="nil"/>
              <w:left w:val="nil"/>
              <w:bottom w:val="single" w:sz="4" w:space="0" w:color="auto"/>
              <w:right w:val="single" w:sz="4" w:space="0" w:color="auto"/>
            </w:tcBorders>
            <w:shd w:val="clear" w:color="auto" w:fill="auto"/>
            <w:noWrap/>
            <w:vAlign w:val="center"/>
          </w:tcPr>
          <w:p w14:paraId="49BC3DC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9AC266" w14:textId="2AB2044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13.523</w:t>
            </w:r>
          </w:p>
        </w:tc>
        <w:tc>
          <w:tcPr>
            <w:tcW w:w="722" w:type="dxa"/>
            <w:tcBorders>
              <w:top w:val="nil"/>
              <w:left w:val="nil"/>
              <w:bottom w:val="single" w:sz="4" w:space="0" w:color="auto"/>
              <w:right w:val="single" w:sz="4" w:space="0" w:color="auto"/>
            </w:tcBorders>
            <w:shd w:val="clear" w:color="auto" w:fill="auto"/>
            <w:noWrap/>
            <w:vAlign w:val="center"/>
          </w:tcPr>
          <w:p w14:paraId="2D20AB5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5A95E7" w14:textId="50E06C5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13.664 </w:t>
            </w:r>
          </w:p>
        </w:tc>
        <w:tc>
          <w:tcPr>
            <w:tcW w:w="722" w:type="dxa"/>
            <w:tcBorders>
              <w:top w:val="nil"/>
              <w:left w:val="nil"/>
              <w:bottom w:val="single" w:sz="4" w:space="0" w:color="auto"/>
              <w:right w:val="single" w:sz="4" w:space="0" w:color="auto"/>
            </w:tcBorders>
            <w:shd w:val="clear" w:color="auto" w:fill="auto"/>
            <w:noWrap/>
            <w:vAlign w:val="center"/>
          </w:tcPr>
          <w:p w14:paraId="0335A29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AAAB35" w14:textId="2796498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13.806 </w:t>
            </w:r>
          </w:p>
        </w:tc>
      </w:tr>
      <w:tr w:rsidR="00FC03B0" w:rsidRPr="00420D08" w14:paraId="1422F05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583E8F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608CC0B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2CA11D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1BF58B" w14:textId="034777A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13.240</w:t>
            </w:r>
          </w:p>
        </w:tc>
        <w:tc>
          <w:tcPr>
            <w:tcW w:w="722" w:type="dxa"/>
            <w:tcBorders>
              <w:top w:val="nil"/>
              <w:left w:val="nil"/>
              <w:bottom w:val="single" w:sz="4" w:space="0" w:color="auto"/>
              <w:right w:val="single" w:sz="4" w:space="0" w:color="auto"/>
            </w:tcBorders>
            <w:shd w:val="clear" w:color="auto" w:fill="auto"/>
            <w:noWrap/>
            <w:vAlign w:val="center"/>
          </w:tcPr>
          <w:p w14:paraId="64A7C06B"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8DAA81" w14:textId="2A21E5C4"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13.381</w:t>
            </w:r>
          </w:p>
        </w:tc>
        <w:tc>
          <w:tcPr>
            <w:tcW w:w="722" w:type="dxa"/>
            <w:tcBorders>
              <w:top w:val="nil"/>
              <w:left w:val="nil"/>
              <w:bottom w:val="single" w:sz="4" w:space="0" w:color="auto"/>
              <w:right w:val="single" w:sz="4" w:space="0" w:color="auto"/>
            </w:tcBorders>
            <w:shd w:val="clear" w:color="auto" w:fill="auto"/>
            <w:noWrap/>
            <w:vAlign w:val="center"/>
          </w:tcPr>
          <w:p w14:paraId="5FD2E45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8EB067" w14:textId="2E5BD54A"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13.523</w:t>
            </w:r>
          </w:p>
        </w:tc>
        <w:tc>
          <w:tcPr>
            <w:tcW w:w="722" w:type="dxa"/>
            <w:tcBorders>
              <w:top w:val="nil"/>
              <w:left w:val="nil"/>
              <w:bottom w:val="single" w:sz="4" w:space="0" w:color="auto"/>
              <w:right w:val="single" w:sz="4" w:space="0" w:color="auto"/>
            </w:tcBorders>
            <w:shd w:val="clear" w:color="auto" w:fill="auto"/>
            <w:noWrap/>
            <w:vAlign w:val="center"/>
          </w:tcPr>
          <w:p w14:paraId="55122E3E"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84DDA9" w14:textId="0754A43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13.664 </w:t>
            </w:r>
          </w:p>
        </w:tc>
        <w:tc>
          <w:tcPr>
            <w:tcW w:w="722" w:type="dxa"/>
            <w:tcBorders>
              <w:top w:val="nil"/>
              <w:left w:val="nil"/>
              <w:bottom w:val="single" w:sz="4" w:space="0" w:color="auto"/>
              <w:right w:val="single" w:sz="4" w:space="0" w:color="auto"/>
            </w:tcBorders>
            <w:shd w:val="clear" w:color="auto" w:fill="auto"/>
            <w:noWrap/>
            <w:vAlign w:val="center"/>
          </w:tcPr>
          <w:p w14:paraId="45386DC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0D7DC16" w14:textId="31C0AE9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13.806 </w:t>
            </w:r>
          </w:p>
        </w:tc>
      </w:tr>
      <w:tr w:rsidR="00FC03B0" w:rsidRPr="00420D08" w14:paraId="74BC40F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B6B03D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737FE8F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D19F221"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6A82BA" w14:textId="1B07583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0C25EFE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70BAE6" w14:textId="5956098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4DBEBE7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9D4B1F" w14:textId="373622AA"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1257BC1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D7209C" w14:textId="3E3B8B8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6.372 </w:t>
            </w:r>
          </w:p>
        </w:tc>
        <w:tc>
          <w:tcPr>
            <w:tcW w:w="722" w:type="dxa"/>
            <w:tcBorders>
              <w:top w:val="nil"/>
              <w:left w:val="nil"/>
              <w:bottom w:val="single" w:sz="4" w:space="0" w:color="auto"/>
              <w:right w:val="single" w:sz="4" w:space="0" w:color="auto"/>
            </w:tcBorders>
            <w:shd w:val="clear" w:color="auto" w:fill="auto"/>
            <w:noWrap/>
            <w:vAlign w:val="center"/>
          </w:tcPr>
          <w:p w14:paraId="3A0AD63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C9CCA2" w14:textId="71A5AAD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6.443 </w:t>
            </w:r>
          </w:p>
        </w:tc>
      </w:tr>
      <w:tr w:rsidR="00FC03B0" w:rsidRPr="00420D08" w14:paraId="2D4B87D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514FC9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412B74B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B286E90"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265000" w14:textId="56DA19C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6DD7C0A0"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05B5E9" w14:textId="55A36527"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3B2061D1"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557547" w14:textId="7557E4C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3D810347"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679682" w14:textId="3C159FC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6.372 </w:t>
            </w:r>
          </w:p>
        </w:tc>
        <w:tc>
          <w:tcPr>
            <w:tcW w:w="722" w:type="dxa"/>
            <w:tcBorders>
              <w:top w:val="nil"/>
              <w:left w:val="nil"/>
              <w:bottom w:val="single" w:sz="4" w:space="0" w:color="auto"/>
              <w:right w:val="single" w:sz="4" w:space="0" w:color="auto"/>
            </w:tcBorders>
            <w:shd w:val="clear" w:color="auto" w:fill="auto"/>
            <w:noWrap/>
            <w:vAlign w:val="center"/>
          </w:tcPr>
          <w:p w14:paraId="3605B94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4A23157" w14:textId="1C1AD3B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6.443 </w:t>
            </w:r>
          </w:p>
        </w:tc>
      </w:tr>
      <w:tr w:rsidR="00FC03B0" w:rsidRPr="00420D08" w14:paraId="36EC4EE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5A6DD2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2D800FA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4E4EFEE"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D53FC5" w14:textId="686646B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78FC5F40"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DF0FAB" w14:textId="0AD664FA"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7C68B882"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7B4591" w14:textId="56D542D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0C28ACB6"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767E37" w14:textId="71D6205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9.133 </w:t>
            </w:r>
          </w:p>
        </w:tc>
        <w:tc>
          <w:tcPr>
            <w:tcW w:w="722" w:type="dxa"/>
            <w:tcBorders>
              <w:top w:val="nil"/>
              <w:left w:val="nil"/>
              <w:bottom w:val="single" w:sz="4" w:space="0" w:color="auto"/>
              <w:right w:val="single" w:sz="4" w:space="0" w:color="auto"/>
            </w:tcBorders>
            <w:shd w:val="clear" w:color="auto" w:fill="auto"/>
            <w:noWrap/>
            <w:vAlign w:val="center"/>
          </w:tcPr>
          <w:p w14:paraId="4FD4AB0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B1AAA5" w14:textId="6824DA1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9.204 </w:t>
            </w:r>
          </w:p>
        </w:tc>
      </w:tr>
      <w:tr w:rsidR="00FC03B0" w:rsidRPr="00420D08" w14:paraId="0AC957E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29B373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37A280F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03A55D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FC6909" w14:textId="0672496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Arial"/>
                <w:sz w:val="12"/>
                <w:szCs w:val="12"/>
                <w:lang w:val="es-CO"/>
              </w:rPr>
              <w:t>8.921</w:t>
            </w:r>
          </w:p>
        </w:tc>
        <w:tc>
          <w:tcPr>
            <w:tcW w:w="722" w:type="dxa"/>
            <w:tcBorders>
              <w:top w:val="nil"/>
              <w:left w:val="nil"/>
              <w:bottom w:val="single" w:sz="4" w:space="0" w:color="auto"/>
              <w:right w:val="single" w:sz="4" w:space="0" w:color="auto"/>
            </w:tcBorders>
            <w:shd w:val="clear" w:color="auto" w:fill="auto"/>
            <w:noWrap/>
            <w:vAlign w:val="center"/>
          </w:tcPr>
          <w:p w14:paraId="565633D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0FBA70" w14:textId="153416AF"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2A7033C7"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7F3202" w14:textId="45E2A81B"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03AE52F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B19835" w14:textId="3754A82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9.133 </w:t>
            </w:r>
          </w:p>
        </w:tc>
        <w:tc>
          <w:tcPr>
            <w:tcW w:w="722" w:type="dxa"/>
            <w:tcBorders>
              <w:top w:val="nil"/>
              <w:left w:val="nil"/>
              <w:bottom w:val="single" w:sz="4" w:space="0" w:color="auto"/>
              <w:right w:val="single" w:sz="4" w:space="0" w:color="auto"/>
            </w:tcBorders>
            <w:shd w:val="clear" w:color="auto" w:fill="auto"/>
            <w:noWrap/>
            <w:vAlign w:val="center"/>
          </w:tcPr>
          <w:p w14:paraId="2529183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931CEC" w14:textId="00B515F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9.204 </w:t>
            </w:r>
          </w:p>
        </w:tc>
      </w:tr>
      <w:tr w:rsidR="00FC03B0" w:rsidRPr="00420D08" w14:paraId="02A7FAA6" w14:textId="77777777" w:rsidTr="000B7418">
        <w:trPr>
          <w:trHeight w:val="320"/>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93D643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733BBB58"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58F25D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AB8125" w14:textId="011F15A4"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6.443</w:t>
            </w:r>
          </w:p>
        </w:tc>
        <w:tc>
          <w:tcPr>
            <w:tcW w:w="722" w:type="dxa"/>
            <w:tcBorders>
              <w:top w:val="nil"/>
              <w:left w:val="nil"/>
              <w:bottom w:val="single" w:sz="4" w:space="0" w:color="auto"/>
              <w:right w:val="single" w:sz="4" w:space="0" w:color="auto"/>
            </w:tcBorders>
            <w:shd w:val="clear" w:color="auto" w:fill="auto"/>
            <w:noWrap/>
            <w:vAlign w:val="center"/>
          </w:tcPr>
          <w:p w14:paraId="218652B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1F19A8" w14:textId="0090414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79281533"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C23732" w14:textId="00BF3B6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62CC41C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03FCC8" w14:textId="5DDAE27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6.655 </w:t>
            </w:r>
          </w:p>
        </w:tc>
        <w:tc>
          <w:tcPr>
            <w:tcW w:w="722" w:type="dxa"/>
            <w:tcBorders>
              <w:top w:val="nil"/>
              <w:left w:val="nil"/>
              <w:bottom w:val="single" w:sz="4" w:space="0" w:color="auto"/>
              <w:right w:val="single" w:sz="4" w:space="0" w:color="auto"/>
            </w:tcBorders>
            <w:shd w:val="clear" w:color="auto" w:fill="auto"/>
            <w:noWrap/>
            <w:vAlign w:val="center"/>
          </w:tcPr>
          <w:p w14:paraId="210552C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44693FB" w14:textId="354A86B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6.726 </w:t>
            </w:r>
          </w:p>
        </w:tc>
      </w:tr>
      <w:tr w:rsidR="00FC03B0" w:rsidRPr="00420D08" w14:paraId="7454827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1476C7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2C184FD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BBB062C"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E89958" w14:textId="6892AD9B"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6.443</w:t>
            </w:r>
          </w:p>
        </w:tc>
        <w:tc>
          <w:tcPr>
            <w:tcW w:w="722" w:type="dxa"/>
            <w:tcBorders>
              <w:top w:val="nil"/>
              <w:left w:val="nil"/>
              <w:bottom w:val="single" w:sz="4" w:space="0" w:color="auto"/>
              <w:right w:val="single" w:sz="4" w:space="0" w:color="auto"/>
            </w:tcBorders>
            <w:shd w:val="clear" w:color="auto" w:fill="auto"/>
            <w:noWrap/>
            <w:vAlign w:val="center"/>
          </w:tcPr>
          <w:p w14:paraId="464F8E8C"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1C78EF" w14:textId="4FBFBAA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60584E2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BA11A5" w14:textId="0307048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1B43AFA0"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B547F2" w14:textId="762D673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6.655 </w:t>
            </w:r>
          </w:p>
        </w:tc>
        <w:tc>
          <w:tcPr>
            <w:tcW w:w="722" w:type="dxa"/>
            <w:tcBorders>
              <w:top w:val="nil"/>
              <w:left w:val="nil"/>
              <w:bottom w:val="single" w:sz="4" w:space="0" w:color="auto"/>
              <w:right w:val="single" w:sz="4" w:space="0" w:color="auto"/>
            </w:tcBorders>
            <w:shd w:val="clear" w:color="auto" w:fill="auto"/>
            <w:noWrap/>
            <w:vAlign w:val="center"/>
          </w:tcPr>
          <w:p w14:paraId="5B95D8F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B08113" w14:textId="7529694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6.726 </w:t>
            </w:r>
          </w:p>
        </w:tc>
      </w:tr>
      <w:tr w:rsidR="00FC03B0" w:rsidRPr="00420D08" w14:paraId="1287CEA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91E749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506B787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5F9E64B"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049C65" w14:textId="0B98709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4.319</w:t>
            </w:r>
          </w:p>
        </w:tc>
        <w:tc>
          <w:tcPr>
            <w:tcW w:w="722" w:type="dxa"/>
            <w:tcBorders>
              <w:top w:val="nil"/>
              <w:left w:val="nil"/>
              <w:bottom w:val="single" w:sz="4" w:space="0" w:color="auto"/>
              <w:right w:val="single" w:sz="4" w:space="0" w:color="auto"/>
            </w:tcBorders>
            <w:shd w:val="clear" w:color="auto" w:fill="auto"/>
            <w:noWrap/>
            <w:vAlign w:val="center"/>
          </w:tcPr>
          <w:p w14:paraId="0EF09DAB"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DD6DD5" w14:textId="4BF1A5A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4.390</w:t>
            </w:r>
          </w:p>
        </w:tc>
        <w:tc>
          <w:tcPr>
            <w:tcW w:w="722" w:type="dxa"/>
            <w:tcBorders>
              <w:top w:val="nil"/>
              <w:left w:val="nil"/>
              <w:bottom w:val="single" w:sz="4" w:space="0" w:color="auto"/>
              <w:right w:val="single" w:sz="4" w:space="0" w:color="auto"/>
            </w:tcBorders>
            <w:shd w:val="clear" w:color="auto" w:fill="auto"/>
            <w:noWrap/>
            <w:vAlign w:val="center"/>
          </w:tcPr>
          <w:p w14:paraId="2CCB4D83"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6958DC" w14:textId="61BE6C7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4.460</w:t>
            </w:r>
          </w:p>
        </w:tc>
        <w:tc>
          <w:tcPr>
            <w:tcW w:w="722" w:type="dxa"/>
            <w:tcBorders>
              <w:top w:val="nil"/>
              <w:left w:val="nil"/>
              <w:bottom w:val="single" w:sz="4" w:space="0" w:color="auto"/>
              <w:right w:val="single" w:sz="4" w:space="0" w:color="auto"/>
            </w:tcBorders>
            <w:shd w:val="clear" w:color="auto" w:fill="auto"/>
            <w:noWrap/>
            <w:vAlign w:val="center"/>
          </w:tcPr>
          <w:p w14:paraId="7A82A13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6FF57B" w14:textId="5D9A14E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4.531 </w:t>
            </w:r>
          </w:p>
        </w:tc>
        <w:tc>
          <w:tcPr>
            <w:tcW w:w="722" w:type="dxa"/>
            <w:tcBorders>
              <w:top w:val="nil"/>
              <w:left w:val="nil"/>
              <w:bottom w:val="single" w:sz="4" w:space="0" w:color="auto"/>
              <w:right w:val="single" w:sz="4" w:space="0" w:color="auto"/>
            </w:tcBorders>
            <w:shd w:val="clear" w:color="auto" w:fill="auto"/>
            <w:noWrap/>
            <w:vAlign w:val="center"/>
          </w:tcPr>
          <w:p w14:paraId="6229273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FD1E695" w14:textId="66C2948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4.602 </w:t>
            </w:r>
          </w:p>
        </w:tc>
      </w:tr>
      <w:tr w:rsidR="00FC03B0" w:rsidRPr="00420D08" w14:paraId="6072227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F0EAA8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70B2395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04FAA1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3CC6DE" w14:textId="69BEB69C"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4.319</w:t>
            </w:r>
          </w:p>
        </w:tc>
        <w:tc>
          <w:tcPr>
            <w:tcW w:w="722" w:type="dxa"/>
            <w:tcBorders>
              <w:top w:val="nil"/>
              <w:left w:val="nil"/>
              <w:bottom w:val="single" w:sz="4" w:space="0" w:color="auto"/>
              <w:right w:val="single" w:sz="4" w:space="0" w:color="auto"/>
            </w:tcBorders>
            <w:shd w:val="clear" w:color="auto" w:fill="auto"/>
            <w:noWrap/>
            <w:vAlign w:val="center"/>
          </w:tcPr>
          <w:p w14:paraId="35A5E0F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B3E299" w14:textId="7595E489"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4.390</w:t>
            </w:r>
          </w:p>
        </w:tc>
        <w:tc>
          <w:tcPr>
            <w:tcW w:w="722" w:type="dxa"/>
            <w:tcBorders>
              <w:top w:val="nil"/>
              <w:left w:val="nil"/>
              <w:bottom w:val="single" w:sz="4" w:space="0" w:color="auto"/>
              <w:right w:val="single" w:sz="4" w:space="0" w:color="auto"/>
            </w:tcBorders>
            <w:shd w:val="clear" w:color="auto" w:fill="auto"/>
            <w:noWrap/>
            <w:vAlign w:val="center"/>
          </w:tcPr>
          <w:p w14:paraId="0B08DCB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07A60D" w14:textId="04FE98C8"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4.460</w:t>
            </w:r>
          </w:p>
        </w:tc>
        <w:tc>
          <w:tcPr>
            <w:tcW w:w="722" w:type="dxa"/>
            <w:tcBorders>
              <w:top w:val="nil"/>
              <w:left w:val="nil"/>
              <w:bottom w:val="single" w:sz="4" w:space="0" w:color="auto"/>
              <w:right w:val="single" w:sz="4" w:space="0" w:color="auto"/>
            </w:tcBorders>
            <w:shd w:val="clear" w:color="auto" w:fill="auto"/>
            <w:noWrap/>
            <w:vAlign w:val="center"/>
          </w:tcPr>
          <w:p w14:paraId="367A378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B24617" w14:textId="1392CF6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4.531 </w:t>
            </w:r>
          </w:p>
        </w:tc>
        <w:tc>
          <w:tcPr>
            <w:tcW w:w="722" w:type="dxa"/>
            <w:tcBorders>
              <w:top w:val="nil"/>
              <w:left w:val="nil"/>
              <w:bottom w:val="single" w:sz="4" w:space="0" w:color="auto"/>
              <w:right w:val="single" w:sz="4" w:space="0" w:color="auto"/>
            </w:tcBorders>
            <w:shd w:val="clear" w:color="auto" w:fill="auto"/>
            <w:noWrap/>
            <w:vAlign w:val="center"/>
          </w:tcPr>
          <w:p w14:paraId="17378B5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EA52AA" w14:textId="394532A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4.602 </w:t>
            </w:r>
          </w:p>
        </w:tc>
      </w:tr>
      <w:tr w:rsidR="00FC03B0" w:rsidRPr="00420D08" w14:paraId="0712E92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5A11FD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614FA1E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702B4C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DDB698" w14:textId="19741B4F"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4DB2B49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C6063A" w14:textId="74C7D48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56E9B9F5"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8FD281" w14:textId="3C229D8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7.080</w:t>
            </w:r>
          </w:p>
        </w:tc>
        <w:tc>
          <w:tcPr>
            <w:tcW w:w="722" w:type="dxa"/>
            <w:tcBorders>
              <w:top w:val="nil"/>
              <w:left w:val="nil"/>
              <w:bottom w:val="single" w:sz="4" w:space="0" w:color="auto"/>
              <w:right w:val="single" w:sz="4" w:space="0" w:color="auto"/>
            </w:tcBorders>
            <w:shd w:val="clear" w:color="auto" w:fill="auto"/>
            <w:noWrap/>
            <w:vAlign w:val="center"/>
          </w:tcPr>
          <w:p w14:paraId="2B8B8B4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6B42FE" w14:textId="77A1A43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7.151 </w:t>
            </w:r>
          </w:p>
        </w:tc>
        <w:tc>
          <w:tcPr>
            <w:tcW w:w="722" w:type="dxa"/>
            <w:tcBorders>
              <w:top w:val="nil"/>
              <w:left w:val="nil"/>
              <w:bottom w:val="single" w:sz="4" w:space="0" w:color="auto"/>
              <w:right w:val="single" w:sz="4" w:space="0" w:color="auto"/>
            </w:tcBorders>
            <w:shd w:val="clear" w:color="auto" w:fill="auto"/>
            <w:noWrap/>
            <w:vAlign w:val="center"/>
          </w:tcPr>
          <w:p w14:paraId="64F5CB16"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7CE967" w14:textId="4EA36A8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7.222 </w:t>
            </w:r>
          </w:p>
        </w:tc>
      </w:tr>
      <w:tr w:rsidR="00FC03B0" w:rsidRPr="00420D08" w14:paraId="612D27B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B87B47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2022382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BD0252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2F0B5C" w14:textId="3735919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36D3A45C"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553263" w14:textId="40DAAF4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0F7AFF6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A584A8" w14:textId="470C1DE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7.080</w:t>
            </w:r>
          </w:p>
        </w:tc>
        <w:tc>
          <w:tcPr>
            <w:tcW w:w="722" w:type="dxa"/>
            <w:tcBorders>
              <w:top w:val="nil"/>
              <w:left w:val="nil"/>
              <w:bottom w:val="single" w:sz="4" w:space="0" w:color="auto"/>
              <w:right w:val="single" w:sz="4" w:space="0" w:color="auto"/>
            </w:tcBorders>
            <w:shd w:val="clear" w:color="auto" w:fill="auto"/>
            <w:noWrap/>
            <w:vAlign w:val="center"/>
          </w:tcPr>
          <w:p w14:paraId="74DF2A9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721C4E" w14:textId="2BF6D3C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7.151 </w:t>
            </w:r>
          </w:p>
        </w:tc>
        <w:tc>
          <w:tcPr>
            <w:tcW w:w="722" w:type="dxa"/>
            <w:tcBorders>
              <w:top w:val="nil"/>
              <w:left w:val="nil"/>
              <w:bottom w:val="single" w:sz="4" w:space="0" w:color="auto"/>
              <w:right w:val="single" w:sz="4" w:space="0" w:color="auto"/>
            </w:tcBorders>
            <w:shd w:val="clear" w:color="auto" w:fill="auto"/>
            <w:noWrap/>
            <w:vAlign w:val="center"/>
          </w:tcPr>
          <w:p w14:paraId="24B4A56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139CAFD" w14:textId="6F38CAB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7.222 </w:t>
            </w:r>
          </w:p>
        </w:tc>
      </w:tr>
      <w:tr w:rsidR="00FC03B0" w:rsidRPr="00420D08" w14:paraId="328521C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C58C51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148CB1C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48D1D9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B6400A" w14:textId="08D51BD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7.576</w:t>
            </w:r>
          </w:p>
        </w:tc>
        <w:tc>
          <w:tcPr>
            <w:tcW w:w="722" w:type="dxa"/>
            <w:tcBorders>
              <w:top w:val="nil"/>
              <w:left w:val="nil"/>
              <w:bottom w:val="single" w:sz="4" w:space="0" w:color="auto"/>
              <w:right w:val="single" w:sz="4" w:space="0" w:color="auto"/>
            </w:tcBorders>
            <w:shd w:val="clear" w:color="auto" w:fill="auto"/>
            <w:noWrap/>
            <w:vAlign w:val="center"/>
          </w:tcPr>
          <w:p w14:paraId="3EC3B366"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C61BE1" w14:textId="062EB8A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6F28800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C52931" w14:textId="4B7D8082"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49CA3F1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E39D7D" w14:textId="6B819FB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7.788 </w:t>
            </w:r>
          </w:p>
        </w:tc>
        <w:tc>
          <w:tcPr>
            <w:tcW w:w="722" w:type="dxa"/>
            <w:tcBorders>
              <w:top w:val="nil"/>
              <w:left w:val="nil"/>
              <w:bottom w:val="single" w:sz="4" w:space="0" w:color="auto"/>
              <w:right w:val="single" w:sz="4" w:space="0" w:color="auto"/>
            </w:tcBorders>
            <w:shd w:val="clear" w:color="auto" w:fill="auto"/>
            <w:noWrap/>
            <w:vAlign w:val="center"/>
          </w:tcPr>
          <w:p w14:paraId="2D1DA478"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3B6456" w14:textId="0593241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7.859 </w:t>
            </w:r>
          </w:p>
        </w:tc>
      </w:tr>
      <w:tr w:rsidR="00FC03B0" w:rsidRPr="00420D08" w14:paraId="0C385E6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86E277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74ECB4F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7E7D63A"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124F34" w14:textId="3113AC3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7.576</w:t>
            </w:r>
          </w:p>
        </w:tc>
        <w:tc>
          <w:tcPr>
            <w:tcW w:w="722" w:type="dxa"/>
            <w:tcBorders>
              <w:top w:val="nil"/>
              <w:left w:val="nil"/>
              <w:bottom w:val="single" w:sz="4" w:space="0" w:color="auto"/>
              <w:right w:val="single" w:sz="4" w:space="0" w:color="auto"/>
            </w:tcBorders>
            <w:shd w:val="clear" w:color="auto" w:fill="auto"/>
            <w:noWrap/>
            <w:vAlign w:val="center"/>
          </w:tcPr>
          <w:p w14:paraId="5D75597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F58FA1" w14:textId="0429CA22"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5C94012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FE3EEB" w14:textId="6C18544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18C084D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B583FA" w14:textId="582F297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7.788 </w:t>
            </w:r>
          </w:p>
        </w:tc>
        <w:tc>
          <w:tcPr>
            <w:tcW w:w="722" w:type="dxa"/>
            <w:tcBorders>
              <w:top w:val="nil"/>
              <w:left w:val="nil"/>
              <w:bottom w:val="single" w:sz="4" w:space="0" w:color="auto"/>
              <w:right w:val="single" w:sz="4" w:space="0" w:color="auto"/>
            </w:tcBorders>
            <w:shd w:val="clear" w:color="auto" w:fill="auto"/>
            <w:noWrap/>
            <w:vAlign w:val="center"/>
          </w:tcPr>
          <w:p w14:paraId="4A94CD0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8B9DFA" w14:textId="49B6B3C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7.859 </w:t>
            </w:r>
          </w:p>
        </w:tc>
      </w:tr>
      <w:tr w:rsidR="00FC03B0" w:rsidRPr="00420D08" w14:paraId="5C75182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98991E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5DAFC6A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B65C0A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9D80EB" w14:textId="66162BCD"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3A67899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15637B" w14:textId="0DCAC43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C963D6D"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BF4CF9" w14:textId="3BECB711"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7F8C626"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D6638B" w14:textId="39CEA0A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2.761 </w:t>
            </w:r>
          </w:p>
        </w:tc>
        <w:tc>
          <w:tcPr>
            <w:tcW w:w="722" w:type="dxa"/>
            <w:tcBorders>
              <w:top w:val="nil"/>
              <w:left w:val="nil"/>
              <w:bottom w:val="single" w:sz="4" w:space="0" w:color="auto"/>
              <w:right w:val="single" w:sz="4" w:space="0" w:color="auto"/>
            </w:tcBorders>
            <w:shd w:val="clear" w:color="auto" w:fill="auto"/>
            <w:noWrap/>
            <w:vAlign w:val="center"/>
          </w:tcPr>
          <w:p w14:paraId="74B586C3"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FFDAAD" w14:textId="3A47B36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2.761 </w:t>
            </w:r>
          </w:p>
        </w:tc>
      </w:tr>
      <w:tr w:rsidR="00FC03B0" w:rsidRPr="00420D08" w14:paraId="2F3A5D6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32C935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301E590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7499618"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0FCD90" w14:textId="1152ED0B"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624E0C0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2FD549" w14:textId="3707EFFA"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31163793"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5EC504" w14:textId="555143B2"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AB8F04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E70573" w14:textId="735998D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2.761 </w:t>
            </w:r>
          </w:p>
        </w:tc>
        <w:tc>
          <w:tcPr>
            <w:tcW w:w="722" w:type="dxa"/>
            <w:tcBorders>
              <w:top w:val="nil"/>
              <w:left w:val="nil"/>
              <w:bottom w:val="single" w:sz="4" w:space="0" w:color="auto"/>
              <w:right w:val="single" w:sz="4" w:space="0" w:color="auto"/>
            </w:tcBorders>
            <w:shd w:val="clear" w:color="auto" w:fill="auto"/>
            <w:noWrap/>
            <w:vAlign w:val="center"/>
          </w:tcPr>
          <w:p w14:paraId="10C8D9F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45E42EE" w14:textId="60D1C8B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2.761 </w:t>
            </w:r>
          </w:p>
        </w:tc>
      </w:tr>
      <w:tr w:rsidR="00FC03B0" w:rsidRPr="00420D08" w14:paraId="3A3F190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D1E3A6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3BB3FA5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297523E"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3AD351" w14:textId="508479F0"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25C98626"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2C215D" w14:textId="076FA8FC"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1B08BC83"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34AB42" w14:textId="197D66CF"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349AC943"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27D15A" w14:textId="2CD9867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5.027 </w:t>
            </w:r>
          </w:p>
        </w:tc>
        <w:tc>
          <w:tcPr>
            <w:tcW w:w="722" w:type="dxa"/>
            <w:tcBorders>
              <w:top w:val="nil"/>
              <w:left w:val="nil"/>
              <w:bottom w:val="single" w:sz="4" w:space="0" w:color="auto"/>
              <w:right w:val="single" w:sz="4" w:space="0" w:color="auto"/>
            </w:tcBorders>
            <w:shd w:val="clear" w:color="auto" w:fill="auto"/>
            <w:noWrap/>
            <w:vAlign w:val="center"/>
          </w:tcPr>
          <w:p w14:paraId="5F974482"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2C0EC3" w14:textId="1BD3CED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r>
      <w:tr w:rsidR="00FC03B0" w:rsidRPr="00420D08" w14:paraId="79B6E92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1AFA7E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6AC9805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F4D7C9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B2B2B4" w14:textId="2B0CF62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647EA683"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C6EAD8" w14:textId="16E557E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0F2C58F5"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5D657A" w14:textId="6191762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210AD52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A13A13" w14:textId="3FC3F90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5.027 </w:t>
            </w:r>
          </w:p>
        </w:tc>
        <w:tc>
          <w:tcPr>
            <w:tcW w:w="722" w:type="dxa"/>
            <w:tcBorders>
              <w:top w:val="nil"/>
              <w:left w:val="nil"/>
              <w:bottom w:val="single" w:sz="4" w:space="0" w:color="auto"/>
              <w:right w:val="single" w:sz="4" w:space="0" w:color="auto"/>
            </w:tcBorders>
            <w:shd w:val="clear" w:color="auto" w:fill="auto"/>
            <w:noWrap/>
            <w:vAlign w:val="center"/>
          </w:tcPr>
          <w:p w14:paraId="3F3DC81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32D8E0" w14:textId="184D600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5.098 </w:t>
            </w:r>
          </w:p>
        </w:tc>
      </w:tr>
      <w:tr w:rsidR="00FC03B0" w:rsidRPr="00420D08" w14:paraId="72E9C01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91A9C6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0CF03B8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72743A3"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5AAF83" w14:textId="6BEEFB3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0A0C12A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335C65" w14:textId="7126EA64"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296C411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0AFF1B" w14:textId="4103FB9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75E9752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40BB9B" w14:textId="6FA471C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3.469 </w:t>
            </w:r>
          </w:p>
        </w:tc>
        <w:tc>
          <w:tcPr>
            <w:tcW w:w="722" w:type="dxa"/>
            <w:tcBorders>
              <w:top w:val="nil"/>
              <w:left w:val="nil"/>
              <w:bottom w:val="single" w:sz="4" w:space="0" w:color="auto"/>
              <w:right w:val="single" w:sz="4" w:space="0" w:color="auto"/>
            </w:tcBorders>
            <w:shd w:val="clear" w:color="auto" w:fill="auto"/>
            <w:noWrap/>
            <w:vAlign w:val="center"/>
          </w:tcPr>
          <w:p w14:paraId="0669D9C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D4E1DE" w14:textId="2575C66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3.469 </w:t>
            </w:r>
          </w:p>
        </w:tc>
      </w:tr>
      <w:tr w:rsidR="00FC03B0" w:rsidRPr="00420D08" w14:paraId="76927FC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C7A0B6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4114C70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52482D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BBE1B1" w14:textId="1771ADF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66CE4BF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454EED" w14:textId="6DBA0117"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64F187CD"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F3BC09" w14:textId="1A1FEF1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418162B6"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B4B7DC" w14:textId="15DED0F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3.469 </w:t>
            </w:r>
          </w:p>
        </w:tc>
        <w:tc>
          <w:tcPr>
            <w:tcW w:w="722" w:type="dxa"/>
            <w:tcBorders>
              <w:top w:val="nil"/>
              <w:left w:val="nil"/>
              <w:bottom w:val="single" w:sz="4" w:space="0" w:color="auto"/>
              <w:right w:val="single" w:sz="4" w:space="0" w:color="auto"/>
            </w:tcBorders>
            <w:shd w:val="clear" w:color="auto" w:fill="auto"/>
            <w:noWrap/>
            <w:vAlign w:val="center"/>
          </w:tcPr>
          <w:p w14:paraId="7EFE414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1BDA4C" w14:textId="5D78447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3.469 </w:t>
            </w:r>
          </w:p>
        </w:tc>
      </w:tr>
      <w:tr w:rsidR="00FC03B0" w:rsidRPr="00420D08" w14:paraId="217E5AF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D3D045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58DC014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B29D6E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2590FD" w14:textId="2CBD30F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3F38218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6B66A0" w14:textId="7AB3492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1E4CEA82"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CD43AA" w14:textId="50C4DF1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68A97A57"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C7548A" w14:textId="31B3FFC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991 </w:t>
            </w:r>
          </w:p>
        </w:tc>
        <w:tc>
          <w:tcPr>
            <w:tcW w:w="722" w:type="dxa"/>
            <w:tcBorders>
              <w:top w:val="nil"/>
              <w:left w:val="nil"/>
              <w:bottom w:val="single" w:sz="4" w:space="0" w:color="auto"/>
              <w:right w:val="single" w:sz="4" w:space="0" w:color="auto"/>
            </w:tcBorders>
            <w:shd w:val="clear" w:color="auto" w:fill="auto"/>
            <w:noWrap/>
            <w:vAlign w:val="center"/>
          </w:tcPr>
          <w:p w14:paraId="2203126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E65601" w14:textId="6F9F1AE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991 </w:t>
            </w:r>
          </w:p>
        </w:tc>
      </w:tr>
      <w:tr w:rsidR="00FC03B0" w:rsidRPr="00420D08" w14:paraId="0645D93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774F0F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2C4D7D9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3D7CA5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7B610C" w14:textId="75C792B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3046EE9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3BD99E" w14:textId="1FD3D830"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0F18562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AE8C4F" w14:textId="7144EC38"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4A4980A0"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8505F" w14:textId="0ADBB74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991 </w:t>
            </w:r>
          </w:p>
        </w:tc>
        <w:tc>
          <w:tcPr>
            <w:tcW w:w="722" w:type="dxa"/>
            <w:tcBorders>
              <w:top w:val="nil"/>
              <w:left w:val="nil"/>
              <w:bottom w:val="single" w:sz="4" w:space="0" w:color="auto"/>
              <w:right w:val="single" w:sz="4" w:space="0" w:color="auto"/>
            </w:tcBorders>
            <w:shd w:val="clear" w:color="auto" w:fill="auto"/>
            <w:noWrap/>
            <w:vAlign w:val="center"/>
          </w:tcPr>
          <w:p w14:paraId="0590029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0C0FA10" w14:textId="65748DB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991 </w:t>
            </w:r>
          </w:p>
        </w:tc>
      </w:tr>
      <w:tr w:rsidR="00FC03B0" w:rsidRPr="00420D08" w14:paraId="4573789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A9E8C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5154AC4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861443B"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8366A0" w14:textId="03CAD00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7A04BDC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F130DE" w14:textId="5EB8A8B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19EC89B2"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6B2B5C" w14:textId="15272859"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046B3D0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109F11" w14:textId="3EDA5D4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8.425 </w:t>
            </w:r>
          </w:p>
        </w:tc>
        <w:tc>
          <w:tcPr>
            <w:tcW w:w="722" w:type="dxa"/>
            <w:tcBorders>
              <w:top w:val="nil"/>
              <w:left w:val="nil"/>
              <w:bottom w:val="single" w:sz="4" w:space="0" w:color="auto"/>
              <w:right w:val="single" w:sz="4" w:space="0" w:color="auto"/>
            </w:tcBorders>
            <w:shd w:val="clear" w:color="auto" w:fill="auto"/>
            <w:noWrap/>
            <w:vAlign w:val="center"/>
          </w:tcPr>
          <w:p w14:paraId="15B31623"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264F0B8" w14:textId="5FB3A52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8.496 </w:t>
            </w:r>
          </w:p>
        </w:tc>
      </w:tr>
      <w:tr w:rsidR="00FC03B0" w:rsidRPr="00420D08" w14:paraId="1E98002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9E5359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694565F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666015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4F0296" w14:textId="2BF012E0"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1C22F80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910B18" w14:textId="06717520"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4B634B32"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488ED6" w14:textId="2859A47F"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699C8121"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12C394" w14:textId="7AEBCB6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8.425 </w:t>
            </w:r>
          </w:p>
        </w:tc>
        <w:tc>
          <w:tcPr>
            <w:tcW w:w="722" w:type="dxa"/>
            <w:tcBorders>
              <w:top w:val="nil"/>
              <w:left w:val="nil"/>
              <w:bottom w:val="single" w:sz="4" w:space="0" w:color="auto"/>
              <w:right w:val="single" w:sz="4" w:space="0" w:color="auto"/>
            </w:tcBorders>
            <w:shd w:val="clear" w:color="auto" w:fill="auto"/>
            <w:noWrap/>
            <w:vAlign w:val="center"/>
          </w:tcPr>
          <w:p w14:paraId="4EE5D08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7D4A4B" w14:textId="306D920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8.496 </w:t>
            </w:r>
          </w:p>
        </w:tc>
      </w:tr>
      <w:tr w:rsidR="00FC03B0" w:rsidRPr="00420D08" w14:paraId="39A357E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849C68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51513ED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4E5BC1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6D9858" w14:textId="66DFA94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tcPr>
          <w:p w14:paraId="437A479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18C9EA" w14:textId="163BC79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tcPr>
          <w:p w14:paraId="6306E4F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8B5C42" w14:textId="5D7C7A7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12.107</w:t>
            </w:r>
          </w:p>
        </w:tc>
        <w:tc>
          <w:tcPr>
            <w:tcW w:w="722" w:type="dxa"/>
            <w:tcBorders>
              <w:top w:val="nil"/>
              <w:left w:val="nil"/>
              <w:bottom w:val="single" w:sz="4" w:space="0" w:color="auto"/>
              <w:right w:val="single" w:sz="4" w:space="0" w:color="auto"/>
            </w:tcBorders>
            <w:shd w:val="clear" w:color="auto" w:fill="auto"/>
            <w:noWrap/>
            <w:vAlign w:val="center"/>
          </w:tcPr>
          <w:p w14:paraId="6F5F191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530570" w14:textId="5B89F8C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12.248 </w:t>
            </w:r>
          </w:p>
        </w:tc>
        <w:tc>
          <w:tcPr>
            <w:tcW w:w="722" w:type="dxa"/>
            <w:tcBorders>
              <w:top w:val="nil"/>
              <w:left w:val="nil"/>
              <w:bottom w:val="single" w:sz="4" w:space="0" w:color="auto"/>
              <w:right w:val="single" w:sz="4" w:space="0" w:color="auto"/>
            </w:tcBorders>
            <w:shd w:val="clear" w:color="auto" w:fill="auto"/>
            <w:noWrap/>
            <w:vAlign w:val="center"/>
          </w:tcPr>
          <w:p w14:paraId="4204716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F805756" w14:textId="57ECD37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12.390 </w:t>
            </w:r>
          </w:p>
        </w:tc>
      </w:tr>
      <w:tr w:rsidR="00FC03B0" w:rsidRPr="00420D08" w14:paraId="7428F27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A712F8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733A629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1E4BB9B"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FDFC41" w14:textId="5C70EA3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tcPr>
          <w:p w14:paraId="50C32660"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A405C4" w14:textId="56F9D5D4"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tcPr>
          <w:p w14:paraId="547E28B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EBC4C7" w14:textId="4453E2C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12.107</w:t>
            </w:r>
          </w:p>
        </w:tc>
        <w:tc>
          <w:tcPr>
            <w:tcW w:w="722" w:type="dxa"/>
            <w:tcBorders>
              <w:top w:val="nil"/>
              <w:left w:val="nil"/>
              <w:bottom w:val="single" w:sz="4" w:space="0" w:color="auto"/>
              <w:right w:val="single" w:sz="4" w:space="0" w:color="auto"/>
            </w:tcBorders>
            <w:shd w:val="clear" w:color="auto" w:fill="auto"/>
            <w:noWrap/>
            <w:vAlign w:val="center"/>
          </w:tcPr>
          <w:p w14:paraId="1DE8BBC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7928C0" w14:textId="07543EF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12.248 </w:t>
            </w:r>
          </w:p>
        </w:tc>
        <w:tc>
          <w:tcPr>
            <w:tcW w:w="722" w:type="dxa"/>
            <w:tcBorders>
              <w:top w:val="nil"/>
              <w:left w:val="nil"/>
              <w:bottom w:val="single" w:sz="4" w:space="0" w:color="auto"/>
              <w:right w:val="single" w:sz="4" w:space="0" w:color="auto"/>
            </w:tcBorders>
            <w:shd w:val="clear" w:color="auto" w:fill="auto"/>
            <w:noWrap/>
            <w:vAlign w:val="center"/>
          </w:tcPr>
          <w:p w14:paraId="371D0499"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F4639EC" w14:textId="5B5909F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12.390 </w:t>
            </w:r>
          </w:p>
        </w:tc>
      </w:tr>
      <w:tr w:rsidR="00FC03B0" w:rsidRPr="00420D08" w14:paraId="09D5872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1EBAB0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290C407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612262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4E1829" w14:textId="36557C3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4.106</w:t>
            </w:r>
          </w:p>
        </w:tc>
        <w:tc>
          <w:tcPr>
            <w:tcW w:w="722" w:type="dxa"/>
            <w:tcBorders>
              <w:top w:val="nil"/>
              <w:left w:val="nil"/>
              <w:bottom w:val="single" w:sz="4" w:space="0" w:color="auto"/>
              <w:right w:val="single" w:sz="4" w:space="0" w:color="auto"/>
            </w:tcBorders>
            <w:shd w:val="clear" w:color="auto" w:fill="auto"/>
            <w:noWrap/>
            <w:vAlign w:val="center"/>
          </w:tcPr>
          <w:p w14:paraId="7C0191A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3D3BFC" w14:textId="4FC9B824"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4.177</w:t>
            </w:r>
          </w:p>
        </w:tc>
        <w:tc>
          <w:tcPr>
            <w:tcW w:w="722" w:type="dxa"/>
            <w:tcBorders>
              <w:top w:val="nil"/>
              <w:left w:val="nil"/>
              <w:bottom w:val="single" w:sz="4" w:space="0" w:color="auto"/>
              <w:right w:val="single" w:sz="4" w:space="0" w:color="auto"/>
            </w:tcBorders>
            <w:shd w:val="clear" w:color="auto" w:fill="auto"/>
            <w:noWrap/>
            <w:vAlign w:val="center"/>
          </w:tcPr>
          <w:p w14:paraId="3F3312A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6078C6" w14:textId="037CC1A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4.248</w:t>
            </w:r>
          </w:p>
        </w:tc>
        <w:tc>
          <w:tcPr>
            <w:tcW w:w="722" w:type="dxa"/>
            <w:tcBorders>
              <w:top w:val="nil"/>
              <w:left w:val="nil"/>
              <w:bottom w:val="single" w:sz="4" w:space="0" w:color="auto"/>
              <w:right w:val="single" w:sz="4" w:space="0" w:color="auto"/>
            </w:tcBorders>
            <w:shd w:val="clear" w:color="auto" w:fill="auto"/>
            <w:noWrap/>
            <w:vAlign w:val="center"/>
          </w:tcPr>
          <w:p w14:paraId="01061C6D"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7D2290" w14:textId="12BA461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4.319 </w:t>
            </w:r>
          </w:p>
        </w:tc>
        <w:tc>
          <w:tcPr>
            <w:tcW w:w="722" w:type="dxa"/>
            <w:tcBorders>
              <w:top w:val="nil"/>
              <w:left w:val="nil"/>
              <w:bottom w:val="single" w:sz="4" w:space="0" w:color="auto"/>
              <w:right w:val="single" w:sz="4" w:space="0" w:color="auto"/>
            </w:tcBorders>
            <w:shd w:val="clear" w:color="auto" w:fill="auto"/>
            <w:noWrap/>
            <w:vAlign w:val="center"/>
          </w:tcPr>
          <w:p w14:paraId="75A3EB8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8F2043" w14:textId="66DB568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4.390 </w:t>
            </w:r>
          </w:p>
        </w:tc>
      </w:tr>
      <w:tr w:rsidR="00FC03B0" w:rsidRPr="00420D08" w14:paraId="1ACBF6B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FAFA53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7061D69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473489B"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B56104" w14:textId="043ED0CB"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4.106</w:t>
            </w:r>
          </w:p>
        </w:tc>
        <w:tc>
          <w:tcPr>
            <w:tcW w:w="722" w:type="dxa"/>
            <w:tcBorders>
              <w:top w:val="nil"/>
              <w:left w:val="nil"/>
              <w:bottom w:val="single" w:sz="4" w:space="0" w:color="auto"/>
              <w:right w:val="single" w:sz="4" w:space="0" w:color="auto"/>
            </w:tcBorders>
            <w:shd w:val="clear" w:color="auto" w:fill="auto"/>
            <w:noWrap/>
            <w:vAlign w:val="center"/>
          </w:tcPr>
          <w:p w14:paraId="1A578FED"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3936CA" w14:textId="45D3488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4.177</w:t>
            </w:r>
          </w:p>
        </w:tc>
        <w:tc>
          <w:tcPr>
            <w:tcW w:w="722" w:type="dxa"/>
            <w:tcBorders>
              <w:top w:val="nil"/>
              <w:left w:val="nil"/>
              <w:bottom w:val="single" w:sz="4" w:space="0" w:color="auto"/>
              <w:right w:val="single" w:sz="4" w:space="0" w:color="auto"/>
            </w:tcBorders>
            <w:shd w:val="clear" w:color="auto" w:fill="auto"/>
            <w:noWrap/>
            <w:vAlign w:val="center"/>
          </w:tcPr>
          <w:p w14:paraId="29F7A5F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A7ED79" w14:textId="622BAA5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4.248</w:t>
            </w:r>
          </w:p>
        </w:tc>
        <w:tc>
          <w:tcPr>
            <w:tcW w:w="722" w:type="dxa"/>
            <w:tcBorders>
              <w:top w:val="nil"/>
              <w:left w:val="nil"/>
              <w:bottom w:val="single" w:sz="4" w:space="0" w:color="auto"/>
              <w:right w:val="single" w:sz="4" w:space="0" w:color="auto"/>
            </w:tcBorders>
            <w:shd w:val="clear" w:color="auto" w:fill="auto"/>
            <w:noWrap/>
            <w:vAlign w:val="center"/>
          </w:tcPr>
          <w:p w14:paraId="714DF98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6A56DB" w14:textId="6718EEC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4.319 </w:t>
            </w:r>
          </w:p>
        </w:tc>
        <w:tc>
          <w:tcPr>
            <w:tcW w:w="722" w:type="dxa"/>
            <w:tcBorders>
              <w:top w:val="nil"/>
              <w:left w:val="nil"/>
              <w:bottom w:val="single" w:sz="4" w:space="0" w:color="auto"/>
              <w:right w:val="single" w:sz="4" w:space="0" w:color="auto"/>
            </w:tcBorders>
            <w:shd w:val="clear" w:color="auto" w:fill="auto"/>
            <w:noWrap/>
            <w:vAlign w:val="center"/>
          </w:tcPr>
          <w:p w14:paraId="2592ECF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09AB986" w14:textId="35A101A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4.390 </w:t>
            </w:r>
          </w:p>
        </w:tc>
      </w:tr>
      <w:tr w:rsidR="00FC03B0" w:rsidRPr="00420D08" w14:paraId="668F05C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DC4845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171546B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6457BF2"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B0BA9F" w14:textId="648E3304"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60F4391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3EB3DF" w14:textId="6E4233E9"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4487324D"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A187F8" w14:textId="14ADBDB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7CEA0052"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1B31B7" w14:textId="21874DD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5.381 </w:t>
            </w:r>
          </w:p>
        </w:tc>
        <w:tc>
          <w:tcPr>
            <w:tcW w:w="722" w:type="dxa"/>
            <w:tcBorders>
              <w:top w:val="nil"/>
              <w:left w:val="nil"/>
              <w:bottom w:val="single" w:sz="4" w:space="0" w:color="auto"/>
              <w:right w:val="single" w:sz="4" w:space="0" w:color="auto"/>
            </w:tcBorders>
            <w:shd w:val="clear" w:color="auto" w:fill="auto"/>
            <w:noWrap/>
            <w:vAlign w:val="center"/>
          </w:tcPr>
          <w:p w14:paraId="064F10E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49069A" w14:textId="5CD6F9C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5.452 </w:t>
            </w:r>
          </w:p>
        </w:tc>
      </w:tr>
      <w:tr w:rsidR="00FC03B0" w:rsidRPr="00420D08" w14:paraId="3A8FA62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7DCA5B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06CE26D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DB4B2EA"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408651" w14:textId="6513FDA4"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2E6D739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F86177" w14:textId="67D1135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4EBFE48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ADED46" w14:textId="029E0BC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55746A0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154378" w14:textId="7419F34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5.381 </w:t>
            </w:r>
          </w:p>
        </w:tc>
        <w:tc>
          <w:tcPr>
            <w:tcW w:w="722" w:type="dxa"/>
            <w:tcBorders>
              <w:top w:val="nil"/>
              <w:left w:val="nil"/>
              <w:bottom w:val="single" w:sz="4" w:space="0" w:color="auto"/>
              <w:right w:val="single" w:sz="4" w:space="0" w:color="auto"/>
            </w:tcBorders>
            <w:shd w:val="clear" w:color="auto" w:fill="auto"/>
            <w:noWrap/>
            <w:vAlign w:val="center"/>
          </w:tcPr>
          <w:p w14:paraId="40CA4F20"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4A5445" w14:textId="552003B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5.452 </w:t>
            </w:r>
          </w:p>
        </w:tc>
      </w:tr>
      <w:tr w:rsidR="00FC03B0" w:rsidRPr="00420D08" w14:paraId="5CA2065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3E5B36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0E21629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1CF4C30"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AA9C69" w14:textId="6294FE5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443F533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68548C" w14:textId="1B356A6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59806A75"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80DE0D" w14:textId="02C97BE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20D36082"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2A0F26" w14:textId="243DA0F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1.558 </w:t>
            </w:r>
          </w:p>
        </w:tc>
        <w:tc>
          <w:tcPr>
            <w:tcW w:w="722" w:type="dxa"/>
            <w:tcBorders>
              <w:top w:val="nil"/>
              <w:left w:val="nil"/>
              <w:bottom w:val="single" w:sz="4" w:space="0" w:color="auto"/>
              <w:right w:val="single" w:sz="4" w:space="0" w:color="auto"/>
            </w:tcBorders>
            <w:shd w:val="clear" w:color="auto" w:fill="auto"/>
            <w:noWrap/>
            <w:vAlign w:val="center"/>
          </w:tcPr>
          <w:p w14:paraId="3094204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DA7778C" w14:textId="5AA322A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1.558 </w:t>
            </w:r>
          </w:p>
        </w:tc>
      </w:tr>
      <w:tr w:rsidR="00FC03B0" w:rsidRPr="00420D08" w14:paraId="1AF76EE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ED9C7D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13D5531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9E138B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4AFBB6" w14:textId="5E46683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67A74690"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4AED2A" w14:textId="38FEF34D"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3079187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AD17AD" w14:textId="5839A02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7B721E63"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04B44C" w14:textId="1E07D64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1.558 </w:t>
            </w:r>
          </w:p>
        </w:tc>
        <w:tc>
          <w:tcPr>
            <w:tcW w:w="722" w:type="dxa"/>
            <w:tcBorders>
              <w:top w:val="nil"/>
              <w:left w:val="nil"/>
              <w:bottom w:val="single" w:sz="4" w:space="0" w:color="auto"/>
              <w:right w:val="single" w:sz="4" w:space="0" w:color="auto"/>
            </w:tcBorders>
            <w:shd w:val="clear" w:color="auto" w:fill="auto"/>
            <w:noWrap/>
            <w:vAlign w:val="center"/>
          </w:tcPr>
          <w:p w14:paraId="2385BD06"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CB15ADB" w14:textId="72BBE82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1.558 </w:t>
            </w:r>
          </w:p>
        </w:tc>
      </w:tr>
      <w:tr w:rsidR="00FC03B0" w:rsidRPr="00420D08" w14:paraId="0695A79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167857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1B77FA6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4CD0E0A"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A07551" w14:textId="54E4E03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0BC17C8C"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D3AB5A" w14:textId="7E270338"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0B6160C8"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CA9E44" w14:textId="34B185F4"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452666B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3FC71B" w14:textId="05F0944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3.965 </w:t>
            </w:r>
          </w:p>
        </w:tc>
        <w:tc>
          <w:tcPr>
            <w:tcW w:w="722" w:type="dxa"/>
            <w:tcBorders>
              <w:top w:val="nil"/>
              <w:left w:val="nil"/>
              <w:bottom w:val="single" w:sz="4" w:space="0" w:color="auto"/>
              <w:right w:val="single" w:sz="4" w:space="0" w:color="auto"/>
            </w:tcBorders>
            <w:shd w:val="clear" w:color="auto" w:fill="auto"/>
            <w:noWrap/>
            <w:vAlign w:val="center"/>
          </w:tcPr>
          <w:p w14:paraId="42C6595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E5DFBE7" w14:textId="2D5D4BF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3.965 </w:t>
            </w:r>
          </w:p>
        </w:tc>
      </w:tr>
      <w:tr w:rsidR="00FC03B0" w:rsidRPr="00420D08" w14:paraId="5218F0A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64AD0B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6F3641F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F8E7F9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C2C236" w14:textId="7A055F00"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12A18E73"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E29CC7" w14:textId="03141479"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42A577AD"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ED0B93" w14:textId="30F83A3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00E1FD8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C869A0" w14:textId="22F92EC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3.965 </w:t>
            </w:r>
          </w:p>
        </w:tc>
        <w:tc>
          <w:tcPr>
            <w:tcW w:w="722" w:type="dxa"/>
            <w:tcBorders>
              <w:top w:val="nil"/>
              <w:left w:val="nil"/>
              <w:bottom w:val="single" w:sz="4" w:space="0" w:color="auto"/>
              <w:right w:val="single" w:sz="4" w:space="0" w:color="auto"/>
            </w:tcBorders>
            <w:shd w:val="clear" w:color="auto" w:fill="auto"/>
            <w:noWrap/>
            <w:vAlign w:val="center"/>
          </w:tcPr>
          <w:p w14:paraId="3B891EC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66F97A2" w14:textId="5F77997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3.965 </w:t>
            </w:r>
          </w:p>
        </w:tc>
      </w:tr>
      <w:tr w:rsidR="00FC03B0" w:rsidRPr="00420D08" w14:paraId="53694C0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1D5F9F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28E409E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F5D6040"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4255F5" w14:textId="7740401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7.930</w:t>
            </w:r>
          </w:p>
        </w:tc>
        <w:tc>
          <w:tcPr>
            <w:tcW w:w="722" w:type="dxa"/>
            <w:tcBorders>
              <w:top w:val="nil"/>
              <w:left w:val="nil"/>
              <w:bottom w:val="single" w:sz="4" w:space="0" w:color="auto"/>
              <w:right w:val="single" w:sz="4" w:space="0" w:color="auto"/>
            </w:tcBorders>
            <w:shd w:val="clear" w:color="auto" w:fill="auto"/>
            <w:noWrap/>
            <w:vAlign w:val="center"/>
          </w:tcPr>
          <w:p w14:paraId="27E8889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CE15D4" w14:textId="36B07089"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6328263A"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4F7276" w14:textId="2C1C33C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00E6E83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676D88" w14:textId="2CCA1E0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8.142 </w:t>
            </w:r>
          </w:p>
        </w:tc>
        <w:tc>
          <w:tcPr>
            <w:tcW w:w="722" w:type="dxa"/>
            <w:tcBorders>
              <w:top w:val="nil"/>
              <w:left w:val="nil"/>
              <w:bottom w:val="single" w:sz="4" w:space="0" w:color="auto"/>
              <w:right w:val="single" w:sz="4" w:space="0" w:color="auto"/>
            </w:tcBorders>
            <w:shd w:val="clear" w:color="auto" w:fill="auto"/>
            <w:noWrap/>
            <w:vAlign w:val="center"/>
          </w:tcPr>
          <w:p w14:paraId="5BE1D54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1C09037" w14:textId="535A091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8.213 </w:t>
            </w:r>
          </w:p>
        </w:tc>
      </w:tr>
      <w:tr w:rsidR="00FC03B0" w:rsidRPr="00420D08" w14:paraId="4A4FF44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99644F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64DFBC5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6488FC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C06DAE" w14:textId="4FABF39C"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7.930</w:t>
            </w:r>
          </w:p>
        </w:tc>
        <w:tc>
          <w:tcPr>
            <w:tcW w:w="722" w:type="dxa"/>
            <w:tcBorders>
              <w:top w:val="nil"/>
              <w:left w:val="nil"/>
              <w:bottom w:val="single" w:sz="4" w:space="0" w:color="auto"/>
              <w:right w:val="single" w:sz="4" w:space="0" w:color="auto"/>
            </w:tcBorders>
            <w:shd w:val="clear" w:color="auto" w:fill="auto"/>
            <w:noWrap/>
            <w:vAlign w:val="center"/>
          </w:tcPr>
          <w:p w14:paraId="693C827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65789A" w14:textId="2617873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3CD08B5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7DF820" w14:textId="0A96095B"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26A4989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7F0F89" w14:textId="6496E78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8.142 </w:t>
            </w:r>
          </w:p>
        </w:tc>
        <w:tc>
          <w:tcPr>
            <w:tcW w:w="722" w:type="dxa"/>
            <w:tcBorders>
              <w:top w:val="nil"/>
              <w:left w:val="nil"/>
              <w:bottom w:val="single" w:sz="4" w:space="0" w:color="auto"/>
              <w:right w:val="single" w:sz="4" w:space="0" w:color="auto"/>
            </w:tcBorders>
            <w:shd w:val="clear" w:color="auto" w:fill="auto"/>
            <w:noWrap/>
            <w:vAlign w:val="center"/>
          </w:tcPr>
          <w:p w14:paraId="0C83A81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D4C32A" w14:textId="7A98941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8.213 </w:t>
            </w:r>
          </w:p>
        </w:tc>
      </w:tr>
      <w:tr w:rsidR="00FC03B0" w:rsidRPr="00420D08" w14:paraId="5EE1C4B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85C2A3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02CBECE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44B1B13"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5A8F9B" w14:textId="291F1A7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1D4406C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C4AF1F" w14:textId="3685232D"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757F2641"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EB7E55" w14:textId="0E83C8B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4A5A39F3"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6E0C87" w14:textId="12CB338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8.284 </w:t>
            </w:r>
          </w:p>
        </w:tc>
        <w:tc>
          <w:tcPr>
            <w:tcW w:w="722" w:type="dxa"/>
            <w:tcBorders>
              <w:top w:val="nil"/>
              <w:left w:val="nil"/>
              <w:bottom w:val="single" w:sz="4" w:space="0" w:color="auto"/>
              <w:right w:val="single" w:sz="4" w:space="0" w:color="auto"/>
            </w:tcBorders>
            <w:shd w:val="clear" w:color="auto" w:fill="auto"/>
            <w:noWrap/>
            <w:vAlign w:val="center"/>
          </w:tcPr>
          <w:p w14:paraId="52E34413"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B76D1C" w14:textId="52B3BD2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8.354 </w:t>
            </w:r>
          </w:p>
        </w:tc>
      </w:tr>
      <w:tr w:rsidR="00FC03B0" w:rsidRPr="00420D08" w14:paraId="6A333FB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441F3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4E6E0AB8"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E9E263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2CB8A3" w14:textId="74DE2A5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02B428F3"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939CB0" w14:textId="67CDE1FD"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3DEEDE7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D838A5" w14:textId="663AA14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7501D021"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9A790C" w14:textId="1792735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8.284 </w:t>
            </w:r>
          </w:p>
        </w:tc>
        <w:tc>
          <w:tcPr>
            <w:tcW w:w="722" w:type="dxa"/>
            <w:tcBorders>
              <w:top w:val="nil"/>
              <w:left w:val="nil"/>
              <w:bottom w:val="single" w:sz="4" w:space="0" w:color="auto"/>
              <w:right w:val="single" w:sz="4" w:space="0" w:color="auto"/>
            </w:tcBorders>
            <w:shd w:val="clear" w:color="auto" w:fill="auto"/>
            <w:noWrap/>
            <w:vAlign w:val="center"/>
          </w:tcPr>
          <w:p w14:paraId="7E22B352"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4465B8F" w14:textId="5DDD770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8.354 </w:t>
            </w:r>
          </w:p>
        </w:tc>
      </w:tr>
      <w:tr w:rsidR="00FC03B0" w:rsidRPr="00420D08" w14:paraId="4791ACA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B1FFCE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25356D2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DA93F1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E651F6" w14:textId="46EE520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15.930</w:t>
            </w:r>
          </w:p>
        </w:tc>
        <w:tc>
          <w:tcPr>
            <w:tcW w:w="722" w:type="dxa"/>
            <w:tcBorders>
              <w:top w:val="nil"/>
              <w:left w:val="nil"/>
              <w:bottom w:val="single" w:sz="4" w:space="0" w:color="auto"/>
              <w:right w:val="single" w:sz="4" w:space="0" w:color="auto"/>
            </w:tcBorders>
            <w:shd w:val="clear" w:color="auto" w:fill="auto"/>
            <w:noWrap/>
            <w:vAlign w:val="center"/>
          </w:tcPr>
          <w:p w14:paraId="0EE326D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557266" w14:textId="4AD8B7A0"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16.072</w:t>
            </w:r>
          </w:p>
        </w:tc>
        <w:tc>
          <w:tcPr>
            <w:tcW w:w="722" w:type="dxa"/>
            <w:tcBorders>
              <w:top w:val="nil"/>
              <w:left w:val="nil"/>
              <w:bottom w:val="single" w:sz="4" w:space="0" w:color="auto"/>
              <w:right w:val="single" w:sz="4" w:space="0" w:color="auto"/>
            </w:tcBorders>
            <w:shd w:val="clear" w:color="auto" w:fill="auto"/>
            <w:noWrap/>
            <w:vAlign w:val="center"/>
          </w:tcPr>
          <w:p w14:paraId="581295A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044FBB" w14:textId="3D99CF3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16.213</w:t>
            </w:r>
          </w:p>
        </w:tc>
        <w:tc>
          <w:tcPr>
            <w:tcW w:w="722" w:type="dxa"/>
            <w:tcBorders>
              <w:top w:val="nil"/>
              <w:left w:val="nil"/>
              <w:bottom w:val="single" w:sz="4" w:space="0" w:color="auto"/>
              <w:right w:val="single" w:sz="4" w:space="0" w:color="auto"/>
            </w:tcBorders>
            <w:shd w:val="clear" w:color="auto" w:fill="auto"/>
            <w:noWrap/>
            <w:vAlign w:val="center"/>
          </w:tcPr>
          <w:p w14:paraId="2C73A2E2"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3C8BCB" w14:textId="408F533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16.355 </w:t>
            </w:r>
          </w:p>
        </w:tc>
        <w:tc>
          <w:tcPr>
            <w:tcW w:w="722" w:type="dxa"/>
            <w:tcBorders>
              <w:top w:val="nil"/>
              <w:left w:val="nil"/>
              <w:bottom w:val="single" w:sz="4" w:space="0" w:color="auto"/>
              <w:right w:val="single" w:sz="4" w:space="0" w:color="auto"/>
            </w:tcBorders>
            <w:shd w:val="clear" w:color="auto" w:fill="auto"/>
            <w:noWrap/>
            <w:vAlign w:val="center"/>
          </w:tcPr>
          <w:p w14:paraId="0CCBE6D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5632511" w14:textId="789CC5B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16.496 </w:t>
            </w:r>
          </w:p>
        </w:tc>
      </w:tr>
      <w:tr w:rsidR="00FC03B0" w:rsidRPr="00420D08" w14:paraId="640DC0D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A9A6F3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51A89EC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CE08C1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6C217B" w14:textId="679E0AA0"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15.930</w:t>
            </w:r>
          </w:p>
        </w:tc>
        <w:tc>
          <w:tcPr>
            <w:tcW w:w="722" w:type="dxa"/>
            <w:tcBorders>
              <w:top w:val="nil"/>
              <w:left w:val="nil"/>
              <w:bottom w:val="single" w:sz="4" w:space="0" w:color="auto"/>
              <w:right w:val="single" w:sz="4" w:space="0" w:color="auto"/>
            </w:tcBorders>
            <w:shd w:val="clear" w:color="auto" w:fill="auto"/>
            <w:noWrap/>
            <w:vAlign w:val="center"/>
          </w:tcPr>
          <w:p w14:paraId="184D4992"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0C305E" w14:textId="70EE6D4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16.072</w:t>
            </w:r>
          </w:p>
        </w:tc>
        <w:tc>
          <w:tcPr>
            <w:tcW w:w="722" w:type="dxa"/>
            <w:tcBorders>
              <w:top w:val="nil"/>
              <w:left w:val="nil"/>
              <w:bottom w:val="single" w:sz="4" w:space="0" w:color="auto"/>
              <w:right w:val="single" w:sz="4" w:space="0" w:color="auto"/>
            </w:tcBorders>
            <w:shd w:val="clear" w:color="auto" w:fill="auto"/>
            <w:noWrap/>
            <w:vAlign w:val="center"/>
          </w:tcPr>
          <w:p w14:paraId="36A8672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8B322A" w14:textId="72EB21FA"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16.213</w:t>
            </w:r>
          </w:p>
        </w:tc>
        <w:tc>
          <w:tcPr>
            <w:tcW w:w="722" w:type="dxa"/>
            <w:tcBorders>
              <w:top w:val="nil"/>
              <w:left w:val="nil"/>
              <w:bottom w:val="single" w:sz="4" w:space="0" w:color="auto"/>
              <w:right w:val="single" w:sz="4" w:space="0" w:color="auto"/>
            </w:tcBorders>
            <w:shd w:val="clear" w:color="auto" w:fill="auto"/>
            <w:noWrap/>
            <w:vAlign w:val="center"/>
          </w:tcPr>
          <w:p w14:paraId="7810690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99D715" w14:textId="7F1AA67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16.355 </w:t>
            </w:r>
          </w:p>
        </w:tc>
        <w:tc>
          <w:tcPr>
            <w:tcW w:w="722" w:type="dxa"/>
            <w:tcBorders>
              <w:top w:val="nil"/>
              <w:left w:val="nil"/>
              <w:bottom w:val="single" w:sz="4" w:space="0" w:color="auto"/>
              <w:right w:val="single" w:sz="4" w:space="0" w:color="auto"/>
            </w:tcBorders>
            <w:shd w:val="clear" w:color="auto" w:fill="auto"/>
            <w:noWrap/>
            <w:vAlign w:val="center"/>
          </w:tcPr>
          <w:p w14:paraId="30DD1A9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D52FF02" w14:textId="62F8E4A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16.496 </w:t>
            </w:r>
          </w:p>
        </w:tc>
      </w:tr>
      <w:tr w:rsidR="00FC03B0" w:rsidRPr="00420D08" w14:paraId="596B029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EAD205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52BEE16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FDA1BFC"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707E24" w14:textId="68DC14F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14.726</w:t>
            </w:r>
          </w:p>
        </w:tc>
        <w:tc>
          <w:tcPr>
            <w:tcW w:w="722" w:type="dxa"/>
            <w:tcBorders>
              <w:top w:val="nil"/>
              <w:left w:val="nil"/>
              <w:bottom w:val="single" w:sz="4" w:space="0" w:color="auto"/>
              <w:right w:val="single" w:sz="4" w:space="0" w:color="auto"/>
            </w:tcBorders>
            <w:shd w:val="clear" w:color="auto" w:fill="auto"/>
            <w:noWrap/>
            <w:vAlign w:val="center"/>
          </w:tcPr>
          <w:p w14:paraId="0FA424FD"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2BC5C5" w14:textId="19598C5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14.868</w:t>
            </w:r>
          </w:p>
        </w:tc>
        <w:tc>
          <w:tcPr>
            <w:tcW w:w="722" w:type="dxa"/>
            <w:tcBorders>
              <w:top w:val="nil"/>
              <w:left w:val="nil"/>
              <w:bottom w:val="single" w:sz="4" w:space="0" w:color="auto"/>
              <w:right w:val="single" w:sz="4" w:space="0" w:color="auto"/>
            </w:tcBorders>
            <w:shd w:val="clear" w:color="auto" w:fill="auto"/>
            <w:noWrap/>
            <w:vAlign w:val="center"/>
          </w:tcPr>
          <w:p w14:paraId="554ED17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C66CDD" w14:textId="6780045A"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15.010</w:t>
            </w:r>
          </w:p>
        </w:tc>
        <w:tc>
          <w:tcPr>
            <w:tcW w:w="722" w:type="dxa"/>
            <w:tcBorders>
              <w:top w:val="nil"/>
              <w:left w:val="nil"/>
              <w:bottom w:val="single" w:sz="4" w:space="0" w:color="auto"/>
              <w:right w:val="single" w:sz="4" w:space="0" w:color="auto"/>
            </w:tcBorders>
            <w:shd w:val="clear" w:color="auto" w:fill="auto"/>
            <w:noWrap/>
            <w:vAlign w:val="center"/>
          </w:tcPr>
          <w:p w14:paraId="164B41B0"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23C9E3" w14:textId="53D2027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15.151 </w:t>
            </w:r>
          </w:p>
        </w:tc>
        <w:tc>
          <w:tcPr>
            <w:tcW w:w="722" w:type="dxa"/>
            <w:tcBorders>
              <w:top w:val="nil"/>
              <w:left w:val="nil"/>
              <w:bottom w:val="single" w:sz="4" w:space="0" w:color="auto"/>
              <w:right w:val="single" w:sz="4" w:space="0" w:color="auto"/>
            </w:tcBorders>
            <w:shd w:val="clear" w:color="auto" w:fill="auto"/>
            <w:noWrap/>
            <w:vAlign w:val="center"/>
          </w:tcPr>
          <w:p w14:paraId="5804F83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1B2F4ED" w14:textId="43811E4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15.293 </w:t>
            </w:r>
          </w:p>
        </w:tc>
      </w:tr>
      <w:tr w:rsidR="00FC03B0" w:rsidRPr="00420D08" w14:paraId="19A2BE6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95004B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0DD0FB5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546974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25C5B3" w14:textId="22DEAE0D"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14.726</w:t>
            </w:r>
          </w:p>
        </w:tc>
        <w:tc>
          <w:tcPr>
            <w:tcW w:w="722" w:type="dxa"/>
            <w:tcBorders>
              <w:top w:val="nil"/>
              <w:left w:val="nil"/>
              <w:bottom w:val="single" w:sz="4" w:space="0" w:color="auto"/>
              <w:right w:val="single" w:sz="4" w:space="0" w:color="auto"/>
            </w:tcBorders>
            <w:shd w:val="clear" w:color="auto" w:fill="auto"/>
            <w:noWrap/>
            <w:vAlign w:val="center"/>
          </w:tcPr>
          <w:p w14:paraId="641E2E21"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DC9A7A" w14:textId="36F82F7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14.868</w:t>
            </w:r>
          </w:p>
        </w:tc>
        <w:tc>
          <w:tcPr>
            <w:tcW w:w="722" w:type="dxa"/>
            <w:tcBorders>
              <w:top w:val="nil"/>
              <w:left w:val="nil"/>
              <w:bottom w:val="single" w:sz="4" w:space="0" w:color="auto"/>
              <w:right w:val="single" w:sz="4" w:space="0" w:color="auto"/>
            </w:tcBorders>
            <w:shd w:val="clear" w:color="auto" w:fill="auto"/>
            <w:noWrap/>
            <w:vAlign w:val="center"/>
          </w:tcPr>
          <w:p w14:paraId="4E1F292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7A166F" w14:textId="5D5ECDFF"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15.010</w:t>
            </w:r>
          </w:p>
        </w:tc>
        <w:tc>
          <w:tcPr>
            <w:tcW w:w="722" w:type="dxa"/>
            <w:tcBorders>
              <w:top w:val="nil"/>
              <w:left w:val="nil"/>
              <w:bottom w:val="single" w:sz="4" w:space="0" w:color="auto"/>
              <w:right w:val="single" w:sz="4" w:space="0" w:color="auto"/>
            </w:tcBorders>
            <w:shd w:val="clear" w:color="auto" w:fill="auto"/>
            <w:noWrap/>
            <w:vAlign w:val="center"/>
          </w:tcPr>
          <w:p w14:paraId="12BB5753"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11CB11" w14:textId="0951459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15.151 </w:t>
            </w:r>
          </w:p>
        </w:tc>
        <w:tc>
          <w:tcPr>
            <w:tcW w:w="722" w:type="dxa"/>
            <w:tcBorders>
              <w:top w:val="nil"/>
              <w:left w:val="nil"/>
              <w:bottom w:val="single" w:sz="4" w:space="0" w:color="auto"/>
              <w:right w:val="single" w:sz="4" w:space="0" w:color="auto"/>
            </w:tcBorders>
            <w:shd w:val="clear" w:color="auto" w:fill="auto"/>
            <w:noWrap/>
            <w:vAlign w:val="center"/>
          </w:tcPr>
          <w:p w14:paraId="1DA822B2"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47C022" w14:textId="152F2E5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15.293 </w:t>
            </w:r>
          </w:p>
        </w:tc>
      </w:tr>
      <w:tr w:rsidR="00FC03B0" w:rsidRPr="00420D08" w14:paraId="3399D94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36F5E6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32850E8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58B0F9C"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E2A0D9" w14:textId="52AE29A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B41821E"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299835" w14:textId="2EA9EC71"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5C104E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E57E4A" w14:textId="0865D26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72AA01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4C8FF0" w14:textId="05297163" w:rsidR="00FC03B0" w:rsidRPr="004108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 xml:space="preserve">                                             425 </w:t>
            </w:r>
          </w:p>
        </w:tc>
        <w:tc>
          <w:tcPr>
            <w:tcW w:w="722" w:type="dxa"/>
            <w:tcBorders>
              <w:top w:val="nil"/>
              <w:left w:val="nil"/>
              <w:bottom w:val="single" w:sz="4" w:space="0" w:color="auto"/>
              <w:right w:val="single" w:sz="4" w:space="0" w:color="auto"/>
            </w:tcBorders>
            <w:shd w:val="clear" w:color="auto" w:fill="auto"/>
            <w:noWrap/>
            <w:vAlign w:val="center"/>
          </w:tcPr>
          <w:p w14:paraId="293AAE26" w14:textId="77777777" w:rsidR="00FC03B0" w:rsidRPr="00410870" w:rsidRDefault="00FC03B0" w:rsidP="000B7418">
            <w:pPr>
              <w:ind w:left="0"/>
              <w:jc w:val="center"/>
              <w:rPr>
                <w:rFonts w:ascii="Bookman Old Style" w:hAnsi="Bookman Old Style" w:cs="Arial"/>
                <w:sz w:val="12"/>
                <w:szCs w:val="12"/>
                <w:lang w:val="es-CO"/>
              </w:rPr>
            </w:pPr>
            <w:r w:rsidRPr="0041087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37B7FA" w14:textId="35697DCD" w:rsidR="00FC03B0" w:rsidRPr="00410870"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 xml:space="preserve">                                             425 </w:t>
            </w:r>
          </w:p>
        </w:tc>
      </w:tr>
      <w:tr w:rsidR="00FC03B0" w:rsidRPr="00420D08" w14:paraId="2B33F11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0320C88"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0B1781A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FD642C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CDAFD3" w14:textId="7D33DEED"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2DF2D6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DED7DD" w14:textId="681DF2A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E0BF94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66D0EA" w14:textId="1A98E02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F697CB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E28546" w14:textId="7D5776A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c>
          <w:tcPr>
            <w:tcW w:w="722" w:type="dxa"/>
            <w:tcBorders>
              <w:top w:val="nil"/>
              <w:left w:val="nil"/>
              <w:bottom w:val="single" w:sz="4" w:space="0" w:color="auto"/>
              <w:right w:val="single" w:sz="4" w:space="0" w:color="auto"/>
            </w:tcBorders>
            <w:shd w:val="clear" w:color="auto" w:fill="auto"/>
            <w:noWrap/>
            <w:vAlign w:val="center"/>
          </w:tcPr>
          <w:p w14:paraId="391F8D8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84FEE9" w14:textId="028A623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r>
      <w:tr w:rsidR="00FC03B0" w:rsidRPr="00420D08" w14:paraId="64C055C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2B4949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64B41B4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C881B4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8BA6D9" w14:textId="0E202AD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548C98E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D2364D" w14:textId="33599B3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0B79E8CA"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E4456D" w14:textId="21FD9C4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764861B4"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D920F0" w14:textId="16607E4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5.876 </w:t>
            </w:r>
          </w:p>
        </w:tc>
        <w:tc>
          <w:tcPr>
            <w:tcW w:w="722" w:type="dxa"/>
            <w:tcBorders>
              <w:top w:val="nil"/>
              <w:left w:val="nil"/>
              <w:bottom w:val="single" w:sz="4" w:space="0" w:color="auto"/>
              <w:right w:val="single" w:sz="4" w:space="0" w:color="auto"/>
            </w:tcBorders>
            <w:shd w:val="clear" w:color="auto" w:fill="auto"/>
            <w:noWrap/>
            <w:vAlign w:val="center"/>
          </w:tcPr>
          <w:p w14:paraId="11D17C6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9ED78F" w14:textId="4A9F4AF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5.947 </w:t>
            </w:r>
          </w:p>
        </w:tc>
      </w:tr>
      <w:tr w:rsidR="00FC03B0" w:rsidRPr="00420D08" w14:paraId="1585965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A6878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2CAB468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1BC764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11D967" w14:textId="26CA7A6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25CE484B"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B83318" w14:textId="44696D12"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368D155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7924CA" w14:textId="1CFCB518"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0B85465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E7E267" w14:textId="5A8CDDE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5.876 </w:t>
            </w:r>
          </w:p>
        </w:tc>
        <w:tc>
          <w:tcPr>
            <w:tcW w:w="722" w:type="dxa"/>
            <w:tcBorders>
              <w:top w:val="nil"/>
              <w:left w:val="nil"/>
              <w:bottom w:val="single" w:sz="4" w:space="0" w:color="auto"/>
              <w:right w:val="single" w:sz="4" w:space="0" w:color="auto"/>
            </w:tcBorders>
            <w:shd w:val="clear" w:color="auto" w:fill="auto"/>
            <w:noWrap/>
            <w:vAlign w:val="center"/>
          </w:tcPr>
          <w:p w14:paraId="64E553B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CAA76B" w14:textId="672F22B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5.947 </w:t>
            </w:r>
          </w:p>
        </w:tc>
      </w:tr>
      <w:tr w:rsidR="00FC03B0" w:rsidRPr="00420D08" w14:paraId="00BD1CF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0E4E1E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27BBC03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8C9377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61F9B9" w14:textId="3DDC801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BB5DCBC"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E210C8" w14:textId="44453D7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0DAAA57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9BAEA2" w14:textId="25F537D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D877136"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0F2831" w14:textId="25306CE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c>
          <w:tcPr>
            <w:tcW w:w="722" w:type="dxa"/>
            <w:tcBorders>
              <w:top w:val="nil"/>
              <w:left w:val="nil"/>
              <w:bottom w:val="single" w:sz="4" w:space="0" w:color="auto"/>
              <w:right w:val="single" w:sz="4" w:space="0" w:color="auto"/>
            </w:tcBorders>
            <w:shd w:val="clear" w:color="auto" w:fill="auto"/>
            <w:noWrap/>
            <w:vAlign w:val="center"/>
          </w:tcPr>
          <w:p w14:paraId="7085B823"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F61CD6" w14:textId="51B92CE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r>
      <w:tr w:rsidR="00FC03B0" w:rsidRPr="00420D08" w14:paraId="19456A6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20D777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09ADD9F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D90B3B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4BA0DD" w14:textId="71B9774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767246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ECC016" w14:textId="7AE10FF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791F411"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4D158D" w14:textId="61C5D43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940B93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0E112E" w14:textId="0C321DE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c>
          <w:tcPr>
            <w:tcW w:w="722" w:type="dxa"/>
            <w:tcBorders>
              <w:top w:val="nil"/>
              <w:left w:val="nil"/>
              <w:bottom w:val="single" w:sz="4" w:space="0" w:color="auto"/>
              <w:right w:val="single" w:sz="4" w:space="0" w:color="auto"/>
            </w:tcBorders>
            <w:shd w:val="clear" w:color="auto" w:fill="auto"/>
            <w:noWrap/>
            <w:vAlign w:val="center"/>
          </w:tcPr>
          <w:p w14:paraId="6DB5CCE7"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82A6C9" w14:textId="3B2288F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r>
      <w:tr w:rsidR="00FC03B0" w:rsidRPr="00420D08" w14:paraId="7681CCC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70EBA5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2B108BA8"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4CA67E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00C16A" w14:textId="3B914FB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23.152</w:t>
            </w:r>
          </w:p>
        </w:tc>
        <w:tc>
          <w:tcPr>
            <w:tcW w:w="722" w:type="dxa"/>
            <w:tcBorders>
              <w:top w:val="nil"/>
              <w:left w:val="nil"/>
              <w:bottom w:val="single" w:sz="4" w:space="0" w:color="auto"/>
              <w:right w:val="single" w:sz="4" w:space="0" w:color="auto"/>
            </w:tcBorders>
            <w:shd w:val="clear" w:color="auto" w:fill="auto"/>
            <w:noWrap/>
            <w:vAlign w:val="center"/>
          </w:tcPr>
          <w:p w14:paraId="3C08D7B3"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47BFDA" w14:textId="79CEE5A2"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23.364</w:t>
            </w:r>
          </w:p>
        </w:tc>
        <w:tc>
          <w:tcPr>
            <w:tcW w:w="722" w:type="dxa"/>
            <w:tcBorders>
              <w:top w:val="nil"/>
              <w:left w:val="nil"/>
              <w:bottom w:val="single" w:sz="4" w:space="0" w:color="auto"/>
              <w:right w:val="single" w:sz="4" w:space="0" w:color="auto"/>
            </w:tcBorders>
            <w:shd w:val="clear" w:color="auto" w:fill="auto"/>
            <w:noWrap/>
            <w:vAlign w:val="center"/>
          </w:tcPr>
          <w:p w14:paraId="6D97CF28"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F31DE0" w14:textId="3F21F1C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23.576</w:t>
            </w:r>
          </w:p>
        </w:tc>
        <w:tc>
          <w:tcPr>
            <w:tcW w:w="722" w:type="dxa"/>
            <w:tcBorders>
              <w:top w:val="nil"/>
              <w:left w:val="nil"/>
              <w:bottom w:val="single" w:sz="4" w:space="0" w:color="auto"/>
              <w:right w:val="single" w:sz="4" w:space="0" w:color="auto"/>
            </w:tcBorders>
            <w:shd w:val="clear" w:color="auto" w:fill="auto"/>
            <w:noWrap/>
            <w:vAlign w:val="center"/>
          </w:tcPr>
          <w:p w14:paraId="50CE0D64"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E48847" w14:textId="3A52E0F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23.789 </w:t>
            </w:r>
          </w:p>
        </w:tc>
        <w:tc>
          <w:tcPr>
            <w:tcW w:w="722" w:type="dxa"/>
            <w:tcBorders>
              <w:top w:val="nil"/>
              <w:left w:val="nil"/>
              <w:bottom w:val="single" w:sz="4" w:space="0" w:color="auto"/>
              <w:right w:val="single" w:sz="4" w:space="0" w:color="auto"/>
            </w:tcBorders>
            <w:shd w:val="clear" w:color="auto" w:fill="auto"/>
            <w:noWrap/>
            <w:vAlign w:val="center"/>
          </w:tcPr>
          <w:p w14:paraId="594CC23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0C2A6B1" w14:textId="318261D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24.001 </w:t>
            </w:r>
          </w:p>
        </w:tc>
      </w:tr>
      <w:tr w:rsidR="00FC03B0" w:rsidRPr="00420D08" w14:paraId="317BB98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C9A17D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6E92087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35CC52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0555D8" w14:textId="27A0488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23.152</w:t>
            </w:r>
          </w:p>
        </w:tc>
        <w:tc>
          <w:tcPr>
            <w:tcW w:w="722" w:type="dxa"/>
            <w:tcBorders>
              <w:top w:val="nil"/>
              <w:left w:val="nil"/>
              <w:bottom w:val="single" w:sz="4" w:space="0" w:color="auto"/>
              <w:right w:val="single" w:sz="4" w:space="0" w:color="auto"/>
            </w:tcBorders>
            <w:shd w:val="clear" w:color="auto" w:fill="auto"/>
            <w:noWrap/>
            <w:vAlign w:val="center"/>
          </w:tcPr>
          <w:p w14:paraId="6CBB1B1B"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0BBA44" w14:textId="0C30B8FD"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23.364</w:t>
            </w:r>
          </w:p>
        </w:tc>
        <w:tc>
          <w:tcPr>
            <w:tcW w:w="722" w:type="dxa"/>
            <w:tcBorders>
              <w:top w:val="nil"/>
              <w:left w:val="nil"/>
              <w:bottom w:val="single" w:sz="4" w:space="0" w:color="auto"/>
              <w:right w:val="single" w:sz="4" w:space="0" w:color="auto"/>
            </w:tcBorders>
            <w:shd w:val="clear" w:color="auto" w:fill="auto"/>
            <w:noWrap/>
            <w:vAlign w:val="center"/>
          </w:tcPr>
          <w:p w14:paraId="19F5AC6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E4B6C1" w14:textId="2F9B83D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23.576</w:t>
            </w:r>
          </w:p>
        </w:tc>
        <w:tc>
          <w:tcPr>
            <w:tcW w:w="722" w:type="dxa"/>
            <w:tcBorders>
              <w:top w:val="nil"/>
              <w:left w:val="nil"/>
              <w:bottom w:val="single" w:sz="4" w:space="0" w:color="auto"/>
              <w:right w:val="single" w:sz="4" w:space="0" w:color="auto"/>
            </w:tcBorders>
            <w:shd w:val="clear" w:color="auto" w:fill="auto"/>
            <w:noWrap/>
            <w:vAlign w:val="center"/>
          </w:tcPr>
          <w:p w14:paraId="6143C5D4"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094D4F" w14:textId="1FADD20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23.789 </w:t>
            </w:r>
          </w:p>
        </w:tc>
        <w:tc>
          <w:tcPr>
            <w:tcW w:w="722" w:type="dxa"/>
            <w:tcBorders>
              <w:top w:val="nil"/>
              <w:left w:val="nil"/>
              <w:bottom w:val="single" w:sz="4" w:space="0" w:color="auto"/>
              <w:right w:val="single" w:sz="4" w:space="0" w:color="auto"/>
            </w:tcBorders>
            <w:shd w:val="clear" w:color="auto" w:fill="auto"/>
            <w:noWrap/>
            <w:vAlign w:val="center"/>
          </w:tcPr>
          <w:p w14:paraId="7FE76ED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952A11" w14:textId="25BC090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24.001 </w:t>
            </w:r>
          </w:p>
        </w:tc>
      </w:tr>
      <w:tr w:rsidR="00FC03B0" w:rsidRPr="00420D08" w14:paraId="632B98C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28A14E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3652164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62E5D05"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B34283" w14:textId="3DAFF5E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70B702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DB97B0" w14:textId="3ACCB05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F5701E5"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F0888E" w14:textId="5697E6F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1B38BA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022864" w14:textId="77C928A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c>
          <w:tcPr>
            <w:tcW w:w="722" w:type="dxa"/>
            <w:tcBorders>
              <w:top w:val="nil"/>
              <w:left w:val="nil"/>
              <w:bottom w:val="single" w:sz="4" w:space="0" w:color="auto"/>
              <w:right w:val="single" w:sz="4" w:space="0" w:color="auto"/>
            </w:tcBorders>
            <w:shd w:val="clear" w:color="auto" w:fill="auto"/>
            <w:noWrap/>
            <w:vAlign w:val="center"/>
          </w:tcPr>
          <w:p w14:paraId="0DD4552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D478D0" w14:textId="186BE5E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r>
      <w:tr w:rsidR="00FC03B0" w:rsidRPr="00420D08" w14:paraId="2BFE350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A90121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2413888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C695A0B"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B017EA" w14:textId="07E71D2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E921D2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758DBA" w14:textId="35AB8222"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6CAFE9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9702BC" w14:textId="581A48A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050D292"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AAF094" w14:textId="1C84BC7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c>
          <w:tcPr>
            <w:tcW w:w="722" w:type="dxa"/>
            <w:tcBorders>
              <w:top w:val="nil"/>
              <w:left w:val="nil"/>
              <w:bottom w:val="single" w:sz="4" w:space="0" w:color="auto"/>
              <w:right w:val="single" w:sz="4" w:space="0" w:color="auto"/>
            </w:tcBorders>
            <w:shd w:val="clear" w:color="auto" w:fill="auto"/>
            <w:noWrap/>
            <w:vAlign w:val="center"/>
          </w:tcPr>
          <w:p w14:paraId="43DC007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0A6629" w14:textId="1AD8EEB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r>
      <w:tr w:rsidR="00FC03B0" w:rsidRPr="00420D08" w14:paraId="4A3D261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245D46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5BF1E1A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96AE85C"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60F4B4" w14:textId="5E5E296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3986AB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42D9B3" w14:textId="5DDBC3D1"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4A6A57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26560A" w14:textId="758B315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1BFA3F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02D908" w14:textId="1333BC1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c>
          <w:tcPr>
            <w:tcW w:w="722" w:type="dxa"/>
            <w:tcBorders>
              <w:top w:val="nil"/>
              <w:left w:val="nil"/>
              <w:bottom w:val="single" w:sz="4" w:space="0" w:color="auto"/>
              <w:right w:val="single" w:sz="4" w:space="0" w:color="auto"/>
            </w:tcBorders>
            <w:shd w:val="clear" w:color="auto" w:fill="auto"/>
            <w:noWrap/>
            <w:vAlign w:val="center"/>
          </w:tcPr>
          <w:p w14:paraId="484CE39E"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C50AD3" w14:textId="1853BDB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r>
      <w:tr w:rsidR="00FC03B0" w:rsidRPr="00420D08" w14:paraId="57F4E25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6EBB16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3B017CD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31FBF7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0207C3" w14:textId="69BEBF5D"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CF0862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57567E" w14:textId="4AD2ACE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B9DEED3"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DFE054" w14:textId="1BAC44E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BADE1E2"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BFA678" w14:textId="47E293B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c>
          <w:tcPr>
            <w:tcW w:w="722" w:type="dxa"/>
            <w:tcBorders>
              <w:top w:val="nil"/>
              <w:left w:val="nil"/>
              <w:bottom w:val="single" w:sz="4" w:space="0" w:color="auto"/>
              <w:right w:val="single" w:sz="4" w:space="0" w:color="auto"/>
            </w:tcBorders>
            <w:shd w:val="clear" w:color="auto" w:fill="auto"/>
            <w:noWrap/>
            <w:vAlign w:val="center"/>
          </w:tcPr>
          <w:p w14:paraId="4B621DB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1BB4D4" w14:textId="3D75D7F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425 </w:t>
            </w:r>
          </w:p>
        </w:tc>
      </w:tr>
      <w:tr w:rsidR="00FC03B0" w:rsidRPr="00420D08" w14:paraId="0FAA986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89BD55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3D54F54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F5269E0"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B4A259" w14:textId="28E121AC"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07C5006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AE5C78" w14:textId="1D35B68A"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5B1E3FA2"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7C141A" w14:textId="4CE941B0"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5D1BF2A6"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38B5E8" w14:textId="2D305C4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8.496 </w:t>
            </w:r>
          </w:p>
        </w:tc>
        <w:tc>
          <w:tcPr>
            <w:tcW w:w="722" w:type="dxa"/>
            <w:tcBorders>
              <w:top w:val="nil"/>
              <w:left w:val="nil"/>
              <w:bottom w:val="single" w:sz="4" w:space="0" w:color="auto"/>
              <w:right w:val="single" w:sz="4" w:space="0" w:color="auto"/>
            </w:tcBorders>
            <w:shd w:val="clear" w:color="auto" w:fill="auto"/>
            <w:noWrap/>
            <w:vAlign w:val="center"/>
          </w:tcPr>
          <w:p w14:paraId="5EA73276"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47C703" w14:textId="6D263D1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8.567 </w:t>
            </w:r>
          </w:p>
        </w:tc>
      </w:tr>
      <w:tr w:rsidR="00FC03B0" w:rsidRPr="00420D08" w14:paraId="15E0FA3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EA4965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2B29081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028047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402637" w14:textId="600D387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0A06F5C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0FBF6A" w14:textId="7BD06234"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1F2F2378"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7083E3" w14:textId="3278355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6D809EBD"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569B7D" w14:textId="432DF15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8.496 </w:t>
            </w:r>
          </w:p>
        </w:tc>
        <w:tc>
          <w:tcPr>
            <w:tcW w:w="722" w:type="dxa"/>
            <w:tcBorders>
              <w:top w:val="nil"/>
              <w:left w:val="nil"/>
              <w:bottom w:val="single" w:sz="4" w:space="0" w:color="auto"/>
              <w:right w:val="single" w:sz="4" w:space="0" w:color="auto"/>
            </w:tcBorders>
            <w:shd w:val="clear" w:color="auto" w:fill="auto"/>
            <w:noWrap/>
            <w:vAlign w:val="center"/>
          </w:tcPr>
          <w:p w14:paraId="6797FAB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7A9633" w14:textId="5B90A18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8.567 </w:t>
            </w:r>
          </w:p>
        </w:tc>
      </w:tr>
      <w:tr w:rsidR="00FC03B0" w:rsidRPr="00420D08" w14:paraId="3057958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2EB179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3FF419D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290838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13C3BD" w14:textId="283DB66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0A490BB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5448F3" w14:textId="1EC7BE4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4F7F4C5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A0C367" w14:textId="7AE487E8"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6F7534C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76F236" w14:textId="6BD3CED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1.416 </w:t>
            </w:r>
          </w:p>
        </w:tc>
        <w:tc>
          <w:tcPr>
            <w:tcW w:w="722" w:type="dxa"/>
            <w:tcBorders>
              <w:top w:val="nil"/>
              <w:left w:val="nil"/>
              <w:bottom w:val="single" w:sz="4" w:space="0" w:color="auto"/>
              <w:right w:val="single" w:sz="4" w:space="0" w:color="auto"/>
            </w:tcBorders>
            <w:shd w:val="clear" w:color="auto" w:fill="auto"/>
            <w:noWrap/>
            <w:vAlign w:val="center"/>
          </w:tcPr>
          <w:p w14:paraId="3436F0B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ABE4486" w14:textId="4380B24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1.416 </w:t>
            </w:r>
          </w:p>
        </w:tc>
      </w:tr>
      <w:tr w:rsidR="00FC03B0" w:rsidRPr="00420D08" w14:paraId="51B2B6D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B11505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lastRenderedPageBreak/>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5244C93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3E81D1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B1F571" w14:textId="7E09F80D"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4821DF52"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811C83" w14:textId="03394378"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322FB19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BDE70B" w14:textId="4F50CA11"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12557960"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1E0C52" w14:textId="4E7FC94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1.416 </w:t>
            </w:r>
          </w:p>
        </w:tc>
        <w:tc>
          <w:tcPr>
            <w:tcW w:w="722" w:type="dxa"/>
            <w:tcBorders>
              <w:top w:val="nil"/>
              <w:left w:val="nil"/>
              <w:bottom w:val="single" w:sz="4" w:space="0" w:color="auto"/>
              <w:right w:val="single" w:sz="4" w:space="0" w:color="auto"/>
            </w:tcBorders>
            <w:shd w:val="clear" w:color="auto" w:fill="auto"/>
            <w:noWrap/>
            <w:vAlign w:val="center"/>
          </w:tcPr>
          <w:p w14:paraId="3FCBABB0"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3864932" w14:textId="5246B90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1.416 </w:t>
            </w:r>
          </w:p>
        </w:tc>
      </w:tr>
      <w:tr w:rsidR="00FC03B0" w:rsidRPr="00420D08" w14:paraId="281900B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01E22D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2F2C455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06BDD69"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19ECB2" w14:textId="59519F0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E9A438D"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1E5EB9" w14:textId="7D47710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2B24CBA1"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A4B2F5" w14:textId="6484056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272482D"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47EB1F" w14:textId="48B43E5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991 </w:t>
            </w:r>
          </w:p>
        </w:tc>
        <w:tc>
          <w:tcPr>
            <w:tcW w:w="722" w:type="dxa"/>
            <w:tcBorders>
              <w:top w:val="nil"/>
              <w:left w:val="nil"/>
              <w:bottom w:val="single" w:sz="4" w:space="0" w:color="auto"/>
              <w:right w:val="single" w:sz="4" w:space="0" w:color="auto"/>
            </w:tcBorders>
            <w:shd w:val="clear" w:color="auto" w:fill="auto"/>
            <w:noWrap/>
            <w:vAlign w:val="center"/>
          </w:tcPr>
          <w:p w14:paraId="5313D90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78E5E9" w14:textId="2CD12F4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991 </w:t>
            </w:r>
          </w:p>
        </w:tc>
      </w:tr>
      <w:tr w:rsidR="00FC03B0" w:rsidRPr="00420D08" w14:paraId="11D1206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23D945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6F6FE2D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25DE570"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37CE6E" w14:textId="339216B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12F73C83"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D92C4E" w14:textId="1DE5BA4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3858772"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AA1BD2" w14:textId="2FA04EE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6CFA276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C735CC" w14:textId="4E2484D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991 </w:t>
            </w:r>
          </w:p>
        </w:tc>
        <w:tc>
          <w:tcPr>
            <w:tcW w:w="722" w:type="dxa"/>
            <w:tcBorders>
              <w:top w:val="nil"/>
              <w:left w:val="nil"/>
              <w:bottom w:val="single" w:sz="4" w:space="0" w:color="auto"/>
              <w:right w:val="single" w:sz="4" w:space="0" w:color="auto"/>
            </w:tcBorders>
            <w:shd w:val="clear" w:color="auto" w:fill="auto"/>
            <w:noWrap/>
            <w:vAlign w:val="center"/>
          </w:tcPr>
          <w:p w14:paraId="1C67ABC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34BA05" w14:textId="3C3EA53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991 </w:t>
            </w:r>
          </w:p>
        </w:tc>
      </w:tr>
      <w:tr w:rsidR="00FC03B0" w:rsidRPr="00420D08" w14:paraId="1C77AC3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ED5711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7D60D02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61F5778"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6B59A7" w14:textId="6C1440E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4.106</w:t>
            </w:r>
          </w:p>
        </w:tc>
        <w:tc>
          <w:tcPr>
            <w:tcW w:w="722" w:type="dxa"/>
            <w:tcBorders>
              <w:top w:val="nil"/>
              <w:left w:val="nil"/>
              <w:bottom w:val="single" w:sz="4" w:space="0" w:color="auto"/>
              <w:right w:val="single" w:sz="4" w:space="0" w:color="auto"/>
            </w:tcBorders>
            <w:shd w:val="clear" w:color="auto" w:fill="auto"/>
            <w:noWrap/>
            <w:vAlign w:val="center"/>
          </w:tcPr>
          <w:p w14:paraId="605B4B4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65086B" w14:textId="410E91EC"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4.177</w:t>
            </w:r>
          </w:p>
        </w:tc>
        <w:tc>
          <w:tcPr>
            <w:tcW w:w="722" w:type="dxa"/>
            <w:tcBorders>
              <w:top w:val="nil"/>
              <w:left w:val="nil"/>
              <w:bottom w:val="single" w:sz="4" w:space="0" w:color="auto"/>
              <w:right w:val="single" w:sz="4" w:space="0" w:color="auto"/>
            </w:tcBorders>
            <w:shd w:val="clear" w:color="auto" w:fill="auto"/>
            <w:noWrap/>
            <w:vAlign w:val="center"/>
          </w:tcPr>
          <w:p w14:paraId="2400A7D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34D5ED" w14:textId="25A46BBA"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4.248</w:t>
            </w:r>
          </w:p>
        </w:tc>
        <w:tc>
          <w:tcPr>
            <w:tcW w:w="722" w:type="dxa"/>
            <w:tcBorders>
              <w:top w:val="nil"/>
              <w:left w:val="nil"/>
              <w:bottom w:val="single" w:sz="4" w:space="0" w:color="auto"/>
              <w:right w:val="single" w:sz="4" w:space="0" w:color="auto"/>
            </w:tcBorders>
            <w:shd w:val="clear" w:color="auto" w:fill="auto"/>
            <w:noWrap/>
            <w:vAlign w:val="center"/>
          </w:tcPr>
          <w:p w14:paraId="2DFFBC9E"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F3B2DE" w14:textId="6FFD99B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4.319 </w:t>
            </w:r>
          </w:p>
        </w:tc>
        <w:tc>
          <w:tcPr>
            <w:tcW w:w="722" w:type="dxa"/>
            <w:tcBorders>
              <w:top w:val="nil"/>
              <w:left w:val="nil"/>
              <w:bottom w:val="single" w:sz="4" w:space="0" w:color="auto"/>
              <w:right w:val="single" w:sz="4" w:space="0" w:color="auto"/>
            </w:tcBorders>
            <w:shd w:val="clear" w:color="auto" w:fill="auto"/>
            <w:noWrap/>
            <w:vAlign w:val="center"/>
          </w:tcPr>
          <w:p w14:paraId="0E21D4B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2E9C001" w14:textId="3244996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4.390 </w:t>
            </w:r>
          </w:p>
        </w:tc>
      </w:tr>
      <w:tr w:rsidR="00FC03B0" w:rsidRPr="00420D08" w14:paraId="0B3BF78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615DF18"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001C68E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CF0F67A"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2C85A2" w14:textId="1EF685CB"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4.106</w:t>
            </w:r>
          </w:p>
        </w:tc>
        <w:tc>
          <w:tcPr>
            <w:tcW w:w="722" w:type="dxa"/>
            <w:tcBorders>
              <w:top w:val="nil"/>
              <w:left w:val="nil"/>
              <w:bottom w:val="single" w:sz="4" w:space="0" w:color="auto"/>
              <w:right w:val="single" w:sz="4" w:space="0" w:color="auto"/>
            </w:tcBorders>
            <w:shd w:val="clear" w:color="auto" w:fill="auto"/>
            <w:noWrap/>
            <w:vAlign w:val="center"/>
          </w:tcPr>
          <w:p w14:paraId="7E0F5B82"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368B41" w14:textId="6F88794B"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4.177</w:t>
            </w:r>
          </w:p>
        </w:tc>
        <w:tc>
          <w:tcPr>
            <w:tcW w:w="722" w:type="dxa"/>
            <w:tcBorders>
              <w:top w:val="nil"/>
              <w:left w:val="nil"/>
              <w:bottom w:val="single" w:sz="4" w:space="0" w:color="auto"/>
              <w:right w:val="single" w:sz="4" w:space="0" w:color="auto"/>
            </w:tcBorders>
            <w:shd w:val="clear" w:color="auto" w:fill="auto"/>
            <w:noWrap/>
            <w:vAlign w:val="center"/>
          </w:tcPr>
          <w:p w14:paraId="7D890E5B"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F8BFC8" w14:textId="23EC94C1"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4.248</w:t>
            </w:r>
          </w:p>
        </w:tc>
        <w:tc>
          <w:tcPr>
            <w:tcW w:w="722" w:type="dxa"/>
            <w:tcBorders>
              <w:top w:val="nil"/>
              <w:left w:val="nil"/>
              <w:bottom w:val="single" w:sz="4" w:space="0" w:color="auto"/>
              <w:right w:val="single" w:sz="4" w:space="0" w:color="auto"/>
            </w:tcBorders>
            <w:shd w:val="clear" w:color="auto" w:fill="auto"/>
            <w:noWrap/>
            <w:vAlign w:val="center"/>
          </w:tcPr>
          <w:p w14:paraId="1AE225E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D535B5" w14:textId="6AC7F71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4.319 </w:t>
            </w:r>
          </w:p>
        </w:tc>
        <w:tc>
          <w:tcPr>
            <w:tcW w:w="722" w:type="dxa"/>
            <w:tcBorders>
              <w:top w:val="nil"/>
              <w:left w:val="nil"/>
              <w:bottom w:val="single" w:sz="4" w:space="0" w:color="auto"/>
              <w:right w:val="single" w:sz="4" w:space="0" w:color="auto"/>
            </w:tcBorders>
            <w:shd w:val="clear" w:color="auto" w:fill="auto"/>
            <w:noWrap/>
            <w:vAlign w:val="center"/>
          </w:tcPr>
          <w:p w14:paraId="3E7A475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40F54FA" w14:textId="0755D57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4.390 </w:t>
            </w:r>
          </w:p>
        </w:tc>
      </w:tr>
      <w:tr w:rsidR="00FC03B0" w:rsidRPr="00420D08" w14:paraId="02EAAE8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92CCE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18CCA1B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D65192F"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841E41" w14:textId="7372ABE9"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10.903</w:t>
            </w:r>
          </w:p>
        </w:tc>
        <w:tc>
          <w:tcPr>
            <w:tcW w:w="722" w:type="dxa"/>
            <w:tcBorders>
              <w:top w:val="nil"/>
              <w:left w:val="nil"/>
              <w:bottom w:val="single" w:sz="4" w:space="0" w:color="auto"/>
              <w:right w:val="single" w:sz="4" w:space="0" w:color="auto"/>
            </w:tcBorders>
            <w:shd w:val="clear" w:color="auto" w:fill="auto"/>
            <w:noWrap/>
            <w:vAlign w:val="center"/>
          </w:tcPr>
          <w:p w14:paraId="298978F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F22493" w14:textId="7714E421"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10.974</w:t>
            </w:r>
          </w:p>
        </w:tc>
        <w:tc>
          <w:tcPr>
            <w:tcW w:w="722" w:type="dxa"/>
            <w:tcBorders>
              <w:top w:val="nil"/>
              <w:left w:val="nil"/>
              <w:bottom w:val="single" w:sz="4" w:space="0" w:color="auto"/>
              <w:right w:val="single" w:sz="4" w:space="0" w:color="auto"/>
            </w:tcBorders>
            <w:shd w:val="clear" w:color="auto" w:fill="auto"/>
            <w:noWrap/>
            <w:vAlign w:val="center"/>
          </w:tcPr>
          <w:p w14:paraId="7971DF82"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9882B4" w14:textId="221AB94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11.045</w:t>
            </w:r>
          </w:p>
        </w:tc>
        <w:tc>
          <w:tcPr>
            <w:tcW w:w="722" w:type="dxa"/>
            <w:tcBorders>
              <w:top w:val="nil"/>
              <w:left w:val="nil"/>
              <w:bottom w:val="single" w:sz="4" w:space="0" w:color="auto"/>
              <w:right w:val="single" w:sz="4" w:space="0" w:color="auto"/>
            </w:tcBorders>
            <w:shd w:val="clear" w:color="auto" w:fill="auto"/>
            <w:noWrap/>
            <w:vAlign w:val="center"/>
          </w:tcPr>
          <w:p w14:paraId="15DAEC44"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A69B03" w14:textId="2845D4E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11.116 </w:t>
            </w:r>
          </w:p>
        </w:tc>
        <w:tc>
          <w:tcPr>
            <w:tcW w:w="722" w:type="dxa"/>
            <w:tcBorders>
              <w:top w:val="nil"/>
              <w:left w:val="nil"/>
              <w:bottom w:val="single" w:sz="4" w:space="0" w:color="auto"/>
              <w:right w:val="single" w:sz="4" w:space="0" w:color="auto"/>
            </w:tcBorders>
            <w:shd w:val="clear" w:color="auto" w:fill="auto"/>
            <w:noWrap/>
            <w:vAlign w:val="center"/>
          </w:tcPr>
          <w:p w14:paraId="34957F4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641BC89" w14:textId="31BA424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11.186 </w:t>
            </w:r>
          </w:p>
        </w:tc>
      </w:tr>
      <w:tr w:rsidR="00FC03B0" w:rsidRPr="00420D08" w14:paraId="35D3926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03589CC"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20F3FF0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B8C591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422928" w14:textId="1E9A039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10.903</w:t>
            </w:r>
          </w:p>
        </w:tc>
        <w:tc>
          <w:tcPr>
            <w:tcW w:w="722" w:type="dxa"/>
            <w:tcBorders>
              <w:top w:val="nil"/>
              <w:left w:val="nil"/>
              <w:bottom w:val="single" w:sz="4" w:space="0" w:color="auto"/>
              <w:right w:val="single" w:sz="4" w:space="0" w:color="auto"/>
            </w:tcBorders>
            <w:shd w:val="clear" w:color="auto" w:fill="auto"/>
            <w:noWrap/>
            <w:vAlign w:val="center"/>
          </w:tcPr>
          <w:p w14:paraId="1F31DC0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D2624A" w14:textId="1ACFC54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10.974</w:t>
            </w:r>
          </w:p>
        </w:tc>
        <w:tc>
          <w:tcPr>
            <w:tcW w:w="722" w:type="dxa"/>
            <w:tcBorders>
              <w:top w:val="nil"/>
              <w:left w:val="nil"/>
              <w:bottom w:val="single" w:sz="4" w:space="0" w:color="auto"/>
              <w:right w:val="single" w:sz="4" w:space="0" w:color="auto"/>
            </w:tcBorders>
            <w:shd w:val="clear" w:color="auto" w:fill="auto"/>
            <w:noWrap/>
            <w:vAlign w:val="center"/>
          </w:tcPr>
          <w:p w14:paraId="60118CB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514964" w14:textId="4B862A0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11.045</w:t>
            </w:r>
          </w:p>
        </w:tc>
        <w:tc>
          <w:tcPr>
            <w:tcW w:w="722" w:type="dxa"/>
            <w:tcBorders>
              <w:top w:val="nil"/>
              <w:left w:val="nil"/>
              <w:bottom w:val="single" w:sz="4" w:space="0" w:color="auto"/>
              <w:right w:val="single" w:sz="4" w:space="0" w:color="auto"/>
            </w:tcBorders>
            <w:shd w:val="clear" w:color="auto" w:fill="auto"/>
            <w:noWrap/>
            <w:vAlign w:val="center"/>
          </w:tcPr>
          <w:p w14:paraId="7579382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6CEEB0" w14:textId="06F86B8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11.116 </w:t>
            </w:r>
          </w:p>
        </w:tc>
        <w:tc>
          <w:tcPr>
            <w:tcW w:w="722" w:type="dxa"/>
            <w:tcBorders>
              <w:top w:val="nil"/>
              <w:left w:val="nil"/>
              <w:bottom w:val="single" w:sz="4" w:space="0" w:color="auto"/>
              <w:right w:val="single" w:sz="4" w:space="0" w:color="auto"/>
            </w:tcBorders>
            <w:shd w:val="clear" w:color="auto" w:fill="auto"/>
            <w:noWrap/>
            <w:vAlign w:val="center"/>
          </w:tcPr>
          <w:p w14:paraId="5C0DB5C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5032C9F" w14:textId="2AA6692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11.186 </w:t>
            </w:r>
          </w:p>
        </w:tc>
      </w:tr>
      <w:tr w:rsidR="00FC03B0" w:rsidRPr="00420D08" w14:paraId="5FEA2D2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0A332B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5FDD2EA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354BCC0"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D9EF0A" w14:textId="49F3CEC1"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57B40B9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2D0867" w14:textId="6CA34262"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27A836E1"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4E18F2" w14:textId="1D548CA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7E1FF97E"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B34119" w14:textId="1D11F0BD"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3.398 </w:t>
            </w:r>
          </w:p>
        </w:tc>
        <w:tc>
          <w:tcPr>
            <w:tcW w:w="722" w:type="dxa"/>
            <w:tcBorders>
              <w:top w:val="nil"/>
              <w:left w:val="nil"/>
              <w:bottom w:val="single" w:sz="4" w:space="0" w:color="auto"/>
              <w:right w:val="single" w:sz="4" w:space="0" w:color="auto"/>
            </w:tcBorders>
            <w:shd w:val="clear" w:color="auto" w:fill="auto"/>
            <w:noWrap/>
            <w:vAlign w:val="center"/>
          </w:tcPr>
          <w:p w14:paraId="16D52C5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1280F7" w14:textId="66F8535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3.398 </w:t>
            </w:r>
          </w:p>
        </w:tc>
      </w:tr>
      <w:tr w:rsidR="00FC03B0" w:rsidRPr="00420D08" w14:paraId="07103A0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5D38F4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102B992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39EBC7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B0F886" w14:textId="1FFA702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3F3AF7A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3CC798" w14:textId="2F23F1F1"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3AC1F5F3"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053C0D" w14:textId="50F72A4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69DD9137"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18EAA8" w14:textId="3278D60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3.398 </w:t>
            </w:r>
          </w:p>
        </w:tc>
        <w:tc>
          <w:tcPr>
            <w:tcW w:w="722" w:type="dxa"/>
            <w:tcBorders>
              <w:top w:val="nil"/>
              <w:left w:val="nil"/>
              <w:bottom w:val="single" w:sz="4" w:space="0" w:color="auto"/>
              <w:right w:val="single" w:sz="4" w:space="0" w:color="auto"/>
            </w:tcBorders>
            <w:shd w:val="clear" w:color="auto" w:fill="auto"/>
            <w:noWrap/>
            <w:vAlign w:val="center"/>
          </w:tcPr>
          <w:p w14:paraId="7AEF1CA6"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22B029E" w14:textId="495FB82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3.398 </w:t>
            </w:r>
          </w:p>
        </w:tc>
      </w:tr>
      <w:tr w:rsidR="00FC03B0" w:rsidRPr="00420D08" w14:paraId="4553C1F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48F9F4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64DD194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11F165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A85913" w14:textId="3BC153B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056E0F7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53E886" w14:textId="6EF154A7"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300C418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3AEAFA" w14:textId="0E2DE39A"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2C555A3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734201" w14:textId="57BDE6D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8.779 </w:t>
            </w:r>
          </w:p>
        </w:tc>
        <w:tc>
          <w:tcPr>
            <w:tcW w:w="722" w:type="dxa"/>
            <w:tcBorders>
              <w:top w:val="nil"/>
              <w:left w:val="nil"/>
              <w:bottom w:val="single" w:sz="4" w:space="0" w:color="auto"/>
              <w:right w:val="single" w:sz="4" w:space="0" w:color="auto"/>
            </w:tcBorders>
            <w:shd w:val="clear" w:color="auto" w:fill="auto"/>
            <w:noWrap/>
            <w:vAlign w:val="center"/>
          </w:tcPr>
          <w:p w14:paraId="1DB7FF86"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D28562" w14:textId="5F16C27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8.850 </w:t>
            </w:r>
          </w:p>
        </w:tc>
      </w:tr>
      <w:tr w:rsidR="00FC03B0" w:rsidRPr="00420D08" w14:paraId="75A33FA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943FD03"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004E3A5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4215580"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DA024B" w14:textId="28BA0A9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4F96C39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DAA1F1" w14:textId="7BC4701D"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0F8380D5"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F21C88" w14:textId="44BD4BA6"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5D3D6D3D"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94A337" w14:textId="65CE278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8.779 </w:t>
            </w:r>
          </w:p>
        </w:tc>
        <w:tc>
          <w:tcPr>
            <w:tcW w:w="722" w:type="dxa"/>
            <w:tcBorders>
              <w:top w:val="nil"/>
              <w:left w:val="nil"/>
              <w:bottom w:val="single" w:sz="4" w:space="0" w:color="auto"/>
              <w:right w:val="single" w:sz="4" w:space="0" w:color="auto"/>
            </w:tcBorders>
            <w:shd w:val="clear" w:color="auto" w:fill="auto"/>
            <w:noWrap/>
            <w:vAlign w:val="center"/>
          </w:tcPr>
          <w:p w14:paraId="19463798"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5CF880E" w14:textId="2E8B0DD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8.850 </w:t>
            </w:r>
          </w:p>
        </w:tc>
      </w:tr>
      <w:tr w:rsidR="00FC03B0" w:rsidRPr="00420D08" w14:paraId="7375721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2CDB6D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78EC59E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E41E02A"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417ECD" w14:textId="40C3623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4BAA6C9E"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15C3AF" w14:textId="3D378A43"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32010C0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385C1C" w14:textId="61B0EDC0"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6329503"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8B4ADC" w14:textId="42A63C8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2.761 </w:t>
            </w:r>
          </w:p>
        </w:tc>
        <w:tc>
          <w:tcPr>
            <w:tcW w:w="722" w:type="dxa"/>
            <w:tcBorders>
              <w:top w:val="nil"/>
              <w:left w:val="nil"/>
              <w:bottom w:val="single" w:sz="4" w:space="0" w:color="auto"/>
              <w:right w:val="single" w:sz="4" w:space="0" w:color="auto"/>
            </w:tcBorders>
            <w:shd w:val="clear" w:color="auto" w:fill="auto"/>
            <w:noWrap/>
            <w:vAlign w:val="center"/>
          </w:tcPr>
          <w:p w14:paraId="63C3D1A8"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A4EFE0F" w14:textId="7E195B32"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2.761 </w:t>
            </w:r>
          </w:p>
        </w:tc>
      </w:tr>
      <w:tr w:rsidR="00FC03B0" w:rsidRPr="00420D08" w14:paraId="5544048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BA6EB1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4D95D29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7BD6AE4"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BA537F" w14:textId="4DD61DFB"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6F21D81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6D04D1" w14:textId="50D73238"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715E7A9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923405" w14:textId="3E5016B9"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3E2938A"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42C1F0" w14:textId="4B4B2C4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2.761 </w:t>
            </w:r>
          </w:p>
        </w:tc>
        <w:tc>
          <w:tcPr>
            <w:tcW w:w="722" w:type="dxa"/>
            <w:tcBorders>
              <w:top w:val="nil"/>
              <w:left w:val="nil"/>
              <w:bottom w:val="single" w:sz="4" w:space="0" w:color="auto"/>
              <w:right w:val="single" w:sz="4" w:space="0" w:color="auto"/>
            </w:tcBorders>
            <w:shd w:val="clear" w:color="auto" w:fill="auto"/>
            <w:noWrap/>
            <w:vAlign w:val="center"/>
          </w:tcPr>
          <w:p w14:paraId="7A1705D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486B2A" w14:textId="1BA2DD8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2.761 </w:t>
            </w:r>
          </w:p>
        </w:tc>
      </w:tr>
      <w:tr w:rsidR="00FC03B0" w:rsidRPr="00420D08" w14:paraId="250AF19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D6F43F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208FB4D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419B94E"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E6C253" w14:textId="7547705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14B9AD9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453F9D" w14:textId="24C0988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25A647F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24D2EE" w14:textId="496255F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5ABCF7BC"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78CA21" w14:textId="5A2E590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212 </w:t>
            </w:r>
          </w:p>
        </w:tc>
        <w:tc>
          <w:tcPr>
            <w:tcW w:w="722" w:type="dxa"/>
            <w:tcBorders>
              <w:top w:val="nil"/>
              <w:left w:val="nil"/>
              <w:bottom w:val="single" w:sz="4" w:space="0" w:color="auto"/>
              <w:right w:val="single" w:sz="4" w:space="0" w:color="auto"/>
            </w:tcBorders>
            <w:shd w:val="clear" w:color="auto" w:fill="auto"/>
            <w:noWrap/>
            <w:vAlign w:val="center"/>
          </w:tcPr>
          <w:p w14:paraId="1AEF1DD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259AB3B" w14:textId="3A1DFD9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212 </w:t>
            </w:r>
          </w:p>
        </w:tc>
      </w:tr>
      <w:tr w:rsidR="00FC03B0" w:rsidRPr="00420D08" w14:paraId="0F70620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FE4058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59B5D32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F736733"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4AE10C" w14:textId="6F10158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48A87B2D"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8A43E5" w14:textId="34488832"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0D5B53C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AAAE61" w14:textId="04BF7BD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45F06D9E"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AA30F3" w14:textId="0D4B355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212 </w:t>
            </w:r>
          </w:p>
        </w:tc>
        <w:tc>
          <w:tcPr>
            <w:tcW w:w="722" w:type="dxa"/>
            <w:tcBorders>
              <w:top w:val="nil"/>
              <w:left w:val="nil"/>
              <w:bottom w:val="single" w:sz="4" w:space="0" w:color="auto"/>
              <w:right w:val="single" w:sz="4" w:space="0" w:color="auto"/>
            </w:tcBorders>
            <w:shd w:val="clear" w:color="auto" w:fill="auto"/>
            <w:noWrap/>
            <w:vAlign w:val="center"/>
          </w:tcPr>
          <w:p w14:paraId="232498F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E0E2363" w14:textId="50737FF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212 </w:t>
            </w:r>
          </w:p>
        </w:tc>
      </w:tr>
      <w:tr w:rsidR="00FC03B0" w:rsidRPr="00420D08" w14:paraId="26EDE04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56CC6C8"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1912E19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46620A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FF4743" w14:textId="2382FB7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485DAFB4"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2A687A" w14:textId="4C6F0CD9"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6EF6F339"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DDC8EC" w14:textId="27AE00A9"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6171B8E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CF9ECE" w14:textId="5948E69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3.044 </w:t>
            </w:r>
          </w:p>
        </w:tc>
        <w:tc>
          <w:tcPr>
            <w:tcW w:w="722" w:type="dxa"/>
            <w:tcBorders>
              <w:top w:val="nil"/>
              <w:left w:val="nil"/>
              <w:bottom w:val="single" w:sz="4" w:space="0" w:color="auto"/>
              <w:right w:val="single" w:sz="4" w:space="0" w:color="auto"/>
            </w:tcBorders>
            <w:shd w:val="clear" w:color="auto" w:fill="auto"/>
            <w:noWrap/>
            <w:vAlign w:val="center"/>
          </w:tcPr>
          <w:p w14:paraId="520C2EB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868C8D8" w14:textId="1304184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3.044 </w:t>
            </w:r>
          </w:p>
        </w:tc>
      </w:tr>
      <w:tr w:rsidR="00FC03B0" w:rsidRPr="00420D08" w14:paraId="74313C7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EC3086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6B24FDE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52D552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283832" w14:textId="3E68BDAE"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1D00A22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591FF6" w14:textId="13E19C85"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422BF4E3"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5E7E1C" w14:textId="622F08E5"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6318C340"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07483D" w14:textId="6D46AA9A"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3.044 </w:t>
            </w:r>
          </w:p>
        </w:tc>
        <w:tc>
          <w:tcPr>
            <w:tcW w:w="722" w:type="dxa"/>
            <w:tcBorders>
              <w:top w:val="nil"/>
              <w:left w:val="nil"/>
              <w:bottom w:val="single" w:sz="4" w:space="0" w:color="auto"/>
              <w:right w:val="single" w:sz="4" w:space="0" w:color="auto"/>
            </w:tcBorders>
            <w:shd w:val="clear" w:color="auto" w:fill="auto"/>
            <w:noWrap/>
            <w:vAlign w:val="center"/>
          </w:tcPr>
          <w:p w14:paraId="5A6B2BC4"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C7AF5B6" w14:textId="432BB59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3.044 </w:t>
            </w:r>
          </w:p>
        </w:tc>
      </w:tr>
      <w:tr w:rsidR="00FC03B0" w:rsidRPr="00420D08" w14:paraId="44C5CFA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FE9193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4C791C2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D3B22AB"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ADF408" w14:textId="446A9FF0"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6C779EA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0FA03A" w14:textId="4CC10D01"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2682A644"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314655" w14:textId="5C1BF8F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66641D9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D02DA8" w14:textId="1BD37337"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8.992 </w:t>
            </w:r>
          </w:p>
        </w:tc>
        <w:tc>
          <w:tcPr>
            <w:tcW w:w="722" w:type="dxa"/>
            <w:tcBorders>
              <w:top w:val="nil"/>
              <w:left w:val="nil"/>
              <w:bottom w:val="single" w:sz="4" w:space="0" w:color="auto"/>
              <w:right w:val="single" w:sz="4" w:space="0" w:color="auto"/>
            </w:tcBorders>
            <w:shd w:val="clear" w:color="auto" w:fill="auto"/>
            <w:noWrap/>
            <w:vAlign w:val="center"/>
          </w:tcPr>
          <w:p w14:paraId="32744CE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B78067" w14:textId="5C0FC76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9.062 </w:t>
            </w:r>
          </w:p>
        </w:tc>
      </w:tr>
      <w:tr w:rsidR="00FC03B0" w:rsidRPr="00420D08" w14:paraId="45644F6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3BB0FA7"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6A54746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5025B4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746DB1" w14:textId="08ED0025"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3BA0C9F0"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6FBD3A" w14:textId="2233425F"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33BB2706"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D4D990" w14:textId="6614C20F"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59AB2E9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286447" w14:textId="51D6365F"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8.992 </w:t>
            </w:r>
          </w:p>
        </w:tc>
        <w:tc>
          <w:tcPr>
            <w:tcW w:w="722" w:type="dxa"/>
            <w:tcBorders>
              <w:top w:val="nil"/>
              <w:left w:val="nil"/>
              <w:bottom w:val="single" w:sz="4" w:space="0" w:color="auto"/>
              <w:right w:val="single" w:sz="4" w:space="0" w:color="auto"/>
            </w:tcBorders>
            <w:shd w:val="clear" w:color="auto" w:fill="auto"/>
            <w:noWrap/>
            <w:vAlign w:val="center"/>
          </w:tcPr>
          <w:p w14:paraId="039BBB75"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732BCF" w14:textId="02F67E9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9.062 </w:t>
            </w:r>
          </w:p>
        </w:tc>
      </w:tr>
      <w:tr w:rsidR="00FC03B0" w:rsidRPr="00420D08" w14:paraId="03FFFFD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44827B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F299CB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6EA3AE"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89F359" w14:textId="68796564"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17.488</w:t>
            </w:r>
          </w:p>
        </w:tc>
        <w:tc>
          <w:tcPr>
            <w:tcW w:w="722" w:type="dxa"/>
            <w:tcBorders>
              <w:top w:val="nil"/>
              <w:left w:val="nil"/>
              <w:bottom w:val="single" w:sz="4" w:space="0" w:color="auto"/>
              <w:right w:val="single" w:sz="4" w:space="0" w:color="auto"/>
            </w:tcBorders>
            <w:shd w:val="clear" w:color="auto" w:fill="auto"/>
            <w:noWrap/>
            <w:vAlign w:val="center"/>
          </w:tcPr>
          <w:p w14:paraId="34496C75"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D29725" w14:textId="1D670E26"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17.629</w:t>
            </w:r>
          </w:p>
        </w:tc>
        <w:tc>
          <w:tcPr>
            <w:tcW w:w="722" w:type="dxa"/>
            <w:tcBorders>
              <w:top w:val="nil"/>
              <w:left w:val="nil"/>
              <w:bottom w:val="single" w:sz="4" w:space="0" w:color="auto"/>
              <w:right w:val="single" w:sz="4" w:space="0" w:color="auto"/>
            </w:tcBorders>
            <w:shd w:val="clear" w:color="auto" w:fill="auto"/>
            <w:noWrap/>
            <w:vAlign w:val="center"/>
          </w:tcPr>
          <w:p w14:paraId="4CFD740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5A229D" w14:textId="4D14DC0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17.771</w:t>
            </w:r>
          </w:p>
        </w:tc>
        <w:tc>
          <w:tcPr>
            <w:tcW w:w="722" w:type="dxa"/>
            <w:tcBorders>
              <w:top w:val="nil"/>
              <w:left w:val="nil"/>
              <w:bottom w:val="single" w:sz="4" w:space="0" w:color="auto"/>
              <w:right w:val="single" w:sz="4" w:space="0" w:color="auto"/>
            </w:tcBorders>
            <w:shd w:val="clear" w:color="auto" w:fill="auto"/>
            <w:noWrap/>
            <w:vAlign w:val="center"/>
          </w:tcPr>
          <w:p w14:paraId="46EEBF9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390CE6" w14:textId="29A5997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17.912 </w:t>
            </w:r>
          </w:p>
        </w:tc>
        <w:tc>
          <w:tcPr>
            <w:tcW w:w="722" w:type="dxa"/>
            <w:tcBorders>
              <w:top w:val="nil"/>
              <w:left w:val="nil"/>
              <w:bottom w:val="single" w:sz="4" w:space="0" w:color="auto"/>
              <w:right w:val="single" w:sz="4" w:space="0" w:color="auto"/>
            </w:tcBorders>
            <w:shd w:val="clear" w:color="auto" w:fill="auto"/>
            <w:noWrap/>
            <w:vAlign w:val="center"/>
          </w:tcPr>
          <w:p w14:paraId="37B0B5D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3D9EC1" w14:textId="13DCA073"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18.054 </w:t>
            </w:r>
          </w:p>
        </w:tc>
      </w:tr>
      <w:tr w:rsidR="00FC03B0" w:rsidRPr="00420D08" w14:paraId="0ED00BD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F05ED7D"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717491D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00C2FF0"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97D8A4" w14:textId="78AF4D68"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17.488</w:t>
            </w:r>
          </w:p>
        </w:tc>
        <w:tc>
          <w:tcPr>
            <w:tcW w:w="722" w:type="dxa"/>
            <w:tcBorders>
              <w:top w:val="nil"/>
              <w:left w:val="nil"/>
              <w:bottom w:val="single" w:sz="4" w:space="0" w:color="auto"/>
              <w:right w:val="single" w:sz="4" w:space="0" w:color="auto"/>
            </w:tcBorders>
            <w:shd w:val="clear" w:color="auto" w:fill="auto"/>
            <w:noWrap/>
            <w:vAlign w:val="center"/>
          </w:tcPr>
          <w:p w14:paraId="725EC5D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D9E1FD" w14:textId="4FBF92D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17.629</w:t>
            </w:r>
          </w:p>
        </w:tc>
        <w:tc>
          <w:tcPr>
            <w:tcW w:w="722" w:type="dxa"/>
            <w:tcBorders>
              <w:top w:val="nil"/>
              <w:left w:val="nil"/>
              <w:bottom w:val="single" w:sz="4" w:space="0" w:color="auto"/>
              <w:right w:val="single" w:sz="4" w:space="0" w:color="auto"/>
            </w:tcBorders>
            <w:shd w:val="clear" w:color="auto" w:fill="auto"/>
            <w:noWrap/>
            <w:vAlign w:val="center"/>
          </w:tcPr>
          <w:p w14:paraId="19BF88F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F74932" w14:textId="4DC7523C"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17.771</w:t>
            </w:r>
          </w:p>
        </w:tc>
        <w:tc>
          <w:tcPr>
            <w:tcW w:w="722" w:type="dxa"/>
            <w:tcBorders>
              <w:top w:val="nil"/>
              <w:left w:val="nil"/>
              <w:bottom w:val="single" w:sz="4" w:space="0" w:color="auto"/>
              <w:right w:val="single" w:sz="4" w:space="0" w:color="auto"/>
            </w:tcBorders>
            <w:shd w:val="clear" w:color="auto" w:fill="auto"/>
            <w:noWrap/>
            <w:vAlign w:val="center"/>
          </w:tcPr>
          <w:p w14:paraId="20BFE39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8B35A7" w14:textId="358FD63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17.912 </w:t>
            </w:r>
          </w:p>
        </w:tc>
        <w:tc>
          <w:tcPr>
            <w:tcW w:w="722" w:type="dxa"/>
            <w:tcBorders>
              <w:top w:val="nil"/>
              <w:left w:val="nil"/>
              <w:bottom w:val="single" w:sz="4" w:space="0" w:color="auto"/>
              <w:right w:val="single" w:sz="4" w:space="0" w:color="auto"/>
            </w:tcBorders>
            <w:shd w:val="clear" w:color="auto" w:fill="auto"/>
            <w:noWrap/>
            <w:vAlign w:val="center"/>
          </w:tcPr>
          <w:p w14:paraId="0396360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A3E68A" w14:textId="443C7A95"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18.054 </w:t>
            </w:r>
          </w:p>
        </w:tc>
      </w:tr>
      <w:tr w:rsidR="00FC03B0" w:rsidRPr="00420D08" w14:paraId="6A61C50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E63B496"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3213CB2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C64E61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DBDB2C" w14:textId="1A9F9281"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11.116</w:t>
            </w:r>
          </w:p>
        </w:tc>
        <w:tc>
          <w:tcPr>
            <w:tcW w:w="722" w:type="dxa"/>
            <w:tcBorders>
              <w:top w:val="nil"/>
              <w:left w:val="nil"/>
              <w:bottom w:val="single" w:sz="4" w:space="0" w:color="auto"/>
              <w:right w:val="single" w:sz="4" w:space="0" w:color="auto"/>
            </w:tcBorders>
            <w:shd w:val="clear" w:color="auto" w:fill="auto"/>
            <w:noWrap/>
            <w:vAlign w:val="center"/>
          </w:tcPr>
          <w:p w14:paraId="5E73E027"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6B28B6" w14:textId="5E8CBC69"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11.186</w:t>
            </w:r>
          </w:p>
        </w:tc>
        <w:tc>
          <w:tcPr>
            <w:tcW w:w="722" w:type="dxa"/>
            <w:tcBorders>
              <w:top w:val="nil"/>
              <w:left w:val="nil"/>
              <w:bottom w:val="single" w:sz="4" w:space="0" w:color="auto"/>
              <w:right w:val="single" w:sz="4" w:space="0" w:color="auto"/>
            </w:tcBorders>
            <w:shd w:val="clear" w:color="auto" w:fill="auto"/>
            <w:noWrap/>
            <w:vAlign w:val="center"/>
          </w:tcPr>
          <w:p w14:paraId="1005A137"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067F51" w14:textId="1A434F1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11.257</w:t>
            </w:r>
          </w:p>
        </w:tc>
        <w:tc>
          <w:tcPr>
            <w:tcW w:w="722" w:type="dxa"/>
            <w:tcBorders>
              <w:top w:val="nil"/>
              <w:left w:val="nil"/>
              <w:bottom w:val="single" w:sz="4" w:space="0" w:color="auto"/>
              <w:right w:val="single" w:sz="4" w:space="0" w:color="auto"/>
            </w:tcBorders>
            <w:shd w:val="clear" w:color="auto" w:fill="auto"/>
            <w:noWrap/>
            <w:vAlign w:val="center"/>
          </w:tcPr>
          <w:p w14:paraId="6B4F1313"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9BB923" w14:textId="6ED8A478"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11.328 </w:t>
            </w:r>
          </w:p>
        </w:tc>
        <w:tc>
          <w:tcPr>
            <w:tcW w:w="722" w:type="dxa"/>
            <w:tcBorders>
              <w:top w:val="nil"/>
              <w:left w:val="nil"/>
              <w:bottom w:val="single" w:sz="4" w:space="0" w:color="auto"/>
              <w:right w:val="single" w:sz="4" w:space="0" w:color="auto"/>
            </w:tcBorders>
            <w:shd w:val="clear" w:color="auto" w:fill="auto"/>
            <w:noWrap/>
            <w:vAlign w:val="center"/>
          </w:tcPr>
          <w:p w14:paraId="181A49A9"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8898FC" w14:textId="6F437E1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11.399 </w:t>
            </w:r>
          </w:p>
        </w:tc>
      </w:tr>
      <w:tr w:rsidR="00FC03B0" w:rsidRPr="00420D08" w14:paraId="54DE7FB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3D164D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53160270"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E687256"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F6F314" w14:textId="414E0A63"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11.116</w:t>
            </w:r>
          </w:p>
        </w:tc>
        <w:tc>
          <w:tcPr>
            <w:tcW w:w="722" w:type="dxa"/>
            <w:tcBorders>
              <w:top w:val="nil"/>
              <w:left w:val="nil"/>
              <w:bottom w:val="single" w:sz="4" w:space="0" w:color="auto"/>
              <w:right w:val="single" w:sz="4" w:space="0" w:color="auto"/>
            </w:tcBorders>
            <w:shd w:val="clear" w:color="auto" w:fill="auto"/>
            <w:noWrap/>
            <w:vAlign w:val="center"/>
          </w:tcPr>
          <w:p w14:paraId="37D83C0E"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84AD3D" w14:textId="6C54810E"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11.186</w:t>
            </w:r>
          </w:p>
        </w:tc>
        <w:tc>
          <w:tcPr>
            <w:tcW w:w="722" w:type="dxa"/>
            <w:tcBorders>
              <w:top w:val="nil"/>
              <w:left w:val="nil"/>
              <w:bottom w:val="single" w:sz="4" w:space="0" w:color="auto"/>
              <w:right w:val="single" w:sz="4" w:space="0" w:color="auto"/>
            </w:tcBorders>
            <w:shd w:val="clear" w:color="auto" w:fill="auto"/>
            <w:noWrap/>
            <w:vAlign w:val="center"/>
          </w:tcPr>
          <w:p w14:paraId="65F6FA4A"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ECCFE9" w14:textId="5A2BB14E"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11.257</w:t>
            </w:r>
          </w:p>
        </w:tc>
        <w:tc>
          <w:tcPr>
            <w:tcW w:w="722" w:type="dxa"/>
            <w:tcBorders>
              <w:top w:val="nil"/>
              <w:left w:val="nil"/>
              <w:bottom w:val="single" w:sz="4" w:space="0" w:color="auto"/>
              <w:right w:val="single" w:sz="4" w:space="0" w:color="auto"/>
            </w:tcBorders>
            <w:shd w:val="clear" w:color="auto" w:fill="auto"/>
            <w:noWrap/>
            <w:vAlign w:val="center"/>
          </w:tcPr>
          <w:p w14:paraId="6DF0EE1D"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EBD1E2" w14:textId="60F8982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11.328 </w:t>
            </w:r>
          </w:p>
        </w:tc>
        <w:tc>
          <w:tcPr>
            <w:tcW w:w="722" w:type="dxa"/>
            <w:tcBorders>
              <w:top w:val="nil"/>
              <w:left w:val="nil"/>
              <w:bottom w:val="single" w:sz="4" w:space="0" w:color="auto"/>
              <w:right w:val="single" w:sz="4" w:space="0" w:color="auto"/>
            </w:tcBorders>
            <w:shd w:val="clear" w:color="auto" w:fill="auto"/>
            <w:noWrap/>
            <w:vAlign w:val="center"/>
          </w:tcPr>
          <w:p w14:paraId="47DFB4FA"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2EA78B" w14:textId="38220C9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11.399 </w:t>
            </w:r>
          </w:p>
        </w:tc>
      </w:tr>
      <w:tr w:rsidR="00FC03B0" w:rsidRPr="00420D08" w14:paraId="2AF207C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6D5C7C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025DD74B"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518FC23"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8DA4C9" w14:textId="3803ED7D"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76F763D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BF4C57" w14:textId="58293107"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44E04F7E"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565CDA" w14:textId="2FF8C67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48350D5B"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4E4722" w14:textId="616DBA41"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9.204 </w:t>
            </w:r>
          </w:p>
        </w:tc>
        <w:tc>
          <w:tcPr>
            <w:tcW w:w="722" w:type="dxa"/>
            <w:tcBorders>
              <w:top w:val="nil"/>
              <w:left w:val="nil"/>
              <w:bottom w:val="single" w:sz="4" w:space="0" w:color="auto"/>
              <w:right w:val="single" w:sz="4" w:space="0" w:color="auto"/>
            </w:tcBorders>
            <w:shd w:val="clear" w:color="auto" w:fill="auto"/>
            <w:noWrap/>
            <w:vAlign w:val="center"/>
          </w:tcPr>
          <w:p w14:paraId="740BAC7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E4CF4F" w14:textId="7ED3AFE9"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9.275 </w:t>
            </w:r>
          </w:p>
        </w:tc>
      </w:tr>
      <w:tr w:rsidR="00FC03B0" w:rsidRPr="00420D08" w14:paraId="388F868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222384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15D6292E"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3F68953"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FF1729" w14:textId="6D7782C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5C2849D9"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A5EE64" w14:textId="60C884F7"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48B71CAA"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D37149" w14:textId="65B5426D"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51ADDAF4"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B5AFE4" w14:textId="159D68A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9.204 </w:t>
            </w:r>
          </w:p>
        </w:tc>
        <w:tc>
          <w:tcPr>
            <w:tcW w:w="722" w:type="dxa"/>
            <w:tcBorders>
              <w:top w:val="nil"/>
              <w:left w:val="nil"/>
              <w:bottom w:val="single" w:sz="4" w:space="0" w:color="auto"/>
              <w:right w:val="single" w:sz="4" w:space="0" w:color="auto"/>
            </w:tcBorders>
            <w:shd w:val="clear" w:color="auto" w:fill="auto"/>
            <w:noWrap/>
            <w:vAlign w:val="center"/>
          </w:tcPr>
          <w:p w14:paraId="76296ADB"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DF55A22" w14:textId="028B441B"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9.275 </w:t>
            </w:r>
          </w:p>
        </w:tc>
      </w:tr>
      <w:tr w:rsidR="00FC03B0" w:rsidRPr="00420D08" w14:paraId="63AAEC5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52870A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2B77D7A5"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F98A857"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7ECB74" w14:textId="3623CF32"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314FDD4F"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E9F411" w14:textId="56ED9401"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2D451E3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A62A35" w14:textId="6FE58D3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34AE0C7F"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22246E" w14:textId="553AD436"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8.496 </w:t>
            </w:r>
          </w:p>
        </w:tc>
        <w:tc>
          <w:tcPr>
            <w:tcW w:w="722" w:type="dxa"/>
            <w:tcBorders>
              <w:top w:val="nil"/>
              <w:left w:val="nil"/>
              <w:bottom w:val="single" w:sz="4" w:space="0" w:color="auto"/>
              <w:right w:val="single" w:sz="4" w:space="0" w:color="auto"/>
            </w:tcBorders>
            <w:shd w:val="clear" w:color="auto" w:fill="auto"/>
            <w:noWrap/>
            <w:vAlign w:val="center"/>
          </w:tcPr>
          <w:p w14:paraId="7CDC3D97"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833BB73" w14:textId="7B4F8F7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8.567 </w:t>
            </w:r>
          </w:p>
        </w:tc>
      </w:tr>
      <w:tr w:rsidR="00FC03B0" w:rsidRPr="00420D08" w14:paraId="5ED94A5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F399CF9"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5047CE5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DC440FD"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FE1223" w14:textId="04B4D5F7"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5A0A95AA"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1C8980" w14:textId="7DFFFE9A"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58D3DF2C"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25757F" w14:textId="3D93B90B"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5F197329"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63C68E" w14:textId="141D30B4"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8.496 </w:t>
            </w:r>
          </w:p>
        </w:tc>
        <w:tc>
          <w:tcPr>
            <w:tcW w:w="722" w:type="dxa"/>
            <w:tcBorders>
              <w:top w:val="nil"/>
              <w:left w:val="nil"/>
              <w:bottom w:val="single" w:sz="4" w:space="0" w:color="auto"/>
              <w:right w:val="single" w:sz="4" w:space="0" w:color="auto"/>
            </w:tcBorders>
            <w:shd w:val="clear" w:color="auto" w:fill="auto"/>
            <w:noWrap/>
            <w:vAlign w:val="center"/>
          </w:tcPr>
          <w:p w14:paraId="04C52D8D"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71265C" w14:textId="37F054C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8.567 </w:t>
            </w:r>
          </w:p>
        </w:tc>
      </w:tr>
      <w:tr w:rsidR="00FC03B0" w:rsidRPr="00420D08" w14:paraId="1D93343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1070C22"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1669443A"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F6B30AC" w14:textId="77777777" w:rsidR="00FC03B0" w:rsidRPr="00107D42" w:rsidRDefault="00FC03B0" w:rsidP="000B7418">
            <w:pPr>
              <w:ind w:left="0"/>
              <w:jc w:val="center"/>
              <w:rPr>
                <w:rFonts w:ascii="Bookman Old Style" w:hAnsi="Bookman Old Style" w:cs="Arial"/>
                <w:sz w:val="12"/>
                <w:szCs w:val="12"/>
                <w:lang w:val="es-CO"/>
              </w:rPr>
            </w:pPr>
            <w:r w:rsidRPr="00107D42">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371AE4" w14:textId="03278696"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130F5F98"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D2F7A0" w14:textId="50E872EA"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6B7291CF"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50A67D" w14:textId="4B0802F7"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220FDFA8"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03E621" w14:textId="0520CF50"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7.505 </w:t>
            </w:r>
          </w:p>
        </w:tc>
        <w:tc>
          <w:tcPr>
            <w:tcW w:w="722" w:type="dxa"/>
            <w:tcBorders>
              <w:top w:val="nil"/>
              <w:left w:val="nil"/>
              <w:bottom w:val="single" w:sz="4" w:space="0" w:color="auto"/>
              <w:right w:val="single" w:sz="4" w:space="0" w:color="auto"/>
            </w:tcBorders>
            <w:shd w:val="clear" w:color="auto" w:fill="auto"/>
            <w:noWrap/>
            <w:vAlign w:val="center"/>
          </w:tcPr>
          <w:p w14:paraId="6EA05F5F"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977A21F" w14:textId="2A16E61C"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7.576 </w:t>
            </w:r>
          </w:p>
        </w:tc>
      </w:tr>
      <w:tr w:rsidR="00FC03B0" w:rsidRPr="00420D08" w14:paraId="289B2FDF" w14:textId="77777777" w:rsidTr="007531D4">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347CBBF"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64603214"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96E2558" w14:textId="77777777" w:rsidR="00FC03B0" w:rsidRPr="00107D42" w:rsidRDefault="00FC03B0" w:rsidP="000B7418">
            <w:pPr>
              <w:ind w:left="0"/>
              <w:jc w:val="center"/>
              <w:rPr>
                <w:rFonts w:ascii="Bookman Old Style" w:hAnsi="Bookman Old Style" w:cs="Arial"/>
                <w:sz w:val="12"/>
                <w:szCs w:val="12"/>
                <w:lang w:val="es-CO"/>
              </w:rPr>
            </w:pPr>
            <w:r>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9B9960" w14:textId="3E86560A" w:rsidR="00FC03B0" w:rsidRPr="00107D42" w:rsidRDefault="005749A9" w:rsidP="000B7418">
            <w:pPr>
              <w:ind w:left="0"/>
              <w:jc w:val="center"/>
              <w:rPr>
                <w:rFonts w:ascii="Bookman Old Style" w:hAnsi="Bookman Old Style" w:cs="Arial"/>
                <w:sz w:val="12"/>
                <w:szCs w:val="12"/>
                <w:lang w:val="es-CO"/>
              </w:rPr>
            </w:pPr>
            <w:r w:rsidRPr="00B86E0E">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7957F41A" w14:textId="77777777" w:rsidR="00FC03B0" w:rsidRPr="00107D42" w:rsidRDefault="00FC03B0" w:rsidP="000B7418">
            <w:pPr>
              <w:ind w:left="0"/>
              <w:jc w:val="center"/>
              <w:rPr>
                <w:rFonts w:ascii="Bookman Old Style" w:hAnsi="Bookman Old Style" w:cs="Arial"/>
                <w:sz w:val="12"/>
                <w:szCs w:val="12"/>
                <w:lang w:val="es-CO"/>
              </w:rPr>
            </w:pPr>
            <w:r w:rsidRPr="002655DA">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3C8FF1" w14:textId="7F073430" w:rsidR="00FC03B0" w:rsidRPr="00107D42"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346AEC30" w14:textId="77777777" w:rsidR="00FC03B0" w:rsidRPr="00107D42" w:rsidRDefault="00FC03B0" w:rsidP="000B7418">
            <w:pPr>
              <w:ind w:left="0"/>
              <w:jc w:val="center"/>
              <w:rPr>
                <w:rFonts w:ascii="Bookman Old Style" w:hAnsi="Bookman Old Style" w:cs="Arial"/>
                <w:sz w:val="12"/>
                <w:szCs w:val="12"/>
                <w:lang w:val="es-CO"/>
              </w:rPr>
            </w:pPr>
            <w:r w:rsidRPr="000342C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F3CCE6" w14:textId="50747CD3" w:rsidR="00FC03B0" w:rsidRPr="00FA5221" w:rsidRDefault="005749A9" w:rsidP="000B7418">
            <w:pPr>
              <w:ind w:left="0"/>
              <w:jc w:val="center"/>
              <w:rPr>
                <w:rFonts w:ascii="Bookman Old Style" w:hAnsi="Bookman Old Style" w:cs="Arial"/>
                <w:sz w:val="12"/>
                <w:szCs w:val="12"/>
                <w:lang w:val="es-CO"/>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180856C5" w14:textId="77777777" w:rsidR="00FC03B0" w:rsidRPr="00107D42" w:rsidRDefault="00FC03B0" w:rsidP="000B7418">
            <w:pPr>
              <w:ind w:left="0"/>
              <w:jc w:val="center"/>
              <w:rPr>
                <w:rFonts w:ascii="Bookman Old Style" w:hAnsi="Bookman Old Style" w:cs="Arial"/>
                <w:sz w:val="12"/>
                <w:szCs w:val="12"/>
                <w:lang w:val="es-CO"/>
              </w:rPr>
            </w:pPr>
            <w:r w:rsidRPr="006A6D50">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F5746C" w14:textId="4EF149B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7.505 </w:t>
            </w:r>
          </w:p>
        </w:tc>
        <w:tc>
          <w:tcPr>
            <w:tcW w:w="722" w:type="dxa"/>
            <w:tcBorders>
              <w:top w:val="nil"/>
              <w:left w:val="nil"/>
              <w:bottom w:val="single" w:sz="4" w:space="0" w:color="auto"/>
              <w:right w:val="single" w:sz="4" w:space="0" w:color="auto"/>
            </w:tcBorders>
            <w:shd w:val="clear" w:color="auto" w:fill="auto"/>
            <w:noWrap/>
            <w:vAlign w:val="center"/>
          </w:tcPr>
          <w:p w14:paraId="6D801731" w14:textId="77777777" w:rsidR="00FC03B0" w:rsidRPr="00937617" w:rsidRDefault="00FC03B0" w:rsidP="000B7418">
            <w:pPr>
              <w:ind w:left="0"/>
              <w:jc w:val="center"/>
              <w:rPr>
                <w:rFonts w:ascii="Bookman Old Style" w:hAnsi="Bookman Old Style" w:cs="Calibri"/>
                <w:color w:val="000000"/>
                <w:sz w:val="12"/>
                <w:szCs w:val="12"/>
              </w:rPr>
            </w:pPr>
            <w:r w:rsidRPr="00937617">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606A956" w14:textId="043FA8BE" w:rsidR="00FC03B0" w:rsidRPr="00937617" w:rsidRDefault="005749A9" w:rsidP="000B7418">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 xml:space="preserve">                                        7.576 </w:t>
            </w:r>
          </w:p>
        </w:tc>
      </w:tr>
      <w:tr w:rsidR="00FC03B0" w:rsidRPr="00420D08" w14:paraId="6FAA7145" w14:textId="77777777" w:rsidTr="000B7418">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4883981" w14:textId="77777777" w:rsidR="00FC03B0" w:rsidRPr="00107D42" w:rsidRDefault="00FC03B0" w:rsidP="000B7418">
            <w:pPr>
              <w:ind w:left="0"/>
              <w:rPr>
                <w:rFonts w:ascii="Bookman Old Style" w:hAnsi="Bookman Old Style" w:cs="Arial"/>
                <w:sz w:val="12"/>
                <w:szCs w:val="12"/>
                <w:lang w:val="es-CO"/>
              </w:rPr>
            </w:pPr>
            <w:r w:rsidRPr="00107D42">
              <w:rPr>
                <w:rFonts w:ascii="Bookman Old Style" w:hAnsi="Bookman Old Style" w:cs="Arial"/>
                <w:sz w:val="12"/>
                <w:szCs w:val="12"/>
                <w:lang w:val="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912EC3E" w14:textId="77777777" w:rsidR="00FC03B0" w:rsidRPr="00BC1747" w:rsidRDefault="00FC03B0"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45FDF352" w14:textId="25757D01" w:rsidR="00FC03B0" w:rsidRPr="00BC1747" w:rsidRDefault="00806AE1"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446</w:t>
            </w:r>
            <w:r w:rsidRPr="00BC1747">
              <w:rPr>
                <w:rFonts w:ascii="Bookman Old Style" w:hAnsi="Bookman Old Style" w:cs="Arial"/>
                <w:b/>
                <w:bCs/>
                <w:sz w:val="12"/>
                <w:szCs w:val="12"/>
                <w:lang w:val="es-CO"/>
              </w:rPr>
              <w:t>,</w:t>
            </w:r>
            <w:r>
              <w:rPr>
                <w:rFonts w:ascii="Bookman Old Style" w:hAnsi="Bookman Old Style" w:cs="Arial"/>
                <w:b/>
                <w:bCs/>
                <w:sz w:val="12"/>
                <w:szCs w:val="12"/>
                <w:lang w:val="es-CO"/>
              </w:rPr>
              <w:t>252</w:t>
            </w:r>
          </w:p>
        </w:tc>
        <w:tc>
          <w:tcPr>
            <w:tcW w:w="722" w:type="dxa"/>
            <w:tcBorders>
              <w:top w:val="nil"/>
              <w:left w:val="nil"/>
              <w:bottom w:val="single" w:sz="4" w:space="0" w:color="auto"/>
              <w:right w:val="single" w:sz="4" w:space="0" w:color="auto"/>
            </w:tcBorders>
            <w:shd w:val="clear" w:color="000000" w:fill="D9D9D9"/>
            <w:noWrap/>
            <w:vAlign w:val="center"/>
            <w:hideMark/>
          </w:tcPr>
          <w:p w14:paraId="3A6C60BD" w14:textId="77777777" w:rsidR="00FC03B0" w:rsidRPr="00BC1747" w:rsidRDefault="00FC03B0"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6AC8053B" w14:textId="59EB76EB" w:rsidR="00FC03B0" w:rsidRPr="00BC1747" w:rsidRDefault="002E5582"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450</w:t>
            </w:r>
            <w:r w:rsidR="00806AE1" w:rsidRPr="00BC1747">
              <w:rPr>
                <w:rFonts w:ascii="Bookman Old Style" w:hAnsi="Bookman Old Style" w:cs="Arial"/>
                <w:b/>
                <w:bCs/>
                <w:sz w:val="12"/>
                <w:szCs w:val="12"/>
                <w:lang w:val="es-CO"/>
              </w:rPr>
              <w:t>,</w:t>
            </w:r>
            <w:r>
              <w:rPr>
                <w:rFonts w:ascii="Bookman Old Style" w:hAnsi="Bookman Old Style" w:cs="Arial"/>
                <w:b/>
                <w:bCs/>
                <w:sz w:val="12"/>
                <w:szCs w:val="12"/>
                <w:lang w:val="es-CO"/>
              </w:rPr>
              <w:t>288</w:t>
            </w:r>
          </w:p>
        </w:tc>
        <w:tc>
          <w:tcPr>
            <w:tcW w:w="722" w:type="dxa"/>
            <w:tcBorders>
              <w:top w:val="nil"/>
              <w:left w:val="nil"/>
              <w:bottom w:val="single" w:sz="4" w:space="0" w:color="auto"/>
              <w:right w:val="single" w:sz="4" w:space="0" w:color="auto"/>
            </w:tcBorders>
            <w:shd w:val="clear" w:color="000000" w:fill="D9D9D9"/>
            <w:noWrap/>
            <w:vAlign w:val="center"/>
            <w:hideMark/>
          </w:tcPr>
          <w:p w14:paraId="167D88B8" w14:textId="79F91F18" w:rsidR="00FC03B0" w:rsidRPr="00BC1747" w:rsidRDefault="00FC03B0"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68F2BE0D" w14:textId="349B3964" w:rsidR="00FC03B0" w:rsidRPr="00BC1747" w:rsidRDefault="00803229"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454</w:t>
            </w:r>
            <w:r w:rsidR="00806AE1" w:rsidRPr="00BC1747">
              <w:rPr>
                <w:rFonts w:ascii="Bookman Old Style" w:hAnsi="Bookman Old Style" w:cs="Arial"/>
                <w:b/>
                <w:bCs/>
                <w:sz w:val="12"/>
                <w:szCs w:val="12"/>
                <w:lang w:val="es-CO"/>
              </w:rPr>
              <w:t>,</w:t>
            </w:r>
            <w:r w:rsidR="00105EDC">
              <w:rPr>
                <w:rFonts w:ascii="Bookman Old Style" w:hAnsi="Bookman Old Style" w:cs="Arial"/>
                <w:b/>
                <w:bCs/>
                <w:sz w:val="12"/>
                <w:szCs w:val="12"/>
                <w:lang w:val="es-CO"/>
              </w:rPr>
              <w:t>324</w:t>
            </w:r>
          </w:p>
        </w:tc>
        <w:tc>
          <w:tcPr>
            <w:tcW w:w="722" w:type="dxa"/>
            <w:tcBorders>
              <w:top w:val="nil"/>
              <w:left w:val="nil"/>
              <w:bottom w:val="single" w:sz="4" w:space="0" w:color="auto"/>
              <w:right w:val="single" w:sz="4" w:space="0" w:color="auto"/>
            </w:tcBorders>
            <w:shd w:val="clear" w:color="000000" w:fill="D9D9D9"/>
            <w:noWrap/>
            <w:vAlign w:val="center"/>
            <w:hideMark/>
          </w:tcPr>
          <w:p w14:paraId="4371F64D" w14:textId="77777777" w:rsidR="00FC03B0" w:rsidRPr="00BC1747" w:rsidRDefault="00FC03B0"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602D24D" w14:textId="24518ED3" w:rsidR="00FC03B0" w:rsidRPr="00BC1747" w:rsidRDefault="00182F32"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458</w:t>
            </w:r>
            <w:r w:rsidR="00806AE1" w:rsidRPr="00BC1747">
              <w:rPr>
                <w:rFonts w:ascii="Bookman Old Style" w:hAnsi="Bookman Old Style" w:cs="Arial"/>
                <w:b/>
                <w:bCs/>
                <w:sz w:val="12"/>
                <w:szCs w:val="12"/>
                <w:lang w:val="es-CO"/>
              </w:rPr>
              <w:t>,</w:t>
            </w:r>
            <w:r>
              <w:rPr>
                <w:rFonts w:ascii="Bookman Old Style" w:hAnsi="Bookman Old Style" w:cs="Arial"/>
                <w:b/>
                <w:bCs/>
                <w:sz w:val="12"/>
                <w:szCs w:val="12"/>
                <w:lang w:val="es-CO"/>
              </w:rPr>
              <w:t>430</w:t>
            </w:r>
          </w:p>
        </w:tc>
        <w:tc>
          <w:tcPr>
            <w:tcW w:w="722" w:type="dxa"/>
            <w:tcBorders>
              <w:top w:val="nil"/>
              <w:left w:val="nil"/>
              <w:bottom w:val="single" w:sz="4" w:space="0" w:color="auto"/>
              <w:right w:val="single" w:sz="4" w:space="0" w:color="auto"/>
            </w:tcBorders>
            <w:shd w:val="clear" w:color="000000" w:fill="D9D9D9"/>
            <w:noWrap/>
            <w:vAlign w:val="center"/>
            <w:hideMark/>
          </w:tcPr>
          <w:p w14:paraId="354A7DC9" w14:textId="77777777" w:rsidR="00FC03B0" w:rsidRPr="00BC1747" w:rsidRDefault="00FC03B0" w:rsidP="000B7418">
            <w:pPr>
              <w:ind w:left="0"/>
              <w:jc w:val="center"/>
              <w:rPr>
                <w:rFonts w:ascii="Bookman Old Style" w:hAnsi="Bookman Old Style" w:cs="Arial"/>
                <w:b/>
                <w:bCs/>
                <w:sz w:val="12"/>
                <w:szCs w:val="12"/>
                <w:lang w:val="es-CO"/>
              </w:rPr>
            </w:pPr>
            <w:r w:rsidRPr="00BC1747">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5C84923" w14:textId="42CD6A41" w:rsidR="00FC03B0" w:rsidRPr="00BC1747" w:rsidRDefault="00FA098F" w:rsidP="000B7418">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4</w:t>
            </w:r>
            <w:r w:rsidR="00140820">
              <w:rPr>
                <w:rFonts w:ascii="Bookman Old Style" w:hAnsi="Bookman Old Style" w:cs="Arial"/>
                <w:b/>
                <w:bCs/>
                <w:sz w:val="12"/>
                <w:szCs w:val="12"/>
                <w:lang w:val="es-CO"/>
              </w:rPr>
              <w:t>62</w:t>
            </w:r>
            <w:r w:rsidR="00806AE1" w:rsidRPr="00BC1747">
              <w:rPr>
                <w:rFonts w:ascii="Bookman Old Style" w:hAnsi="Bookman Old Style" w:cs="Arial"/>
                <w:b/>
                <w:bCs/>
                <w:sz w:val="12"/>
                <w:szCs w:val="12"/>
                <w:lang w:val="es-CO"/>
              </w:rPr>
              <w:t>,</w:t>
            </w:r>
            <w:r w:rsidR="00140820">
              <w:rPr>
                <w:rFonts w:ascii="Bookman Old Style" w:hAnsi="Bookman Old Style" w:cs="Arial"/>
                <w:b/>
                <w:bCs/>
                <w:sz w:val="12"/>
                <w:szCs w:val="12"/>
                <w:lang w:val="es-CO"/>
              </w:rPr>
              <w:t>536</w:t>
            </w:r>
          </w:p>
        </w:tc>
      </w:tr>
    </w:tbl>
    <w:p w14:paraId="2EB07E64" w14:textId="77777777" w:rsidR="007E2041" w:rsidRDefault="007E2041" w:rsidP="00100225">
      <w:pPr>
        <w:keepNext/>
        <w:widowControl w:val="0"/>
        <w:adjustRightInd w:val="0"/>
        <w:spacing w:after="240"/>
        <w:ind w:left="0"/>
        <w:rPr>
          <w:rFonts w:ascii="Bookman Old Style" w:hAnsi="Bookman Old Style" w:cs="Arial"/>
          <w:b/>
          <w:sz w:val="2"/>
          <w:szCs w:val="2"/>
        </w:rPr>
      </w:pPr>
    </w:p>
    <w:p w14:paraId="5CEB4152" w14:textId="77777777" w:rsidR="003453D6" w:rsidRPr="004E6979" w:rsidRDefault="003453D6" w:rsidP="00100225">
      <w:pPr>
        <w:keepNext/>
        <w:widowControl w:val="0"/>
        <w:adjustRightInd w:val="0"/>
        <w:spacing w:after="240"/>
        <w:ind w:left="0"/>
        <w:rPr>
          <w:rFonts w:ascii="Bookman Old Style" w:hAnsi="Bookman Old Style" w:cs="Arial"/>
          <w:b/>
          <w:sz w:val="2"/>
          <w:szCs w:val="2"/>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932185" w:rsidRPr="00932185" w14:paraId="2D47A0E7" w14:textId="77777777" w:rsidTr="000B7418">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E7B0B7" w14:textId="77777777" w:rsidR="00932185" w:rsidRPr="00932185" w:rsidRDefault="00932185" w:rsidP="00932185">
            <w:pPr>
              <w:ind w:left="0"/>
              <w:jc w:val="center"/>
              <w:rPr>
                <w:rFonts w:ascii="Bookman Old Style" w:hAnsi="Bookman Old Style" w:cs="Arial"/>
                <w:b/>
                <w:bCs/>
                <w:color w:val="000000"/>
                <w:sz w:val="12"/>
                <w:szCs w:val="12"/>
                <w:lang w:val="es-CO" w:eastAsia="es-CO"/>
              </w:rPr>
            </w:pPr>
            <w:bookmarkStart w:id="7" w:name="_Hlk156313587"/>
            <w:r w:rsidRPr="00932185">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732ED4" w14:textId="77777777" w:rsidR="00932185" w:rsidRPr="00932185" w:rsidRDefault="00932185" w:rsidP="00932185">
            <w:pPr>
              <w:ind w:left="0"/>
              <w:jc w:val="center"/>
              <w:rPr>
                <w:rFonts w:ascii="Bookman Old Style" w:hAnsi="Bookman Old Style" w:cs="Arial"/>
                <w:b/>
                <w:bCs/>
                <w:color w:val="000000"/>
                <w:sz w:val="12"/>
                <w:szCs w:val="12"/>
                <w:lang w:val="es-CO" w:eastAsia="es-CO"/>
              </w:rPr>
            </w:pPr>
            <w:r w:rsidRPr="00932185">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79D84664" w14:textId="0EA1FC78" w:rsidR="00932185" w:rsidRPr="00932185" w:rsidRDefault="00932185" w:rsidP="00932185">
            <w:pPr>
              <w:ind w:left="0"/>
              <w:jc w:val="center"/>
              <w:rPr>
                <w:rFonts w:ascii="Bookman Old Style" w:hAnsi="Bookman Old Style" w:cs="Arial"/>
                <w:b/>
                <w:bCs/>
                <w:color w:val="000000"/>
                <w:sz w:val="12"/>
                <w:szCs w:val="12"/>
                <w:lang w:val="es-CO" w:eastAsia="es-CO"/>
              </w:rPr>
            </w:pPr>
            <w:r w:rsidRPr="00932185">
              <w:rPr>
                <w:rFonts w:ascii="Bookman Old Style" w:hAnsi="Bookman Old Style" w:cs="Arial"/>
                <w:b/>
                <w:bCs/>
                <w:color w:val="000000"/>
                <w:sz w:val="12"/>
                <w:szCs w:val="12"/>
                <w:lang w:val="es-CO" w:eastAsia="es-CO"/>
              </w:rPr>
              <w:t>Año 202</w:t>
            </w:r>
            <w:r>
              <w:rPr>
                <w:rFonts w:ascii="Bookman Old Style" w:hAnsi="Bookman Old Style" w:cs="Arial"/>
                <w:b/>
                <w:bCs/>
                <w:color w:val="000000"/>
                <w:sz w:val="12"/>
                <w:szCs w:val="12"/>
                <w:lang w:val="es-CO" w:eastAsia="es-CO"/>
              </w:rPr>
              <w:t>7</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9116030" w14:textId="1A503FE3" w:rsidR="00932185" w:rsidRPr="00932185" w:rsidRDefault="00932185" w:rsidP="00932185">
            <w:pPr>
              <w:ind w:left="0"/>
              <w:jc w:val="center"/>
              <w:rPr>
                <w:rFonts w:ascii="Bookman Old Style" w:hAnsi="Bookman Old Style" w:cs="Arial"/>
                <w:b/>
                <w:bCs/>
                <w:color w:val="000000"/>
                <w:sz w:val="12"/>
                <w:szCs w:val="12"/>
                <w:lang w:val="es-CO" w:eastAsia="es-CO"/>
              </w:rPr>
            </w:pPr>
            <w:r w:rsidRPr="00932185">
              <w:rPr>
                <w:rFonts w:ascii="Bookman Old Style" w:hAnsi="Bookman Old Style" w:cs="Arial"/>
                <w:b/>
                <w:bCs/>
                <w:color w:val="000000"/>
                <w:sz w:val="12"/>
                <w:szCs w:val="12"/>
                <w:lang w:val="es-CO" w:eastAsia="es-CO"/>
              </w:rPr>
              <w:t>Año 202</w:t>
            </w:r>
            <w:r>
              <w:rPr>
                <w:rFonts w:ascii="Bookman Old Style" w:hAnsi="Bookman Old Style" w:cs="Arial"/>
                <w:b/>
                <w:bCs/>
                <w:color w:val="000000"/>
                <w:sz w:val="12"/>
                <w:szCs w:val="12"/>
                <w:lang w:val="es-CO" w:eastAsia="es-CO"/>
              </w:rPr>
              <w:t>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AA40700" w14:textId="55CEBF14" w:rsidR="00932185" w:rsidRPr="00932185" w:rsidRDefault="00932185" w:rsidP="00932185">
            <w:pPr>
              <w:ind w:left="0"/>
              <w:jc w:val="center"/>
              <w:rPr>
                <w:rFonts w:ascii="Bookman Old Style" w:hAnsi="Bookman Old Style" w:cs="Arial"/>
                <w:b/>
                <w:bCs/>
                <w:color w:val="000000"/>
                <w:sz w:val="12"/>
                <w:szCs w:val="12"/>
                <w:lang w:val="es-CO" w:eastAsia="es-CO"/>
              </w:rPr>
            </w:pPr>
            <w:r w:rsidRPr="00932185">
              <w:rPr>
                <w:rFonts w:ascii="Bookman Old Style" w:hAnsi="Bookman Old Style" w:cs="Arial"/>
                <w:b/>
                <w:bCs/>
                <w:color w:val="000000"/>
                <w:sz w:val="12"/>
                <w:szCs w:val="12"/>
                <w:lang w:val="es-CO" w:eastAsia="es-CO"/>
              </w:rPr>
              <w:t>Año 202</w:t>
            </w:r>
            <w:r>
              <w:rPr>
                <w:rFonts w:ascii="Bookman Old Style" w:hAnsi="Bookman Old Style" w:cs="Arial"/>
                <w:b/>
                <w:bCs/>
                <w:color w:val="000000"/>
                <w:sz w:val="12"/>
                <w:szCs w:val="12"/>
                <w:lang w:val="es-CO" w:eastAsia="es-CO"/>
              </w:rPr>
              <w:t>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1AD64B0" w14:textId="36FA616B" w:rsidR="00932185" w:rsidRPr="00932185" w:rsidRDefault="00932185" w:rsidP="00932185">
            <w:pPr>
              <w:ind w:left="0"/>
              <w:jc w:val="center"/>
              <w:rPr>
                <w:rFonts w:ascii="Bookman Old Style" w:hAnsi="Bookman Old Style" w:cs="Arial"/>
                <w:b/>
                <w:bCs/>
                <w:color w:val="000000"/>
                <w:sz w:val="12"/>
                <w:szCs w:val="12"/>
                <w:lang w:val="es-CO" w:eastAsia="es-CO"/>
              </w:rPr>
            </w:pPr>
            <w:r w:rsidRPr="00932185">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3FC9E0A" w14:textId="26CC889F" w:rsidR="00932185" w:rsidRPr="00932185" w:rsidRDefault="00932185" w:rsidP="00932185">
            <w:pPr>
              <w:ind w:left="0"/>
              <w:jc w:val="center"/>
              <w:rPr>
                <w:rFonts w:ascii="Bookman Old Style" w:hAnsi="Bookman Old Style" w:cs="Arial"/>
                <w:b/>
                <w:bCs/>
                <w:color w:val="000000"/>
                <w:sz w:val="12"/>
                <w:szCs w:val="12"/>
                <w:lang w:val="es-CO" w:eastAsia="es-CO"/>
              </w:rPr>
            </w:pPr>
            <w:r w:rsidRPr="00932185">
              <w:rPr>
                <w:rFonts w:ascii="Bookman Old Style" w:hAnsi="Bookman Old Style" w:cs="Arial"/>
                <w:b/>
                <w:bCs/>
                <w:color w:val="000000"/>
                <w:sz w:val="12"/>
                <w:szCs w:val="12"/>
                <w:lang w:val="es-CO" w:eastAsia="es-CO"/>
              </w:rPr>
              <w:t>Año 20</w:t>
            </w:r>
            <w:r>
              <w:rPr>
                <w:rFonts w:ascii="Bookman Old Style" w:hAnsi="Bookman Old Style" w:cs="Arial"/>
                <w:b/>
                <w:bCs/>
                <w:color w:val="000000"/>
                <w:sz w:val="12"/>
                <w:szCs w:val="12"/>
                <w:lang w:val="es-CO" w:eastAsia="es-CO"/>
              </w:rPr>
              <w:t>31</w:t>
            </w:r>
          </w:p>
        </w:tc>
      </w:tr>
      <w:tr w:rsidR="00932185" w:rsidRPr="00932185" w14:paraId="1F1FC3BB" w14:textId="77777777" w:rsidTr="000B7418">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2FF48B65" w14:textId="77777777" w:rsidR="00932185" w:rsidRPr="00932185" w:rsidRDefault="00932185" w:rsidP="00932185">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5394747C" w14:textId="77777777" w:rsidR="00932185" w:rsidRPr="00932185" w:rsidRDefault="00932185" w:rsidP="00932185">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0145AE3D"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FD1F32">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93A10EE"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3A87232"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031D783"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3256D12"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DD61305"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8A48B98"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B8C2BD2"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B79FCD2"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1E4BC7C" w14:textId="77777777" w:rsidR="00932185" w:rsidRPr="00932185" w:rsidRDefault="00932185" w:rsidP="00932185">
            <w:pPr>
              <w:ind w:left="0"/>
              <w:jc w:val="center"/>
              <w:rPr>
                <w:rFonts w:ascii="Bookman Old Style" w:hAnsi="Bookman Old Style" w:cs="Arial"/>
                <w:b/>
                <w:bCs/>
                <w:color w:val="000000"/>
                <w:sz w:val="8"/>
                <w:szCs w:val="8"/>
                <w:lang w:val="es-CO" w:eastAsia="es-CO"/>
              </w:rPr>
            </w:pPr>
            <w:r w:rsidRPr="00932185">
              <w:rPr>
                <w:rFonts w:ascii="Bookman Old Style" w:hAnsi="Bookman Old Style" w:cs="Arial"/>
                <w:b/>
                <w:bCs/>
                <w:color w:val="000000"/>
                <w:sz w:val="8"/>
                <w:szCs w:val="8"/>
                <w:lang w:val="es-CO" w:eastAsia="es-CO"/>
              </w:rPr>
              <w:t>Secundaria</w:t>
            </w:r>
          </w:p>
        </w:tc>
      </w:tr>
      <w:tr w:rsidR="00B0725D" w:rsidRPr="00932185" w14:paraId="31830F3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0A498E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589AF3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1331F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3678432" w14:textId="350A733C" w:rsidR="00B0725D" w:rsidRPr="00932185" w:rsidRDefault="00B0725D" w:rsidP="000A4FD9">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11.257</w:t>
            </w:r>
          </w:p>
        </w:tc>
        <w:tc>
          <w:tcPr>
            <w:tcW w:w="722" w:type="dxa"/>
            <w:tcBorders>
              <w:top w:val="nil"/>
              <w:left w:val="nil"/>
              <w:bottom w:val="single" w:sz="4" w:space="0" w:color="auto"/>
              <w:right w:val="single" w:sz="4" w:space="0" w:color="auto"/>
            </w:tcBorders>
            <w:shd w:val="clear" w:color="auto" w:fill="auto"/>
            <w:noWrap/>
            <w:vAlign w:val="center"/>
            <w:hideMark/>
          </w:tcPr>
          <w:p w14:paraId="35472A9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6398DB8" w14:textId="3E8D4B1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11.328</w:t>
            </w:r>
          </w:p>
        </w:tc>
        <w:tc>
          <w:tcPr>
            <w:tcW w:w="722" w:type="dxa"/>
            <w:tcBorders>
              <w:top w:val="nil"/>
              <w:left w:val="nil"/>
              <w:bottom w:val="single" w:sz="4" w:space="0" w:color="auto"/>
              <w:right w:val="single" w:sz="4" w:space="0" w:color="auto"/>
            </w:tcBorders>
            <w:shd w:val="clear" w:color="auto" w:fill="auto"/>
            <w:noWrap/>
            <w:vAlign w:val="center"/>
            <w:hideMark/>
          </w:tcPr>
          <w:p w14:paraId="68FE7B6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5D1C531" w14:textId="2DFE227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11.399</w:t>
            </w:r>
          </w:p>
        </w:tc>
        <w:tc>
          <w:tcPr>
            <w:tcW w:w="722" w:type="dxa"/>
            <w:tcBorders>
              <w:top w:val="nil"/>
              <w:left w:val="nil"/>
              <w:bottom w:val="single" w:sz="4" w:space="0" w:color="auto"/>
              <w:right w:val="single" w:sz="4" w:space="0" w:color="auto"/>
            </w:tcBorders>
            <w:shd w:val="clear" w:color="auto" w:fill="auto"/>
            <w:noWrap/>
            <w:vAlign w:val="center"/>
            <w:hideMark/>
          </w:tcPr>
          <w:p w14:paraId="5B868BF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3B37DA8" w14:textId="23B3D9F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11.470</w:t>
            </w:r>
          </w:p>
        </w:tc>
        <w:tc>
          <w:tcPr>
            <w:tcW w:w="722" w:type="dxa"/>
            <w:tcBorders>
              <w:top w:val="nil"/>
              <w:left w:val="nil"/>
              <w:bottom w:val="single" w:sz="4" w:space="0" w:color="auto"/>
              <w:right w:val="single" w:sz="4" w:space="0" w:color="auto"/>
            </w:tcBorders>
            <w:shd w:val="clear" w:color="auto" w:fill="auto"/>
            <w:noWrap/>
            <w:vAlign w:val="center"/>
            <w:hideMark/>
          </w:tcPr>
          <w:p w14:paraId="27E87F75"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D6E74C9" w14:textId="6C46853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11.540</w:t>
            </w:r>
          </w:p>
        </w:tc>
      </w:tr>
      <w:tr w:rsidR="00B0725D" w:rsidRPr="00932185" w14:paraId="79C9CC7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BEBCD2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029598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7D5BA6F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022454D" w14:textId="55AFCC33" w:rsidR="00B0725D" w:rsidRPr="00932185" w:rsidRDefault="00B0725D" w:rsidP="000A4FD9">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11.257</w:t>
            </w:r>
          </w:p>
        </w:tc>
        <w:tc>
          <w:tcPr>
            <w:tcW w:w="722" w:type="dxa"/>
            <w:tcBorders>
              <w:top w:val="nil"/>
              <w:left w:val="nil"/>
              <w:bottom w:val="single" w:sz="4" w:space="0" w:color="auto"/>
              <w:right w:val="single" w:sz="4" w:space="0" w:color="auto"/>
            </w:tcBorders>
            <w:shd w:val="clear" w:color="auto" w:fill="auto"/>
            <w:noWrap/>
            <w:vAlign w:val="center"/>
            <w:hideMark/>
          </w:tcPr>
          <w:p w14:paraId="7DC96B8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32EB146" w14:textId="11E0C85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11.328</w:t>
            </w:r>
          </w:p>
        </w:tc>
        <w:tc>
          <w:tcPr>
            <w:tcW w:w="722" w:type="dxa"/>
            <w:tcBorders>
              <w:top w:val="nil"/>
              <w:left w:val="nil"/>
              <w:bottom w:val="single" w:sz="4" w:space="0" w:color="auto"/>
              <w:right w:val="single" w:sz="4" w:space="0" w:color="auto"/>
            </w:tcBorders>
            <w:shd w:val="clear" w:color="auto" w:fill="auto"/>
            <w:noWrap/>
            <w:vAlign w:val="center"/>
            <w:hideMark/>
          </w:tcPr>
          <w:p w14:paraId="215389E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CDDEA43" w14:textId="5E878BB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11.399</w:t>
            </w:r>
          </w:p>
        </w:tc>
        <w:tc>
          <w:tcPr>
            <w:tcW w:w="722" w:type="dxa"/>
            <w:tcBorders>
              <w:top w:val="nil"/>
              <w:left w:val="nil"/>
              <w:bottom w:val="single" w:sz="4" w:space="0" w:color="auto"/>
              <w:right w:val="single" w:sz="4" w:space="0" w:color="auto"/>
            </w:tcBorders>
            <w:shd w:val="clear" w:color="auto" w:fill="auto"/>
            <w:noWrap/>
            <w:vAlign w:val="center"/>
            <w:hideMark/>
          </w:tcPr>
          <w:p w14:paraId="0870DE8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D161192" w14:textId="1E27F1C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11.470</w:t>
            </w:r>
          </w:p>
        </w:tc>
        <w:tc>
          <w:tcPr>
            <w:tcW w:w="722" w:type="dxa"/>
            <w:tcBorders>
              <w:top w:val="nil"/>
              <w:left w:val="nil"/>
              <w:bottom w:val="single" w:sz="4" w:space="0" w:color="auto"/>
              <w:right w:val="single" w:sz="4" w:space="0" w:color="auto"/>
            </w:tcBorders>
            <w:shd w:val="clear" w:color="auto" w:fill="auto"/>
            <w:noWrap/>
            <w:vAlign w:val="center"/>
            <w:hideMark/>
          </w:tcPr>
          <w:p w14:paraId="02AD0C26"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3B7B5E4" w14:textId="3205A0A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11.540</w:t>
            </w:r>
          </w:p>
        </w:tc>
      </w:tr>
      <w:tr w:rsidR="00B0725D" w:rsidRPr="00932185" w14:paraId="46007D1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DB6AE0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43F1B7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340E2ED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F273949" w14:textId="449E2EE2" w:rsidR="00B0725D" w:rsidRPr="00932185" w:rsidRDefault="00B0725D" w:rsidP="000A4FD9">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hideMark/>
          </w:tcPr>
          <w:p w14:paraId="3ECD56D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688A40F" w14:textId="534B951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hideMark/>
          </w:tcPr>
          <w:p w14:paraId="230AB14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C3F1AB3" w14:textId="40F8D44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hideMark/>
          </w:tcPr>
          <w:p w14:paraId="4BF02A2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78F08F1" w14:textId="34D8523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hideMark/>
          </w:tcPr>
          <w:p w14:paraId="2556E469"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1856857" w14:textId="4913B11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r>
      <w:tr w:rsidR="00B0725D" w:rsidRPr="00932185" w14:paraId="178B953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BCAB62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ABA491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6791B750"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C32635C" w14:textId="6658B2C1"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hideMark/>
          </w:tcPr>
          <w:p w14:paraId="141A9E7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C3DC6C5" w14:textId="1631CC3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hideMark/>
          </w:tcPr>
          <w:p w14:paraId="48FF4C5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5212244" w14:textId="10B433E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hideMark/>
          </w:tcPr>
          <w:p w14:paraId="632C510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62E9BCB" w14:textId="5F06CD9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hideMark/>
          </w:tcPr>
          <w:p w14:paraId="351B9170"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DA75598" w14:textId="5D222C3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r>
      <w:tr w:rsidR="00B0725D" w:rsidRPr="00932185" w14:paraId="3D94D46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0E92A1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C00818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6A761BB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01134AF" w14:textId="528FAAF7"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hideMark/>
          </w:tcPr>
          <w:p w14:paraId="3F1F002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356C00D" w14:textId="406AFE2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hideMark/>
          </w:tcPr>
          <w:p w14:paraId="5212764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9518865" w14:textId="4A7AD10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hideMark/>
          </w:tcPr>
          <w:p w14:paraId="37EA606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5816E31" w14:textId="0DE5DA6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hideMark/>
          </w:tcPr>
          <w:p w14:paraId="416D23AB"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2FE371B" w14:textId="1A61AAB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r>
      <w:tr w:rsidR="00B0725D" w:rsidRPr="00932185" w14:paraId="0DA18CC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1A6870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C98110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0D23DC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C995F14" w14:textId="1EA6DB55"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hideMark/>
          </w:tcPr>
          <w:p w14:paraId="72E13CE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5EB7F48" w14:textId="38DF637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hideMark/>
          </w:tcPr>
          <w:p w14:paraId="767EBAB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6CD8B84" w14:textId="490B3D2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hideMark/>
          </w:tcPr>
          <w:p w14:paraId="466E382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D6DB526" w14:textId="420807F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hideMark/>
          </w:tcPr>
          <w:p w14:paraId="44CB1905"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E8BA0B8" w14:textId="0912733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r>
      <w:tr w:rsidR="00B0725D" w:rsidRPr="00932185" w14:paraId="777C8CA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9A1C71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E609F2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7BC70338"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CD369F1" w14:textId="601C128E"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11.116</w:t>
            </w:r>
          </w:p>
        </w:tc>
        <w:tc>
          <w:tcPr>
            <w:tcW w:w="722" w:type="dxa"/>
            <w:tcBorders>
              <w:top w:val="nil"/>
              <w:left w:val="nil"/>
              <w:bottom w:val="single" w:sz="4" w:space="0" w:color="auto"/>
              <w:right w:val="single" w:sz="4" w:space="0" w:color="auto"/>
            </w:tcBorders>
            <w:shd w:val="clear" w:color="auto" w:fill="auto"/>
            <w:noWrap/>
            <w:vAlign w:val="center"/>
            <w:hideMark/>
          </w:tcPr>
          <w:p w14:paraId="7593F9E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8E7B57D" w14:textId="2DDCC09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11.186</w:t>
            </w:r>
          </w:p>
        </w:tc>
        <w:tc>
          <w:tcPr>
            <w:tcW w:w="722" w:type="dxa"/>
            <w:tcBorders>
              <w:top w:val="nil"/>
              <w:left w:val="nil"/>
              <w:bottom w:val="single" w:sz="4" w:space="0" w:color="auto"/>
              <w:right w:val="single" w:sz="4" w:space="0" w:color="auto"/>
            </w:tcBorders>
            <w:shd w:val="clear" w:color="auto" w:fill="auto"/>
            <w:noWrap/>
            <w:vAlign w:val="center"/>
            <w:hideMark/>
          </w:tcPr>
          <w:p w14:paraId="7C2A65D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1918C07" w14:textId="7ED678A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11.257</w:t>
            </w:r>
          </w:p>
        </w:tc>
        <w:tc>
          <w:tcPr>
            <w:tcW w:w="722" w:type="dxa"/>
            <w:tcBorders>
              <w:top w:val="nil"/>
              <w:left w:val="nil"/>
              <w:bottom w:val="single" w:sz="4" w:space="0" w:color="auto"/>
              <w:right w:val="single" w:sz="4" w:space="0" w:color="auto"/>
            </w:tcBorders>
            <w:shd w:val="clear" w:color="auto" w:fill="auto"/>
            <w:noWrap/>
            <w:vAlign w:val="center"/>
            <w:hideMark/>
          </w:tcPr>
          <w:p w14:paraId="47B58E8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B29D4C5" w14:textId="0D04DAA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11.328</w:t>
            </w:r>
          </w:p>
        </w:tc>
        <w:tc>
          <w:tcPr>
            <w:tcW w:w="722" w:type="dxa"/>
            <w:tcBorders>
              <w:top w:val="nil"/>
              <w:left w:val="nil"/>
              <w:bottom w:val="single" w:sz="4" w:space="0" w:color="auto"/>
              <w:right w:val="single" w:sz="4" w:space="0" w:color="auto"/>
            </w:tcBorders>
            <w:shd w:val="clear" w:color="auto" w:fill="auto"/>
            <w:noWrap/>
            <w:vAlign w:val="center"/>
            <w:hideMark/>
          </w:tcPr>
          <w:p w14:paraId="2ED454F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2CB976A" w14:textId="65F5A04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11.399</w:t>
            </w:r>
          </w:p>
        </w:tc>
      </w:tr>
      <w:tr w:rsidR="00B0725D" w:rsidRPr="00932185" w14:paraId="25A517F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02BF58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175F07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1496CB38"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7FED7DE" w14:textId="28B6EF7E"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11.116</w:t>
            </w:r>
          </w:p>
        </w:tc>
        <w:tc>
          <w:tcPr>
            <w:tcW w:w="722" w:type="dxa"/>
            <w:tcBorders>
              <w:top w:val="nil"/>
              <w:left w:val="nil"/>
              <w:bottom w:val="single" w:sz="4" w:space="0" w:color="auto"/>
              <w:right w:val="single" w:sz="4" w:space="0" w:color="auto"/>
            </w:tcBorders>
            <w:shd w:val="clear" w:color="auto" w:fill="auto"/>
            <w:noWrap/>
            <w:vAlign w:val="center"/>
            <w:hideMark/>
          </w:tcPr>
          <w:p w14:paraId="06AC462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A0C0C3B" w14:textId="0DAFBD3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11.186</w:t>
            </w:r>
          </w:p>
        </w:tc>
        <w:tc>
          <w:tcPr>
            <w:tcW w:w="722" w:type="dxa"/>
            <w:tcBorders>
              <w:top w:val="nil"/>
              <w:left w:val="nil"/>
              <w:bottom w:val="single" w:sz="4" w:space="0" w:color="auto"/>
              <w:right w:val="single" w:sz="4" w:space="0" w:color="auto"/>
            </w:tcBorders>
            <w:shd w:val="clear" w:color="auto" w:fill="auto"/>
            <w:noWrap/>
            <w:vAlign w:val="center"/>
            <w:hideMark/>
          </w:tcPr>
          <w:p w14:paraId="5B3DE08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FDBF54E" w14:textId="396FF81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11.257</w:t>
            </w:r>
          </w:p>
        </w:tc>
        <w:tc>
          <w:tcPr>
            <w:tcW w:w="722" w:type="dxa"/>
            <w:tcBorders>
              <w:top w:val="nil"/>
              <w:left w:val="nil"/>
              <w:bottom w:val="single" w:sz="4" w:space="0" w:color="auto"/>
              <w:right w:val="single" w:sz="4" w:space="0" w:color="auto"/>
            </w:tcBorders>
            <w:shd w:val="clear" w:color="auto" w:fill="auto"/>
            <w:noWrap/>
            <w:vAlign w:val="center"/>
            <w:hideMark/>
          </w:tcPr>
          <w:p w14:paraId="645EB61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07D24EB" w14:textId="0CEC27F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11.328</w:t>
            </w:r>
          </w:p>
        </w:tc>
        <w:tc>
          <w:tcPr>
            <w:tcW w:w="722" w:type="dxa"/>
            <w:tcBorders>
              <w:top w:val="nil"/>
              <w:left w:val="nil"/>
              <w:bottom w:val="single" w:sz="4" w:space="0" w:color="auto"/>
              <w:right w:val="single" w:sz="4" w:space="0" w:color="auto"/>
            </w:tcBorders>
            <w:shd w:val="clear" w:color="auto" w:fill="auto"/>
            <w:noWrap/>
            <w:vAlign w:val="center"/>
            <w:hideMark/>
          </w:tcPr>
          <w:p w14:paraId="7BFE0F8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CA79FAA" w14:textId="1505868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11.399</w:t>
            </w:r>
          </w:p>
        </w:tc>
      </w:tr>
      <w:tr w:rsidR="00B0725D" w:rsidRPr="00932185" w14:paraId="45591D7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9947AE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03CB20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386D83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7227540" w14:textId="00ECA0F2"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3FF8F0F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C410FF7" w14:textId="7228EE5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770E679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EA83B01" w14:textId="13EB10F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16EC960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D43ECA6" w14:textId="6CBBDA0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01DA63F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238BA8A" w14:textId="628949E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r>
      <w:tr w:rsidR="00B0725D" w:rsidRPr="00932185" w14:paraId="1539162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6CD680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lastRenderedPageBreak/>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11DAF8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AE3FB6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7316A93" w14:textId="0D3F8015"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1DD26B6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C6F651A" w14:textId="37C9E44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488654A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469C1E9" w14:textId="3E708E0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4840F98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FB1DA34" w14:textId="2894780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650CEA2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B7F1443" w14:textId="5660ABF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r>
      <w:tr w:rsidR="00B0725D" w:rsidRPr="00932185" w14:paraId="6731B6A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A127D8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2675F5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2C173A3"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27DDE54" w14:textId="11ADAAB2"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hideMark/>
          </w:tcPr>
          <w:p w14:paraId="51C6F32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86A6F83" w14:textId="486D0B8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hideMark/>
          </w:tcPr>
          <w:p w14:paraId="0644E0B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B6D8414" w14:textId="0DDA606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hideMark/>
          </w:tcPr>
          <w:p w14:paraId="5370C49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831A53A" w14:textId="504C15A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hideMark/>
          </w:tcPr>
          <w:p w14:paraId="139C5E8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0E39E02" w14:textId="7B3794B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6.018</w:t>
            </w:r>
          </w:p>
        </w:tc>
      </w:tr>
      <w:tr w:rsidR="00B0725D" w:rsidRPr="00932185" w14:paraId="769A5B9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939DFB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tcPr>
          <w:p w14:paraId="3C494E2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347BE47"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5B85A7" w14:textId="40459C30"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1C234C0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28AC1F" w14:textId="41C9B77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605FD33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37AAEB" w14:textId="2E0460E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0DA4D87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10C73D" w14:textId="2FAA811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06B8349F"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3C779D9" w14:textId="647BE1D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6.018</w:t>
            </w:r>
          </w:p>
        </w:tc>
      </w:tr>
      <w:tr w:rsidR="00B0725D" w:rsidRPr="00932185" w14:paraId="67BDE17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AB9717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5742135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CEC737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15FF3C" w14:textId="294DD68B"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04ED6F5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D4846B" w14:textId="6699130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2AE8B85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F5AA2B" w14:textId="29D6DCD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378DFA0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BEBB08" w14:textId="5B8DEB4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1C1A1AD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0848A64" w14:textId="500BC50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r>
      <w:tr w:rsidR="00B0725D" w:rsidRPr="00932185" w14:paraId="5245182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A7F627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03F1D0C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EE2BF26"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CC0DBE" w14:textId="057B8E76"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2E37EC1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6925CB" w14:textId="1A671A0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06DBA4C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4C48F2" w14:textId="2464A55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109734A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CC6C46" w14:textId="1A40BD7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24627F5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1BBF223" w14:textId="0848D3C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r>
      <w:tr w:rsidR="00B0725D" w:rsidRPr="00932185" w14:paraId="2B5A97F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FBBAE1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1E1264C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2AFDCA9"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B12119" w14:textId="6F3A7D21"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794FB6E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281795" w14:textId="1C8614B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571D5F0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D2AC31" w14:textId="2002BB3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5924A3D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ADAF30" w14:textId="560228A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3B26C6F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9ABB564" w14:textId="7529B71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5.168</w:t>
            </w:r>
          </w:p>
        </w:tc>
      </w:tr>
      <w:tr w:rsidR="00B0725D" w:rsidRPr="00932185" w14:paraId="1E2A6EA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D85BCD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1EAB896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5C439A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E546DD" w14:textId="60193FCA"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4DDC5BC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B9FD25" w14:textId="4561CF3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0F31471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80FE3E" w14:textId="27421D3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1FA675E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05EF9D" w14:textId="39A7EDF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0EC64BE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85BA088" w14:textId="2142F17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5.168</w:t>
            </w:r>
          </w:p>
        </w:tc>
      </w:tr>
      <w:tr w:rsidR="00B0725D" w:rsidRPr="00932185" w14:paraId="4D5BB86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CE3D01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2AB1D60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36C605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B90AB3" w14:textId="79C02A17"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7.151</w:t>
            </w:r>
          </w:p>
        </w:tc>
        <w:tc>
          <w:tcPr>
            <w:tcW w:w="722" w:type="dxa"/>
            <w:tcBorders>
              <w:top w:val="nil"/>
              <w:left w:val="nil"/>
              <w:bottom w:val="single" w:sz="4" w:space="0" w:color="auto"/>
              <w:right w:val="single" w:sz="4" w:space="0" w:color="auto"/>
            </w:tcBorders>
            <w:shd w:val="clear" w:color="auto" w:fill="auto"/>
            <w:noWrap/>
            <w:vAlign w:val="center"/>
          </w:tcPr>
          <w:p w14:paraId="28DC631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D2897B" w14:textId="6B8A964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0CF0ED8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D53694" w14:textId="4CAC7D7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3B9B79C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9B68A3" w14:textId="7C0FF69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230A088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2F64902" w14:textId="79DC2D5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r>
      <w:tr w:rsidR="00B0725D" w:rsidRPr="00932185" w14:paraId="1AC89B0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2BD353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3FB00A0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F7D701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42932C" w14:textId="2CAB91FA"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7.151</w:t>
            </w:r>
          </w:p>
        </w:tc>
        <w:tc>
          <w:tcPr>
            <w:tcW w:w="722" w:type="dxa"/>
            <w:tcBorders>
              <w:top w:val="nil"/>
              <w:left w:val="nil"/>
              <w:bottom w:val="single" w:sz="4" w:space="0" w:color="auto"/>
              <w:right w:val="single" w:sz="4" w:space="0" w:color="auto"/>
            </w:tcBorders>
            <w:shd w:val="clear" w:color="auto" w:fill="auto"/>
            <w:noWrap/>
            <w:vAlign w:val="center"/>
          </w:tcPr>
          <w:p w14:paraId="1714F73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5DF3D2" w14:textId="18F0D78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215F812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EA820B" w14:textId="08E7F6E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2A8BC7C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7BC05C" w14:textId="64FAB15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598F638F"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EB527E" w14:textId="62D4869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r>
      <w:tr w:rsidR="00B0725D" w:rsidRPr="00932185" w14:paraId="587348D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CF0C4CC"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5BBA8AB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E69838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E87A9C" w14:textId="5F8DB3E2"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01B489F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1D93AA" w14:textId="499E03B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37B6867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50C241" w14:textId="1FBD25A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65393C6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CE76B5" w14:textId="3174380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0EACE84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58B70E" w14:textId="4B8FD91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r>
      <w:tr w:rsidR="00B0725D" w:rsidRPr="00932185" w14:paraId="37EBC47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BE0EC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6B4A151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41774D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EAF89B" w14:textId="1F761EC7"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6B50469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B131D4" w14:textId="00602C6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05D1483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CB3FCB" w14:textId="1D64082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385B1DD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956AA6" w14:textId="7BE9202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7129211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1E777CD" w14:textId="24E2F7D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r>
      <w:tr w:rsidR="00B0725D" w:rsidRPr="00932185" w14:paraId="24C9BC5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ADD16F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3EC8019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9F1C650"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51B756" w14:textId="5F087ECE"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38F35B0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F6D31C" w14:textId="559FFBF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1A0DB74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3D2465" w14:textId="0B615FC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13A9E50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C2EE37" w14:textId="2C989A6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9.629</w:t>
            </w:r>
          </w:p>
        </w:tc>
        <w:tc>
          <w:tcPr>
            <w:tcW w:w="722" w:type="dxa"/>
            <w:tcBorders>
              <w:top w:val="nil"/>
              <w:left w:val="nil"/>
              <w:bottom w:val="single" w:sz="4" w:space="0" w:color="auto"/>
              <w:right w:val="single" w:sz="4" w:space="0" w:color="auto"/>
            </w:tcBorders>
            <w:shd w:val="clear" w:color="auto" w:fill="auto"/>
            <w:noWrap/>
            <w:vAlign w:val="center"/>
          </w:tcPr>
          <w:p w14:paraId="0C399D2F"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94FC874" w14:textId="4A52832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9.700</w:t>
            </w:r>
          </w:p>
        </w:tc>
      </w:tr>
      <w:tr w:rsidR="00B0725D" w:rsidRPr="00932185" w14:paraId="56F49CA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A4B4A4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656D0BC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36A0C3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64616B" w14:textId="5FA71AE0"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43FA16D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4C2A0C" w14:textId="35B6091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40F601A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AB124E" w14:textId="20281BE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15EA069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0C8B6D" w14:textId="5DECF0E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9.629</w:t>
            </w:r>
          </w:p>
        </w:tc>
        <w:tc>
          <w:tcPr>
            <w:tcW w:w="722" w:type="dxa"/>
            <w:tcBorders>
              <w:top w:val="nil"/>
              <w:left w:val="nil"/>
              <w:bottom w:val="single" w:sz="4" w:space="0" w:color="auto"/>
              <w:right w:val="single" w:sz="4" w:space="0" w:color="auto"/>
            </w:tcBorders>
            <w:shd w:val="clear" w:color="auto" w:fill="auto"/>
            <w:noWrap/>
            <w:vAlign w:val="center"/>
          </w:tcPr>
          <w:p w14:paraId="524DBEFF"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A513C8" w14:textId="529B5EB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9.700</w:t>
            </w:r>
          </w:p>
        </w:tc>
      </w:tr>
      <w:tr w:rsidR="00B0725D" w:rsidRPr="00932185" w14:paraId="563751B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12A609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51C8B4A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BC8750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3DFEC7" w14:textId="3F83BE45"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096420D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4BA39A" w14:textId="562B66F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2DD0353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95885F" w14:textId="2C1C37F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2E9D69B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EE97EE" w14:textId="09D2297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4747739B"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2ADB9A" w14:textId="4958E6D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r>
      <w:tr w:rsidR="00B0725D" w:rsidRPr="00932185" w14:paraId="3C08492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346270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5555148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C028EF0"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32509F" w14:textId="47DF6F0A"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2A4BCFE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72EF10" w14:textId="1EA29D2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094A0A1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72B114" w14:textId="69469E3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6300557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DB59D3" w14:textId="6A508F8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6011B1D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1E07C2B" w14:textId="16CCD6A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r>
      <w:tr w:rsidR="00B0725D" w:rsidRPr="00932185" w14:paraId="3768FD1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4EB143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6974556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EFD4A2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13808E" w14:textId="446275D6"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7537AA1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861544" w14:textId="54287DC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79EABFE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D1A211" w14:textId="0B66DCE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2E433E3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B6AE3A" w14:textId="335A5B5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4F46D6A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A516CF" w14:textId="5D70FA4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5.310</w:t>
            </w:r>
          </w:p>
        </w:tc>
      </w:tr>
      <w:tr w:rsidR="00B0725D" w:rsidRPr="00932185" w14:paraId="48AFAAE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1C2E30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3C8C64C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103DD78"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542BFF" w14:textId="52DA183B"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0428A29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F2433D" w14:textId="442A07D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5A0A407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58161B" w14:textId="48F6E61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0C54F3D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1B0D0B" w14:textId="119E26D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52D0309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E509A5" w14:textId="51E433E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5.310</w:t>
            </w:r>
          </w:p>
        </w:tc>
      </w:tr>
      <w:tr w:rsidR="00B0725D" w:rsidRPr="00932185" w14:paraId="0729699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63D117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3FD444D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D60FB6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99E428" w14:textId="236CF184"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56D2936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6E553F" w14:textId="61CFAEF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0EC948E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FD7DEF" w14:textId="618BA45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49D51B6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88451D" w14:textId="5576678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79D01A16"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F85B2CE" w14:textId="2DCD785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r>
      <w:tr w:rsidR="00B0725D" w:rsidRPr="00932185" w14:paraId="0610255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AC3CC9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248DCDA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F1723A2"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BEDEE2" w14:textId="5A763E05"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667966A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632938" w14:textId="4FF3477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2931376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27B0D4" w14:textId="69DFC8F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6DB78E4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D93A44" w14:textId="1316CB6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699D16D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A825BFF" w14:textId="4138958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r>
      <w:tr w:rsidR="00B0725D" w:rsidRPr="00932185" w14:paraId="58DF459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47492E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7734992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7E398C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69B63B" w14:textId="0CFE0CF1"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3F80D36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3A9AFD" w14:textId="60461EA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7F58B8D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B73320" w14:textId="54AC770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5430F63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628088" w14:textId="0AB8123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5EE9D87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223F32" w14:textId="5BE2CA4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8.779</w:t>
            </w:r>
          </w:p>
        </w:tc>
      </w:tr>
      <w:tr w:rsidR="00B0725D" w:rsidRPr="00932185" w14:paraId="026264D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87CB4C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3330F03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77D573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87808C" w14:textId="720EEC9B"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4F5B2AB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83711E" w14:textId="55220AA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089791A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BB499F" w14:textId="02CC0E9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61043B1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5AE100" w14:textId="16C229E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0B76B770"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467EFAB" w14:textId="45EB7B6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8.779</w:t>
            </w:r>
          </w:p>
        </w:tc>
      </w:tr>
      <w:tr w:rsidR="00B0725D" w:rsidRPr="00932185" w14:paraId="595DFC6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3C441C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6B1C8B2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112F417"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2AF4B2" w14:textId="7EE1456F"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7DF9F81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AEDF91" w14:textId="04E3CEE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44C3C8D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FBDF9B" w14:textId="6280447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4ABE037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96E07C" w14:textId="5C6B512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152EFE7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6E4FA2A" w14:textId="6EA2EC9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r>
      <w:tr w:rsidR="00B0725D" w:rsidRPr="00932185" w14:paraId="4EFFEE2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5A9629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4E3762B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DD3D57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B1D450" w14:textId="4667A0DB"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7B2AA18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82C4A8" w14:textId="592200F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0CBF361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8A56F6" w14:textId="780803F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3C36EFF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A08CFB" w14:textId="6A44928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044D4025"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A27F72" w14:textId="7D80FD0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r>
      <w:tr w:rsidR="00B0725D" w:rsidRPr="00932185" w14:paraId="4494C75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B5F979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2D487F9C"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1545D23"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85DCE9" w14:textId="680B16D3"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26789E4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5CD624" w14:textId="247F04D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109026C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2D6CE7" w14:textId="7B6CAA7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3AB7990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75B952" w14:textId="0908CFB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2F533F3B"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AD7601" w14:textId="4DD2CE3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r>
      <w:tr w:rsidR="00B0725D" w:rsidRPr="00932185" w14:paraId="1F647FF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AB08A0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01AB3F0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19EA4C6"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240B9C" w14:textId="5EF266F8"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27DE3BB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A48484" w14:textId="763A48C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297C6A8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10C90A" w14:textId="16BCAEF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0FFD5D5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F2FB93" w14:textId="7E2FAC0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55A9DA84"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030E8EB" w14:textId="224A0CF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r>
      <w:tr w:rsidR="00B0725D" w:rsidRPr="00932185" w14:paraId="5D70FBF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D8D5B6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62F94FB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17522A3"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BE8F4B" w14:textId="06145C7D"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18.479</w:t>
            </w:r>
          </w:p>
        </w:tc>
        <w:tc>
          <w:tcPr>
            <w:tcW w:w="722" w:type="dxa"/>
            <w:tcBorders>
              <w:top w:val="nil"/>
              <w:left w:val="nil"/>
              <w:bottom w:val="single" w:sz="4" w:space="0" w:color="auto"/>
              <w:right w:val="single" w:sz="4" w:space="0" w:color="auto"/>
            </w:tcBorders>
            <w:shd w:val="clear" w:color="auto" w:fill="auto"/>
            <w:noWrap/>
            <w:vAlign w:val="center"/>
          </w:tcPr>
          <w:p w14:paraId="0A8C266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AA4EC8" w14:textId="1069879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18.620</w:t>
            </w:r>
          </w:p>
        </w:tc>
        <w:tc>
          <w:tcPr>
            <w:tcW w:w="722" w:type="dxa"/>
            <w:tcBorders>
              <w:top w:val="nil"/>
              <w:left w:val="nil"/>
              <w:bottom w:val="single" w:sz="4" w:space="0" w:color="auto"/>
              <w:right w:val="single" w:sz="4" w:space="0" w:color="auto"/>
            </w:tcBorders>
            <w:shd w:val="clear" w:color="auto" w:fill="auto"/>
            <w:noWrap/>
            <w:vAlign w:val="center"/>
          </w:tcPr>
          <w:p w14:paraId="499D10D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9B0AAD" w14:textId="1F2E059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18.762</w:t>
            </w:r>
          </w:p>
        </w:tc>
        <w:tc>
          <w:tcPr>
            <w:tcW w:w="722" w:type="dxa"/>
            <w:tcBorders>
              <w:top w:val="nil"/>
              <w:left w:val="nil"/>
              <w:bottom w:val="single" w:sz="4" w:space="0" w:color="auto"/>
              <w:right w:val="single" w:sz="4" w:space="0" w:color="auto"/>
            </w:tcBorders>
            <w:shd w:val="clear" w:color="auto" w:fill="auto"/>
            <w:noWrap/>
            <w:vAlign w:val="center"/>
          </w:tcPr>
          <w:p w14:paraId="3BF5662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5C3E01" w14:textId="01353D4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18.904</w:t>
            </w:r>
          </w:p>
        </w:tc>
        <w:tc>
          <w:tcPr>
            <w:tcW w:w="722" w:type="dxa"/>
            <w:tcBorders>
              <w:top w:val="nil"/>
              <w:left w:val="nil"/>
              <w:bottom w:val="single" w:sz="4" w:space="0" w:color="auto"/>
              <w:right w:val="single" w:sz="4" w:space="0" w:color="auto"/>
            </w:tcBorders>
            <w:shd w:val="clear" w:color="auto" w:fill="auto"/>
            <w:noWrap/>
            <w:vAlign w:val="center"/>
          </w:tcPr>
          <w:p w14:paraId="7DC39EC6"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AF2025" w14:textId="2941178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19.045</w:t>
            </w:r>
          </w:p>
        </w:tc>
      </w:tr>
      <w:tr w:rsidR="00B0725D" w:rsidRPr="00932185" w14:paraId="6DFDFC1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27FFCD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13148FF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6E3BCD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D144B9" w14:textId="12F85B14"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18.479</w:t>
            </w:r>
          </w:p>
        </w:tc>
        <w:tc>
          <w:tcPr>
            <w:tcW w:w="722" w:type="dxa"/>
            <w:tcBorders>
              <w:top w:val="nil"/>
              <w:left w:val="nil"/>
              <w:bottom w:val="single" w:sz="4" w:space="0" w:color="auto"/>
              <w:right w:val="single" w:sz="4" w:space="0" w:color="auto"/>
            </w:tcBorders>
            <w:shd w:val="clear" w:color="auto" w:fill="auto"/>
            <w:noWrap/>
            <w:vAlign w:val="center"/>
          </w:tcPr>
          <w:p w14:paraId="2C46504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81F920" w14:textId="2381E7A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18.620</w:t>
            </w:r>
          </w:p>
        </w:tc>
        <w:tc>
          <w:tcPr>
            <w:tcW w:w="722" w:type="dxa"/>
            <w:tcBorders>
              <w:top w:val="nil"/>
              <w:left w:val="nil"/>
              <w:bottom w:val="single" w:sz="4" w:space="0" w:color="auto"/>
              <w:right w:val="single" w:sz="4" w:space="0" w:color="auto"/>
            </w:tcBorders>
            <w:shd w:val="clear" w:color="auto" w:fill="auto"/>
            <w:noWrap/>
            <w:vAlign w:val="center"/>
          </w:tcPr>
          <w:p w14:paraId="353F11D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9C87C6" w14:textId="180503F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18.762</w:t>
            </w:r>
          </w:p>
        </w:tc>
        <w:tc>
          <w:tcPr>
            <w:tcW w:w="722" w:type="dxa"/>
            <w:tcBorders>
              <w:top w:val="nil"/>
              <w:left w:val="nil"/>
              <w:bottom w:val="single" w:sz="4" w:space="0" w:color="auto"/>
              <w:right w:val="single" w:sz="4" w:space="0" w:color="auto"/>
            </w:tcBorders>
            <w:shd w:val="clear" w:color="auto" w:fill="auto"/>
            <w:noWrap/>
            <w:vAlign w:val="center"/>
          </w:tcPr>
          <w:p w14:paraId="43119DE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E2B09C" w14:textId="4295B77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18.904</w:t>
            </w:r>
          </w:p>
        </w:tc>
        <w:tc>
          <w:tcPr>
            <w:tcW w:w="722" w:type="dxa"/>
            <w:tcBorders>
              <w:top w:val="nil"/>
              <w:left w:val="nil"/>
              <w:bottom w:val="single" w:sz="4" w:space="0" w:color="auto"/>
              <w:right w:val="single" w:sz="4" w:space="0" w:color="auto"/>
            </w:tcBorders>
            <w:shd w:val="clear" w:color="auto" w:fill="auto"/>
            <w:noWrap/>
            <w:vAlign w:val="center"/>
          </w:tcPr>
          <w:p w14:paraId="349E0B6B"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E28CAEF" w14:textId="26D0151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19.045</w:t>
            </w:r>
          </w:p>
        </w:tc>
      </w:tr>
      <w:tr w:rsidR="00B0725D" w:rsidRPr="00932185" w14:paraId="4883D3B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3BD640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53B2969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547EDF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8188D5" w14:textId="6A437E83"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16.780</w:t>
            </w:r>
          </w:p>
        </w:tc>
        <w:tc>
          <w:tcPr>
            <w:tcW w:w="722" w:type="dxa"/>
            <w:tcBorders>
              <w:top w:val="nil"/>
              <w:left w:val="nil"/>
              <w:bottom w:val="single" w:sz="4" w:space="0" w:color="auto"/>
              <w:right w:val="single" w:sz="4" w:space="0" w:color="auto"/>
            </w:tcBorders>
            <w:shd w:val="clear" w:color="auto" w:fill="auto"/>
            <w:noWrap/>
            <w:vAlign w:val="center"/>
          </w:tcPr>
          <w:p w14:paraId="0B6B144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F55A15" w14:textId="28AEFB2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16.921</w:t>
            </w:r>
          </w:p>
        </w:tc>
        <w:tc>
          <w:tcPr>
            <w:tcW w:w="722" w:type="dxa"/>
            <w:tcBorders>
              <w:top w:val="nil"/>
              <w:left w:val="nil"/>
              <w:bottom w:val="single" w:sz="4" w:space="0" w:color="auto"/>
              <w:right w:val="single" w:sz="4" w:space="0" w:color="auto"/>
            </w:tcBorders>
            <w:shd w:val="clear" w:color="auto" w:fill="auto"/>
            <w:noWrap/>
            <w:vAlign w:val="center"/>
          </w:tcPr>
          <w:p w14:paraId="508DA84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7C8A2C" w14:textId="3359998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17.063</w:t>
            </w:r>
          </w:p>
        </w:tc>
        <w:tc>
          <w:tcPr>
            <w:tcW w:w="722" w:type="dxa"/>
            <w:tcBorders>
              <w:top w:val="nil"/>
              <w:left w:val="nil"/>
              <w:bottom w:val="single" w:sz="4" w:space="0" w:color="auto"/>
              <w:right w:val="single" w:sz="4" w:space="0" w:color="auto"/>
            </w:tcBorders>
            <w:shd w:val="clear" w:color="auto" w:fill="auto"/>
            <w:noWrap/>
            <w:vAlign w:val="center"/>
          </w:tcPr>
          <w:p w14:paraId="75CD9B8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D4EA00" w14:textId="7682E4F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17.204</w:t>
            </w:r>
          </w:p>
        </w:tc>
        <w:tc>
          <w:tcPr>
            <w:tcW w:w="722" w:type="dxa"/>
            <w:tcBorders>
              <w:top w:val="nil"/>
              <w:left w:val="nil"/>
              <w:bottom w:val="single" w:sz="4" w:space="0" w:color="auto"/>
              <w:right w:val="single" w:sz="4" w:space="0" w:color="auto"/>
            </w:tcBorders>
            <w:shd w:val="clear" w:color="auto" w:fill="auto"/>
            <w:noWrap/>
            <w:vAlign w:val="center"/>
          </w:tcPr>
          <w:p w14:paraId="6221FF5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D4E1B8D" w14:textId="204BDF6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17.346</w:t>
            </w:r>
          </w:p>
        </w:tc>
      </w:tr>
      <w:tr w:rsidR="00B0725D" w:rsidRPr="00932185" w14:paraId="1FA6862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45E68C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34E75F5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B411812"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453C5C" w14:textId="0F43B2B6"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16.780</w:t>
            </w:r>
          </w:p>
        </w:tc>
        <w:tc>
          <w:tcPr>
            <w:tcW w:w="722" w:type="dxa"/>
            <w:tcBorders>
              <w:top w:val="nil"/>
              <w:left w:val="nil"/>
              <w:bottom w:val="single" w:sz="4" w:space="0" w:color="auto"/>
              <w:right w:val="single" w:sz="4" w:space="0" w:color="auto"/>
            </w:tcBorders>
            <w:shd w:val="clear" w:color="auto" w:fill="auto"/>
            <w:noWrap/>
            <w:vAlign w:val="center"/>
          </w:tcPr>
          <w:p w14:paraId="2A297CC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A397D0" w14:textId="3D9A932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16.921</w:t>
            </w:r>
          </w:p>
        </w:tc>
        <w:tc>
          <w:tcPr>
            <w:tcW w:w="722" w:type="dxa"/>
            <w:tcBorders>
              <w:top w:val="nil"/>
              <w:left w:val="nil"/>
              <w:bottom w:val="single" w:sz="4" w:space="0" w:color="auto"/>
              <w:right w:val="single" w:sz="4" w:space="0" w:color="auto"/>
            </w:tcBorders>
            <w:shd w:val="clear" w:color="auto" w:fill="auto"/>
            <w:noWrap/>
            <w:vAlign w:val="center"/>
          </w:tcPr>
          <w:p w14:paraId="6303B3A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108E4D" w14:textId="3E33E5F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17.063</w:t>
            </w:r>
          </w:p>
        </w:tc>
        <w:tc>
          <w:tcPr>
            <w:tcW w:w="722" w:type="dxa"/>
            <w:tcBorders>
              <w:top w:val="nil"/>
              <w:left w:val="nil"/>
              <w:bottom w:val="single" w:sz="4" w:space="0" w:color="auto"/>
              <w:right w:val="single" w:sz="4" w:space="0" w:color="auto"/>
            </w:tcBorders>
            <w:shd w:val="clear" w:color="auto" w:fill="auto"/>
            <w:noWrap/>
            <w:vAlign w:val="center"/>
          </w:tcPr>
          <w:p w14:paraId="362FD80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7F0C8F" w14:textId="09A0E14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17.204</w:t>
            </w:r>
          </w:p>
        </w:tc>
        <w:tc>
          <w:tcPr>
            <w:tcW w:w="722" w:type="dxa"/>
            <w:tcBorders>
              <w:top w:val="nil"/>
              <w:left w:val="nil"/>
              <w:bottom w:val="single" w:sz="4" w:space="0" w:color="auto"/>
              <w:right w:val="single" w:sz="4" w:space="0" w:color="auto"/>
            </w:tcBorders>
            <w:shd w:val="clear" w:color="auto" w:fill="auto"/>
            <w:noWrap/>
            <w:vAlign w:val="center"/>
          </w:tcPr>
          <w:p w14:paraId="7911B47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7465137" w14:textId="42114C4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17.346</w:t>
            </w:r>
          </w:p>
        </w:tc>
      </w:tr>
      <w:tr w:rsidR="00B0725D" w:rsidRPr="00932185" w14:paraId="29724FD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275FBA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134351C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8A5875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4660CA" w14:textId="7BD8A88F"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23FBD7B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902389" w14:textId="7674159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27B0094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5FA4DB" w14:textId="2554941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1B443FC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4F5D15" w14:textId="1B8C1E2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13B2B36B"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99B99B" w14:textId="1E5B0AA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8.496</w:t>
            </w:r>
          </w:p>
        </w:tc>
      </w:tr>
      <w:tr w:rsidR="00B0725D" w:rsidRPr="00932185" w14:paraId="0FE94C2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16CDCF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6865D9F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6683B6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BB3091" w14:textId="1BC1CB48"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3342D7D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5FDAB4" w14:textId="1E5D891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465605A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24B954" w14:textId="6A4D190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34E6B28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5C4F0C" w14:textId="3A9D2CA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1D513CF4"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9C1BF4" w14:textId="6049E15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8.496</w:t>
            </w:r>
          </w:p>
        </w:tc>
      </w:tr>
      <w:tr w:rsidR="00B0725D" w:rsidRPr="00932185" w14:paraId="11742A8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41AB52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0FA47C3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43E757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2E33FF" w14:textId="420C46FB"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168D939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637BB7" w14:textId="283D096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138E0B5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563670" w14:textId="00328BC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6.655</w:t>
            </w:r>
          </w:p>
        </w:tc>
        <w:tc>
          <w:tcPr>
            <w:tcW w:w="722" w:type="dxa"/>
            <w:tcBorders>
              <w:top w:val="nil"/>
              <w:left w:val="nil"/>
              <w:bottom w:val="single" w:sz="4" w:space="0" w:color="auto"/>
              <w:right w:val="single" w:sz="4" w:space="0" w:color="auto"/>
            </w:tcBorders>
            <w:shd w:val="clear" w:color="auto" w:fill="auto"/>
            <w:noWrap/>
            <w:vAlign w:val="center"/>
          </w:tcPr>
          <w:p w14:paraId="4573501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D531D0" w14:textId="14F42E5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6.726</w:t>
            </w:r>
          </w:p>
        </w:tc>
        <w:tc>
          <w:tcPr>
            <w:tcW w:w="722" w:type="dxa"/>
            <w:tcBorders>
              <w:top w:val="nil"/>
              <w:left w:val="nil"/>
              <w:bottom w:val="single" w:sz="4" w:space="0" w:color="auto"/>
              <w:right w:val="single" w:sz="4" w:space="0" w:color="auto"/>
            </w:tcBorders>
            <w:shd w:val="clear" w:color="auto" w:fill="auto"/>
            <w:noWrap/>
            <w:vAlign w:val="center"/>
          </w:tcPr>
          <w:p w14:paraId="54E4EB20"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D1D207C" w14:textId="378065A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6.797</w:t>
            </w:r>
          </w:p>
        </w:tc>
      </w:tr>
      <w:tr w:rsidR="00B0725D" w:rsidRPr="00932185" w14:paraId="49FEEE6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0909C6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36CD75C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32B78D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C83A2F" w14:textId="1F8BE6C9"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5D6CE1A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18FC6A" w14:textId="7ABB13A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1A982BF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DAE104" w14:textId="21C59D9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6.655</w:t>
            </w:r>
          </w:p>
        </w:tc>
        <w:tc>
          <w:tcPr>
            <w:tcW w:w="722" w:type="dxa"/>
            <w:tcBorders>
              <w:top w:val="nil"/>
              <w:left w:val="nil"/>
              <w:bottom w:val="single" w:sz="4" w:space="0" w:color="auto"/>
              <w:right w:val="single" w:sz="4" w:space="0" w:color="auto"/>
            </w:tcBorders>
            <w:shd w:val="clear" w:color="auto" w:fill="auto"/>
            <w:noWrap/>
            <w:vAlign w:val="center"/>
          </w:tcPr>
          <w:p w14:paraId="19F74B3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0C707E" w14:textId="6D821C5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6.726</w:t>
            </w:r>
          </w:p>
        </w:tc>
        <w:tc>
          <w:tcPr>
            <w:tcW w:w="722" w:type="dxa"/>
            <w:tcBorders>
              <w:top w:val="nil"/>
              <w:left w:val="nil"/>
              <w:bottom w:val="single" w:sz="4" w:space="0" w:color="auto"/>
              <w:right w:val="single" w:sz="4" w:space="0" w:color="auto"/>
            </w:tcBorders>
            <w:shd w:val="clear" w:color="auto" w:fill="auto"/>
            <w:noWrap/>
            <w:vAlign w:val="center"/>
          </w:tcPr>
          <w:p w14:paraId="5B44558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913DDB" w14:textId="3174319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6.797</w:t>
            </w:r>
          </w:p>
        </w:tc>
      </w:tr>
      <w:tr w:rsidR="00B0725D" w:rsidRPr="00932185" w14:paraId="1671072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40C91D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0144270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E99C7F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98AD03" w14:textId="7E1227B3"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68323B7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2057FD" w14:textId="444C04F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75DC663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4B307E" w14:textId="030BF29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16900ED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96295F" w14:textId="0FDE724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2EBDDE2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FF6FCE" w14:textId="3EADF87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r>
      <w:tr w:rsidR="00B0725D" w:rsidRPr="00932185" w14:paraId="7BC65B3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92D454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28C79F4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D35D1D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BEF7CB" w14:textId="5DA0328B"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0D3521C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5DB2DF" w14:textId="4ACC301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07A3FE3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5C385B" w14:textId="3EF9B11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21EAD3A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C56F6D" w14:textId="38DAACF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59507B5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F97C0A4" w14:textId="676BE0D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r>
      <w:tr w:rsidR="00B0725D" w:rsidRPr="00932185" w14:paraId="1D63E1A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3A584A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7FDFAFE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36BD63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0680F5" w14:textId="0BA48F60"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638E039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2C3708" w14:textId="37BE158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6D4807D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60DBED" w14:textId="2A25C90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41E20EC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5ECA7B" w14:textId="477D398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078A9BC4"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8661D4" w14:textId="1B415C4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r>
      <w:tr w:rsidR="00B0725D" w:rsidRPr="00932185" w14:paraId="3F303B4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BD3884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1D1FB46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458BE7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90B0E7" w14:textId="4C27B16D"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38DF728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3A3C86" w14:textId="6457BB4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2830CE7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6CEFA9" w14:textId="734B9FE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3533171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098807" w14:textId="6230CE1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7CB430A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BAAA9E" w14:textId="3AB333F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r>
      <w:tr w:rsidR="00B0725D" w:rsidRPr="00932185" w14:paraId="36833BD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85FD2E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4F2A271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F2B0C1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7B29DD" w14:textId="73B36D66"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7D01F1E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A92279" w14:textId="3975119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499C5EC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ED3544" w14:textId="6A803DD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3D2128E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2BE0EB" w14:textId="15434B6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7A606285"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B08FA3" w14:textId="710FA38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r>
      <w:tr w:rsidR="00B0725D" w:rsidRPr="00932185" w14:paraId="3CAA295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39BF9A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71C5653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CC9D2B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A686FC" w14:textId="4545A112"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009541B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071751" w14:textId="4ABDC66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201678B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21ADEB" w14:textId="12C7B9D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3C19D50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0D6FE3" w14:textId="06B4F96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0C8A403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ECE5546" w14:textId="4BA1985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r>
      <w:tr w:rsidR="00B0725D" w:rsidRPr="00932185" w14:paraId="4B215FF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7017A7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3EC45BC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E02E49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08979A" w14:textId="2AACAD6B"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04ACB68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E2383F" w14:textId="7E1CF5D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3194AA5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58BE21" w14:textId="0F828AF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6.655</w:t>
            </w:r>
          </w:p>
        </w:tc>
        <w:tc>
          <w:tcPr>
            <w:tcW w:w="722" w:type="dxa"/>
            <w:tcBorders>
              <w:top w:val="nil"/>
              <w:left w:val="nil"/>
              <w:bottom w:val="single" w:sz="4" w:space="0" w:color="auto"/>
              <w:right w:val="single" w:sz="4" w:space="0" w:color="auto"/>
            </w:tcBorders>
            <w:shd w:val="clear" w:color="auto" w:fill="auto"/>
            <w:noWrap/>
            <w:vAlign w:val="center"/>
          </w:tcPr>
          <w:p w14:paraId="7A82B3A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3217CF" w14:textId="52749BC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6.726</w:t>
            </w:r>
          </w:p>
        </w:tc>
        <w:tc>
          <w:tcPr>
            <w:tcW w:w="722" w:type="dxa"/>
            <w:tcBorders>
              <w:top w:val="nil"/>
              <w:left w:val="nil"/>
              <w:bottom w:val="single" w:sz="4" w:space="0" w:color="auto"/>
              <w:right w:val="single" w:sz="4" w:space="0" w:color="auto"/>
            </w:tcBorders>
            <w:shd w:val="clear" w:color="auto" w:fill="auto"/>
            <w:noWrap/>
            <w:vAlign w:val="center"/>
          </w:tcPr>
          <w:p w14:paraId="33C81E7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F4592E7" w14:textId="4E5DF0B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6.797</w:t>
            </w:r>
          </w:p>
        </w:tc>
      </w:tr>
      <w:tr w:rsidR="00B0725D" w:rsidRPr="00932185" w14:paraId="6DE4DCE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A6B5B7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63A11B8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6A908F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C8E0AB" w14:textId="4C59FF7D"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6E5FAEC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C1CE87" w14:textId="7BB5D49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111D0C2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67F85B" w14:textId="6501845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6.655</w:t>
            </w:r>
          </w:p>
        </w:tc>
        <w:tc>
          <w:tcPr>
            <w:tcW w:w="722" w:type="dxa"/>
            <w:tcBorders>
              <w:top w:val="nil"/>
              <w:left w:val="nil"/>
              <w:bottom w:val="single" w:sz="4" w:space="0" w:color="auto"/>
              <w:right w:val="single" w:sz="4" w:space="0" w:color="auto"/>
            </w:tcBorders>
            <w:shd w:val="clear" w:color="auto" w:fill="auto"/>
            <w:noWrap/>
            <w:vAlign w:val="center"/>
          </w:tcPr>
          <w:p w14:paraId="09AF79C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DF7C0B" w14:textId="2773B0F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6.726</w:t>
            </w:r>
          </w:p>
        </w:tc>
        <w:tc>
          <w:tcPr>
            <w:tcW w:w="722" w:type="dxa"/>
            <w:tcBorders>
              <w:top w:val="nil"/>
              <w:left w:val="nil"/>
              <w:bottom w:val="single" w:sz="4" w:space="0" w:color="auto"/>
              <w:right w:val="single" w:sz="4" w:space="0" w:color="auto"/>
            </w:tcBorders>
            <w:shd w:val="clear" w:color="auto" w:fill="auto"/>
            <w:noWrap/>
            <w:vAlign w:val="center"/>
          </w:tcPr>
          <w:p w14:paraId="37A6870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976AB2" w14:textId="3C4850C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6.797</w:t>
            </w:r>
          </w:p>
        </w:tc>
      </w:tr>
      <w:tr w:rsidR="00B0725D" w:rsidRPr="00932185" w14:paraId="69BAAD0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FFB19C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5F19BAC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91FD82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B56621" w14:textId="4D823F6D"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2B1BDEE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43E2E4" w14:textId="6CFE8C8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326438E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E76A87" w14:textId="47F7AEE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DEEA5D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5E13E8" w14:textId="1924498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F2E987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99B6691" w14:textId="4CAA074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r>
      <w:tr w:rsidR="00B0725D" w:rsidRPr="00932185" w14:paraId="364631C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98BE18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4657833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651649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8BE020" w14:textId="4F6C795E"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6021F01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053CC3" w14:textId="64109C0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10F8CF7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3C0523" w14:textId="5E004FF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7D9DE1A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E7EBD7" w14:textId="3E705E5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584F54EC"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679B5F3" w14:textId="4118275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r>
      <w:tr w:rsidR="00B0725D" w:rsidRPr="00932185" w14:paraId="6CAAAB7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DF0549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47E91E2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535E7E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0F4651" w14:textId="2B23B906"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13.948</w:t>
            </w:r>
          </w:p>
        </w:tc>
        <w:tc>
          <w:tcPr>
            <w:tcW w:w="722" w:type="dxa"/>
            <w:tcBorders>
              <w:top w:val="nil"/>
              <w:left w:val="nil"/>
              <w:bottom w:val="single" w:sz="4" w:space="0" w:color="auto"/>
              <w:right w:val="single" w:sz="4" w:space="0" w:color="auto"/>
            </w:tcBorders>
            <w:shd w:val="clear" w:color="auto" w:fill="auto"/>
            <w:noWrap/>
            <w:vAlign w:val="center"/>
          </w:tcPr>
          <w:p w14:paraId="3509556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1D8723" w14:textId="3BBDFFA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14.089</w:t>
            </w:r>
          </w:p>
        </w:tc>
        <w:tc>
          <w:tcPr>
            <w:tcW w:w="722" w:type="dxa"/>
            <w:tcBorders>
              <w:top w:val="nil"/>
              <w:left w:val="nil"/>
              <w:bottom w:val="single" w:sz="4" w:space="0" w:color="auto"/>
              <w:right w:val="single" w:sz="4" w:space="0" w:color="auto"/>
            </w:tcBorders>
            <w:shd w:val="clear" w:color="auto" w:fill="auto"/>
            <w:noWrap/>
            <w:vAlign w:val="center"/>
          </w:tcPr>
          <w:p w14:paraId="01D6313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29F8B9" w14:textId="2FEA9C3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14.231</w:t>
            </w:r>
          </w:p>
        </w:tc>
        <w:tc>
          <w:tcPr>
            <w:tcW w:w="722" w:type="dxa"/>
            <w:tcBorders>
              <w:top w:val="nil"/>
              <w:left w:val="nil"/>
              <w:bottom w:val="single" w:sz="4" w:space="0" w:color="auto"/>
              <w:right w:val="single" w:sz="4" w:space="0" w:color="auto"/>
            </w:tcBorders>
            <w:shd w:val="clear" w:color="auto" w:fill="auto"/>
            <w:noWrap/>
            <w:vAlign w:val="center"/>
          </w:tcPr>
          <w:p w14:paraId="1237957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6DF947" w14:textId="454DE0C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14.372</w:t>
            </w:r>
          </w:p>
        </w:tc>
        <w:tc>
          <w:tcPr>
            <w:tcW w:w="722" w:type="dxa"/>
            <w:tcBorders>
              <w:top w:val="nil"/>
              <w:left w:val="nil"/>
              <w:bottom w:val="single" w:sz="4" w:space="0" w:color="auto"/>
              <w:right w:val="single" w:sz="4" w:space="0" w:color="auto"/>
            </w:tcBorders>
            <w:shd w:val="clear" w:color="auto" w:fill="auto"/>
            <w:noWrap/>
            <w:vAlign w:val="center"/>
          </w:tcPr>
          <w:p w14:paraId="0B010D16"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25FB4DF" w14:textId="5332B8F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14.514</w:t>
            </w:r>
          </w:p>
        </w:tc>
      </w:tr>
      <w:tr w:rsidR="00B0725D" w:rsidRPr="00932185" w14:paraId="1087244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A81205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76C28C4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08CAED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1BBA7B" w14:textId="3E337DBD"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13.948</w:t>
            </w:r>
          </w:p>
        </w:tc>
        <w:tc>
          <w:tcPr>
            <w:tcW w:w="722" w:type="dxa"/>
            <w:tcBorders>
              <w:top w:val="nil"/>
              <w:left w:val="nil"/>
              <w:bottom w:val="single" w:sz="4" w:space="0" w:color="auto"/>
              <w:right w:val="single" w:sz="4" w:space="0" w:color="auto"/>
            </w:tcBorders>
            <w:shd w:val="clear" w:color="auto" w:fill="auto"/>
            <w:noWrap/>
            <w:vAlign w:val="center"/>
          </w:tcPr>
          <w:p w14:paraId="52CDD4C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67C24F" w14:textId="02C3986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14.089</w:t>
            </w:r>
          </w:p>
        </w:tc>
        <w:tc>
          <w:tcPr>
            <w:tcW w:w="722" w:type="dxa"/>
            <w:tcBorders>
              <w:top w:val="nil"/>
              <w:left w:val="nil"/>
              <w:bottom w:val="single" w:sz="4" w:space="0" w:color="auto"/>
              <w:right w:val="single" w:sz="4" w:space="0" w:color="auto"/>
            </w:tcBorders>
            <w:shd w:val="clear" w:color="auto" w:fill="auto"/>
            <w:noWrap/>
            <w:vAlign w:val="center"/>
          </w:tcPr>
          <w:p w14:paraId="5096348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69109B" w14:textId="789A2F5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14.231</w:t>
            </w:r>
          </w:p>
        </w:tc>
        <w:tc>
          <w:tcPr>
            <w:tcW w:w="722" w:type="dxa"/>
            <w:tcBorders>
              <w:top w:val="nil"/>
              <w:left w:val="nil"/>
              <w:bottom w:val="single" w:sz="4" w:space="0" w:color="auto"/>
              <w:right w:val="single" w:sz="4" w:space="0" w:color="auto"/>
            </w:tcBorders>
            <w:shd w:val="clear" w:color="auto" w:fill="auto"/>
            <w:noWrap/>
            <w:vAlign w:val="center"/>
          </w:tcPr>
          <w:p w14:paraId="32AED8A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BB8B43" w14:textId="6ADAFEF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14.372</w:t>
            </w:r>
          </w:p>
        </w:tc>
        <w:tc>
          <w:tcPr>
            <w:tcW w:w="722" w:type="dxa"/>
            <w:tcBorders>
              <w:top w:val="nil"/>
              <w:left w:val="nil"/>
              <w:bottom w:val="single" w:sz="4" w:space="0" w:color="auto"/>
              <w:right w:val="single" w:sz="4" w:space="0" w:color="auto"/>
            </w:tcBorders>
            <w:shd w:val="clear" w:color="auto" w:fill="auto"/>
            <w:noWrap/>
            <w:vAlign w:val="center"/>
          </w:tcPr>
          <w:p w14:paraId="4DDA7370"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8B7152" w14:textId="5277C02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14.514</w:t>
            </w:r>
          </w:p>
        </w:tc>
      </w:tr>
      <w:tr w:rsidR="00B0725D" w:rsidRPr="00932185" w14:paraId="53838EC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B87178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lastRenderedPageBreak/>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789D585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752454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38F955" w14:textId="343EAB0F"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36C1F65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152860" w14:textId="16DFF1E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28BAB58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D1EC68" w14:textId="4706602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6.655</w:t>
            </w:r>
          </w:p>
        </w:tc>
        <w:tc>
          <w:tcPr>
            <w:tcW w:w="722" w:type="dxa"/>
            <w:tcBorders>
              <w:top w:val="nil"/>
              <w:left w:val="nil"/>
              <w:bottom w:val="single" w:sz="4" w:space="0" w:color="auto"/>
              <w:right w:val="single" w:sz="4" w:space="0" w:color="auto"/>
            </w:tcBorders>
            <w:shd w:val="clear" w:color="auto" w:fill="auto"/>
            <w:noWrap/>
            <w:vAlign w:val="center"/>
          </w:tcPr>
          <w:p w14:paraId="196723C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D37204" w14:textId="7B7CB53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6.726</w:t>
            </w:r>
          </w:p>
        </w:tc>
        <w:tc>
          <w:tcPr>
            <w:tcW w:w="722" w:type="dxa"/>
            <w:tcBorders>
              <w:top w:val="nil"/>
              <w:left w:val="nil"/>
              <w:bottom w:val="single" w:sz="4" w:space="0" w:color="auto"/>
              <w:right w:val="single" w:sz="4" w:space="0" w:color="auto"/>
            </w:tcBorders>
            <w:shd w:val="clear" w:color="auto" w:fill="auto"/>
            <w:noWrap/>
            <w:vAlign w:val="center"/>
          </w:tcPr>
          <w:p w14:paraId="5EC9C13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D056869" w14:textId="0FBFF46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6.797</w:t>
            </w:r>
          </w:p>
        </w:tc>
      </w:tr>
      <w:tr w:rsidR="00B0725D" w:rsidRPr="00932185" w14:paraId="4829AC0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908AA2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5C756A4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F7BB97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867ACB" w14:textId="098CB9C7"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0A21ADE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19C0A0" w14:textId="1A8D4D9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7BFF931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B9BDF5" w14:textId="44E08C7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6.655</w:t>
            </w:r>
          </w:p>
        </w:tc>
        <w:tc>
          <w:tcPr>
            <w:tcW w:w="722" w:type="dxa"/>
            <w:tcBorders>
              <w:top w:val="nil"/>
              <w:left w:val="nil"/>
              <w:bottom w:val="single" w:sz="4" w:space="0" w:color="auto"/>
              <w:right w:val="single" w:sz="4" w:space="0" w:color="auto"/>
            </w:tcBorders>
            <w:shd w:val="clear" w:color="auto" w:fill="auto"/>
            <w:noWrap/>
            <w:vAlign w:val="center"/>
          </w:tcPr>
          <w:p w14:paraId="6EB91E4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CB14BB" w14:textId="3012B3B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6.726</w:t>
            </w:r>
          </w:p>
        </w:tc>
        <w:tc>
          <w:tcPr>
            <w:tcW w:w="722" w:type="dxa"/>
            <w:tcBorders>
              <w:top w:val="nil"/>
              <w:left w:val="nil"/>
              <w:bottom w:val="single" w:sz="4" w:space="0" w:color="auto"/>
              <w:right w:val="single" w:sz="4" w:space="0" w:color="auto"/>
            </w:tcBorders>
            <w:shd w:val="clear" w:color="auto" w:fill="auto"/>
            <w:noWrap/>
            <w:vAlign w:val="center"/>
          </w:tcPr>
          <w:p w14:paraId="5FE737D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5691F1" w14:textId="27D59ED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6.797</w:t>
            </w:r>
          </w:p>
        </w:tc>
      </w:tr>
      <w:tr w:rsidR="00B0725D" w:rsidRPr="00932185" w14:paraId="72CB0FB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1B994D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478EA43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63F863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0DA6FB" w14:textId="340E0D82"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3CCBB65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1EE232" w14:textId="1F6BD3A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31D89A0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995D0C" w14:textId="21966FF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5F938E2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C0F3CA" w14:textId="7B52ED0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175557C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14A357" w14:textId="7499EFE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r>
      <w:tr w:rsidR="00B0725D" w:rsidRPr="00932185" w14:paraId="0A9A368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3274B9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458B541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D25E2C8"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79BFC4" w14:textId="316152A1"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36BE830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B50EDD" w14:textId="27F251A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4E08147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07084E" w14:textId="2D4A274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53D66CB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152375" w14:textId="501AC74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19FE393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E4BFAD" w14:textId="7F7AB7D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r>
      <w:tr w:rsidR="00B0725D" w:rsidRPr="00932185" w14:paraId="49AC085B" w14:textId="77777777" w:rsidTr="000B7418">
        <w:trPr>
          <w:trHeight w:val="320"/>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29A07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2CFEF35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BCB1EB6"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66037C" w14:textId="3F0839AD"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6.797</w:t>
            </w:r>
          </w:p>
        </w:tc>
        <w:tc>
          <w:tcPr>
            <w:tcW w:w="722" w:type="dxa"/>
            <w:tcBorders>
              <w:top w:val="nil"/>
              <w:left w:val="nil"/>
              <w:bottom w:val="single" w:sz="4" w:space="0" w:color="auto"/>
              <w:right w:val="single" w:sz="4" w:space="0" w:color="auto"/>
            </w:tcBorders>
            <w:shd w:val="clear" w:color="auto" w:fill="auto"/>
            <w:noWrap/>
            <w:vAlign w:val="center"/>
          </w:tcPr>
          <w:p w14:paraId="46A07DF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0C74D9" w14:textId="18073EA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76EB6AB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68FB8A" w14:textId="77C4AD5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1686C51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42A7D1" w14:textId="09C0FDF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572CCED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D073C95" w14:textId="2A5D25C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7.080</w:t>
            </w:r>
          </w:p>
        </w:tc>
      </w:tr>
      <w:tr w:rsidR="00B0725D" w:rsidRPr="00932185" w14:paraId="1760D51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7C9580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3242337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0BD6E4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3C0137" w14:textId="4D3402C0"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6.797</w:t>
            </w:r>
          </w:p>
        </w:tc>
        <w:tc>
          <w:tcPr>
            <w:tcW w:w="722" w:type="dxa"/>
            <w:tcBorders>
              <w:top w:val="nil"/>
              <w:left w:val="nil"/>
              <w:bottom w:val="single" w:sz="4" w:space="0" w:color="auto"/>
              <w:right w:val="single" w:sz="4" w:space="0" w:color="auto"/>
            </w:tcBorders>
            <w:shd w:val="clear" w:color="auto" w:fill="auto"/>
            <w:noWrap/>
            <w:vAlign w:val="center"/>
          </w:tcPr>
          <w:p w14:paraId="0F07850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86521A" w14:textId="74E32C9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7208880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56A964" w14:textId="2FFA69A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33AD342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B57E74" w14:textId="60BB587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4BC0DEE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1348861" w14:textId="0654E03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7.080</w:t>
            </w:r>
          </w:p>
        </w:tc>
      </w:tr>
      <w:tr w:rsidR="00B0725D" w:rsidRPr="00932185" w14:paraId="3EEBF4A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8DCBE9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478930E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526CE3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C2C157" w14:textId="2A2B7082"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0680160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D9C1E9" w14:textId="35CD2F5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tcPr>
          <w:p w14:paraId="0EF110C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1CF243" w14:textId="0A6DD60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5E86E3F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E506BF" w14:textId="5D3413D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2840C32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78C5D81" w14:textId="7CF3D48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4.956</w:t>
            </w:r>
          </w:p>
        </w:tc>
      </w:tr>
      <w:tr w:rsidR="00B0725D" w:rsidRPr="00932185" w14:paraId="0F6379C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D14AB5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1CFEF7B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C70D9C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607686" w14:textId="7F73B7A3"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5FAFBFA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57723B" w14:textId="502851E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4.744</w:t>
            </w:r>
          </w:p>
        </w:tc>
        <w:tc>
          <w:tcPr>
            <w:tcW w:w="722" w:type="dxa"/>
            <w:tcBorders>
              <w:top w:val="nil"/>
              <w:left w:val="nil"/>
              <w:bottom w:val="single" w:sz="4" w:space="0" w:color="auto"/>
              <w:right w:val="single" w:sz="4" w:space="0" w:color="auto"/>
            </w:tcBorders>
            <w:shd w:val="clear" w:color="auto" w:fill="auto"/>
            <w:noWrap/>
            <w:vAlign w:val="center"/>
          </w:tcPr>
          <w:p w14:paraId="59C62D1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BD3F66" w14:textId="20FB3A9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5135F6A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456E1E" w14:textId="3C36D91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689E46D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11A7EA" w14:textId="7EDF50C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4.956</w:t>
            </w:r>
          </w:p>
        </w:tc>
      </w:tr>
      <w:tr w:rsidR="00B0725D" w:rsidRPr="00932185" w14:paraId="6777E20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642880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71684C4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94234F3"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F6384E" w14:textId="10884F39"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7FDABCA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838AD1" w14:textId="22E3C4D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2271201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E7B8C3" w14:textId="7146619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1CA7FE7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D9C4BD" w14:textId="250B2EF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7.505</w:t>
            </w:r>
          </w:p>
        </w:tc>
        <w:tc>
          <w:tcPr>
            <w:tcW w:w="722" w:type="dxa"/>
            <w:tcBorders>
              <w:top w:val="nil"/>
              <w:left w:val="nil"/>
              <w:bottom w:val="single" w:sz="4" w:space="0" w:color="auto"/>
              <w:right w:val="single" w:sz="4" w:space="0" w:color="auto"/>
            </w:tcBorders>
            <w:shd w:val="clear" w:color="auto" w:fill="auto"/>
            <w:noWrap/>
            <w:vAlign w:val="center"/>
          </w:tcPr>
          <w:p w14:paraId="045D78A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0E9769B" w14:textId="73C0CE9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7.576</w:t>
            </w:r>
          </w:p>
        </w:tc>
      </w:tr>
      <w:tr w:rsidR="00B0725D" w:rsidRPr="00932185" w14:paraId="7E70C45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D27694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6BFECC3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8ED4AE6"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5F2934" w14:textId="27ABC5FF"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07BC8CF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78370B" w14:textId="6D2406C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09E4890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687CF9" w14:textId="43F3E62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068F2A3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54081A" w14:textId="54176F7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7.505</w:t>
            </w:r>
          </w:p>
        </w:tc>
        <w:tc>
          <w:tcPr>
            <w:tcW w:w="722" w:type="dxa"/>
            <w:tcBorders>
              <w:top w:val="nil"/>
              <w:left w:val="nil"/>
              <w:bottom w:val="single" w:sz="4" w:space="0" w:color="auto"/>
              <w:right w:val="single" w:sz="4" w:space="0" w:color="auto"/>
            </w:tcBorders>
            <w:shd w:val="clear" w:color="auto" w:fill="auto"/>
            <w:noWrap/>
            <w:vAlign w:val="center"/>
          </w:tcPr>
          <w:p w14:paraId="5BC7B226"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0A3A71" w14:textId="2172444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7.576</w:t>
            </w:r>
          </w:p>
        </w:tc>
      </w:tr>
      <w:tr w:rsidR="00B0725D" w:rsidRPr="00932185" w14:paraId="73EB5E3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728F56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095C3CE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29834E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31EEAA" w14:textId="019FBF67"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7.930</w:t>
            </w:r>
          </w:p>
        </w:tc>
        <w:tc>
          <w:tcPr>
            <w:tcW w:w="722" w:type="dxa"/>
            <w:tcBorders>
              <w:top w:val="nil"/>
              <w:left w:val="nil"/>
              <w:bottom w:val="single" w:sz="4" w:space="0" w:color="auto"/>
              <w:right w:val="single" w:sz="4" w:space="0" w:color="auto"/>
            </w:tcBorders>
            <w:shd w:val="clear" w:color="auto" w:fill="auto"/>
            <w:noWrap/>
            <w:vAlign w:val="center"/>
          </w:tcPr>
          <w:p w14:paraId="5A9DAF7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609163" w14:textId="739B880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09B66F2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D35CD3" w14:textId="3489707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659CD7D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10BD4D" w14:textId="38F6347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163B1249"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392FCA" w14:textId="3891F52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8.213</w:t>
            </w:r>
          </w:p>
        </w:tc>
      </w:tr>
      <w:tr w:rsidR="00B0725D" w:rsidRPr="00932185" w14:paraId="03B28EE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789DA9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6E949E4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6885963"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DA1E48" w14:textId="58B855CE"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7.930</w:t>
            </w:r>
          </w:p>
        </w:tc>
        <w:tc>
          <w:tcPr>
            <w:tcW w:w="722" w:type="dxa"/>
            <w:tcBorders>
              <w:top w:val="nil"/>
              <w:left w:val="nil"/>
              <w:bottom w:val="single" w:sz="4" w:space="0" w:color="auto"/>
              <w:right w:val="single" w:sz="4" w:space="0" w:color="auto"/>
            </w:tcBorders>
            <w:shd w:val="clear" w:color="auto" w:fill="auto"/>
            <w:noWrap/>
            <w:vAlign w:val="center"/>
          </w:tcPr>
          <w:p w14:paraId="15C8788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C50B71" w14:textId="3C0C6C2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1054C89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9F2657" w14:textId="153D8AE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378E8BE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9A14E0" w14:textId="2F6CD9F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1C1FCE29"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34CD3F" w14:textId="057CCC5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8.213</w:t>
            </w:r>
          </w:p>
        </w:tc>
      </w:tr>
      <w:tr w:rsidR="00B0725D" w:rsidRPr="00932185" w14:paraId="148FE04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421036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318CEEF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6B97F49"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54D469" w14:textId="213EDA3F"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72657F2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CC1885" w14:textId="57ACA57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42D56AE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71F4EF" w14:textId="46BEE0A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7ECE3B5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C702CC" w14:textId="0F15555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5C31A90"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8DEC09B" w14:textId="3E9DE90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B0725D" w:rsidRPr="00932185" w14:paraId="0AAADE2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E9C329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794E0ED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29D3B1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F065C7" w14:textId="6616196F"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357D524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C9E5C7" w14:textId="1801C11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380CC6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2F2FDD" w14:textId="16B7056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604C08F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00400C" w14:textId="3706F32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04A5EA2C"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155D58" w14:textId="4F1A468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B0725D" w:rsidRPr="00932185" w14:paraId="42938D2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8182D7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329619A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362340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735BD2" w14:textId="7655C608"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4996484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5EAB99" w14:textId="03DCAE3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3BE9D91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39E5EE" w14:textId="78A761A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6936932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B7579D" w14:textId="35DCBAB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2DA9213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6B11B8" w14:textId="15A2A6B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r>
      <w:tr w:rsidR="00B0725D" w:rsidRPr="00932185" w14:paraId="3FFECB7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19B95D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38D0568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B94A228"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1DB0F3" w14:textId="7DEDE7F9"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0E1A1AA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7CE08C" w14:textId="508B7EC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43BF09F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EE5A73" w14:textId="1DCE376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5D10B44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E12B6F" w14:textId="48A5802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2D4C3624"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FC5BD5F" w14:textId="1EDB74D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r>
      <w:tr w:rsidR="00B0725D" w:rsidRPr="00932185" w14:paraId="032993E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CD15C6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76D33ED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11E093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54071B" w14:textId="4E668DCD"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6AA149E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9D44D6" w14:textId="210F670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5466B3B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0A2604" w14:textId="11AFE25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37611E7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DA080F" w14:textId="14271F8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7E73EF9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BBE413" w14:textId="30B4B99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r>
      <w:tr w:rsidR="00B0725D" w:rsidRPr="00932185" w14:paraId="10A8D08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D1CE1E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08146AD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252880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384B0F" w14:textId="6B50158C"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21A436D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D9DA3D" w14:textId="52E1654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47961CB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D982E8" w14:textId="3E7B16F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077FEEF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FFA77D" w14:textId="1F06433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57C948D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FFD3A0C" w14:textId="0BDABD6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r>
      <w:tr w:rsidR="00B0725D" w:rsidRPr="00932185" w14:paraId="215E216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755842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66BC426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F4B7E7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40A041" w14:textId="0D784A15"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4050E0D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CD677F" w14:textId="4D50B9C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8086E7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82CAD5" w14:textId="0526FF8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2AC340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54EAE6" w14:textId="13B6951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BC46B3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952323D" w14:textId="536C1AB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B0725D" w:rsidRPr="00932185" w14:paraId="6EE84CB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334650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7C158E7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20871C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00EE39" w14:textId="64CEAD71"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33BFFD3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62E2CD" w14:textId="344BA80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7A3C3E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9FC1FF" w14:textId="5F8D9FC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4BE2333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D4C909" w14:textId="0E518E1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61312D3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A18E99" w14:textId="17DFC53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B0725D" w:rsidRPr="00932185" w14:paraId="2209F1E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0D3C6B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377C652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A40715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49D679" w14:textId="30E02BCB"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0CB5CA0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155CB8" w14:textId="75D8875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0F92CC5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B53897" w14:textId="6D25750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7C48A15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617D91" w14:textId="477774E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7C1ACEC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B7AD353" w14:textId="76B8D33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r>
      <w:tr w:rsidR="00B0725D" w:rsidRPr="00932185" w14:paraId="6D60634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291906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555D40F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593231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B5385E" w14:textId="588FBA8C"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4B4024E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D5431A" w14:textId="27B1D7A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6E7C46A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B0ACB9" w14:textId="078DD77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04DF068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095FC5" w14:textId="7FFA790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31AC11C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322FCC" w14:textId="4593387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r>
      <w:tr w:rsidR="00B0725D" w:rsidRPr="00932185" w14:paraId="0088DF1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5CE51AC"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771FFF1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189D366"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7FB2D1" w14:textId="6684F92A"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12.532</w:t>
            </w:r>
          </w:p>
        </w:tc>
        <w:tc>
          <w:tcPr>
            <w:tcW w:w="722" w:type="dxa"/>
            <w:tcBorders>
              <w:top w:val="nil"/>
              <w:left w:val="nil"/>
              <w:bottom w:val="single" w:sz="4" w:space="0" w:color="auto"/>
              <w:right w:val="single" w:sz="4" w:space="0" w:color="auto"/>
            </w:tcBorders>
            <w:shd w:val="clear" w:color="auto" w:fill="auto"/>
            <w:noWrap/>
            <w:vAlign w:val="center"/>
          </w:tcPr>
          <w:p w14:paraId="20FBCFB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5BBC59" w14:textId="7921223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12.673</w:t>
            </w:r>
          </w:p>
        </w:tc>
        <w:tc>
          <w:tcPr>
            <w:tcW w:w="722" w:type="dxa"/>
            <w:tcBorders>
              <w:top w:val="nil"/>
              <w:left w:val="nil"/>
              <w:bottom w:val="single" w:sz="4" w:space="0" w:color="auto"/>
              <w:right w:val="single" w:sz="4" w:space="0" w:color="auto"/>
            </w:tcBorders>
            <w:shd w:val="clear" w:color="auto" w:fill="auto"/>
            <w:noWrap/>
            <w:vAlign w:val="center"/>
          </w:tcPr>
          <w:p w14:paraId="155596A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802802" w14:textId="5E3B373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12.815</w:t>
            </w:r>
          </w:p>
        </w:tc>
        <w:tc>
          <w:tcPr>
            <w:tcW w:w="722" w:type="dxa"/>
            <w:tcBorders>
              <w:top w:val="nil"/>
              <w:left w:val="nil"/>
              <w:bottom w:val="single" w:sz="4" w:space="0" w:color="auto"/>
              <w:right w:val="single" w:sz="4" w:space="0" w:color="auto"/>
            </w:tcBorders>
            <w:shd w:val="clear" w:color="auto" w:fill="auto"/>
            <w:noWrap/>
            <w:vAlign w:val="center"/>
          </w:tcPr>
          <w:p w14:paraId="428B8AD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59A008" w14:textId="4401C21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12.956</w:t>
            </w:r>
          </w:p>
        </w:tc>
        <w:tc>
          <w:tcPr>
            <w:tcW w:w="722" w:type="dxa"/>
            <w:tcBorders>
              <w:top w:val="nil"/>
              <w:left w:val="nil"/>
              <w:bottom w:val="single" w:sz="4" w:space="0" w:color="auto"/>
              <w:right w:val="single" w:sz="4" w:space="0" w:color="auto"/>
            </w:tcBorders>
            <w:shd w:val="clear" w:color="auto" w:fill="auto"/>
            <w:noWrap/>
            <w:vAlign w:val="center"/>
          </w:tcPr>
          <w:p w14:paraId="4F5D5BE0"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B9A7BB6" w14:textId="4B255AD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13.098</w:t>
            </w:r>
          </w:p>
        </w:tc>
      </w:tr>
      <w:tr w:rsidR="00B0725D" w:rsidRPr="00932185" w14:paraId="68C5C03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DE262E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10F7DABC"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F8F157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37F432" w14:textId="3BD06AF5"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12.532</w:t>
            </w:r>
          </w:p>
        </w:tc>
        <w:tc>
          <w:tcPr>
            <w:tcW w:w="722" w:type="dxa"/>
            <w:tcBorders>
              <w:top w:val="nil"/>
              <w:left w:val="nil"/>
              <w:bottom w:val="single" w:sz="4" w:space="0" w:color="auto"/>
              <w:right w:val="single" w:sz="4" w:space="0" w:color="auto"/>
            </w:tcBorders>
            <w:shd w:val="clear" w:color="auto" w:fill="auto"/>
            <w:noWrap/>
            <w:vAlign w:val="center"/>
          </w:tcPr>
          <w:p w14:paraId="20A028E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4EC69E" w14:textId="04945F3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12.673</w:t>
            </w:r>
          </w:p>
        </w:tc>
        <w:tc>
          <w:tcPr>
            <w:tcW w:w="722" w:type="dxa"/>
            <w:tcBorders>
              <w:top w:val="nil"/>
              <w:left w:val="nil"/>
              <w:bottom w:val="single" w:sz="4" w:space="0" w:color="auto"/>
              <w:right w:val="single" w:sz="4" w:space="0" w:color="auto"/>
            </w:tcBorders>
            <w:shd w:val="clear" w:color="auto" w:fill="auto"/>
            <w:noWrap/>
            <w:vAlign w:val="center"/>
          </w:tcPr>
          <w:p w14:paraId="58266FE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A06003" w14:textId="3C620C0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12.815</w:t>
            </w:r>
          </w:p>
        </w:tc>
        <w:tc>
          <w:tcPr>
            <w:tcW w:w="722" w:type="dxa"/>
            <w:tcBorders>
              <w:top w:val="nil"/>
              <w:left w:val="nil"/>
              <w:bottom w:val="single" w:sz="4" w:space="0" w:color="auto"/>
              <w:right w:val="single" w:sz="4" w:space="0" w:color="auto"/>
            </w:tcBorders>
            <w:shd w:val="clear" w:color="auto" w:fill="auto"/>
            <w:noWrap/>
            <w:vAlign w:val="center"/>
          </w:tcPr>
          <w:p w14:paraId="0490448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A1EF66" w14:textId="2949B6F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12.956</w:t>
            </w:r>
          </w:p>
        </w:tc>
        <w:tc>
          <w:tcPr>
            <w:tcW w:w="722" w:type="dxa"/>
            <w:tcBorders>
              <w:top w:val="nil"/>
              <w:left w:val="nil"/>
              <w:bottom w:val="single" w:sz="4" w:space="0" w:color="auto"/>
              <w:right w:val="single" w:sz="4" w:space="0" w:color="auto"/>
            </w:tcBorders>
            <w:shd w:val="clear" w:color="auto" w:fill="auto"/>
            <w:noWrap/>
            <w:vAlign w:val="center"/>
          </w:tcPr>
          <w:p w14:paraId="3869D54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28BC1F" w14:textId="60FB6CE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13.098</w:t>
            </w:r>
          </w:p>
        </w:tc>
      </w:tr>
      <w:tr w:rsidR="00B0725D" w:rsidRPr="00932185" w14:paraId="45D1E74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56CA8E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34973C2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8EB15B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AC986B" w14:textId="43BB6B66"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4.460</w:t>
            </w:r>
          </w:p>
        </w:tc>
        <w:tc>
          <w:tcPr>
            <w:tcW w:w="722" w:type="dxa"/>
            <w:tcBorders>
              <w:top w:val="nil"/>
              <w:left w:val="nil"/>
              <w:bottom w:val="single" w:sz="4" w:space="0" w:color="auto"/>
              <w:right w:val="single" w:sz="4" w:space="0" w:color="auto"/>
            </w:tcBorders>
            <w:shd w:val="clear" w:color="auto" w:fill="auto"/>
            <w:noWrap/>
            <w:vAlign w:val="center"/>
          </w:tcPr>
          <w:p w14:paraId="41602EA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EA2764" w14:textId="0900C9C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4.531</w:t>
            </w:r>
          </w:p>
        </w:tc>
        <w:tc>
          <w:tcPr>
            <w:tcW w:w="722" w:type="dxa"/>
            <w:tcBorders>
              <w:top w:val="nil"/>
              <w:left w:val="nil"/>
              <w:bottom w:val="single" w:sz="4" w:space="0" w:color="auto"/>
              <w:right w:val="single" w:sz="4" w:space="0" w:color="auto"/>
            </w:tcBorders>
            <w:shd w:val="clear" w:color="auto" w:fill="auto"/>
            <w:noWrap/>
            <w:vAlign w:val="center"/>
          </w:tcPr>
          <w:p w14:paraId="2EF5EAB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394718" w14:textId="09CD611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tcPr>
          <w:p w14:paraId="4F691F7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E7DC9D" w14:textId="0738592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70072D1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5A35E1" w14:textId="33898E8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4.744</w:t>
            </w:r>
          </w:p>
        </w:tc>
      </w:tr>
      <w:tr w:rsidR="00B0725D" w:rsidRPr="00932185" w14:paraId="415544C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0A1A5B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746050E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E0C707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42F75F" w14:textId="011E10F0" w:rsidR="00B0725D" w:rsidRPr="00932185" w:rsidRDefault="00B0725D" w:rsidP="000A4FD9">
            <w:pPr>
              <w:ind w:left="0"/>
              <w:jc w:val="center"/>
              <w:rPr>
                <w:rFonts w:ascii="Bookman Old Style" w:hAnsi="Bookman Old Style" w:cs="Arial"/>
                <w:sz w:val="12"/>
                <w:szCs w:val="12"/>
                <w:lang w:val="es-CO"/>
              </w:rPr>
            </w:pPr>
            <w:r>
              <w:rPr>
                <w:rFonts w:ascii="Bookman Old Style" w:hAnsi="Bookman Old Style" w:cs="Calibri"/>
                <w:color w:val="000000"/>
                <w:sz w:val="12"/>
                <w:szCs w:val="12"/>
              </w:rPr>
              <w:t>4.460</w:t>
            </w:r>
          </w:p>
        </w:tc>
        <w:tc>
          <w:tcPr>
            <w:tcW w:w="722" w:type="dxa"/>
            <w:tcBorders>
              <w:top w:val="nil"/>
              <w:left w:val="nil"/>
              <w:bottom w:val="single" w:sz="4" w:space="0" w:color="auto"/>
              <w:right w:val="single" w:sz="4" w:space="0" w:color="auto"/>
            </w:tcBorders>
            <w:shd w:val="clear" w:color="auto" w:fill="auto"/>
            <w:noWrap/>
            <w:vAlign w:val="center"/>
          </w:tcPr>
          <w:p w14:paraId="5A18BA3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AC0355" w14:textId="253D479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4.531</w:t>
            </w:r>
          </w:p>
        </w:tc>
        <w:tc>
          <w:tcPr>
            <w:tcW w:w="722" w:type="dxa"/>
            <w:tcBorders>
              <w:top w:val="nil"/>
              <w:left w:val="nil"/>
              <w:bottom w:val="single" w:sz="4" w:space="0" w:color="auto"/>
              <w:right w:val="single" w:sz="4" w:space="0" w:color="auto"/>
            </w:tcBorders>
            <w:shd w:val="clear" w:color="auto" w:fill="auto"/>
            <w:noWrap/>
            <w:vAlign w:val="center"/>
          </w:tcPr>
          <w:p w14:paraId="3F088E5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48D3B5" w14:textId="5540731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tcPr>
          <w:p w14:paraId="72EE912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439388" w14:textId="3DFFD09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4C7FA6B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82C94CC" w14:textId="661AF26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4.744</w:t>
            </w:r>
          </w:p>
        </w:tc>
      </w:tr>
      <w:tr w:rsidR="00B0725D" w:rsidRPr="00932185" w14:paraId="3E42148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F3C6AF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4BE1974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8751BC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B7F98A" w14:textId="11611B1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3FECDED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2E221D" w14:textId="57D98EC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6DDFB95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D5C307" w14:textId="7956ACB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35A7B29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7B3CE5" w14:textId="105742C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7BDC088F"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416164" w14:textId="3E8202D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r>
      <w:tr w:rsidR="00B0725D" w:rsidRPr="00932185" w14:paraId="0CAB2B1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819E7F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64E4CAA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83FD717"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2B6673" w14:textId="5A870E4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1005FC2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A65A39" w14:textId="2F24CB4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18E02D8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4042D3" w14:textId="0FA23FA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1B50993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133A95" w14:textId="526C302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42BB514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29E10B" w14:textId="4B1F2CA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r>
      <w:tr w:rsidR="00B0725D" w:rsidRPr="00932185" w14:paraId="20034F6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DA06E1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2EAB46D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BC85BB9"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73B0F5" w14:textId="6849EBF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01587E7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F7B448" w14:textId="54B230C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4BCBF1F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0E84CB" w14:textId="11514E7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4A09477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06C93D" w14:textId="63176E6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5C63076B"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20810A" w14:textId="32B18A8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r>
      <w:tr w:rsidR="00B0725D" w:rsidRPr="00932185" w14:paraId="50896FF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A0AC69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4A70647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4CB277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B69C5D" w14:textId="2B2F03F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489946D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409D7F" w14:textId="4F6A84A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38E6EBB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EE0934" w14:textId="4249DBB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7FE3C01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4C4482" w14:textId="1639083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0BED24A5"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3A37342" w14:textId="54A9D2B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r>
      <w:tr w:rsidR="00B0725D" w:rsidRPr="00932185" w14:paraId="4E7BF38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399FB8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0554245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804035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FFF3C0" w14:textId="5AEE36F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2236BE8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3725B8" w14:textId="1DAA733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43AEC8E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5F1812" w14:textId="115CFEC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122B3A9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727FDB" w14:textId="251ADB7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069FAA5C"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574EEF" w14:textId="0574833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r>
      <w:tr w:rsidR="00B0725D" w:rsidRPr="00932185" w14:paraId="21C969C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43B421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7062317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2113B7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2205FC" w14:textId="4622AB4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364C8DA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E25EB6" w14:textId="376C148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5458444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415C85" w14:textId="19912A5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3B8741A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EE1CED" w14:textId="7DBB43F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1FD87C9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30E4E1" w14:textId="4FBEFC2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r>
      <w:tr w:rsidR="00B0725D" w:rsidRPr="00932185" w14:paraId="56B1631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6EBA93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59C6BBF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82562D9"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4DE531" w14:textId="7CFE1D5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005E51C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743C59" w14:textId="5EA9A8D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2F3C023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2ED992" w14:textId="0E5A71E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1C5D6FB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9453E4" w14:textId="76757B5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20632E7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F96C03" w14:textId="3A4F0D2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8.567</w:t>
            </w:r>
          </w:p>
        </w:tc>
      </w:tr>
      <w:tr w:rsidR="00B0725D" w:rsidRPr="00932185" w14:paraId="6FB0ACD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E33457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3FFBE2F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D3EA1D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D401A9" w14:textId="1212D93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2E50859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21B97C" w14:textId="6C7E9B6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42D5BCC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B76234" w14:textId="04E1ABB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423F24C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73CA5B" w14:textId="15821EE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7426BE8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D682719" w14:textId="0452412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8.567</w:t>
            </w:r>
          </w:p>
        </w:tc>
      </w:tr>
      <w:tr w:rsidR="00B0725D" w:rsidRPr="00932185" w14:paraId="55DD0C0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7E3AE3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24A0370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16AB080"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01EC80" w14:textId="3D3301A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15DAC7B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2C6976" w14:textId="6910DBD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13D68D4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F6226D" w14:textId="5CBC6BC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0593765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2F6057" w14:textId="2E15637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058FABB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BA8714" w14:textId="30A1C3E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8.708</w:t>
            </w:r>
          </w:p>
        </w:tc>
      </w:tr>
      <w:tr w:rsidR="00B0725D" w:rsidRPr="00932185" w14:paraId="05D7413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C23CC8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246B0CCC"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9D6C43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31CD69" w14:textId="30395FC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34A2432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F65148" w14:textId="7AA4C99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3799208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80DD8B" w14:textId="10F6F2C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52BFC77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53A28E" w14:textId="0E49DF8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7D8FED4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58E0EB7" w14:textId="6AEBD25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8.708</w:t>
            </w:r>
          </w:p>
        </w:tc>
      </w:tr>
      <w:tr w:rsidR="00B0725D" w:rsidRPr="00932185" w14:paraId="2843B23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DECF64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76B0D6D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92EAFC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1B2038" w14:textId="36B0FCA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16.638</w:t>
            </w:r>
          </w:p>
        </w:tc>
        <w:tc>
          <w:tcPr>
            <w:tcW w:w="722" w:type="dxa"/>
            <w:tcBorders>
              <w:top w:val="nil"/>
              <w:left w:val="nil"/>
              <w:bottom w:val="single" w:sz="4" w:space="0" w:color="auto"/>
              <w:right w:val="single" w:sz="4" w:space="0" w:color="auto"/>
            </w:tcBorders>
            <w:shd w:val="clear" w:color="auto" w:fill="auto"/>
            <w:noWrap/>
            <w:vAlign w:val="center"/>
          </w:tcPr>
          <w:p w14:paraId="1EAFC89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AFA7FE" w14:textId="0EFD2BD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16.780</w:t>
            </w:r>
          </w:p>
        </w:tc>
        <w:tc>
          <w:tcPr>
            <w:tcW w:w="722" w:type="dxa"/>
            <w:tcBorders>
              <w:top w:val="nil"/>
              <w:left w:val="nil"/>
              <w:bottom w:val="single" w:sz="4" w:space="0" w:color="auto"/>
              <w:right w:val="single" w:sz="4" w:space="0" w:color="auto"/>
            </w:tcBorders>
            <w:shd w:val="clear" w:color="auto" w:fill="auto"/>
            <w:noWrap/>
            <w:vAlign w:val="center"/>
          </w:tcPr>
          <w:p w14:paraId="65CC924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14101E" w14:textId="07DF771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16.921</w:t>
            </w:r>
          </w:p>
        </w:tc>
        <w:tc>
          <w:tcPr>
            <w:tcW w:w="722" w:type="dxa"/>
            <w:tcBorders>
              <w:top w:val="nil"/>
              <w:left w:val="nil"/>
              <w:bottom w:val="single" w:sz="4" w:space="0" w:color="auto"/>
              <w:right w:val="single" w:sz="4" w:space="0" w:color="auto"/>
            </w:tcBorders>
            <w:shd w:val="clear" w:color="auto" w:fill="auto"/>
            <w:noWrap/>
            <w:vAlign w:val="center"/>
          </w:tcPr>
          <w:p w14:paraId="40BB51C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3DE589" w14:textId="51C78A9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17.063</w:t>
            </w:r>
          </w:p>
        </w:tc>
        <w:tc>
          <w:tcPr>
            <w:tcW w:w="722" w:type="dxa"/>
            <w:tcBorders>
              <w:top w:val="nil"/>
              <w:left w:val="nil"/>
              <w:bottom w:val="single" w:sz="4" w:space="0" w:color="auto"/>
              <w:right w:val="single" w:sz="4" w:space="0" w:color="auto"/>
            </w:tcBorders>
            <w:shd w:val="clear" w:color="auto" w:fill="auto"/>
            <w:noWrap/>
            <w:vAlign w:val="center"/>
          </w:tcPr>
          <w:p w14:paraId="7A9B9E3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F11C873" w14:textId="42BDCB3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17.204</w:t>
            </w:r>
          </w:p>
        </w:tc>
      </w:tr>
      <w:tr w:rsidR="00B0725D" w:rsidRPr="00932185" w14:paraId="12D93B1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8193BB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0B15348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78DC0D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2CCE9B" w14:textId="04E8324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16.638</w:t>
            </w:r>
          </w:p>
        </w:tc>
        <w:tc>
          <w:tcPr>
            <w:tcW w:w="722" w:type="dxa"/>
            <w:tcBorders>
              <w:top w:val="nil"/>
              <w:left w:val="nil"/>
              <w:bottom w:val="single" w:sz="4" w:space="0" w:color="auto"/>
              <w:right w:val="single" w:sz="4" w:space="0" w:color="auto"/>
            </w:tcBorders>
            <w:shd w:val="clear" w:color="auto" w:fill="auto"/>
            <w:noWrap/>
            <w:vAlign w:val="center"/>
          </w:tcPr>
          <w:p w14:paraId="65FECE7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44D532" w14:textId="74DEF70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16.780</w:t>
            </w:r>
          </w:p>
        </w:tc>
        <w:tc>
          <w:tcPr>
            <w:tcW w:w="722" w:type="dxa"/>
            <w:tcBorders>
              <w:top w:val="nil"/>
              <w:left w:val="nil"/>
              <w:bottom w:val="single" w:sz="4" w:space="0" w:color="auto"/>
              <w:right w:val="single" w:sz="4" w:space="0" w:color="auto"/>
            </w:tcBorders>
            <w:shd w:val="clear" w:color="auto" w:fill="auto"/>
            <w:noWrap/>
            <w:vAlign w:val="center"/>
          </w:tcPr>
          <w:p w14:paraId="1AB3D10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67E385" w14:textId="283B386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16.921</w:t>
            </w:r>
          </w:p>
        </w:tc>
        <w:tc>
          <w:tcPr>
            <w:tcW w:w="722" w:type="dxa"/>
            <w:tcBorders>
              <w:top w:val="nil"/>
              <w:left w:val="nil"/>
              <w:bottom w:val="single" w:sz="4" w:space="0" w:color="auto"/>
              <w:right w:val="single" w:sz="4" w:space="0" w:color="auto"/>
            </w:tcBorders>
            <w:shd w:val="clear" w:color="auto" w:fill="auto"/>
            <w:noWrap/>
            <w:vAlign w:val="center"/>
          </w:tcPr>
          <w:p w14:paraId="4F90529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BC31DB" w14:textId="399AC5B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17.063</w:t>
            </w:r>
          </w:p>
        </w:tc>
        <w:tc>
          <w:tcPr>
            <w:tcW w:w="722" w:type="dxa"/>
            <w:tcBorders>
              <w:top w:val="nil"/>
              <w:left w:val="nil"/>
              <w:bottom w:val="single" w:sz="4" w:space="0" w:color="auto"/>
              <w:right w:val="single" w:sz="4" w:space="0" w:color="auto"/>
            </w:tcBorders>
            <w:shd w:val="clear" w:color="auto" w:fill="auto"/>
            <w:noWrap/>
            <w:vAlign w:val="center"/>
          </w:tcPr>
          <w:p w14:paraId="44D18CB4"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0FAFD4" w14:textId="057D48C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17.204</w:t>
            </w:r>
          </w:p>
        </w:tc>
      </w:tr>
      <w:tr w:rsidR="00B0725D" w:rsidRPr="00932185" w14:paraId="602CAB3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2BC005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7165415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489D5D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DC99F4" w14:textId="752482F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15.434</w:t>
            </w:r>
          </w:p>
        </w:tc>
        <w:tc>
          <w:tcPr>
            <w:tcW w:w="722" w:type="dxa"/>
            <w:tcBorders>
              <w:top w:val="nil"/>
              <w:left w:val="nil"/>
              <w:bottom w:val="single" w:sz="4" w:space="0" w:color="auto"/>
              <w:right w:val="single" w:sz="4" w:space="0" w:color="auto"/>
            </w:tcBorders>
            <w:shd w:val="clear" w:color="auto" w:fill="auto"/>
            <w:noWrap/>
            <w:vAlign w:val="center"/>
          </w:tcPr>
          <w:p w14:paraId="180AF61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909385" w14:textId="7761C93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15.576</w:t>
            </w:r>
          </w:p>
        </w:tc>
        <w:tc>
          <w:tcPr>
            <w:tcW w:w="722" w:type="dxa"/>
            <w:tcBorders>
              <w:top w:val="nil"/>
              <w:left w:val="nil"/>
              <w:bottom w:val="single" w:sz="4" w:space="0" w:color="auto"/>
              <w:right w:val="single" w:sz="4" w:space="0" w:color="auto"/>
            </w:tcBorders>
            <w:shd w:val="clear" w:color="auto" w:fill="auto"/>
            <w:noWrap/>
            <w:vAlign w:val="center"/>
          </w:tcPr>
          <w:p w14:paraId="00783F1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1A27A9" w14:textId="71C5970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15.718</w:t>
            </w:r>
          </w:p>
        </w:tc>
        <w:tc>
          <w:tcPr>
            <w:tcW w:w="722" w:type="dxa"/>
            <w:tcBorders>
              <w:top w:val="nil"/>
              <w:left w:val="nil"/>
              <w:bottom w:val="single" w:sz="4" w:space="0" w:color="auto"/>
              <w:right w:val="single" w:sz="4" w:space="0" w:color="auto"/>
            </w:tcBorders>
            <w:shd w:val="clear" w:color="auto" w:fill="auto"/>
            <w:noWrap/>
            <w:vAlign w:val="center"/>
          </w:tcPr>
          <w:p w14:paraId="267035F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D42E13" w14:textId="460E25A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15.859</w:t>
            </w:r>
          </w:p>
        </w:tc>
        <w:tc>
          <w:tcPr>
            <w:tcW w:w="722" w:type="dxa"/>
            <w:tcBorders>
              <w:top w:val="nil"/>
              <w:left w:val="nil"/>
              <w:bottom w:val="single" w:sz="4" w:space="0" w:color="auto"/>
              <w:right w:val="single" w:sz="4" w:space="0" w:color="auto"/>
            </w:tcBorders>
            <w:shd w:val="clear" w:color="auto" w:fill="auto"/>
            <w:noWrap/>
            <w:vAlign w:val="center"/>
          </w:tcPr>
          <w:p w14:paraId="1BF8541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0BF264A" w14:textId="299F1F9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16.001</w:t>
            </w:r>
          </w:p>
        </w:tc>
      </w:tr>
      <w:tr w:rsidR="00B0725D" w:rsidRPr="00932185" w14:paraId="104C6A1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CB2328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4B48558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107087F"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DDB6CB" w14:textId="469C239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15.434</w:t>
            </w:r>
          </w:p>
        </w:tc>
        <w:tc>
          <w:tcPr>
            <w:tcW w:w="722" w:type="dxa"/>
            <w:tcBorders>
              <w:top w:val="nil"/>
              <w:left w:val="nil"/>
              <w:bottom w:val="single" w:sz="4" w:space="0" w:color="auto"/>
              <w:right w:val="single" w:sz="4" w:space="0" w:color="auto"/>
            </w:tcBorders>
            <w:shd w:val="clear" w:color="auto" w:fill="auto"/>
            <w:noWrap/>
            <w:vAlign w:val="center"/>
          </w:tcPr>
          <w:p w14:paraId="55BA6E9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31D04D" w14:textId="1F058E0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15.576</w:t>
            </w:r>
          </w:p>
        </w:tc>
        <w:tc>
          <w:tcPr>
            <w:tcW w:w="722" w:type="dxa"/>
            <w:tcBorders>
              <w:top w:val="nil"/>
              <w:left w:val="nil"/>
              <w:bottom w:val="single" w:sz="4" w:space="0" w:color="auto"/>
              <w:right w:val="single" w:sz="4" w:space="0" w:color="auto"/>
            </w:tcBorders>
            <w:shd w:val="clear" w:color="auto" w:fill="auto"/>
            <w:noWrap/>
            <w:vAlign w:val="center"/>
          </w:tcPr>
          <w:p w14:paraId="4E11095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9F3F44" w14:textId="426DACA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15.718</w:t>
            </w:r>
          </w:p>
        </w:tc>
        <w:tc>
          <w:tcPr>
            <w:tcW w:w="722" w:type="dxa"/>
            <w:tcBorders>
              <w:top w:val="nil"/>
              <w:left w:val="nil"/>
              <w:bottom w:val="single" w:sz="4" w:space="0" w:color="auto"/>
              <w:right w:val="single" w:sz="4" w:space="0" w:color="auto"/>
            </w:tcBorders>
            <w:shd w:val="clear" w:color="auto" w:fill="auto"/>
            <w:noWrap/>
            <w:vAlign w:val="center"/>
          </w:tcPr>
          <w:p w14:paraId="3E4B018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873CC9" w14:textId="2261EE3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15.859</w:t>
            </w:r>
          </w:p>
        </w:tc>
        <w:tc>
          <w:tcPr>
            <w:tcW w:w="722" w:type="dxa"/>
            <w:tcBorders>
              <w:top w:val="nil"/>
              <w:left w:val="nil"/>
              <w:bottom w:val="single" w:sz="4" w:space="0" w:color="auto"/>
              <w:right w:val="single" w:sz="4" w:space="0" w:color="auto"/>
            </w:tcBorders>
            <w:shd w:val="clear" w:color="auto" w:fill="auto"/>
            <w:noWrap/>
            <w:vAlign w:val="center"/>
          </w:tcPr>
          <w:p w14:paraId="0533DE90"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EDF13C" w14:textId="04E19C3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16.001</w:t>
            </w:r>
          </w:p>
        </w:tc>
      </w:tr>
      <w:tr w:rsidR="00B0725D" w:rsidRPr="00932185" w14:paraId="20A096D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E8F697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3ECD19E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D666996"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ED76B6" w14:textId="06CCFA7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CEFE81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A71771" w14:textId="0BAFB98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73B0B5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2DDDEB" w14:textId="33A8B7F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DA762C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844C8D" w14:textId="751D227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37966C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69E5C5" w14:textId="09CCC20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r>
      <w:tr w:rsidR="00B0725D" w:rsidRPr="00932185" w14:paraId="4E597D5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BC7EC5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4FC2492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B7C3F1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8C6557" w14:textId="188FB53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D187F5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D90F8F" w14:textId="5A856E4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5369F3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86D8A5" w14:textId="2620E82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F321FB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F76701" w14:textId="77344D4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E375BB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C57655" w14:textId="2550936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B0725D" w:rsidRPr="00932185" w14:paraId="4AD068F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A2A19A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1C269AC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00C4A8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93605A" w14:textId="381AC3E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2AE4319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4F3FFB" w14:textId="4B69921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6E5636A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7BA6E4" w14:textId="702F0B3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2EBE6D5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758DD4" w14:textId="4B203EB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6ACED514"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BD16305" w14:textId="73961D4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6.301</w:t>
            </w:r>
          </w:p>
        </w:tc>
      </w:tr>
      <w:tr w:rsidR="00B0725D" w:rsidRPr="00932185" w14:paraId="4BBC1BC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856D33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75F2EEB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3BD436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D01E71" w14:textId="5B39077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612C7BD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98AA93" w14:textId="18A7A88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35D4825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996BF9" w14:textId="6369CD7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7CCFFF8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8BCB18" w14:textId="172B78D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57FB2FC2"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A640FB9" w14:textId="6813A9C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6.301</w:t>
            </w:r>
          </w:p>
        </w:tc>
      </w:tr>
      <w:tr w:rsidR="00B0725D" w:rsidRPr="00932185" w14:paraId="0270D57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A82668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lastRenderedPageBreak/>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47A41C9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DE994A2"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F80B82" w14:textId="27BB4D0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ADE290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D9EC14" w14:textId="0C12554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E42ADF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19539E" w14:textId="301B47F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9A9C1B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798A35" w14:textId="458A733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1B7EF5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65BF83" w14:textId="29B6C23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B0725D" w:rsidRPr="00932185" w14:paraId="73C8C69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DB9032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7DBAC45C"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10C026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C5AC98" w14:textId="7B04247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E7B285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C8B210" w14:textId="1F9CDD6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F63B28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C3DC86" w14:textId="2C40973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AEFDC9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EF6E5E" w14:textId="52B8041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269E53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8C2DE0" w14:textId="060CD10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B0725D" w:rsidRPr="00932185" w14:paraId="430D525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8783F8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382973B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948CEF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39400F" w14:textId="20FA52B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24.214</w:t>
            </w:r>
          </w:p>
        </w:tc>
        <w:tc>
          <w:tcPr>
            <w:tcW w:w="722" w:type="dxa"/>
            <w:tcBorders>
              <w:top w:val="nil"/>
              <w:left w:val="nil"/>
              <w:bottom w:val="single" w:sz="4" w:space="0" w:color="auto"/>
              <w:right w:val="single" w:sz="4" w:space="0" w:color="auto"/>
            </w:tcBorders>
            <w:shd w:val="clear" w:color="auto" w:fill="auto"/>
            <w:noWrap/>
            <w:vAlign w:val="center"/>
          </w:tcPr>
          <w:p w14:paraId="545B673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93E580" w14:textId="32FC2A0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24.426</w:t>
            </w:r>
          </w:p>
        </w:tc>
        <w:tc>
          <w:tcPr>
            <w:tcW w:w="722" w:type="dxa"/>
            <w:tcBorders>
              <w:top w:val="nil"/>
              <w:left w:val="nil"/>
              <w:bottom w:val="single" w:sz="4" w:space="0" w:color="auto"/>
              <w:right w:val="single" w:sz="4" w:space="0" w:color="auto"/>
            </w:tcBorders>
            <w:shd w:val="clear" w:color="auto" w:fill="auto"/>
            <w:noWrap/>
            <w:vAlign w:val="center"/>
          </w:tcPr>
          <w:p w14:paraId="31D839A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280FC2" w14:textId="6A10E56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24.638</w:t>
            </w:r>
          </w:p>
        </w:tc>
        <w:tc>
          <w:tcPr>
            <w:tcW w:w="722" w:type="dxa"/>
            <w:tcBorders>
              <w:top w:val="nil"/>
              <w:left w:val="nil"/>
              <w:bottom w:val="single" w:sz="4" w:space="0" w:color="auto"/>
              <w:right w:val="single" w:sz="4" w:space="0" w:color="auto"/>
            </w:tcBorders>
            <w:shd w:val="clear" w:color="auto" w:fill="auto"/>
            <w:noWrap/>
            <w:vAlign w:val="center"/>
          </w:tcPr>
          <w:p w14:paraId="4EF174B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18931D" w14:textId="5A7E33A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24.851</w:t>
            </w:r>
          </w:p>
        </w:tc>
        <w:tc>
          <w:tcPr>
            <w:tcW w:w="722" w:type="dxa"/>
            <w:tcBorders>
              <w:top w:val="nil"/>
              <w:left w:val="nil"/>
              <w:bottom w:val="single" w:sz="4" w:space="0" w:color="auto"/>
              <w:right w:val="single" w:sz="4" w:space="0" w:color="auto"/>
            </w:tcBorders>
            <w:shd w:val="clear" w:color="auto" w:fill="auto"/>
            <w:noWrap/>
            <w:vAlign w:val="center"/>
          </w:tcPr>
          <w:p w14:paraId="69D07D3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5FFA2B" w14:textId="5D70422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25.063</w:t>
            </w:r>
          </w:p>
        </w:tc>
      </w:tr>
      <w:tr w:rsidR="00B0725D" w:rsidRPr="00932185" w14:paraId="3056B4D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11D6E4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111DB33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B7097F3"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8218BF" w14:textId="517E3CB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24.214</w:t>
            </w:r>
          </w:p>
        </w:tc>
        <w:tc>
          <w:tcPr>
            <w:tcW w:w="722" w:type="dxa"/>
            <w:tcBorders>
              <w:top w:val="nil"/>
              <w:left w:val="nil"/>
              <w:bottom w:val="single" w:sz="4" w:space="0" w:color="auto"/>
              <w:right w:val="single" w:sz="4" w:space="0" w:color="auto"/>
            </w:tcBorders>
            <w:shd w:val="clear" w:color="auto" w:fill="auto"/>
            <w:noWrap/>
            <w:vAlign w:val="center"/>
          </w:tcPr>
          <w:p w14:paraId="3EFC3E9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F8F8B8" w14:textId="51854BE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24.426</w:t>
            </w:r>
          </w:p>
        </w:tc>
        <w:tc>
          <w:tcPr>
            <w:tcW w:w="722" w:type="dxa"/>
            <w:tcBorders>
              <w:top w:val="nil"/>
              <w:left w:val="nil"/>
              <w:bottom w:val="single" w:sz="4" w:space="0" w:color="auto"/>
              <w:right w:val="single" w:sz="4" w:space="0" w:color="auto"/>
            </w:tcBorders>
            <w:shd w:val="clear" w:color="auto" w:fill="auto"/>
            <w:noWrap/>
            <w:vAlign w:val="center"/>
          </w:tcPr>
          <w:p w14:paraId="036AA5F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6D45E7" w14:textId="7F795DD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24.638</w:t>
            </w:r>
          </w:p>
        </w:tc>
        <w:tc>
          <w:tcPr>
            <w:tcW w:w="722" w:type="dxa"/>
            <w:tcBorders>
              <w:top w:val="nil"/>
              <w:left w:val="nil"/>
              <w:bottom w:val="single" w:sz="4" w:space="0" w:color="auto"/>
              <w:right w:val="single" w:sz="4" w:space="0" w:color="auto"/>
            </w:tcBorders>
            <w:shd w:val="clear" w:color="auto" w:fill="auto"/>
            <w:noWrap/>
            <w:vAlign w:val="center"/>
          </w:tcPr>
          <w:p w14:paraId="541F749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C90EF0" w14:textId="6D437EA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24.851</w:t>
            </w:r>
          </w:p>
        </w:tc>
        <w:tc>
          <w:tcPr>
            <w:tcW w:w="722" w:type="dxa"/>
            <w:tcBorders>
              <w:top w:val="nil"/>
              <w:left w:val="nil"/>
              <w:bottom w:val="single" w:sz="4" w:space="0" w:color="auto"/>
              <w:right w:val="single" w:sz="4" w:space="0" w:color="auto"/>
            </w:tcBorders>
            <w:shd w:val="clear" w:color="auto" w:fill="auto"/>
            <w:noWrap/>
            <w:vAlign w:val="center"/>
          </w:tcPr>
          <w:p w14:paraId="1D4EE29C"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65830D8" w14:textId="2B4B238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25.063</w:t>
            </w:r>
          </w:p>
        </w:tc>
      </w:tr>
      <w:tr w:rsidR="00B0725D" w:rsidRPr="00932185" w14:paraId="6841F15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963BAE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5206D96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BCE62C9"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B09F38" w14:textId="07BD9FE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DD91E4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6A8792" w14:textId="436F4D6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ADFAB8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C347F0" w14:textId="2CCDB5A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BAB6E0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A899A0" w14:textId="0D6084D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11A578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9BDB8A" w14:textId="50CC010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B0725D" w:rsidRPr="00932185" w14:paraId="64A5829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4D5210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3F61C64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4FFF0A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C0EBC0" w14:textId="54652E7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920E27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9DC907" w14:textId="6901626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935CF6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63B084" w14:textId="1784183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B776DA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B768C1" w14:textId="61677D8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A3A84F6"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20BAAD6" w14:textId="1B5AC86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B0725D" w:rsidRPr="00932185" w14:paraId="69A4564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C8F090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565A6A9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5B9331F"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EB128B" w14:textId="1A37988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1330FA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EC3324" w14:textId="0699ABC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672ABC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34672D" w14:textId="5B6113F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D67158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B25A6D" w14:textId="5C2F819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343D4C6"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468D37" w14:textId="45FBE2A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B0725D" w:rsidRPr="00932185" w14:paraId="1C2DA4B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08F308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70453DC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B5FBE8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1C3228" w14:textId="000B351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BBCF37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D4C1EB" w14:textId="3C42B79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F203C3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B3271C" w14:textId="02F4F56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DF00CD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28E892" w14:textId="77A88A7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56F2BC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4EFBCE0" w14:textId="3C2811A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B0725D" w:rsidRPr="00932185" w14:paraId="34808A8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E148A9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1515D71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1E86598"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8E3775" w14:textId="6B8290F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29F2690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B44D78" w14:textId="09217D3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470CCE3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4FAA62" w14:textId="58A3929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7848575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4C0B2A" w14:textId="145E9A0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2254FA4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12ACEB" w14:textId="5782540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8.921</w:t>
            </w:r>
          </w:p>
        </w:tc>
      </w:tr>
      <w:tr w:rsidR="00B0725D" w:rsidRPr="00932185" w14:paraId="54D6A7C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24EA6F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5E67663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FC8E65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3A0881" w14:textId="0C1EF37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6264EF5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3FACF5" w14:textId="36841FA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06DB1B9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BED2AA" w14:textId="2C69E55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19A496E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3EF3C3" w14:textId="5E04208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3C1A6EBC"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16F58A" w14:textId="419FE2C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8.921</w:t>
            </w:r>
          </w:p>
        </w:tc>
      </w:tr>
      <w:tr w:rsidR="00B0725D" w:rsidRPr="00932185" w14:paraId="126165E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9EEF4F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6F38EE7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62033C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7015B7" w14:textId="10B03AE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02FDEA0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0781CE" w14:textId="5BB864F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550B9A5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2C2E81" w14:textId="50B2447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6F00E83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D9B8FD" w14:textId="6380FEB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0B9A7324"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F3FEC84" w14:textId="20BDB45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r>
      <w:tr w:rsidR="00B0725D" w:rsidRPr="00932185" w14:paraId="38E552B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D8E787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1DAFBC7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9DD7E76"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496A48" w14:textId="4994CFC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387F17E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C5119E" w14:textId="0E52175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6941E1A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7A4B8A" w14:textId="779F49A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31B0A36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78AD8F" w14:textId="26E699D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10A7215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6B5D625" w14:textId="1FFED6B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r>
      <w:tr w:rsidR="00B0725D" w:rsidRPr="00932185" w14:paraId="2D35F28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0A2E0F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139D3D3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2417C5C"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4C9D0D" w14:textId="58CF248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1731EE7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951C1F" w14:textId="0F7D3BC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0064BE8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ED54C6" w14:textId="77F0347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32D9F7B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00E9CA" w14:textId="687B5EC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1115E11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F683E97" w14:textId="3789F9C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B0725D" w:rsidRPr="00932185" w14:paraId="1CDD317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9A636C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4890554C"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42518C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337D46" w14:textId="1A2DBDD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1859EC7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D1DC83" w14:textId="529ED86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2A055F6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2A2679" w14:textId="6EFEE53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0B12B5F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DAAB0D" w14:textId="436412C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4AE0FD05"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5786DA" w14:textId="0795F3B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B0725D" w:rsidRPr="00932185" w14:paraId="6FEE9FB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CBF54A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031F943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D86AE8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E1ED4C" w14:textId="3CCA549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4.460</w:t>
            </w:r>
          </w:p>
        </w:tc>
        <w:tc>
          <w:tcPr>
            <w:tcW w:w="722" w:type="dxa"/>
            <w:tcBorders>
              <w:top w:val="nil"/>
              <w:left w:val="nil"/>
              <w:bottom w:val="single" w:sz="4" w:space="0" w:color="auto"/>
              <w:right w:val="single" w:sz="4" w:space="0" w:color="auto"/>
            </w:tcBorders>
            <w:shd w:val="clear" w:color="auto" w:fill="auto"/>
            <w:noWrap/>
            <w:vAlign w:val="center"/>
          </w:tcPr>
          <w:p w14:paraId="10596A6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52E90C" w14:textId="04346B4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4.531</w:t>
            </w:r>
          </w:p>
        </w:tc>
        <w:tc>
          <w:tcPr>
            <w:tcW w:w="722" w:type="dxa"/>
            <w:tcBorders>
              <w:top w:val="nil"/>
              <w:left w:val="nil"/>
              <w:bottom w:val="single" w:sz="4" w:space="0" w:color="auto"/>
              <w:right w:val="single" w:sz="4" w:space="0" w:color="auto"/>
            </w:tcBorders>
            <w:shd w:val="clear" w:color="auto" w:fill="auto"/>
            <w:noWrap/>
            <w:vAlign w:val="center"/>
          </w:tcPr>
          <w:p w14:paraId="74C35B1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8A19C9" w14:textId="173F0C6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tcPr>
          <w:p w14:paraId="1E0BEFE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FEB653" w14:textId="77CC2BA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28A5665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540FCA" w14:textId="69B60B2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4.744</w:t>
            </w:r>
          </w:p>
        </w:tc>
      </w:tr>
      <w:tr w:rsidR="00B0725D" w:rsidRPr="00932185" w14:paraId="0A55818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071CF2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1925C4E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8FF4CF9"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38C6BF" w14:textId="64039F9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4.460</w:t>
            </w:r>
          </w:p>
        </w:tc>
        <w:tc>
          <w:tcPr>
            <w:tcW w:w="722" w:type="dxa"/>
            <w:tcBorders>
              <w:top w:val="nil"/>
              <w:left w:val="nil"/>
              <w:bottom w:val="single" w:sz="4" w:space="0" w:color="auto"/>
              <w:right w:val="single" w:sz="4" w:space="0" w:color="auto"/>
            </w:tcBorders>
            <w:shd w:val="clear" w:color="auto" w:fill="auto"/>
            <w:noWrap/>
            <w:vAlign w:val="center"/>
          </w:tcPr>
          <w:p w14:paraId="7E2D628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28D5E4" w14:textId="021C003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4.531</w:t>
            </w:r>
          </w:p>
        </w:tc>
        <w:tc>
          <w:tcPr>
            <w:tcW w:w="722" w:type="dxa"/>
            <w:tcBorders>
              <w:top w:val="nil"/>
              <w:left w:val="nil"/>
              <w:bottom w:val="single" w:sz="4" w:space="0" w:color="auto"/>
              <w:right w:val="single" w:sz="4" w:space="0" w:color="auto"/>
            </w:tcBorders>
            <w:shd w:val="clear" w:color="auto" w:fill="auto"/>
            <w:noWrap/>
            <w:vAlign w:val="center"/>
          </w:tcPr>
          <w:p w14:paraId="6FA25C6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BEB2D4" w14:textId="5003306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4.602</w:t>
            </w:r>
          </w:p>
        </w:tc>
        <w:tc>
          <w:tcPr>
            <w:tcW w:w="722" w:type="dxa"/>
            <w:tcBorders>
              <w:top w:val="nil"/>
              <w:left w:val="nil"/>
              <w:bottom w:val="single" w:sz="4" w:space="0" w:color="auto"/>
              <w:right w:val="single" w:sz="4" w:space="0" w:color="auto"/>
            </w:tcBorders>
            <w:shd w:val="clear" w:color="auto" w:fill="auto"/>
            <w:noWrap/>
            <w:vAlign w:val="center"/>
          </w:tcPr>
          <w:p w14:paraId="28DF54D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C6B68A" w14:textId="2E1EFBA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4.673</w:t>
            </w:r>
          </w:p>
        </w:tc>
        <w:tc>
          <w:tcPr>
            <w:tcW w:w="722" w:type="dxa"/>
            <w:tcBorders>
              <w:top w:val="nil"/>
              <w:left w:val="nil"/>
              <w:bottom w:val="single" w:sz="4" w:space="0" w:color="auto"/>
              <w:right w:val="single" w:sz="4" w:space="0" w:color="auto"/>
            </w:tcBorders>
            <w:shd w:val="clear" w:color="auto" w:fill="auto"/>
            <w:noWrap/>
            <w:vAlign w:val="center"/>
          </w:tcPr>
          <w:p w14:paraId="54559E54"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A7E051" w14:textId="0584FC6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4.744</w:t>
            </w:r>
          </w:p>
        </w:tc>
      </w:tr>
      <w:tr w:rsidR="00B0725D" w:rsidRPr="00932185" w14:paraId="5E160F2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D570CDC"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5F950E3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44F39F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6F4E03" w14:textId="401C0DA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11.257</w:t>
            </w:r>
          </w:p>
        </w:tc>
        <w:tc>
          <w:tcPr>
            <w:tcW w:w="722" w:type="dxa"/>
            <w:tcBorders>
              <w:top w:val="nil"/>
              <w:left w:val="nil"/>
              <w:bottom w:val="single" w:sz="4" w:space="0" w:color="auto"/>
              <w:right w:val="single" w:sz="4" w:space="0" w:color="auto"/>
            </w:tcBorders>
            <w:shd w:val="clear" w:color="auto" w:fill="auto"/>
            <w:noWrap/>
            <w:vAlign w:val="center"/>
          </w:tcPr>
          <w:p w14:paraId="2F10930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E5F18D" w14:textId="7890D0F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11.328</w:t>
            </w:r>
          </w:p>
        </w:tc>
        <w:tc>
          <w:tcPr>
            <w:tcW w:w="722" w:type="dxa"/>
            <w:tcBorders>
              <w:top w:val="nil"/>
              <w:left w:val="nil"/>
              <w:bottom w:val="single" w:sz="4" w:space="0" w:color="auto"/>
              <w:right w:val="single" w:sz="4" w:space="0" w:color="auto"/>
            </w:tcBorders>
            <w:shd w:val="clear" w:color="auto" w:fill="auto"/>
            <w:noWrap/>
            <w:vAlign w:val="center"/>
          </w:tcPr>
          <w:p w14:paraId="75707EE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C1EF42" w14:textId="48B2FFC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11.399</w:t>
            </w:r>
          </w:p>
        </w:tc>
        <w:tc>
          <w:tcPr>
            <w:tcW w:w="722" w:type="dxa"/>
            <w:tcBorders>
              <w:top w:val="nil"/>
              <w:left w:val="nil"/>
              <w:bottom w:val="single" w:sz="4" w:space="0" w:color="auto"/>
              <w:right w:val="single" w:sz="4" w:space="0" w:color="auto"/>
            </w:tcBorders>
            <w:shd w:val="clear" w:color="auto" w:fill="auto"/>
            <w:noWrap/>
            <w:vAlign w:val="center"/>
          </w:tcPr>
          <w:p w14:paraId="6604BAC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7E2B40" w14:textId="5D8E263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11.470</w:t>
            </w:r>
          </w:p>
        </w:tc>
        <w:tc>
          <w:tcPr>
            <w:tcW w:w="722" w:type="dxa"/>
            <w:tcBorders>
              <w:top w:val="nil"/>
              <w:left w:val="nil"/>
              <w:bottom w:val="single" w:sz="4" w:space="0" w:color="auto"/>
              <w:right w:val="single" w:sz="4" w:space="0" w:color="auto"/>
            </w:tcBorders>
            <w:shd w:val="clear" w:color="auto" w:fill="auto"/>
            <w:noWrap/>
            <w:vAlign w:val="center"/>
          </w:tcPr>
          <w:p w14:paraId="294E109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E03320" w14:textId="5162B80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11.540</w:t>
            </w:r>
          </w:p>
        </w:tc>
      </w:tr>
      <w:tr w:rsidR="00B0725D" w:rsidRPr="00932185" w14:paraId="7AC0580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F50B57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264E960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FDF92A5"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098B93" w14:textId="49E44D3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11.257</w:t>
            </w:r>
          </w:p>
        </w:tc>
        <w:tc>
          <w:tcPr>
            <w:tcW w:w="722" w:type="dxa"/>
            <w:tcBorders>
              <w:top w:val="nil"/>
              <w:left w:val="nil"/>
              <w:bottom w:val="single" w:sz="4" w:space="0" w:color="auto"/>
              <w:right w:val="single" w:sz="4" w:space="0" w:color="auto"/>
            </w:tcBorders>
            <w:shd w:val="clear" w:color="auto" w:fill="auto"/>
            <w:noWrap/>
            <w:vAlign w:val="center"/>
          </w:tcPr>
          <w:p w14:paraId="1C3C52C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3F9379" w14:textId="128DB13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11.328</w:t>
            </w:r>
          </w:p>
        </w:tc>
        <w:tc>
          <w:tcPr>
            <w:tcW w:w="722" w:type="dxa"/>
            <w:tcBorders>
              <w:top w:val="nil"/>
              <w:left w:val="nil"/>
              <w:bottom w:val="single" w:sz="4" w:space="0" w:color="auto"/>
              <w:right w:val="single" w:sz="4" w:space="0" w:color="auto"/>
            </w:tcBorders>
            <w:shd w:val="clear" w:color="auto" w:fill="auto"/>
            <w:noWrap/>
            <w:vAlign w:val="center"/>
          </w:tcPr>
          <w:p w14:paraId="0F096F3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FD284F" w14:textId="205CD91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11.399</w:t>
            </w:r>
          </w:p>
        </w:tc>
        <w:tc>
          <w:tcPr>
            <w:tcW w:w="722" w:type="dxa"/>
            <w:tcBorders>
              <w:top w:val="nil"/>
              <w:left w:val="nil"/>
              <w:bottom w:val="single" w:sz="4" w:space="0" w:color="auto"/>
              <w:right w:val="single" w:sz="4" w:space="0" w:color="auto"/>
            </w:tcBorders>
            <w:shd w:val="clear" w:color="auto" w:fill="auto"/>
            <w:noWrap/>
            <w:vAlign w:val="center"/>
          </w:tcPr>
          <w:p w14:paraId="460064E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2B8B52" w14:textId="6467265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11.470</w:t>
            </w:r>
          </w:p>
        </w:tc>
        <w:tc>
          <w:tcPr>
            <w:tcW w:w="722" w:type="dxa"/>
            <w:tcBorders>
              <w:top w:val="nil"/>
              <w:left w:val="nil"/>
              <w:bottom w:val="single" w:sz="4" w:space="0" w:color="auto"/>
              <w:right w:val="single" w:sz="4" w:space="0" w:color="auto"/>
            </w:tcBorders>
            <w:shd w:val="clear" w:color="auto" w:fill="auto"/>
            <w:noWrap/>
            <w:vAlign w:val="center"/>
          </w:tcPr>
          <w:p w14:paraId="598C925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0D8083A" w14:textId="4B6BEE78"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11.540</w:t>
            </w:r>
          </w:p>
        </w:tc>
      </w:tr>
      <w:tr w:rsidR="00B0725D" w:rsidRPr="00932185" w14:paraId="58D8F94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FFD34B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6FDD57A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979955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61F580" w14:textId="7F322C3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11142EB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517FBE" w14:textId="4FC1556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279E84A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52B77C" w14:textId="49A92BC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0B55BCD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3AE8DC" w14:textId="33D6953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36042ED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984DB2B" w14:textId="08D9B15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r>
      <w:tr w:rsidR="00B0725D" w:rsidRPr="00932185" w14:paraId="15C655C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DF1D6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0877329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FDC733D"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3DE7B1" w14:textId="131E725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0CEE46C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1EBD41" w14:textId="400D602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324F227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EAA78C" w14:textId="7FD27D5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652A57AF"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72CCC3" w14:textId="5E82E4DD"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632615C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71F45D2" w14:textId="449EABE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r>
      <w:tr w:rsidR="00B0725D" w:rsidRPr="00932185" w14:paraId="24D6E10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4D611A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53711E3F"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5A22F3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FAA3D5" w14:textId="7C166D9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0F6BDB1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C13B2E" w14:textId="031737A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0B08192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BA6F12" w14:textId="3F48D703"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1B43E75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0E1034" w14:textId="4610FFF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1190657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9095FC" w14:textId="31700C5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r>
      <w:tr w:rsidR="00B0725D" w:rsidRPr="00932185" w14:paraId="67C9D7A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282B1F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AF218F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4B4731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B08F33" w14:textId="2809C64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657280C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C41A2D" w14:textId="773A74B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222D2B2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DD6C48" w14:textId="242008A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7E8FDC5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0431A5" w14:textId="3F180FB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6BF16A85"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7905998" w14:textId="5D5B9DDA"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r>
      <w:tr w:rsidR="00B0725D" w:rsidRPr="00932185" w14:paraId="3EF5491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56263A1"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6A94E20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CB08F91"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80AA22" w14:textId="536B500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7F0BA8F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5D60DE" w14:textId="130F766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025A28C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DA0A37" w14:textId="2ED1D9F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62C6D03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2F0F4D" w14:textId="0374F01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86AA25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DE395C4" w14:textId="649EF2C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B0725D" w:rsidRPr="00932185" w14:paraId="4CB3159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30286E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72FDE33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102C7F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BF1D70" w14:textId="33D3079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68D9141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E3F431" w14:textId="60E848C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461BED1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637DC6" w14:textId="2C10255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5BDCD66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1A9745" w14:textId="3DC42AF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12A0816"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484FB8D" w14:textId="0087064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B0725D" w:rsidRPr="00932185" w14:paraId="38FD0E6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D50BCC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6D67774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558068F"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006A1A" w14:textId="06DD674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63F32C3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F4A389" w14:textId="2DDDCD9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7E3278E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55810C" w14:textId="0E2AFCD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7844AA9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52093F" w14:textId="172AD11B"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4F39A95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22B816" w14:textId="04803DD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r>
      <w:tr w:rsidR="00B0725D" w:rsidRPr="00932185" w14:paraId="562EE9B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F1DE97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199283F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4DCD593"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FA2924" w14:textId="7944507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0609218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57C42F" w14:textId="3A7125D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6D0E02E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9180B3" w14:textId="0A32B14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620342B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246C8F" w14:textId="474E894F"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3A657541"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500724" w14:textId="4AF12D5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r>
      <w:tr w:rsidR="00B0725D" w:rsidRPr="00932185" w14:paraId="3EC88C5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0C7D73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6D97F706"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9EC9B29"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096903" w14:textId="51A4F3A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550E47F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EBD18F" w14:textId="20E4C3D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34D313F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B1F3B4" w14:textId="5C7CE22F"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65DEF55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77DABC" w14:textId="566545F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520F31F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BFDB2FE" w14:textId="5CEB5AF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r>
      <w:tr w:rsidR="00B0725D" w:rsidRPr="00932185" w14:paraId="29E4C59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EBBFBA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7CB23C0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CB5331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756700" w14:textId="3021144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68FD319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63FF03" w14:textId="338227B8"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1B3B06C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8007B0" w14:textId="1750511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44B3CD6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DB6918" w14:textId="02C0644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3C5B898C"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B892CF" w14:textId="5602F25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r>
      <w:tr w:rsidR="00B0725D" w:rsidRPr="00932185" w14:paraId="7C78CC8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87D537A"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0AF8417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F368E2"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0BA854" w14:textId="6C656FC5"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6B456CA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66A0E7" w14:textId="19258CF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3937B488"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158D7D" w14:textId="6BFF6CF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3AE1C43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311041" w14:textId="77C5DB3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2F494FC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A8647AF" w14:textId="1A637D4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9.416</w:t>
            </w:r>
          </w:p>
        </w:tc>
      </w:tr>
      <w:tr w:rsidR="00B0725D" w:rsidRPr="00932185" w14:paraId="4F396B2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14A591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5C48944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76E631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DBE1F1" w14:textId="4F1FCD9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5E778EB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AA530D" w14:textId="69B4468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4040F46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EC4B91" w14:textId="3540664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021BA5B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B1EFA4" w14:textId="525BE3D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3A43585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A0285E" w14:textId="23ED9C6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9.416</w:t>
            </w:r>
          </w:p>
        </w:tc>
      </w:tr>
      <w:tr w:rsidR="00B0725D" w:rsidRPr="00932185" w14:paraId="5714CC5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8D16CB2"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543D037"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597A8DE"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363327" w14:textId="23F03E3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18.196</w:t>
            </w:r>
          </w:p>
        </w:tc>
        <w:tc>
          <w:tcPr>
            <w:tcW w:w="722" w:type="dxa"/>
            <w:tcBorders>
              <w:top w:val="nil"/>
              <w:left w:val="nil"/>
              <w:bottom w:val="single" w:sz="4" w:space="0" w:color="auto"/>
              <w:right w:val="single" w:sz="4" w:space="0" w:color="auto"/>
            </w:tcBorders>
            <w:shd w:val="clear" w:color="auto" w:fill="auto"/>
            <w:noWrap/>
            <w:vAlign w:val="center"/>
          </w:tcPr>
          <w:p w14:paraId="5855253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81F58A" w14:textId="0D588359"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18.337</w:t>
            </w:r>
          </w:p>
        </w:tc>
        <w:tc>
          <w:tcPr>
            <w:tcW w:w="722" w:type="dxa"/>
            <w:tcBorders>
              <w:top w:val="nil"/>
              <w:left w:val="nil"/>
              <w:bottom w:val="single" w:sz="4" w:space="0" w:color="auto"/>
              <w:right w:val="single" w:sz="4" w:space="0" w:color="auto"/>
            </w:tcBorders>
            <w:shd w:val="clear" w:color="auto" w:fill="auto"/>
            <w:noWrap/>
            <w:vAlign w:val="center"/>
          </w:tcPr>
          <w:p w14:paraId="75B5964E"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54331C" w14:textId="617D7340"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18.479</w:t>
            </w:r>
          </w:p>
        </w:tc>
        <w:tc>
          <w:tcPr>
            <w:tcW w:w="722" w:type="dxa"/>
            <w:tcBorders>
              <w:top w:val="nil"/>
              <w:left w:val="nil"/>
              <w:bottom w:val="single" w:sz="4" w:space="0" w:color="auto"/>
              <w:right w:val="single" w:sz="4" w:space="0" w:color="auto"/>
            </w:tcBorders>
            <w:shd w:val="clear" w:color="auto" w:fill="auto"/>
            <w:noWrap/>
            <w:vAlign w:val="center"/>
          </w:tcPr>
          <w:p w14:paraId="03398DE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06348E" w14:textId="3D46DD5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18.620</w:t>
            </w:r>
          </w:p>
        </w:tc>
        <w:tc>
          <w:tcPr>
            <w:tcW w:w="722" w:type="dxa"/>
            <w:tcBorders>
              <w:top w:val="nil"/>
              <w:left w:val="nil"/>
              <w:bottom w:val="single" w:sz="4" w:space="0" w:color="auto"/>
              <w:right w:val="single" w:sz="4" w:space="0" w:color="auto"/>
            </w:tcBorders>
            <w:shd w:val="clear" w:color="auto" w:fill="auto"/>
            <w:noWrap/>
            <w:vAlign w:val="center"/>
          </w:tcPr>
          <w:p w14:paraId="531B10AA"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5B3BDF" w14:textId="7FA12A0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18.762</w:t>
            </w:r>
          </w:p>
        </w:tc>
      </w:tr>
      <w:tr w:rsidR="00B0725D" w:rsidRPr="00932185" w14:paraId="6AAEB91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F07994"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B74F749"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13F8129"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4AF356" w14:textId="57C6C91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18.196</w:t>
            </w:r>
          </w:p>
        </w:tc>
        <w:tc>
          <w:tcPr>
            <w:tcW w:w="722" w:type="dxa"/>
            <w:tcBorders>
              <w:top w:val="nil"/>
              <w:left w:val="nil"/>
              <w:bottom w:val="single" w:sz="4" w:space="0" w:color="auto"/>
              <w:right w:val="single" w:sz="4" w:space="0" w:color="auto"/>
            </w:tcBorders>
            <w:shd w:val="clear" w:color="auto" w:fill="auto"/>
            <w:noWrap/>
            <w:vAlign w:val="center"/>
          </w:tcPr>
          <w:p w14:paraId="4266043B"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BD2B0A" w14:textId="22B7EA1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18.337</w:t>
            </w:r>
          </w:p>
        </w:tc>
        <w:tc>
          <w:tcPr>
            <w:tcW w:w="722" w:type="dxa"/>
            <w:tcBorders>
              <w:top w:val="nil"/>
              <w:left w:val="nil"/>
              <w:bottom w:val="single" w:sz="4" w:space="0" w:color="auto"/>
              <w:right w:val="single" w:sz="4" w:space="0" w:color="auto"/>
            </w:tcBorders>
            <w:shd w:val="clear" w:color="auto" w:fill="auto"/>
            <w:noWrap/>
            <w:vAlign w:val="center"/>
          </w:tcPr>
          <w:p w14:paraId="1A29162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43586B" w14:textId="20AC876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18.479</w:t>
            </w:r>
          </w:p>
        </w:tc>
        <w:tc>
          <w:tcPr>
            <w:tcW w:w="722" w:type="dxa"/>
            <w:tcBorders>
              <w:top w:val="nil"/>
              <w:left w:val="nil"/>
              <w:bottom w:val="single" w:sz="4" w:space="0" w:color="auto"/>
              <w:right w:val="single" w:sz="4" w:space="0" w:color="auto"/>
            </w:tcBorders>
            <w:shd w:val="clear" w:color="auto" w:fill="auto"/>
            <w:noWrap/>
            <w:vAlign w:val="center"/>
          </w:tcPr>
          <w:p w14:paraId="73A3C59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DFAE42" w14:textId="42D61DF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18.620</w:t>
            </w:r>
          </w:p>
        </w:tc>
        <w:tc>
          <w:tcPr>
            <w:tcW w:w="722" w:type="dxa"/>
            <w:tcBorders>
              <w:top w:val="nil"/>
              <w:left w:val="nil"/>
              <w:bottom w:val="single" w:sz="4" w:space="0" w:color="auto"/>
              <w:right w:val="single" w:sz="4" w:space="0" w:color="auto"/>
            </w:tcBorders>
            <w:shd w:val="clear" w:color="auto" w:fill="auto"/>
            <w:noWrap/>
            <w:vAlign w:val="center"/>
          </w:tcPr>
          <w:p w14:paraId="5C2CFE9B"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30580D" w14:textId="08B53DE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18.762</w:t>
            </w:r>
          </w:p>
        </w:tc>
      </w:tr>
      <w:tr w:rsidR="00B0725D" w:rsidRPr="00932185" w14:paraId="5A8C2D2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BFFCDC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2F85E8A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F3BA364"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F800CD" w14:textId="2880082D"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11.470</w:t>
            </w:r>
          </w:p>
        </w:tc>
        <w:tc>
          <w:tcPr>
            <w:tcW w:w="722" w:type="dxa"/>
            <w:tcBorders>
              <w:top w:val="nil"/>
              <w:left w:val="nil"/>
              <w:bottom w:val="single" w:sz="4" w:space="0" w:color="auto"/>
              <w:right w:val="single" w:sz="4" w:space="0" w:color="auto"/>
            </w:tcBorders>
            <w:shd w:val="clear" w:color="auto" w:fill="auto"/>
            <w:noWrap/>
            <w:vAlign w:val="center"/>
          </w:tcPr>
          <w:p w14:paraId="5E43B1A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0262C0" w14:textId="214524B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11.540</w:t>
            </w:r>
          </w:p>
        </w:tc>
        <w:tc>
          <w:tcPr>
            <w:tcW w:w="722" w:type="dxa"/>
            <w:tcBorders>
              <w:top w:val="nil"/>
              <w:left w:val="nil"/>
              <w:bottom w:val="single" w:sz="4" w:space="0" w:color="auto"/>
              <w:right w:val="single" w:sz="4" w:space="0" w:color="auto"/>
            </w:tcBorders>
            <w:shd w:val="clear" w:color="auto" w:fill="auto"/>
            <w:noWrap/>
            <w:vAlign w:val="center"/>
          </w:tcPr>
          <w:p w14:paraId="049343D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9EF5D0" w14:textId="1641C7D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11.611</w:t>
            </w:r>
          </w:p>
        </w:tc>
        <w:tc>
          <w:tcPr>
            <w:tcW w:w="722" w:type="dxa"/>
            <w:tcBorders>
              <w:top w:val="nil"/>
              <w:left w:val="nil"/>
              <w:bottom w:val="single" w:sz="4" w:space="0" w:color="auto"/>
              <w:right w:val="single" w:sz="4" w:space="0" w:color="auto"/>
            </w:tcBorders>
            <w:shd w:val="clear" w:color="auto" w:fill="auto"/>
            <w:noWrap/>
            <w:vAlign w:val="center"/>
          </w:tcPr>
          <w:p w14:paraId="0D48EA7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573F54" w14:textId="0E07EDC5"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11.682</w:t>
            </w:r>
          </w:p>
        </w:tc>
        <w:tc>
          <w:tcPr>
            <w:tcW w:w="722" w:type="dxa"/>
            <w:tcBorders>
              <w:top w:val="nil"/>
              <w:left w:val="nil"/>
              <w:bottom w:val="single" w:sz="4" w:space="0" w:color="auto"/>
              <w:right w:val="single" w:sz="4" w:space="0" w:color="auto"/>
            </w:tcBorders>
            <w:shd w:val="clear" w:color="auto" w:fill="auto"/>
            <w:noWrap/>
            <w:vAlign w:val="center"/>
          </w:tcPr>
          <w:p w14:paraId="4B25558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4EF7FA" w14:textId="6559979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11.753</w:t>
            </w:r>
          </w:p>
        </w:tc>
      </w:tr>
      <w:tr w:rsidR="00B0725D" w:rsidRPr="00932185" w14:paraId="46AC6B3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EAD0A6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5F751E6E"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B1D5C52"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6B8105" w14:textId="3ACBDC5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11.470</w:t>
            </w:r>
          </w:p>
        </w:tc>
        <w:tc>
          <w:tcPr>
            <w:tcW w:w="722" w:type="dxa"/>
            <w:tcBorders>
              <w:top w:val="nil"/>
              <w:left w:val="nil"/>
              <w:bottom w:val="single" w:sz="4" w:space="0" w:color="auto"/>
              <w:right w:val="single" w:sz="4" w:space="0" w:color="auto"/>
            </w:tcBorders>
            <w:shd w:val="clear" w:color="auto" w:fill="auto"/>
            <w:noWrap/>
            <w:vAlign w:val="center"/>
          </w:tcPr>
          <w:p w14:paraId="57415E6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CE869C" w14:textId="159CF4AC"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11.540</w:t>
            </w:r>
          </w:p>
        </w:tc>
        <w:tc>
          <w:tcPr>
            <w:tcW w:w="722" w:type="dxa"/>
            <w:tcBorders>
              <w:top w:val="nil"/>
              <w:left w:val="nil"/>
              <w:bottom w:val="single" w:sz="4" w:space="0" w:color="auto"/>
              <w:right w:val="single" w:sz="4" w:space="0" w:color="auto"/>
            </w:tcBorders>
            <w:shd w:val="clear" w:color="auto" w:fill="auto"/>
            <w:noWrap/>
            <w:vAlign w:val="center"/>
          </w:tcPr>
          <w:p w14:paraId="6B0EBA34"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0A4B30" w14:textId="163E6CF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11.611</w:t>
            </w:r>
          </w:p>
        </w:tc>
        <w:tc>
          <w:tcPr>
            <w:tcW w:w="722" w:type="dxa"/>
            <w:tcBorders>
              <w:top w:val="nil"/>
              <w:left w:val="nil"/>
              <w:bottom w:val="single" w:sz="4" w:space="0" w:color="auto"/>
              <w:right w:val="single" w:sz="4" w:space="0" w:color="auto"/>
            </w:tcBorders>
            <w:shd w:val="clear" w:color="auto" w:fill="auto"/>
            <w:noWrap/>
            <w:vAlign w:val="center"/>
          </w:tcPr>
          <w:p w14:paraId="38F3496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52D904" w14:textId="108B54EE"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11.682</w:t>
            </w:r>
          </w:p>
        </w:tc>
        <w:tc>
          <w:tcPr>
            <w:tcW w:w="722" w:type="dxa"/>
            <w:tcBorders>
              <w:top w:val="nil"/>
              <w:left w:val="nil"/>
              <w:bottom w:val="single" w:sz="4" w:space="0" w:color="auto"/>
              <w:right w:val="single" w:sz="4" w:space="0" w:color="auto"/>
            </w:tcBorders>
            <w:shd w:val="clear" w:color="auto" w:fill="auto"/>
            <w:noWrap/>
            <w:vAlign w:val="center"/>
          </w:tcPr>
          <w:p w14:paraId="4D5C52E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E6648D" w14:textId="305B417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11.753</w:t>
            </w:r>
          </w:p>
        </w:tc>
      </w:tr>
      <w:tr w:rsidR="00B0725D" w:rsidRPr="00932185" w14:paraId="7499378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F9AB9D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4DD8F75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7951328"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0C9D81" w14:textId="5500CC2E"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78032BA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ADFAE3" w14:textId="6AAF430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297E94E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226157" w14:textId="0C79BD7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59FD2C22"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92F2FC" w14:textId="46E54F0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00809733"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353759" w14:textId="658797D3"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9.629</w:t>
            </w:r>
          </w:p>
        </w:tc>
      </w:tr>
      <w:tr w:rsidR="00B0725D" w:rsidRPr="00932185" w14:paraId="2363058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4F45EC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1DE4FA98"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46E6E2F"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860087" w14:textId="10A0081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6ECF13D5"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38B596" w14:textId="79CFC9D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2F9B01D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A2D12C" w14:textId="424EE57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493F820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6C998B" w14:textId="0C6B3DB7"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754B3027"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0832D05" w14:textId="6BF3872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9.629</w:t>
            </w:r>
          </w:p>
        </w:tc>
      </w:tr>
      <w:tr w:rsidR="00B0725D" w:rsidRPr="00932185" w14:paraId="345911B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8D8481D"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0C53573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4462BF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1202D7" w14:textId="6F8DA3F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2503D709"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5D4173" w14:textId="1CFAB12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57A48FB3"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29A556" w14:textId="7813BC8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5BB8AFE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402A32" w14:textId="797BD231"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539FA9BD"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3F8EE1" w14:textId="6FB77E36"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8.921</w:t>
            </w:r>
          </w:p>
        </w:tc>
      </w:tr>
      <w:tr w:rsidR="00B0725D" w:rsidRPr="00932185" w14:paraId="13E9F11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808D033"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65281C00"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EC72648"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1482C7" w14:textId="408EDEB2"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32E9F857"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E8F899" w14:textId="1FE2C006"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0895DB0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FF6B89" w14:textId="275873E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1CCD4D2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147CE6" w14:textId="71A84DC2"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2C0846D8"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92844A" w14:textId="2963A099"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8.921</w:t>
            </w:r>
          </w:p>
        </w:tc>
      </w:tr>
      <w:tr w:rsidR="00B0725D" w:rsidRPr="00932185" w14:paraId="5BAF6CA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0D2A98B"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7CBEF71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519ECAB"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9948B2" w14:textId="2F69F52A"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29868FB6"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43F1B1" w14:textId="03510FE7"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0B9BCC1A"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F1A8C8" w14:textId="23F0750B"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7.788</w:t>
            </w:r>
          </w:p>
        </w:tc>
        <w:tc>
          <w:tcPr>
            <w:tcW w:w="722" w:type="dxa"/>
            <w:tcBorders>
              <w:top w:val="nil"/>
              <w:left w:val="nil"/>
              <w:bottom w:val="single" w:sz="4" w:space="0" w:color="auto"/>
              <w:right w:val="single" w:sz="4" w:space="0" w:color="auto"/>
            </w:tcBorders>
            <w:shd w:val="clear" w:color="auto" w:fill="auto"/>
            <w:noWrap/>
            <w:vAlign w:val="center"/>
          </w:tcPr>
          <w:p w14:paraId="3BE4E85C"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B2D3E2" w14:textId="1A61BE00"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7.859</w:t>
            </w:r>
          </w:p>
        </w:tc>
        <w:tc>
          <w:tcPr>
            <w:tcW w:w="722" w:type="dxa"/>
            <w:tcBorders>
              <w:top w:val="nil"/>
              <w:left w:val="nil"/>
              <w:bottom w:val="single" w:sz="4" w:space="0" w:color="auto"/>
              <w:right w:val="single" w:sz="4" w:space="0" w:color="auto"/>
            </w:tcBorders>
            <w:shd w:val="clear" w:color="auto" w:fill="auto"/>
            <w:noWrap/>
            <w:vAlign w:val="center"/>
          </w:tcPr>
          <w:p w14:paraId="0277635E"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92BAD98" w14:textId="770F83E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7.930</w:t>
            </w:r>
          </w:p>
        </w:tc>
      </w:tr>
      <w:tr w:rsidR="00B0725D" w:rsidRPr="00932185" w14:paraId="54494C2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3E7F14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241FE385" w14:textId="77777777" w:rsidR="00B0725D" w:rsidRPr="00932185" w:rsidRDefault="00B0725D" w:rsidP="00B0725D">
            <w:pPr>
              <w:ind w:left="0"/>
              <w:rPr>
                <w:rFonts w:ascii="Bookman Old Style" w:hAnsi="Bookman Old Style" w:cs="Arial"/>
                <w:sz w:val="12"/>
                <w:szCs w:val="12"/>
                <w:lang w:val="es-CO"/>
              </w:rPr>
            </w:pPr>
            <w:r w:rsidRPr="00932185">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6683E1A" w14:textId="77777777" w:rsidR="00B0725D" w:rsidRPr="00932185" w:rsidRDefault="00B0725D" w:rsidP="00B0725D">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237504" w14:textId="0C82D901"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234CE0D0"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59548B" w14:textId="2A0DCAA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190D2F31"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D82459" w14:textId="6EEA4CC4" w:rsidR="00B0725D" w:rsidRPr="00932185" w:rsidRDefault="00B0725D" w:rsidP="00B502E3">
            <w:pPr>
              <w:ind w:left="0"/>
              <w:jc w:val="center"/>
              <w:rPr>
                <w:rFonts w:ascii="Bookman Old Style" w:hAnsi="Bookman Old Style" w:cs="Arial"/>
                <w:sz w:val="12"/>
                <w:szCs w:val="12"/>
                <w:lang w:val="es-CO"/>
              </w:rPr>
            </w:pPr>
            <w:r>
              <w:rPr>
                <w:rFonts w:ascii="Bookman Old Style" w:hAnsi="Bookman Old Style" w:cs="Calibri"/>
                <w:color w:val="000000"/>
                <w:sz w:val="12"/>
                <w:szCs w:val="12"/>
              </w:rPr>
              <w:t>7.788</w:t>
            </w:r>
          </w:p>
        </w:tc>
        <w:tc>
          <w:tcPr>
            <w:tcW w:w="722" w:type="dxa"/>
            <w:tcBorders>
              <w:top w:val="nil"/>
              <w:left w:val="nil"/>
              <w:bottom w:val="single" w:sz="4" w:space="0" w:color="auto"/>
              <w:right w:val="single" w:sz="4" w:space="0" w:color="auto"/>
            </w:tcBorders>
            <w:shd w:val="clear" w:color="auto" w:fill="auto"/>
            <w:noWrap/>
            <w:vAlign w:val="center"/>
          </w:tcPr>
          <w:p w14:paraId="63F730FD" w14:textId="77777777" w:rsidR="00B0725D" w:rsidRPr="00932185" w:rsidRDefault="00B0725D" w:rsidP="00B502E3">
            <w:pPr>
              <w:ind w:left="0"/>
              <w:jc w:val="center"/>
              <w:rPr>
                <w:rFonts w:ascii="Bookman Old Style" w:hAnsi="Bookman Old Style" w:cs="Arial"/>
                <w:sz w:val="12"/>
                <w:szCs w:val="12"/>
                <w:lang w:val="es-CO"/>
              </w:rPr>
            </w:pPr>
            <w:r w:rsidRPr="00932185">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1F3EC4" w14:textId="03E6C1FC"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7.859</w:t>
            </w:r>
          </w:p>
        </w:tc>
        <w:tc>
          <w:tcPr>
            <w:tcW w:w="722" w:type="dxa"/>
            <w:tcBorders>
              <w:top w:val="nil"/>
              <w:left w:val="nil"/>
              <w:bottom w:val="single" w:sz="4" w:space="0" w:color="auto"/>
              <w:right w:val="single" w:sz="4" w:space="0" w:color="auto"/>
            </w:tcBorders>
            <w:shd w:val="clear" w:color="auto" w:fill="auto"/>
            <w:noWrap/>
            <w:vAlign w:val="center"/>
          </w:tcPr>
          <w:p w14:paraId="52B7AB69" w14:textId="77777777" w:rsidR="00B0725D" w:rsidRPr="00932185" w:rsidRDefault="00B0725D" w:rsidP="00B502E3">
            <w:pPr>
              <w:ind w:left="0"/>
              <w:jc w:val="center"/>
              <w:rPr>
                <w:rFonts w:ascii="Bookman Old Style" w:hAnsi="Bookman Old Style" w:cs="Calibri"/>
                <w:color w:val="000000"/>
                <w:sz w:val="12"/>
                <w:szCs w:val="12"/>
              </w:rPr>
            </w:pPr>
            <w:r w:rsidRPr="00932185">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37BC8D" w14:textId="673B8A64" w:rsidR="00B0725D" w:rsidRPr="00932185" w:rsidRDefault="00B0725D" w:rsidP="00B502E3">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7.930</w:t>
            </w:r>
          </w:p>
        </w:tc>
      </w:tr>
      <w:tr w:rsidR="00932185" w:rsidRPr="00932185" w14:paraId="3A8EA0ED" w14:textId="77777777" w:rsidTr="000B7418">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AFB79C5" w14:textId="77777777" w:rsidR="00932185" w:rsidRPr="00932185" w:rsidRDefault="00932185" w:rsidP="00932185">
            <w:pPr>
              <w:ind w:left="0"/>
              <w:rPr>
                <w:rFonts w:ascii="Bookman Old Style" w:hAnsi="Bookman Old Style" w:cs="Arial"/>
                <w:sz w:val="12"/>
                <w:szCs w:val="12"/>
                <w:lang w:val="es-CO"/>
              </w:rPr>
            </w:pPr>
            <w:r w:rsidRPr="00932185">
              <w:rPr>
                <w:rFonts w:ascii="Bookman Old Style" w:hAnsi="Bookman Old Style" w:cs="Arial"/>
                <w:sz w:val="12"/>
                <w:szCs w:val="12"/>
                <w:lang w:val="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3C7B28DF" w14:textId="77777777"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BDBD697" w14:textId="2148478D"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4</w:t>
            </w:r>
            <w:r w:rsidR="00290D84">
              <w:rPr>
                <w:rFonts w:ascii="Bookman Old Style" w:hAnsi="Bookman Old Style" w:cs="Arial"/>
                <w:b/>
                <w:bCs/>
                <w:sz w:val="12"/>
                <w:szCs w:val="12"/>
                <w:lang w:val="es-CO"/>
              </w:rPr>
              <w:t>66</w:t>
            </w:r>
            <w:r w:rsidRPr="00932185">
              <w:rPr>
                <w:rFonts w:ascii="Bookman Old Style" w:hAnsi="Bookman Old Style" w:cs="Arial"/>
                <w:b/>
                <w:bCs/>
                <w:sz w:val="12"/>
                <w:szCs w:val="12"/>
                <w:lang w:val="es-CO"/>
              </w:rPr>
              <w:t>,</w:t>
            </w:r>
            <w:r w:rsidR="00290D84">
              <w:rPr>
                <w:rFonts w:ascii="Bookman Old Style" w:hAnsi="Bookman Old Style" w:cs="Arial"/>
                <w:b/>
                <w:bCs/>
                <w:sz w:val="12"/>
                <w:szCs w:val="12"/>
                <w:lang w:val="es-CO"/>
              </w:rPr>
              <w:t>643</w:t>
            </w:r>
          </w:p>
        </w:tc>
        <w:tc>
          <w:tcPr>
            <w:tcW w:w="722" w:type="dxa"/>
            <w:tcBorders>
              <w:top w:val="nil"/>
              <w:left w:val="nil"/>
              <w:bottom w:val="single" w:sz="4" w:space="0" w:color="auto"/>
              <w:right w:val="single" w:sz="4" w:space="0" w:color="auto"/>
            </w:tcBorders>
            <w:shd w:val="clear" w:color="000000" w:fill="D9D9D9"/>
            <w:noWrap/>
            <w:vAlign w:val="center"/>
            <w:hideMark/>
          </w:tcPr>
          <w:p w14:paraId="1BC4480F" w14:textId="77777777"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40D1BD3" w14:textId="039C73E9"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4</w:t>
            </w:r>
            <w:r w:rsidR="00290D84">
              <w:rPr>
                <w:rFonts w:ascii="Bookman Old Style" w:hAnsi="Bookman Old Style" w:cs="Arial"/>
                <w:b/>
                <w:bCs/>
                <w:sz w:val="12"/>
                <w:szCs w:val="12"/>
                <w:lang w:val="es-CO"/>
              </w:rPr>
              <w:t>70</w:t>
            </w:r>
            <w:r w:rsidRPr="00932185">
              <w:rPr>
                <w:rFonts w:ascii="Bookman Old Style" w:hAnsi="Bookman Old Style" w:cs="Arial"/>
                <w:b/>
                <w:bCs/>
                <w:sz w:val="12"/>
                <w:szCs w:val="12"/>
                <w:lang w:val="es-CO"/>
              </w:rPr>
              <w:t>,</w:t>
            </w:r>
            <w:r w:rsidR="00290D84">
              <w:rPr>
                <w:rFonts w:ascii="Bookman Old Style" w:hAnsi="Bookman Old Style" w:cs="Arial"/>
                <w:b/>
                <w:bCs/>
                <w:sz w:val="12"/>
                <w:szCs w:val="12"/>
                <w:lang w:val="es-CO"/>
              </w:rPr>
              <w:t>749</w:t>
            </w:r>
          </w:p>
        </w:tc>
        <w:tc>
          <w:tcPr>
            <w:tcW w:w="722" w:type="dxa"/>
            <w:tcBorders>
              <w:top w:val="nil"/>
              <w:left w:val="nil"/>
              <w:bottom w:val="single" w:sz="4" w:space="0" w:color="auto"/>
              <w:right w:val="single" w:sz="4" w:space="0" w:color="auto"/>
            </w:tcBorders>
            <w:shd w:val="clear" w:color="000000" w:fill="D9D9D9"/>
            <w:noWrap/>
            <w:vAlign w:val="center"/>
            <w:hideMark/>
          </w:tcPr>
          <w:p w14:paraId="15F14638" w14:textId="77777777"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641FA0A4" w14:textId="096BF6F1"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4</w:t>
            </w:r>
            <w:r w:rsidR="00E359AC">
              <w:rPr>
                <w:rFonts w:ascii="Bookman Old Style" w:hAnsi="Bookman Old Style" w:cs="Arial"/>
                <w:b/>
                <w:bCs/>
                <w:sz w:val="12"/>
                <w:szCs w:val="12"/>
                <w:lang w:val="es-CO"/>
              </w:rPr>
              <w:t>74</w:t>
            </w:r>
            <w:r w:rsidRPr="00932185">
              <w:rPr>
                <w:rFonts w:ascii="Bookman Old Style" w:hAnsi="Bookman Old Style" w:cs="Arial"/>
                <w:b/>
                <w:bCs/>
                <w:sz w:val="12"/>
                <w:szCs w:val="12"/>
                <w:lang w:val="es-CO"/>
              </w:rPr>
              <w:t>,</w:t>
            </w:r>
            <w:r w:rsidR="00ED7A0B">
              <w:rPr>
                <w:rFonts w:ascii="Bookman Old Style" w:hAnsi="Bookman Old Style" w:cs="Arial"/>
                <w:b/>
                <w:bCs/>
                <w:sz w:val="12"/>
                <w:szCs w:val="12"/>
                <w:lang w:val="es-CO"/>
              </w:rPr>
              <w:t>856</w:t>
            </w:r>
          </w:p>
        </w:tc>
        <w:tc>
          <w:tcPr>
            <w:tcW w:w="722" w:type="dxa"/>
            <w:tcBorders>
              <w:top w:val="nil"/>
              <w:left w:val="nil"/>
              <w:bottom w:val="single" w:sz="4" w:space="0" w:color="auto"/>
              <w:right w:val="single" w:sz="4" w:space="0" w:color="auto"/>
            </w:tcBorders>
            <w:shd w:val="clear" w:color="000000" w:fill="D9D9D9"/>
            <w:noWrap/>
            <w:vAlign w:val="center"/>
            <w:hideMark/>
          </w:tcPr>
          <w:p w14:paraId="2C62ACAA" w14:textId="77777777"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6086BD9D" w14:textId="7FCBBF9C"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4</w:t>
            </w:r>
            <w:r w:rsidR="00BA4BF8">
              <w:rPr>
                <w:rFonts w:ascii="Bookman Old Style" w:hAnsi="Bookman Old Style" w:cs="Arial"/>
                <w:b/>
                <w:bCs/>
                <w:sz w:val="12"/>
                <w:szCs w:val="12"/>
                <w:lang w:val="es-CO"/>
              </w:rPr>
              <w:t>78</w:t>
            </w:r>
            <w:r w:rsidRPr="00932185">
              <w:rPr>
                <w:rFonts w:ascii="Bookman Old Style" w:hAnsi="Bookman Old Style" w:cs="Arial"/>
                <w:b/>
                <w:bCs/>
                <w:sz w:val="12"/>
                <w:szCs w:val="12"/>
                <w:lang w:val="es-CO"/>
              </w:rPr>
              <w:t>,</w:t>
            </w:r>
            <w:r w:rsidR="00B50297">
              <w:rPr>
                <w:rFonts w:ascii="Bookman Old Style" w:hAnsi="Bookman Old Style" w:cs="Arial"/>
                <w:b/>
                <w:bCs/>
                <w:sz w:val="12"/>
                <w:szCs w:val="12"/>
                <w:lang w:val="es-CO"/>
              </w:rPr>
              <w:t>962</w:t>
            </w:r>
          </w:p>
        </w:tc>
        <w:tc>
          <w:tcPr>
            <w:tcW w:w="722" w:type="dxa"/>
            <w:tcBorders>
              <w:top w:val="nil"/>
              <w:left w:val="nil"/>
              <w:bottom w:val="single" w:sz="4" w:space="0" w:color="auto"/>
              <w:right w:val="single" w:sz="4" w:space="0" w:color="auto"/>
            </w:tcBorders>
            <w:shd w:val="clear" w:color="000000" w:fill="D9D9D9"/>
            <w:noWrap/>
            <w:vAlign w:val="center"/>
            <w:hideMark/>
          </w:tcPr>
          <w:p w14:paraId="2C25114B" w14:textId="77777777"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5153B3F" w14:textId="23448303" w:rsidR="00932185" w:rsidRPr="00932185" w:rsidRDefault="00932185" w:rsidP="00932185">
            <w:pPr>
              <w:ind w:left="0"/>
              <w:jc w:val="center"/>
              <w:rPr>
                <w:rFonts w:ascii="Bookman Old Style" w:hAnsi="Bookman Old Style" w:cs="Arial"/>
                <w:b/>
                <w:bCs/>
                <w:sz w:val="12"/>
                <w:szCs w:val="12"/>
                <w:lang w:val="es-CO"/>
              </w:rPr>
            </w:pPr>
            <w:r w:rsidRPr="00932185">
              <w:rPr>
                <w:rFonts w:ascii="Bookman Old Style" w:hAnsi="Bookman Old Style" w:cs="Arial"/>
                <w:b/>
                <w:bCs/>
                <w:sz w:val="12"/>
                <w:szCs w:val="12"/>
                <w:lang w:val="es-CO"/>
              </w:rPr>
              <w:t>4</w:t>
            </w:r>
            <w:r w:rsidR="00913574">
              <w:rPr>
                <w:rFonts w:ascii="Bookman Old Style" w:hAnsi="Bookman Old Style" w:cs="Arial"/>
                <w:b/>
                <w:bCs/>
                <w:sz w:val="12"/>
                <w:szCs w:val="12"/>
                <w:lang w:val="es-CO"/>
              </w:rPr>
              <w:t>83</w:t>
            </w:r>
            <w:r w:rsidRPr="00932185">
              <w:rPr>
                <w:rFonts w:ascii="Bookman Old Style" w:hAnsi="Bookman Old Style" w:cs="Arial"/>
                <w:b/>
                <w:bCs/>
                <w:sz w:val="12"/>
                <w:szCs w:val="12"/>
                <w:lang w:val="es-CO"/>
              </w:rPr>
              <w:t>,</w:t>
            </w:r>
            <w:r w:rsidR="00913574">
              <w:rPr>
                <w:rFonts w:ascii="Bookman Old Style" w:hAnsi="Bookman Old Style" w:cs="Arial"/>
                <w:b/>
                <w:bCs/>
                <w:sz w:val="12"/>
                <w:szCs w:val="12"/>
                <w:lang w:val="es-CO"/>
              </w:rPr>
              <w:t>068</w:t>
            </w:r>
          </w:p>
        </w:tc>
      </w:tr>
      <w:bookmarkEnd w:id="7"/>
    </w:tbl>
    <w:p w14:paraId="65B26F59" w14:textId="77777777" w:rsidR="00CE3E09" w:rsidRDefault="00CE3E09" w:rsidP="00100225">
      <w:pPr>
        <w:keepNext/>
        <w:widowControl w:val="0"/>
        <w:adjustRightInd w:val="0"/>
        <w:spacing w:after="240"/>
        <w:ind w:left="0"/>
        <w:rPr>
          <w:rFonts w:ascii="Bookman Old Style" w:hAnsi="Bookman Old Style" w:cs="Arial"/>
          <w:b/>
          <w:sz w:val="2"/>
          <w:szCs w:val="2"/>
        </w:rPr>
      </w:pPr>
    </w:p>
    <w:p w14:paraId="53C3B449" w14:textId="77777777" w:rsidR="003453D6" w:rsidRPr="004E6979" w:rsidRDefault="003453D6" w:rsidP="00100225">
      <w:pPr>
        <w:keepNext/>
        <w:widowControl w:val="0"/>
        <w:adjustRightInd w:val="0"/>
        <w:spacing w:after="240"/>
        <w:ind w:left="0"/>
        <w:rPr>
          <w:rFonts w:ascii="Bookman Old Style" w:hAnsi="Bookman Old Style" w:cs="Arial"/>
          <w:b/>
          <w:sz w:val="2"/>
          <w:szCs w:val="2"/>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A4966" w:rsidRPr="005A4966" w14:paraId="5B5F1ED3" w14:textId="77777777" w:rsidTr="000B7418">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91FB0E" w14:textId="77777777" w:rsidR="005A4966" w:rsidRPr="005A4966" w:rsidRDefault="005A4966" w:rsidP="005A4966">
            <w:pPr>
              <w:ind w:left="0"/>
              <w:jc w:val="center"/>
              <w:rPr>
                <w:rFonts w:ascii="Bookman Old Style" w:hAnsi="Bookman Old Style" w:cs="Arial"/>
                <w:b/>
                <w:bCs/>
                <w:color w:val="000000"/>
                <w:sz w:val="12"/>
                <w:szCs w:val="12"/>
                <w:lang w:val="es-CO" w:eastAsia="es-CO"/>
              </w:rPr>
            </w:pPr>
            <w:r w:rsidRPr="005A4966">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5913B1" w14:textId="77777777" w:rsidR="005A4966" w:rsidRPr="005A4966" w:rsidRDefault="005A4966" w:rsidP="005A4966">
            <w:pPr>
              <w:ind w:left="0"/>
              <w:jc w:val="center"/>
              <w:rPr>
                <w:rFonts w:ascii="Bookman Old Style" w:hAnsi="Bookman Old Style" w:cs="Arial"/>
                <w:b/>
                <w:bCs/>
                <w:color w:val="000000"/>
                <w:sz w:val="12"/>
                <w:szCs w:val="12"/>
                <w:lang w:val="es-CO" w:eastAsia="es-CO"/>
              </w:rPr>
            </w:pPr>
            <w:r w:rsidRPr="005A4966">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20552B58" w14:textId="545EB8AD" w:rsidR="005A4966" w:rsidRPr="005A4966" w:rsidRDefault="005A4966" w:rsidP="005A4966">
            <w:pPr>
              <w:ind w:left="0"/>
              <w:jc w:val="center"/>
              <w:rPr>
                <w:rFonts w:ascii="Bookman Old Style" w:hAnsi="Bookman Old Style" w:cs="Arial"/>
                <w:b/>
                <w:bCs/>
                <w:color w:val="000000"/>
                <w:sz w:val="12"/>
                <w:szCs w:val="12"/>
                <w:lang w:val="es-CO" w:eastAsia="es-CO"/>
              </w:rPr>
            </w:pPr>
            <w:r w:rsidRPr="005A4966">
              <w:rPr>
                <w:rFonts w:ascii="Bookman Old Style" w:hAnsi="Bookman Old Style" w:cs="Arial"/>
                <w:b/>
                <w:bCs/>
                <w:color w:val="000000"/>
                <w:sz w:val="12"/>
                <w:szCs w:val="12"/>
                <w:lang w:val="es-CO" w:eastAsia="es-CO"/>
              </w:rPr>
              <w:t>Año 20</w:t>
            </w:r>
            <w:r w:rsidR="002543CF">
              <w:rPr>
                <w:rFonts w:ascii="Bookman Old Style" w:hAnsi="Bookman Old Style" w:cs="Arial"/>
                <w:b/>
                <w:bCs/>
                <w:color w:val="000000"/>
                <w:sz w:val="12"/>
                <w:szCs w:val="12"/>
                <w:lang w:val="es-CO" w:eastAsia="es-CO"/>
              </w:rPr>
              <w:t>32</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E6C91BA" w14:textId="19174407" w:rsidR="005A4966" w:rsidRPr="005A4966" w:rsidRDefault="005A4966" w:rsidP="005A4966">
            <w:pPr>
              <w:ind w:left="0"/>
              <w:jc w:val="center"/>
              <w:rPr>
                <w:rFonts w:ascii="Bookman Old Style" w:hAnsi="Bookman Old Style" w:cs="Arial"/>
                <w:b/>
                <w:bCs/>
                <w:color w:val="000000"/>
                <w:sz w:val="12"/>
                <w:szCs w:val="12"/>
                <w:lang w:val="es-CO" w:eastAsia="es-CO"/>
              </w:rPr>
            </w:pPr>
            <w:r w:rsidRPr="005A4966">
              <w:rPr>
                <w:rFonts w:ascii="Bookman Old Style" w:hAnsi="Bookman Old Style" w:cs="Arial"/>
                <w:b/>
                <w:bCs/>
                <w:color w:val="000000"/>
                <w:sz w:val="12"/>
                <w:szCs w:val="12"/>
                <w:lang w:val="es-CO" w:eastAsia="es-CO"/>
              </w:rPr>
              <w:t>Año 20</w:t>
            </w:r>
            <w:r w:rsidR="002543CF">
              <w:rPr>
                <w:rFonts w:ascii="Bookman Old Style" w:hAnsi="Bookman Old Style" w:cs="Arial"/>
                <w:b/>
                <w:bCs/>
                <w:color w:val="000000"/>
                <w:sz w:val="12"/>
                <w:szCs w:val="12"/>
                <w:lang w:val="es-CO" w:eastAsia="es-CO"/>
              </w:rPr>
              <w:t>33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61F86B5" w14:textId="0EF2213B" w:rsidR="005A4966" w:rsidRPr="005A4966" w:rsidRDefault="005A4966" w:rsidP="005A4966">
            <w:pPr>
              <w:ind w:left="0"/>
              <w:jc w:val="center"/>
              <w:rPr>
                <w:rFonts w:ascii="Bookman Old Style" w:hAnsi="Bookman Old Style" w:cs="Arial"/>
                <w:b/>
                <w:bCs/>
                <w:color w:val="000000"/>
                <w:sz w:val="12"/>
                <w:szCs w:val="12"/>
                <w:lang w:val="es-CO" w:eastAsia="es-CO"/>
              </w:rPr>
            </w:pPr>
            <w:r w:rsidRPr="005A4966">
              <w:rPr>
                <w:rFonts w:ascii="Bookman Old Style" w:hAnsi="Bookman Old Style" w:cs="Arial"/>
                <w:b/>
                <w:bCs/>
                <w:color w:val="000000"/>
                <w:sz w:val="12"/>
                <w:szCs w:val="12"/>
                <w:lang w:val="es-CO" w:eastAsia="es-CO"/>
              </w:rPr>
              <w:t>Año 20</w:t>
            </w:r>
            <w:r w:rsidR="002543CF">
              <w:rPr>
                <w:rFonts w:ascii="Bookman Old Style" w:hAnsi="Bookman Old Style" w:cs="Arial"/>
                <w:b/>
                <w:bCs/>
                <w:color w:val="000000"/>
                <w:sz w:val="12"/>
                <w:szCs w:val="12"/>
                <w:lang w:val="es-CO" w:eastAsia="es-CO"/>
              </w:rPr>
              <w:t>34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27F843B" w14:textId="43CC523D" w:rsidR="005A4966" w:rsidRPr="005A4966" w:rsidRDefault="005A4966" w:rsidP="005A4966">
            <w:pPr>
              <w:ind w:left="0"/>
              <w:jc w:val="center"/>
              <w:rPr>
                <w:rFonts w:ascii="Bookman Old Style" w:hAnsi="Bookman Old Style" w:cs="Arial"/>
                <w:b/>
                <w:bCs/>
                <w:color w:val="000000"/>
                <w:sz w:val="12"/>
                <w:szCs w:val="12"/>
                <w:lang w:val="es-CO" w:eastAsia="es-CO"/>
              </w:rPr>
            </w:pPr>
            <w:r w:rsidRPr="005A4966">
              <w:rPr>
                <w:rFonts w:ascii="Bookman Old Style" w:hAnsi="Bookman Old Style" w:cs="Arial"/>
                <w:b/>
                <w:bCs/>
                <w:color w:val="000000"/>
                <w:sz w:val="12"/>
                <w:szCs w:val="12"/>
                <w:lang w:val="es-CO" w:eastAsia="es-CO"/>
              </w:rPr>
              <w:t>Año 203</w:t>
            </w:r>
            <w:r w:rsidR="002543CF">
              <w:rPr>
                <w:rFonts w:ascii="Bookman Old Style" w:hAnsi="Bookman Old Style" w:cs="Arial"/>
                <w:b/>
                <w:bCs/>
                <w:color w:val="000000"/>
                <w:sz w:val="12"/>
                <w:szCs w:val="12"/>
                <w:lang w:val="es-CO" w:eastAsia="es-CO"/>
              </w:rPr>
              <w:t>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10080F0" w14:textId="74B7DC12" w:rsidR="005A4966" w:rsidRPr="005A4966" w:rsidRDefault="005A4966" w:rsidP="005A4966">
            <w:pPr>
              <w:ind w:left="0"/>
              <w:jc w:val="center"/>
              <w:rPr>
                <w:rFonts w:ascii="Bookman Old Style" w:hAnsi="Bookman Old Style" w:cs="Arial"/>
                <w:b/>
                <w:bCs/>
                <w:color w:val="000000"/>
                <w:sz w:val="12"/>
                <w:szCs w:val="12"/>
                <w:lang w:val="es-CO" w:eastAsia="es-CO"/>
              </w:rPr>
            </w:pPr>
            <w:r w:rsidRPr="005A4966">
              <w:rPr>
                <w:rFonts w:ascii="Bookman Old Style" w:hAnsi="Bookman Old Style" w:cs="Arial"/>
                <w:b/>
                <w:bCs/>
                <w:color w:val="000000"/>
                <w:sz w:val="12"/>
                <w:szCs w:val="12"/>
                <w:lang w:val="es-CO" w:eastAsia="es-CO"/>
              </w:rPr>
              <w:t>Año 203</w:t>
            </w:r>
            <w:r w:rsidR="002543CF">
              <w:rPr>
                <w:rFonts w:ascii="Bookman Old Style" w:hAnsi="Bookman Old Style" w:cs="Arial"/>
                <w:b/>
                <w:bCs/>
                <w:color w:val="000000"/>
                <w:sz w:val="12"/>
                <w:szCs w:val="12"/>
                <w:lang w:val="es-CO" w:eastAsia="es-CO"/>
              </w:rPr>
              <w:t>6</w:t>
            </w:r>
          </w:p>
        </w:tc>
      </w:tr>
      <w:tr w:rsidR="005A4966" w:rsidRPr="005A4966" w14:paraId="5883837B" w14:textId="77777777" w:rsidTr="000B7418">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6B2E61DC" w14:textId="77777777" w:rsidR="005A4966" w:rsidRPr="005A4966" w:rsidRDefault="005A4966" w:rsidP="005A4966">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6D6D33A0" w14:textId="77777777" w:rsidR="005A4966" w:rsidRPr="005A4966" w:rsidRDefault="005A4966" w:rsidP="005A4966">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116260F6"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FD1F32">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62E7D23"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0834AEE"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7DE748A"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C299112"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1AF4F8E"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D8BE9B5"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B91868B"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8E34868"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25D8352" w14:textId="77777777" w:rsidR="005A4966" w:rsidRPr="005A4966" w:rsidRDefault="005A4966" w:rsidP="005A4966">
            <w:pPr>
              <w:ind w:left="0"/>
              <w:jc w:val="center"/>
              <w:rPr>
                <w:rFonts w:ascii="Bookman Old Style" w:hAnsi="Bookman Old Style" w:cs="Arial"/>
                <w:b/>
                <w:bCs/>
                <w:color w:val="000000"/>
                <w:sz w:val="8"/>
                <w:szCs w:val="8"/>
                <w:lang w:val="es-CO" w:eastAsia="es-CO"/>
              </w:rPr>
            </w:pPr>
            <w:r w:rsidRPr="005A4966">
              <w:rPr>
                <w:rFonts w:ascii="Bookman Old Style" w:hAnsi="Bookman Old Style" w:cs="Arial"/>
                <w:b/>
                <w:bCs/>
                <w:color w:val="000000"/>
                <w:sz w:val="8"/>
                <w:szCs w:val="8"/>
                <w:lang w:val="es-CO" w:eastAsia="es-CO"/>
              </w:rPr>
              <w:t>Secundaria</w:t>
            </w:r>
          </w:p>
        </w:tc>
      </w:tr>
      <w:tr w:rsidR="001E2D95" w:rsidRPr="005A4966" w14:paraId="26CCB16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857E35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EB999C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14C8BC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09C4011" w14:textId="4E80F9D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11.611</w:t>
            </w:r>
          </w:p>
        </w:tc>
        <w:tc>
          <w:tcPr>
            <w:tcW w:w="722" w:type="dxa"/>
            <w:tcBorders>
              <w:top w:val="nil"/>
              <w:left w:val="nil"/>
              <w:bottom w:val="single" w:sz="4" w:space="0" w:color="auto"/>
              <w:right w:val="single" w:sz="4" w:space="0" w:color="auto"/>
            </w:tcBorders>
            <w:shd w:val="clear" w:color="auto" w:fill="auto"/>
            <w:noWrap/>
            <w:vAlign w:val="center"/>
            <w:hideMark/>
          </w:tcPr>
          <w:p w14:paraId="1552AB0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F785076" w14:textId="4EC7FB3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11.682</w:t>
            </w:r>
          </w:p>
        </w:tc>
        <w:tc>
          <w:tcPr>
            <w:tcW w:w="722" w:type="dxa"/>
            <w:tcBorders>
              <w:top w:val="nil"/>
              <w:left w:val="nil"/>
              <w:bottom w:val="single" w:sz="4" w:space="0" w:color="auto"/>
              <w:right w:val="single" w:sz="4" w:space="0" w:color="auto"/>
            </w:tcBorders>
            <w:shd w:val="clear" w:color="auto" w:fill="auto"/>
            <w:noWrap/>
            <w:vAlign w:val="center"/>
            <w:hideMark/>
          </w:tcPr>
          <w:p w14:paraId="65B390B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4C29744" w14:textId="1638B12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11.753</w:t>
            </w:r>
          </w:p>
        </w:tc>
        <w:tc>
          <w:tcPr>
            <w:tcW w:w="722" w:type="dxa"/>
            <w:tcBorders>
              <w:top w:val="nil"/>
              <w:left w:val="nil"/>
              <w:bottom w:val="single" w:sz="4" w:space="0" w:color="auto"/>
              <w:right w:val="single" w:sz="4" w:space="0" w:color="auto"/>
            </w:tcBorders>
            <w:shd w:val="clear" w:color="auto" w:fill="auto"/>
            <w:noWrap/>
            <w:vAlign w:val="center"/>
            <w:hideMark/>
          </w:tcPr>
          <w:p w14:paraId="2831D1B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A461971" w14:textId="2440E89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11.824</w:t>
            </w:r>
          </w:p>
        </w:tc>
        <w:tc>
          <w:tcPr>
            <w:tcW w:w="722" w:type="dxa"/>
            <w:tcBorders>
              <w:top w:val="nil"/>
              <w:left w:val="nil"/>
              <w:bottom w:val="single" w:sz="4" w:space="0" w:color="auto"/>
              <w:right w:val="single" w:sz="4" w:space="0" w:color="auto"/>
            </w:tcBorders>
            <w:shd w:val="clear" w:color="auto" w:fill="auto"/>
            <w:noWrap/>
            <w:vAlign w:val="center"/>
            <w:hideMark/>
          </w:tcPr>
          <w:p w14:paraId="0E4AC8F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660D4994" w14:textId="354FD18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11.894</w:t>
            </w:r>
          </w:p>
        </w:tc>
      </w:tr>
      <w:tr w:rsidR="001E2D95" w:rsidRPr="005A4966" w14:paraId="04C39D6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5BE487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FEF79E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6123E62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942886B" w14:textId="3C45C65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11.611</w:t>
            </w:r>
          </w:p>
        </w:tc>
        <w:tc>
          <w:tcPr>
            <w:tcW w:w="722" w:type="dxa"/>
            <w:tcBorders>
              <w:top w:val="nil"/>
              <w:left w:val="nil"/>
              <w:bottom w:val="single" w:sz="4" w:space="0" w:color="auto"/>
              <w:right w:val="single" w:sz="4" w:space="0" w:color="auto"/>
            </w:tcBorders>
            <w:shd w:val="clear" w:color="auto" w:fill="auto"/>
            <w:noWrap/>
            <w:vAlign w:val="center"/>
            <w:hideMark/>
          </w:tcPr>
          <w:p w14:paraId="4878479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95E3F38" w14:textId="0745929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11.682</w:t>
            </w:r>
          </w:p>
        </w:tc>
        <w:tc>
          <w:tcPr>
            <w:tcW w:w="722" w:type="dxa"/>
            <w:tcBorders>
              <w:top w:val="nil"/>
              <w:left w:val="nil"/>
              <w:bottom w:val="single" w:sz="4" w:space="0" w:color="auto"/>
              <w:right w:val="single" w:sz="4" w:space="0" w:color="auto"/>
            </w:tcBorders>
            <w:shd w:val="clear" w:color="auto" w:fill="auto"/>
            <w:noWrap/>
            <w:vAlign w:val="center"/>
            <w:hideMark/>
          </w:tcPr>
          <w:p w14:paraId="3FAC345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C61B8A3" w14:textId="1ED95E2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11.753</w:t>
            </w:r>
          </w:p>
        </w:tc>
        <w:tc>
          <w:tcPr>
            <w:tcW w:w="722" w:type="dxa"/>
            <w:tcBorders>
              <w:top w:val="nil"/>
              <w:left w:val="nil"/>
              <w:bottom w:val="single" w:sz="4" w:space="0" w:color="auto"/>
              <w:right w:val="single" w:sz="4" w:space="0" w:color="auto"/>
            </w:tcBorders>
            <w:shd w:val="clear" w:color="auto" w:fill="auto"/>
            <w:noWrap/>
            <w:vAlign w:val="center"/>
            <w:hideMark/>
          </w:tcPr>
          <w:p w14:paraId="5BF531C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883CD6D" w14:textId="5420765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11.824</w:t>
            </w:r>
          </w:p>
        </w:tc>
        <w:tc>
          <w:tcPr>
            <w:tcW w:w="722" w:type="dxa"/>
            <w:tcBorders>
              <w:top w:val="nil"/>
              <w:left w:val="nil"/>
              <w:bottom w:val="single" w:sz="4" w:space="0" w:color="auto"/>
              <w:right w:val="single" w:sz="4" w:space="0" w:color="auto"/>
            </w:tcBorders>
            <w:shd w:val="clear" w:color="auto" w:fill="auto"/>
            <w:noWrap/>
            <w:vAlign w:val="center"/>
            <w:hideMark/>
          </w:tcPr>
          <w:p w14:paraId="236CAD89"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B4A1991" w14:textId="6F54F73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11.894</w:t>
            </w:r>
          </w:p>
        </w:tc>
      </w:tr>
      <w:tr w:rsidR="001E2D95" w:rsidRPr="005A4966" w14:paraId="343ECB9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F79539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C88173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BEFEA5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DFD85AF" w14:textId="0F02FA2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hideMark/>
          </w:tcPr>
          <w:p w14:paraId="61FE7D5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B1C3D1C" w14:textId="33DC8B0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hideMark/>
          </w:tcPr>
          <w:p w14:paraId="056163B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43A5558" w14:textId="6F53C47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hideMark/>
          </w:tcPr>
          <w:p w14:paraId="4CE8D4D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B3A9EC4" w14:textId="07AA940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hideMark/>
          </w:tcPr>
          <w:p w14:paraId="32E98A7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470BE3C" w14:textId="1BE73636"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r>
      <w:tr w:rsidR="001E2D95" w:rsidRPr="005A4966" w14:paraId="5FAAC5B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814C70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025393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F1066E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34915D9" w14:textId="0CCBCA9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hideMark/>
          </w:tcPr>
          <w:p w14:paraId="45D7EAD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7591F1D" w14:textId="657AF7F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hideMark/>
          </w:tcPr>
          <w:p w14:paraId="010B495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9088198" w14:textId="658CC80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hideMark/>
          </w:tcPr>
          <w:p w14:paraId="46605D8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9F15ABF" w14:textId="7E761E9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hideMark/>
          </w:tcPr>
          <w:p w14:paraId="3B335137"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3ABF8053" w14:textId="6D752BE5"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r>
      <w:tr w:rsidR="001E2D95" w:rsidRPr="005A4966" w14:paraId="6F01A32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5700E5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26E2178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4AADC20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6F87509" w14:textId="53E21D0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hideMark/>
          </w:tcPr>
          <w:p w14:paraId="04AE977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8F6593F" w14:textId="36AF3BF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hideMark/>
          </w:tcPr>
          <w:p w14:paraId="5DCAA0A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180F2B1" w14:textId="7A1D072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hideMark/>
          </w:tcPr>
          <w:p w14:paraId="0AEB3E9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DCD6CAA" w14:textId="202C2ED2"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hideMark/>
          </w:tcPr>
          <w:p w14:paraId="4CCEA3FA"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E758F27" w14:textId="08917E8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r>
      <w:tr w:rsidR="001E2D95" w:rsidRPr="005A4966" w14:paraId="288B376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CDC32A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68F3E4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10540F7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3E13500" w14:textId="015D238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hideMark/>
          </w:tcPr>
          <w:p w14:paraId="71BAF76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CB1D8F3" w14:textId="45A59CC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hideMark/>
          </w:tcPr>
          <w:p w14:paraId="3DDCB47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70469C3" w14:textId="5BCFBE3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hideMark/>
          </w:tcPr>
          <w:p w14:paraId="5F5A359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2C66382" w14:textId="3EE9E396"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hideMark/>
          </w:tcPr>
          <w:p w14:paraId="2FE4258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E817C52" w14:textId="1D4EEEB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r>
      <w:tr w:rsidR="001E2D95" w:rsidRPr="005A4966" w14:paraId="7829B45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FD9F7B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6800D3E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2CE86E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81A5663" w14:textId="2238CB1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11.470</w:t>
            </w:r>
          </w:p>
        </w:tc>
        <w:tc>
          <w:tcPr>
            <w:tcW w:w="722" w:type="dxa"/>
            <w:tcBorders>
              <w:top w:val="nil"/>
              <w:left w:val="nil"/>
              <w:bottom w:val="single" w:sz="4" w:space="0" w:color="auto"/>
              <w:right w:val="single" w:sz="4" w:space="0" w:color="auto"/>
            </w:tcBorders>
            <w:shd w:val="clear" w:color="auto" w:fill="auto"/>
            <w:noWrap/>
            <w:vAlign w:val="center"/>
            <w:hideMark/>
          </w:tcPr>
          <w:p w14:paraId="3570E13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67CF63D" w14:textId="0A97A13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11.540</w:t>
            </w:r>
          </w:p>
        </w:tc>
        <w:tc>
          <w:tcPr>
            <w:tcW w:w="722" w:type="dxa"/>
            <w:tcBorders>
              <w:top w:val="nil"/>
              <w:left w:val="nil"/>
              <w:bottom w:val="single" w:sz="4" w:space="0" w:color="auto"/>
              <w:right w:val="single" w:sz="4" w:space="0" w:color="auto"/>
            </w:tcBorders>
            <w:shd w:val="clear" w:color="auto" w:fill="auto"/>
            <w:noWrap/>
            <w:vAlign w:val="center"/>
            <w:hideMark/>
          </w:tcPr>
          <w:p w14:paraId="42FF544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8512AFE" w14:textId="43020AC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11.611</w:t>
            </w:r>
          </w:p>
        </w:tc>
        <w:tc>
          <w:tcPr>
            <w:tcW w:w="722" w:type="dxa"/>
            <w:tcBorders>
              <w:top w:val="nil"/>
              <w:left w:val="nil"/>
              <w:bottom w:val="single" w:sz="4" w:space="0" w:color="auto"/>
              <w:right w:val="single" w:sz="4" w:space="0" w:color="auto"/>
            </w:tcBorders>
            <w:shd w:val="clear" w:color="auto" w:fill="auto"/>
            <w:noWrap/>
            <w:vAlign w:val="center"/>
            <w:hideMark/>
          </w:tcPr>
          <w:p w14:paraId="3CEB2E2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555C2B8" w14:textId="23D536B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11.682</w:t>
            </w:r>
          </w:p>
        </w:tc>
        <w:tc>
          <w:tcPr>
            <w:tcW w:w="722" w:type="dxa"/>
            <w:tcBorders>
              <w:top w:val="nil"/>
              <w:left w:val="nil"/>
              <w:bottom w:val="single" w:sz="4" w:space="0" w:color="auto"/>
              <w:right w:val="single" w:sz="4" w:space="0" w:color="auto"/>
            </w:tcBorders>
            <w:shd w:val="clear" w:color="auto" w:fill="auto"/>
            <w:noWrap/>
            <w:vAlign w:val="center"/>
            <w:hideMark/>
          </w:tcPr>
          <w:p w14:paraId="661BC3B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22F35A4" w14:textId="33F1714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11.753</w:t>
            </w:r>
          </w:p>
        </w:tc>
      </w:tr>
      <w:tr w:rsidR="001E2D95" w:rsidRPr="005A4966" w14:paraId="6EB111E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2F8265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4E32B5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0A01DBA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45480F8" w14:textId="28CD83F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11.470</w:t>
            </w:r>
          </w:p>
        </w:tc>
        <w:tc>
          <w:tcPr>
            <w:tcW w:w="722" w:type="dxa"/>
            <w:tcBorders>
              <w:top w:val="nil"/>
              <w:left w:val="nil"/>
              <w:bottom w:val="single" w:sz="4" w:space="0" w:color="auto"/>
              <w:right w:val="single" w:sz="4" w:space="0" w:color="auto"/>
            </w:tcBorders>
            <w:shd w:val="clear" w:color="auto" w:fill="auto"/>
            <w:noWrap/>
            <w:vAlign w:val="center"/>
            <w:hideMark/>
          </w:tcPr>
          <w:p w14:paraId="38E461C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C877478" w14:textId="5ECC0F9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11.540</w:t>
            </w:r>
          </w:p>
        </w:tc>
        <w:tc>
          <w:tcPr>
            <w:tcW w:w="722" w:type="dxa"/>
            <w:tcBorders>
              <w:top w:val="nil"/>
              <w:left w:val="nil"/>
              <w:bottom w:val="single" w:sz="4" w:space="0" w:color="auto"/>
              <w:right w:val="single" w:sz="4" w:space="0" w:color="auto"/>
            </w:tcBorders>
            <w:shd w:val="clear" w:color="auto" w:fill="auto"/>
            <w:noWrap/>
            <w:vAlign w:val="center"/>
            <w:hideMark/>
          </w:tcPr>
          <w:p w14:paraId="638BF86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BC4AACF" w14:textId="5CEC270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11.611</w:t>
            </w:r>
          </w:p>
        </w:tc>
        <w:tc>
          <w:tcPr>
            <w:tcW w:w="722" w:type="dxa"/>
            <w:tcBorders>
              <w:top w:val="nil"/>
              <w:left w:val="nil"/>
              <w:bottom w:val="single" w:sz="4" w:space="0" w:color="auto"/>
              <w:right w:val="single" w:sz="4" w:space="0" w:color="auto"/>
            </w:tcBorders>
            <w:shd w:val="clear" w:color="auto" w:fill="auto"/>
            <w:noWrap/>
            <w:vAlign w:val="center"/>
            <w:hideMark/>
          </w:tcPr>
          <w:p w14:paraId="12D98D8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F186FEE" w14:textId="62EC5DD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11.682</w:t>
            </w:r>
          </w:p>
        </w:tc>
        <w:tc>
          <w:tcPr>
            <w:tcW w:w="722" w:type="dxa"/>
            <w:tcBorders>
              <w:top w:val="nil"/>
              <w:left w:val="nil"/>
              <w:bottom w:val="single" w:sz="4" w:space="0" w:color="auto"/>
              <w:right w:val="single" w:sz="4" w:space="0" w:color="auto"/>
            </w:tcBorders>
            <w:shd w:val="clear" w:color="auto" w:fill="auto"/>
            <w:noWrap/>
            <w:vAlign w:val="center"/>
            <w:hideMark/>
          </w:tcPr>
          <w:p w14:paraId="278AD42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3F9BC14" w14:textId="662C5619"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11.753</w:t>
            </w:r>
          </w:p>
        </w:tc>
      </w:tr>
      <w:tr w:rsidR="001E2D95" w:rsidRPr="005A4966" w14:paraId="55476C3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A096F9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770ABA3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719698F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976EC36" w14:textId="3E6EFD5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22509B2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95DD2BC" w14:textId="700FDF8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6F6A316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7F69569" w14:textId="608B52F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29CEB82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7CB125" w14:textId="5DB01056"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1CA4E2F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CA4B1D6" w14:textId="0A72EF9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r>
      <w:tr w:rsidR="001E2D95" w:rsidRPr="005A4966" w14:paraId="59AB7A1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00F04B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B33F98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3F89A3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3411895" w14:textId="0FE97B8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4358D57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202C938" w14:textId="7B9BF64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7FEE34A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0668CD5" w14:textId="1D67C6D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2935C0F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E397C42" w14:textId="44A320D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4E60BB5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000618E" w14:textId="18C68F2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r>
      <w:tr w:rsidR="001E2D95" w:rsidRPr="005A4966" w14:paraId="580F8D9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276FD8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9E9CB1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921D68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230AFD9" w14:textId="27259E5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hideMark/>
          </w:tcPr>
          <w:p w14:paraId="70D6DC6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DD1C9E2" w14:textId="1F52918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hideMark/>
          </w:tcPr>
          <w:p w14:paraId="743AD01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F4F1A32" w14:textId="20A93D6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hideMark/>
          </w:tcPr>
          <w:p w14:paraId="68AC970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02BB1FA" w14:textId="5B495F6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hideMark/>
          </w:tcPr>
          <w:p w14:paraId="67579F0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77BEBBE" w14:textId="5599EA8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6.372</w:t>
            </w:r>
          </w:p>
        </w:tc>
      </w:tr>
      <w:tr w:rsidR="001E2D95" w:rsidRPr="005A4966" w14:paraId="1B1FD46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7B7FB8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tcPr>
          <w:p w14:paraId="183A295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A4FBAC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BD4088" w14:textId="6F93443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0A616BE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74AC12" w14:textId="078ACD6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54FA08C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2EA244" w14:textId="4E152A4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7313CF7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0BBE82" w14:textId="021CE81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0F9861D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3ED2135" w14:textId="31CD246A"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6.372</w:t>
            </w:r>
          </w:p>
        </w:tc>
      </w:tr>
      <w:tr w:rsidR="001E2D95" w:rsidRPr="005A4966" w14:paraId="1AD10C1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F237D2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7F8635C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ACA455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D24ACF" w14:textId="4E0CBA2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4A8CAFE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442BEC" w14:textId="0E5C64D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5C55C6C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B7125C" w14:textId="335FE11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4748465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C029B0" w14:textId="109921E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790C1ED9"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0869D5" w14:textId="222EB6F9"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r>
      <w:tr w:rsidR="001E2D95" w:rsidRPr="005A4966" w14:paraId="14E8C30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0C97D8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2CE2C16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2232A5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1C5133" w14:textId="5441F25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5B640C8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42AD88" w14:textId="15F5529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2107FD3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8B0E43" w14:textId="51AB110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53AEF8E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8FAA94" w14:textId="468E4AB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748FE8D9"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E4BB0D" w14:textId="069656F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r>
      <w:tr w:rsidR="001E2D95" w:rsidRPr="005A4966" w14:paraId="6D50822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08FC80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66FA7E0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2C0B9B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A08029" w14:textId="3207104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76617BF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DD68C2" w14:textId="684DD3B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0D088C9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06DDA5" w14:textId="337E276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4E71B36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FCFDB6" w14:textId="0902F81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569E3A4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F2DDBA8" w14:textId="30404AA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r>
      <w:tr w:rsidR="001E2D95" w:rsidRPr="005A4966" w14:paraId="73378E2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49E5FB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0ACA12C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53FDB8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D48A99" w14:textId="0AE8931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5DD60C4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A149C4" w14:textId="3D6A0D2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0197E5D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58D925" w14:textId="3F8F430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5A8F463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84C4BB" w14:textId="0E5A07DB"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117C083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54B884" w14:textId="23CC231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r>
      <w:tr w:rsidR="001E2D95" w:rsidRPr="005A4966" w14:paraId="6CD9F1F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5560F3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41938EA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4D52B7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F11294" w14:textId="29DAD06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7.505</w:t>
            </w:r>
          </w:p>
        </w:tc>
        <w:tc>
          <w:tcPr>
            <w:tcW w:w="722" w:type="dxa"/>
            <w:tcBorders>
              <w:top w:val="nil"/>
              <w:left w:val="nil"/>
              <w:bottom w:val="single" w:sz="4" w:space="0" w:color="auto"/>
              <w:right w:val="single" w:sz="4" w:space="0" w:color="auto"/>
            </w:tcBorders>
            <w:shd w:val="clear" w:color="auto" w:fill="auto"/>
            <w:noWrap/>
            <w:vAlign w:val="center"/>
          </w:tcPr>
          <w:p w14:paraId="0B6280E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F7B5D2" w14:textId="648A2BD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7.576</w:t>
            </w:r>
          </w:p>
        </w:tc>
        <w:tc>
          <w:tcPr>
            <w:tcW w:w="722" w:type="dxa"/>
            <w:tcBorders>
              <w:top w:val="nil"/>
              <w:left w:val="nil"/>
              <w:bottom w:val="single" w:sz="4" w:space="0" w:color="auto"/>
              <w:right w:val="single" w:sz="4" w:space="0" w:color="auto"/>
            </w:tcBorders>
            <w:shd w:val="clear" w:color="auto" w:fill="auto"/>
            <w:noWrap/>
            <w:vAlign w:val="center"/>
          </w:tcPr>
          <w:p w14:paraId="260710F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224E68" w14:textId="0CE7452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5726EFF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D04D5E" w14:textId="3454D6BB"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5134CDF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1CD5244" w14:textId="4BBC4BF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7.788</w:t>
            </w:r>
          </w:p>
        </w:tc>
      </w:tr>
      <w:tr w:rsidR="001E2D95" w:rsidRPr="005A4966" w14:paraId="144C549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025575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33949C1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735F9D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BFD979" w14:textId="4C2C996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7.505</w:t>
            </w:r>
          </w:p>
        </w:tc>
        <w:tc>
          <w:tcPr>
            <w:tcW w:w="722" w:type="dxa"/>
            <w:tcBorders>
              <w:top w:val="nil"/>
              <w:left w:val="nil"/>
              <w:bottom w:val="single" w:sz="4" w:space="0" w:color="auto"/>
              <w:right w:val="single" w:sz="4" w:space="0" w:color="auto"/>
            </w:tcBorders>
            <w:shd w:val="clear" w:color="auto" w:fill="auto"/>
            <w:noWrap/>
            <w:vAlign w:val="center"/>
          </w:tcPr>
          <w:p w14:paraId="0706BB4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4BF8E6" w14:textId="367E557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7.576</w:t>
            </w:r>
          </w:p>
        </w:tc>
        <w:tc>
          <w:tcPr>
            <w:tcW w:w="722" w:type="dxa"/>
            <w:tcBorders>
              <w:top w:val="nil"/>
              <w:left w:val="nil"/>
              <w:bottom w:val="single" w:sz="4" w:space="0" w:color="auto"/>
              <w:right w:val="single" w:sz="4" w:space="0" w:color="auto"/>
            </w:tcBorders>
            <w:shd w:val="clear" w:color="auto" w:fill="auto"/>
            <w:noWrap/>
            <w:vAlign w:val="center"/>
          </w:tcPr>
          <w:p w14:paraId="0598626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04C564" w14:textId="3D4400A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4C15665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040FB7" w14:textId="6C334C8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72DBBFD6"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5B655B" w14:textId="27FA85C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7.788</w:t>
            </w:r>
          </w:p>
        </w:tc>
      </w:tr>
      <w:tr w:rsidR="001E2D95" w:rsidRPr="005A4966" w14:paraId="4DAA15A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F54DF9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0611B3E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2FE39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3BBC13" w14:textId="1D73DD9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26AB0E0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45F664" w14:textId="0D884BC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160A179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38F892" w14:textId="6011ABC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50A4A94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FF7B2F" w14:textId="08A49738"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7F25AB36"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3264175" w14:textId="3CD8FED5"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5.735</w:t>
            </w:r>
          </w:p>
        </w:tc>
      </w:tr>
      <w:tr w:rsidR="001E2D95" w:rsidRPr="005A4966" w14:paraId="356E086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10E3E1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6A71446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65954B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14E180" w14:textId="7B29F21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481BDB9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C425DD" w14:textId="63C6B63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52ED92B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221AAB" w14:textId="3619EB9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5A66080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4FFDB2" w14:textId="092BD182"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72C44BC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F9B5739" w14:textId="1D705E84"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5.735</w:t>
            </w:r>
          </w:p>
        </w:tc>
      </w:tr>
      <w:tr w:rsidR="001E2D95" w:rsidRPr="005A4966" w14:paraId="1086B42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44A05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38C83CC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4CFFB2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E2D9BD" w14:textId="15E1D6A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9.770</w:t>
            </w:r>
          </w:p>
        </w:tc>
        <w:tc>
          <w:tcPr>
            <w:tcW w:w="722" w:type="dxa"/>
            <w:tcBorders>
              <w:top w:val="nil"/>
              <w:left w:val="nil"/>
              <w:bottom w:val="single" w:sz="4" w:space="0" w:color="auto"/>
              <w:right w:val="single" w:sz="4" w:space="0" w:color="auto"/>
            </w:tcBorders>
            <w:shd w:val="clear" w:color="auto" w:fill="auto"/>
            <w:noWrap/>
            <w:vAlign w:val="center"/>
          </w:tcPr>
          <w:p w14:paraId="3EC8081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EB51CB" w14:textId="0D20A6A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50ADA0C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FCD4F2" w14:textId="342940D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9.912</w:t>
            </w:r>
          </w:p>
        </w:tc>
        <w:tc>
          <w:tcPr>
            <w:tcW w:w="722" w:type="dxa"/>
            <w:tcBorders>
              <w:top w:val="nil"/>
              <w:left w:val="nil"/>
              <w:bottom w:val="single" w:sz="4" w:space="0" w:color="auto"/>
              <w:right w:val="single" w:sz="4" w:space="0" w:color="auto"/>
            </w:tcBorders>
            <w:shd w:val="clear" w:color="auto" w:fill="auto"/>
            <w:noWrap/>
            <w:vAlign w:val="center"/>
          </w:tcPr>
          <w:p w14:paraId="118210A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C65845" w14:textId="3812FD8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9.983</w:t>
            </w:r>
          </w:p>
        </w:tc>
        <w:tc>
          <w:tcPr>
            <w:tcW w:w="722" w:type="dxa"/>
            <w:tcBorders>
              <w:top w:val="nil"/>
              <w:left w:val="nil"/>
              <w:bottom w:val="single" w:sz="4" w:space="0" w:color="auto"/>
              <w:right w:val="single" w:sz="4" w:space="0" w:color="auto"/>
            </w:tcBorders>
            <w:shd w:val="clear" w:color="auto" w:fill="auto"/>
            <w:noWrap/>
            <w:vAlign w:val="center"/>
          </w:tcPr>
          <w:p w14:paraId="65353B56"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6323E24" w14:textId="7E80B6F9"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10.054</w:t>
            </w:r>
          </w:p>
        </w:tc>
      </w:tr>
      <w:tr w:rsidR="001E2D95" w:rsidRPr="005A4966" w14:paraId="5B0F37F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AB95A0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53BF00E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1917EC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B92CE6" w14:textId="4EBC10E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9.770</w:t>
            </w:r>
          </w:p>
        </w:tc>
        <w:tc>
          <w:tcPr>
            <w:tcW w:w="722" w:type="dxa"/>
            <w:tcBorders>
              <w:top w:val="nil"/>
              <w:left w:val="nil"/>
              <w:bottom w:val="single" w:sz="4" w:space="0" w:color="auto"/>
              <w:right w:val="single" w:sz="4" w:space="0" w:color="auto"/>
            </w:tcBorders>
            <w:shd w:val="clear" w:color="auto" w:fill="auto"/>
            <w:noWrap/>
            <w:vAlign w:val="center"/>
          </w:tcPr>
          <w:p w14:paraId="4BFC4B8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EA1099" w14:textId="598F8BB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368B8AE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5CD181" w14:textId="3F556D7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9.912</w:t>
            </w:r>
          </w:p>
        </w:tc>
        <w:tc>
          <w:tcPr>
            <w:tcW w:w="722" w:type="dxa"/>
            <w:tcBorders>
              <w:top w:val="nil"/>
              <w:left w:val="nil"/>
              <w:bottom w:val="single" w:sz="4" w:space="0" w:color="auto"/>
              <w:right w:val="single" w:sz="4" w:space="0" w:color="auto"/>
            </w:tcBorders>
            <w:shd w:val="clear" w:color="auto" w:fill="auto"/>
            <w:noWrap/>
            <w:vAlign w:val="center"/>
          </w:tcPr>
          <w:p w14:paraId="5DDE18E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6F3ED9" w14:textId="5579D083"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9.983</w:t>
            </w:r>
          </w:p>
        </w:tc>
        <w:tc>
          <w:tcPr>
            <w:tcW w:w="722" w:type="dxa"/>
            <w:tcBorders>
              <w:top w:val="nil"/>
              <w:left w:val="nil"/>
              <w:bottom w:val="single" w:sz="4" w:space="0" w:color="auto"/>
              <w:right w:val="single" w:sz="4" w:space="0" w:color="auto"/>
            </w:tcBorders>
            <w:shd w:val="clear" w:color="auto" w:fill="auto"/>
            <w:noWrap/>
            <w:vAlign w:val="center"/>
          </w:tcPr>
          <w:p w14:paraId="42CAE33F"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C7CCE9C" w14:textId="15CBB16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10.054</w:t>
            </w:r>
          </w:p>
        </w:tc>
      </w:tr>
      <w:tr w:rsidR="001E2D95" w:rsidRPr="005A4966" w14:paraId="3DE9976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1E41F4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578FF6D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8FDD4F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DF3A41" w14:textId="3664737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2ACAB07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E1CCA8" w14:textId="52A2665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3D751EA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269DED" w14:textId="7F9DF51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5185671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D0969B" w14:textId="03660C61"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2E2E631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9C5EB1" w14:textId="1BC6F3E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r>
      <w:tr w:rsidR="001E2D95" w:rsidRPr="005A4966" w14:paraId="1C684B8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561070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365695F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2C508F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F4CCF5" w14:textId="44A2DCF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0967B0D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F70549" w14:textId="3C8EB5B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4492A6A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10F691" w14:textId="0A5BEC0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2ACFE99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417305" w14:textId="73A3052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3AE63187"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06D00D" w14:textId="186866E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r>
      <w:tr w:rsidR="001E2D95" w:rsidRPr="005A4966" w14:paraId="3234965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8274F5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471BA4C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8C6C6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26D780" w14:textId="32D2738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1526128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A2AF3E" w14:textId="6AC22D4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2C29DFA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76B6F4" w14:textId="0B3151C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2E5596F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8C6F66" w14:textId="1A8E977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3A9A5959"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E627523" w14:textId="7C83F9A5"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5.664</w:t>
            </w:r>
          </w:p>
        </w:tc>
      </w:tr>
      <w:tr w:rsidR="001E2D95" w:rsidRPr="005A4966" w14:paraId="10EA17B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67813D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679D2A1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363B2A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C9A0C2" w14:textId="04B86AA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3C29287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03208D" w14:textId="4F93E9D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1D046C3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B8F750" w14:textId="06C75FD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4BF496C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48F430" w14:textId="52CB7392"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66CC8923"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FB5EA4B" w14:textId="0CD6192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5.664</w:t>
            </w:r>
          </w:p>
        </w:tc>
      </w:tr>
      <w:tr w:rsidR="001E2D95" w:rsidRPr="005A4966" w14:paraId="29A21BD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F9D74F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569E0B1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81D457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FE5EE3" w14:textId="2F5FE38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6A8B0BF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5628D0" w14:textId="1994789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4B68B4F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F335E2" w14:textId="3286493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2F66E3E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414B91" w14:textId="230C0F6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78FCB3D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8B5755" w14:textId="1A1C1D2E"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r>
      <w:tr w:rsidR="001E2D95" w:rsidRPr="005A4966" w14:paraId="34F5D8A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B12D74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2CD9A64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4CC78F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4A462C" w14:textId="5C081BC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7372CBA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FC361E" w14:textId="5179A52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07B4CC0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040C0C" w14:textId="3971281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3C4F0A9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5621B7" w14:textId="31BB511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665841A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2DC354E" w14:textId="3F5D732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r>
      <w:tr w:rsidR="001E2D95" w:rsidRPr="005A4966" w14:paraId="11BD671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685B7B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62E6C08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974BFF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F5B7DC" w14:textId="4AE6BED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539B24D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E08B72" w14:textId="0D6B619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1E52514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041756" w14:textId="5A20B76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53001E3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9464B2" w14:textId="1D16F3A8"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45E7E165"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BECCA3" w14:textId="6672B5D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9.133</w:t>
            </w:r>
          </w:p>
        </w:tc>
      </w:tr>
      <w:tr w:rsidR="001E2D95" w:rsidRPr="005A4966" w14:paraId="3DF9F61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A291AD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05F7DED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12C6FB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C68D41" w14:textId="0E71CDB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0C25E54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D9DFF0" w14:textId="66D15ED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5570B96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867020" w14:textId="004A5D3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20885A3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F89FC2" w14:textId="2BD6802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4215916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0789BB3" w14:textId="30241116"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9.133</w:t>
            </w:r>
          </w:p>
        </w:tc>
      </w:tr>
      <w:tr w:rsidR="001E2D95" w:rsidRPr="005A4966" w14:paraId="1490DEE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962EF4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23825A9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ADA775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207988" w14:textId="4BBB8FA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1AE309B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F93509" w14:textId="1AAE074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7D74558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025C9B" w14:textId="6BD19EB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3CA79F9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A34D3D" w14:textId="20E3842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64D6D2A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05C6B66" w14:textId="71C842A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r>
      <w:tr w:rsidR="001E2D95" w:rsidRPr="005A4966" w14:paraId="62FF03E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4C41C4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427CEFB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E05DE6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311C55" w14:textId="69ABD4C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4118D4B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A4BF7A" w14:textId="11BFF1E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7B528D1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FBF9EF" w14:textId="3A5485D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65B0176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7F5CA8" w14:textId="0CC5465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44126B6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AE339F" w14:textId="0606E8B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r>
      <w:tr w:rsidR="001E2D95" w:rsidRPr="005A4966" w14:paraId="3F8124C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C455DA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3C27AED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96BEEE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B84073" w14:textId="59523DB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638D484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1AB717" w14:textId="1D54494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21EECB6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FD9398" w14:textId="10BEEA8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7B14070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5DBAEE" w14:textId="36DF4DF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08D9293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0DB90F" w14:textId="750E5CE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r>
      <w:tr w:rsidR="001E2D95" w:rsidRPr="005A4966" w14:paraId="165D16B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86CC63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5FFC7F8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4B602B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92ECB1" w14:textId="75905CC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708EFD6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9CD7C6" w14:textId="539114B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740EA1F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68752B" w14:textId="687CFBC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7263D6F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3A0A81" w14:textId="6E1FB0B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7CB1FC2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3239021" w14:textId="322C82A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r>
      <w:tr w:rsidR="001E2D95" w:rsidRPr="005A4966" w14:paraId="3B9773B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C3DEE7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3EF2C9C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33318F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511DAF" w14:textId="3B5A6DD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19.187</w:t>
            </w:r>
          </w:p>
        </w:tc>
        <w:tc>
          <w:tcPr>
            <w:tcW w:w="722" w:type="dxa"/>
            <w:tcBorders>
              <w:top w:val="nil"/>
              <w:left w:val="nil"/>
              <w:bottom w:val="single" w:sz="4" w:space="0" w:color="auto"/>
              <w:right w:val="single" w:sz="4" w:space="0" w:color="auto"/>
            </w:tcBorders>
            <w:shd w:val="clear" w:color="auto" w:fill="auto"/>
            <w:noWrap/>
            <w:vAlign w:val="center"/>
          </w:tcPr>
          <w:p w14:paraId="74ECA2A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280C73" w14:textId="2098D81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19.328</w:t>
            </w:r>
          </w:p>
        </w:tc>
        <w:tc>
          <w:tcPr>
            <w:tcW w:w="722" w:type="dxa"/>
            <w:tcBorders>
              <w:top w:val="nil"/>
              <w:left w:val="nil"/>
              <w:bottom w:val="single" w:sz="4" w:space="0" w:color="auto"/>
              <w:right w:val="single" w:sz="4" w:space="0" w:color="auto"/>
            </w:tcBorders>
            <w:shd w:val="clear" w:color="auto" w:fill="auto"/>
            <w:noWrap/>
            <w:vAlign w:val="center"/>
          </w:tcPr>
          <w:p w14:paraId="5C726B5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8C16EF" w14:textId="6A3E8BD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19.470</w:t>
            </w:r>
          </w:p>
        </w:tc>
        <w:tc>
          <w:tcPr>
            <w:tcW w:w="722" w:type="dxa"/>
            <w:tcBorders>
              <w:top w:val="nil"/>
              <w:left w:val="nil"/>
              <w:bottom w:val="single" w:sz="4" w:space="0" w:color="auto"/>
              <w:right w:val="single" w:sz="4" w:space="0" w:color="auto"/>
            </w:tcBorders>
            <w:shd w:val="clear" w:color="auto" w:fill="auto"/>
            <w:noWrap/>
            <w:vAlign w:val="center"/>
          </w:tcPr>
          <w:p w14:paraId="1558A91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5C92A8" w14:textId="2F7CBAE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19.612</w:t>
            </w:r>
          </w:p>
        </w:tc>
        <w:tc>
          <w:tcPr>
            <w:tcW w:w="722" w:type="dxa"/>
            <w:tcBorders>
              <w:top w:val="nil"/>
              <w:left w:val="nil"/>
              <w:bottom w:val="single" w:sz="4" w:space="0" w:color="auto"/>
              <w:right w:val="single" w:sz="4" w:space="0" w:color="auto"/>
            </w:tcBorders>
            <w:shd w:val="clear" w:color="auto" w:fill="auto"/>
            <w:noWrap/>
            <w:vAlign w:val="center"/>
          </w:tcPr>
          <w:p w14:paraId="4B72F7B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4953824" w14:textId="3992270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19.753</w:t>
            </w:r>
          </w:p>
        </w:tc>
      </w:tr>
      <w:tr w:rsidR="001E2D95" w:rsidRPr="005A4966" w14:paraId="3C0B086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C3E83D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455421C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7A086E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63AA1F" w14:textId="3F3D323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19.187</w:t>
            </w:r>
          </w:p>
        </w:tc>
        <w:tc>
          <w:tcPr>
            <w:tcW w:w="722" w:type="dxa"/>
            <w:tcBorders>
              <w:top w:val="nil"/>
              <w:left w:val="nil"/>
              <w:bottom w:val="single" w:sz="4" w:space="0" w:color="auto"/>
              <w:right w:val="single" w:sz="4" w:space="0" w:color="auto"/>
            </w:tcBorders>
            <w:shd w:val="clear" w:color="auto" w:fill="auto"/>
            <w:noWrap/>
            <w:vAlign w:val="center"/>
          </w:tcPr>
          <w:p w14:paraId="2E826A8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3DEC99" w14:textId="54B55DE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19.328</w:t>
            </w:r>
          </w:p>
        </w:tc>
        <w:tc>
          <w:tcPr>
            <w:tcW w:w="722" w:type="dxa"/>
            <w:tcBorders>
              <w:top w:val="nil"/>
              <w:left w:val="nil"/>
              <w:bottom w:val="single" w:sz="4" w:space="0" w:color="auto"/>
              <w:right w:val="single" w:sz="4" w:space="0" w:color="auto"/>
            </w:tcBorders>
            <w:shd w:val="clear" w:color="auto" w:fill="auto"/>
            <w:noWrap/>
            <w:vAlign w:val="center"/>
          </w:tcPr>
          <w:p w14:paraId="4EAA99D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DC113E" w14:textId="54801C5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19.470</w:t>
            </w:r>
          </w:p>
        </w:tc>
        <w:tc>
          <w:tcPr>
            <w:tcW w:w="722" w:type="dxa"/>
            <w:tcBorders>
              <w:top w:val="nil"/>
              <w:left w:val="nil"/>
              <w:bottom w:val="single" w:sz="4" w:space="0" w:color="auto"/>
              <w:right w:val="single" w:sz="4" w:space="0" w:color="auto"/>
            </w:tcBorders>
            <w:shd w:val="clear" w:color="auto" w:fill="auto"/>
            <w:noWrap/>
            <w:vAlign w:val="center"/>
          </w:tcPr>
          <w:p w14:paraId="728E25F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53D957" w14:textId="35D78FF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19.612</w:t>
            </w:r>
          </w:p>
        </w:tc>
        <w:tc>
          <w:tcPr>
            <w:tcW w:w="722" w:type="dxa"/>
            <w:tcBorders>
              <w:top w:val="nil"/>
              <w:left w:val="nil"/>
              <w:bottom w:val="single" w:sz="4" w:space="0" w:color="auto"/>
              <w:right w:val="single" w:sz="4" w:space="0" w:color="auto"/>
            </w:tcBorders>
            <w:shd w:val="clear" w:color="auto" w:fill="auto"/>
            <w:noWrap/>
            <w:vAlign w:val="center"/>
          </w:tcPr>
          <w:p w14:paraId="75C5B033"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C058D50" w14:textId="07D65D9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19.753</w:t>
            </w:r>
          </w:p>
        </w:tc>
      </w:tr>
      <w:tr w:rsidR="001E2D95" w:rsidRPr="005A4966" w14:paraId="046081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E4E6F8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7219372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C66AED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4E1A64" w14:textId="54F164F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17.488</w:t>
            </w:r>
          </w:p>
        </w:tc>
        <w:tc>
          <w:tcPr>
            <w:tcW w:w="722" w:type="dxa"/>
            <w:tcBorders>
              <w:top w:val="nil"/>
              <w:left w:val="nil"/>
              <w:bottom w:val="single" w:sz="4" w:space="0" w:color="auto"/>
              <w:right w:val="single" w:sz="4" w:space="0" w:color="auto"/>
            </w:tcBorders>
            <w:shd w:val="clear" w:color="auto" w:fill="auto"/>
            <w:noWrap/>
            <w:vAlign w:val="center"/>
          </w:tcPr>
          <w:p w14:paraId="41572F3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BB365C" w14:textId="6035C1F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17.629</w:t>
            </w:r>
          </w:p>
        </w:tc>
        <w:tc>
          <w:tcPr>
            <w:tcW w:w="722" w:type="dxa"/>
            <w:tcBorders>
              <w:top w:val="nil"/>
              <w:left w:val="nil"/>
              <w:bottom w:val="single" w:sz="4" w:space="0" w:color="auto"/>
              <w:right w:val="single" w:sz="4" w:space="0" w:color="auto"/>
            </w:tcBorders>
            <w:shd w:val="clear" w:color="auto" w:fill="auto"/>
            <w:noWrap/>
            <w:vAlign w:val="center"/>
          </w:tcPr>
          <w:p w14:paraId="5121380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6FE8EC" w14:textId="7903B27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17.771</w:t>
            </w:r>
          </w:p>
        </w:tc>
        <w:tc>
          <w:tcPr>
            <w:tcW w:w="722" w:type="dxa"/>
            <w:tcBorders>
              <w:top w:val="nil"/>
              <w:left w:val="nil"/>
              <w:bottom w:val="single" w:sz="4" w:space="0" w:color="auto"/>
              <w:right w:val="single" w:sz="4" w:space="0" w:color="auto"/>
            </w:tcBorders>
            <w:shd w:val="clear" w:color="auto" w:fill="auto"/>
            <w:noWrap/>
            <w:vAlign w:val="center"/>
          </w:tcPr>
          <w:p w14:paraId="1A4760E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5E50F9" w14:textId="068B8A63"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17.912</w:t>
            </w:r>
          </w:p>
        </w:tc>
        <w:tc>
          <w:tcPr>
            <w:tcW w:w="722" w:type="dxa"/>
            <w:tcBorders>
              <w:top w:val="nil"/>
              <w:left w:val="nil"/>
              <w:bottom w:val="single" w:sz="4" w:space="0" w:color="auto"/>
              <w:right w:val="single" w:sz="4" w:space="0" w:color="auto"/>
            </w:tcBorders>
            <w:shd w:val="clear" w:color="auto" w:fill="auto"/>
            <w:noWrap/>
            <w:vAlign w:val="center"/>
          </w:tcPr>
          <w:p w14:paraId="20552804"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DECE6D5" w14:textId="0A8039E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18.054</w:t>
            </w:r>
          </w:p>
        </w:tc>
      </w:tr>
      <w:tr w:rsidR="001E2D95" w:rsidRPr="005A4966" w14:paraId="3BEBBC4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54A4DB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0E93149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B89621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84A42F" w14:textId="15420FA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17.488</w:t>
            </w:r>
          </w:p>
        </w:tc>
        <w:tc>
          <w:tcPr>
            <w:tcW w:w="722" w:type="dxa"/>
            <w:tcBorders>
              <w:top w:val="nil"/>
              <w:left w:val="nil"/>
              <w:bottom w:val="single" w:sz="4" w:space="0" w:color="auto"/>
              <w:right w:val="single" w:sz="4" w:space="0" w:color="auto"/>
            </w:tcBorders>
            <w:shd w:val="clear" w:color="auto" w:fill="auto"/>
            <w:noWrap/>
            <w:vAlign w:val="center"/>
          </w:tcPr>
          <w:p w14:paraId="1B9B6FC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1BCA75" w14:textId="28DCEDA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17.629</w:t>
            </w:r>
          </w:p>
        </w:tc>
        <w:tc>
          <w:tcPr>
            <w:tcW w:w="722" w:type="dxa"/>
            <w:tcBorders>
              <w:top w:val="nil"/>
              <w:left w:val="nil"/>
              <w:bottom w:val="single" w:sz="4" w:space="0" w:color="auto"/>
              <w:right w:val="single" w:sz="4" w:space="0" w:color="auto"/>
            </w:tcBorders>
            <w:shd w:val="clear" w:color="auto" w:fill="auto"/>
            <w:noWrap/>
            <w:vAlign w:val="center"/>
          </w:tcPr>
          <w:p w14:paraId="0632C7F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2D2F6E" w14:textId="3ECB389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17.771</w:t>
            </w:r>
          </w:p>
        </w:tc>
        <w:tc>
          <w:tcPr>
            <w:tcW w:w="722" w:type="dxa"/>
            <w:tcBorders>
              <w:top w:val="nil"/>
              <w:left w:val="nil"/>
              <w:bottom w:val="single" w:sz="4" w:space="0" w:color="auto"/>
              <w:right w:val="single" w:sz="4" w:space="0" w:color="auto"/>
            </w:tcBorders>
            <w:shd w:val="clear" w:color="auto" w:fill="auto"/>
            <w:noWrap/>
            <w:vAlign w:val="center"/>
          </w:tcPr>
          <w:p w14:paraId="118188B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66DB0E" w14:textId="26B558F1"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17.912</w:t>
            </w:r>
          </w:p>
        </w:tc>
        <w:tc>
          <w:tcPr>
            <w:tcW w:w="722" w:type="dxa"/>
            <w:tcBorders>
              <w:top w:val="nil"/>
              <w:left w:val="nil"/>
              <w:bottom w:val="single" w:sz="4" w:space="0" w:color="auto"/>
              <w:right w:val="single" w:sz="4" w:space="0" w:color="auto"/>
            </w:tcBorders>
            <w:shd w:val="clear" w:color="auto" w:fill="auto"/>
            <w:noWrap/>
            <w:vAlign w:val="center"/>
          </w:tcPr>
          <w:p w14:paraId="51EE644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188E5FC" w14:textId="0F0F091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18.054</w:t>
            </w:r>
          </w:p>
        </w:tc>
      </w:tr>
      <w:tr w:rsidR="001E2D95" w:rsidRPr="005A4966" w14:paraId="7389CD8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DA1DCE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25A5961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C7ACA7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B60B39" w14:textId="5D086F5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7BD97B4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5BFA89" w14:textId="234E1D4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20A7313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17BD7B" w14:textId="34E308E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2ECD01D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CD172A" w14:textId="2E8AC54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1BFE494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54CEF6D" w14:textId="5779C0F5"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r>
      <w:tr w:rsidR="001E2D95" w:rsidRPr="005A4966" w14:paraId="289D3E8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89EEFA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545D200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3A198A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6969A0" w14:textId="6C492C2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1C05F2B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3E5823" w14:textId="7E1A68E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11C80CE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A30F98" w14:textId="16B34BF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049A1DB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732471" w14:textId="5A72B1D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0749BB8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ACC20D" w14:textId="2BF9DCB5"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r>
      <w:tr w:rsidR="001E2D95" w:rsidRPr="005A4966" w14:paraId="4A08B59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37541D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346B01A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82A96B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E4D5C7" w14:textId="2A9A496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39EA115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A79BC8" w14:textId="1092BFA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3010207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B9989E" w14:textId="0AFBEA2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6C20D21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29B851" w14:textId="0B5D64A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7.080</w:t>
            </w:r>
          </w:p>
        </w:tc>
        <w:tc>
          <w:tcPr>
            <w:tcW w:w="722" w:type="dxa"/>
            <w:tcBorders>
              <w:top w:val="nil"/>
              <w:left w:val="nil"/>
              <w:bottom w:val="single" w:sz="4" w:space="0" w:color="auto"/>
              <w:right w:val="single" w:sz="4" w:space="0" w:color="auto"/>
            </w:tcBorders>
            <w:shd w:val="clear" w:color="auto" w:fill="auto"/>
            <w:noWrap/>
            <w:vAlign w:val="center"/>
          </w:tcPr>
          <w:p w14:paraId="5590D929"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0E7DCA7" w14:textId="07A9676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7.151</w:t>
            </w:r>
          </w:p>
        </w:tc>
      </w:tr>
      <w:tr w:rsidR="001E2D95" w:rsidRPr="005A4966" w14:paraId="7196645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B2AD07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448C866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E0CEC1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CA23EB" w14:textId="0F74E8F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55D0C7F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94F1AD" w14:textId="6326B32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7E085F9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48640C" w14:textId="628C8A8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4E32F6C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310E27" w14:textId="2C96420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7.080</w:t>
            </w:r>
          </w:p>
        </w:tc>
        <w:tc>
          <w:tcPr>
            <w:tcW w:w="722" w:type="dxa"/>
            <w:tcBorders>
              <w:top w:val="nil"/>
              <w:left w:val="nil"/>
              <w:bottom w:val="single" w:sz="4" w:space="0" w:color="auto"/>
              <w:right w:val="single" w:sz="4" w:space="0" w:color="auto"/>
            </w:tcBorders>
            <w:shd w:val="clear" w:color="auto" w:fill="auto"/>
            <w:noWrap/>
            <w:vAlign w:val="center"/>
          </w:tcPr>
          <w:p w14:paraId="38F89EF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F68D45" w14:textId="6FC50956"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7.151</w:t>
            </w:r>
          </w:p>
        </w:tc>
      </w:tr>
      <w:tr w:rsidR="001E2D95" w:rsidRPr="005A4966" w14:paraId="4875E45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195048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3CDB601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7035E2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3EDBCC" w14:textId="1079160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718309B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185479" w14:textId="16309A6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7F6D793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CF922A" w14:textId="2ABB7E7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272719D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16487C" w14:textId="1F168D0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4BE7838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AEB582" w14:textId="390C8C2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r>
      <w:tr w:rsidR="001E2D95" w:rsidRPr="005A4966" w14:paraId="54A9818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DC4B1B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lastRenderedPageBreak/>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2DE2C5D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FCBEB5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116C6E" w14:textId="4F76C7A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2079BEC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97E99F" w14:textId="49E8CA2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53EA6E1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8EA04D" w14:textId="2B943D1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71A8A76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2AF6CD" w14:textId="338F203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014B1555"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87DFEEC" w14:textId="1854322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r>
      <w:tr w:rsidR="001E2D95" w:rsidRPr="005A4966" w14:paraId="226A898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5DBA6B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569664B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2A26B7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027E4B" w14:textId="1AE463E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56B3BB9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308079" w14:textId="2FCD8E4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07BD7C0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4BB266" w14:textId="5E1AA47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720799B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A0F732" w14:textId="3ED793F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4237FA6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88F0973" w14:textId="5FD7BB1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r>
      <w:tr w:rsidR="001E2D95" w:rsidRPr="005A4966" w14:paraId="192FC66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C2AA02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3A50285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028F98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F8D0E3" w14:textId="2DDCE8F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1A72541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106546" w14:textId="191A49F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2309F86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8AAC28" w14:textId="00E5781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72FB4B3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81E1F6" w14:textId="220AC991"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6AC677C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AEEE0B8" w14:textId="4C86610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r>
      <w:tr w:rsidR="001E2D95" w:rsidRPr="005A4966" w14:paraId="3232C8B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8DAB21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58EFB67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F37A1F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4E2794" w14:textId="1F3F2B2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155102F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EB083B" w14:textId="0554AE6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56A7A51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760FAA" w14:textId="2594BF0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6443ED8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FD6A15" w14:textId="3C7A5D2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40DB6705"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C0BF7EB" w14:textId="40AF2C4F"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r>
      <w:tr w:rsidR="001E2D95" w:rsidRPr="005A4966" w14:paraId="613042B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149EB5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6BD7506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E34AF2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2F3685" w14:textId="1F1C046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5C4B424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39FC26" w14:textId="414AB0A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218B28A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A36941" w14:textId="3A98E07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0209D39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07B7DA" w14:textId="1909922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1924F82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A516F86" w14:textId="109AA0A6"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r>
      <w:tr w:rsidR="001E2D95" w:rsidRPr="005A4966" w14:paraId="4E18B92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37C5AE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24B8CD8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0B26E7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43C52F" w14:textId="67D789F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1AF077A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2A80B5" w14:textId="394A53A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7798671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B78DD6" w14:textId="7F0AA01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18C9124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CFD95A" w14:textId="0AB7EDE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7.080</w:t>
            </w:r>
          </w:p>
        </w:tc>
        <w:tc>
          <w:tcPr>
            <w:tcW w:w="722" w:type="dxa"/>
            <w:tcBorders>
              <w:top w:val="nil"/>
              <w:left w:val="nil"/>
              <w:bottom w:val="single" w:sz="4" w:space="0" w:color="auto"/>
              <w:right w:val="single" w:sz="4" w:space="0" w:color="auto"/>
            </w:tcBorders>
            <w:shd w:val="clear" w:color="auto" w:fill="auto"/>
            <w:noWrap/>
            <w:vAlign w:val="center"/>
          </w:tcPr>
          <w:p w14:paraId="64D2598A"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4C1E91B" w14:textId="1FA334E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7.151</w:t>
            </w:r>
          </w:p>
        </w:tc>
      </w:tr>
      <w:tr w:rsidR="001E2D95" w:rsidRPr="005A4966" w14:paraId="464FDF4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584E3A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761ED54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7EA2EC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10BA72" w14:textId="4C26DCB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32CD657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B9FC45" w14:textId="5E7A1B4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560F907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264EA5" w14:textId="411E96F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0EA3DDD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8363E4" w14:textId="7AF054E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7.080</w:t>
            </w:r>
          </w:p>
        </w:tc>
        <w:tc>
          <w:tcPr>
            <w:tcW w:w="722" w:type="dxa"/>
            <w:tcBorders>
              <w:top w:val="nil"/>
              <w:left w:val="nil"/>
              <w:bottom w:val="single" w:sz="4" w:space="0" w:color="auto"/>
              <w:right w:val="single" w:sz="4" w:space="0" w:color="auto"/>
            </w:tcBorders>
            <w:shd w:val="clear" w:color="auto" w:fill="auto"/>
            <w:noWrap/>
            <w:vAlign w:val="center"/>
          </w:tcPr>
          <w:p w14:paraId="2E9BFE4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773C45" w14:textId="0166EB1F"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7.151</w:t>
            </w:r>
          </w:p>
        </w:tc>
      </w:tr>
      <w:tr w:rsidR="001E2D95" w:rsidRPr="005A4966" w14:paraId="61A995C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136B50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2ACC043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FCAAC0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36DCDA" w14:textId="11D3C80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CC377E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DCAC0C" w14:textId="4FC8CBD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09C0FFE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254B6F" w14:textId="708AF41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DCBB2F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9E5E04" w14:textId="3CFB1F0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8898B94"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FBC9B95" w14:textId="6A97C494"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r>
      <w:tr w:rsidR="001E2D95" w:rsidRPr="005A4966" w14:paraId="4762DDD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1E37CF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4F3DAD6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C321F9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F1944D" w14:textId="0BF38F2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3D348A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962FAB" w14:textId="2AF794C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6BAF6B2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AF255D" w14:textId="0CE75BB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31394B6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0EC0D3" w14:textId="11A97EF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17085C03"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BE8E38" w14:textId="240F0C1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r>
      <w:tr w:rsidR="001E2D95" w:rsidRPr="005A4966" w14:paraId="2A4FD02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6E5B01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24A034A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11182A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CEF8AC" w14:textId="2C8DA60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14.656</w:t>
            </w:r>
          </w:p>
        </w:tc>
        <w:tc>
          <w:tcPr>
            <w:tcW w:w="722" w:type="dxa"/>
            <w:tcBorders>
              <w:top w:val="nil"/>
              <w:left w:val="nil"/>
              <w:bottom w:val="single" w:sz="4" w:space="0" w:color="auto"/>
              <w:right w:val="single" w:sz="4" w:space="0" w:color="auto"/>
            </w:tcBorders>
            <w:shd w:val="clear" w:color="auto" w:fill="auto"/>
            <w:noWrap/>
            <w:vAlign w:val="center"/>
          </w:tcPr>
          <w:p w14:paraId="2A269F7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BFC4C3" w14:textId="5082591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14.797</w:t>
            </w:r>
          </w:p>
        </w:tc>
        <w:tc>
          <w:tcPr>
            <w:tcW w:w="722" w:type="dxa"/>
            <w:tcBorders>
              <w:top w:val="nil"/>
              <w:left w:val="nil"/>
              <w:bottom w:val="single" w:sz="4" w:space="0" w:color="auto"/>
              <w:right w:val="single" w:sz="4" w:space="0" w:color="auto"/>
            </w:tcBorders>
            <w:shd w:val="clear" w:color="auto" w:fill="auto"/>
            <w:noWrap/>
            <w:vAlign w:val="center"/>
          </w:tcPr>
          <w:p w14:paraId="25EC395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60A9E6" w14:textId="32F78E2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14.939</w:t>
            </w:r>
          </w:p>
        </w:tc>
        <w:tc>
          <w:tcPr>
            <w:tcW w:w="722" w:type="dxa"/>
            <w:tcBorders>
              <w:top w:val="nil"/>
              <w:left w:val="nil"/>
              <w:bottom w:val="single" w:sz="4" w:space="0" w:color="auto"/>
              <w:right w:val="single" w:sz="4" w:space="0" w:color="auto"/>
            </w:tcBorders>
            <w:shd w:val="clear" w:color="auto" w:fill="auto"/>
            <w:noWrap/>
            <w:vAlign w:val="center"/>
          </w:tcPr>
          <w:p w14:paraId="0162E0F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5CC8FB" w14:textId="71EF168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15.080</w:t>
            </w:r>
          </w:p>
        </w:tc>
        <w:tc>
          <w:tcPr>
            <w:tcW w:w="722" w:type="dxa"/>
            <w:tcBorders>
              <w:top w:val="nil"/>
              <w:left w:val="nil"/>
              <w:bottom w:val="single" w:sz="4" w:space="0" w:color="auto"/>
              <w:right w:val="single" w:sz="4" w:space="0" w:color="auto"/>
            </w:tcBorders>
            <w:shd w:val="clear" w:color="auto" w:fill="auto"/>
            <w:noWrap/>
            <w:vAlign w:val="center"/>
          </w:tcPr>
          <w:p w14:paraId="079724F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C711C19" w14:textId="559984F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15.222</w:t>
            </w:r>
          </w:p>
        </w:tc>
      </w:tr>
      <w:tr w:rsidR="001E2D95" w:rsidRPr="005A4966" w14:paraId="0903550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2F1900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182E71C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8CF72A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6D38B8" w14:textId="77C6D05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14.656</w:t>
            </w:r>
          </w:p>
        </w:tc>
        <w:tc>
          <w:tcPr>
            <w:tcW w:w="722" w:type="dxa"/>
            <w:tcBorders>
              <w:top w:val="nil"/>
              <w:left w:val="nil"/>
              <w:bottom w:val="single" w:sz="4" w:space="0" w:color="auto"/>
              <w:right w:val="single" w:sz="4" w:space="0" w:color="auto"/>
            </w:tcBorders>
            <w:shd w:val="clear" w:color="auto" w:fill="auto"/>
            <w:noWrap/>
            <w:vAlign w:val="center"/>
          </w:tcPr>
          <w:p w14:paraId="4E25C77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619A77" w14:textId="15F82A8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14.797</w:t>
            </w:r>
          </w:p>
        </w:tc>
        <w:tc>
          <w:tcPr>
            <w:tcW w:w="722" w:type="dxa"/>
            <w:tcBorders>
              <w:top w:val="nil"/>
              <w:left w:val="nil"/>
              <w:bottom w:val="single" w:sz="4" w:space="0" w:color="auto"/>
              <w:right w:val="single" w:sz="4" w:space="0" w:color="auto"/>
            </w:tcBorders>
            <w:shd w:val="clear" w:color="auto" w:fill="auto"/>
            <w:noWrap/>
            <w:vAlign w:val="center"/>
          </w:tcPr>
          <w:p w14:paraId="2D6F7B3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D76286" w14:textId="0CD56B3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14.939</w:t>
            </w:r>
          </w:p>
        </w:tc>
        <w:tc>
          <w:tcPr>
            <w:tcW w:w="722" w:type="dxa"/>
            <w:tcBorders>
              <w:top w:val="nil"/>
              <w:left w:val="nil"/>
              <w:bottom w:val="single" w:sz="4" w:space="0" w:color="auto"/>
              <w:right w:val="single" w:sz="4" w:space="0" w:color="auto"/>
            </w:tcBorders>
            <w:shd w:val="clear" w:color="auto" w:fill="auto"/>
            <w:noWrap/>
            <w:vAlign w:val="center"/>
          </w:tcPr>
          <w:p w14:paraId="69EB6B3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7D3A8F" w14:textId="50E50446"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15.080</w:t>
            </w:r>
          </w:p>
        </w:tc>
        <w:tc>
          <w:tcPr>
            <w:tcW w:w="722" w:type="dxa"/>
            <w:tcBorders>
              <w:top w:val="nil"/>
              <w:left w:val="nil"/>
              <w:bottom w:val="single" w:sz="4" w:space="0" w:color="auto"/>
              <w:right w:val="single" w:sz="4" w:space="0" w:color="auto"/>
            </w:tcBorders>
            <w:shd w:val="clear" w:color="auto" w:fill="auto"/>
            <w:noWrap/>
            <w:vAlign w:val="center"/>
          </w:tcPr>
          <w:p w14:paraId="6A3C330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7F4EEB" w14:textId="4EBEE59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15.222</w:t>
            </w:r>
          </w:p>
        </w:tc>
      </w:tr>
      <w:tr w:rsidR="001E2D95" w:rsidRPr="005A4966" w14:paraId="7D2477D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FE0D3B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4F26F0D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3F24E6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B5DD1F" w14:textId="57AE1D2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58F0A7B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5F96FD" w14:textId="34664D4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25302A8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DC1C83" w14:textId="23F6B1C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6E3EB28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53657D" w14:textId="7F45507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7.080</w:t>
            </w:r>
          </w:p>
        </w:tc>
        <w:tc>
          <w:tcPr>
            <w:tcW w:w="722" w:type="dxa"/>
            <w:tcBorders>
              <w:top w:val="nil"/>
              <w:left w:val="nil"/>
              <w:bottom w:val="single" w:sz="4" w:space="0" w:color="auto"/>
              <w:right w:val="single" w:sz="4" w:space="0" w:color="auto"/>
            </w:tcBorders>
            <w:shd w:val="clear" w:color="auto" w:fill="auto"/>
            <w:noWrap/>
            <w:vAlign w:val="center"/>
          </w:tcPr>
          <w:p w14:paraId="78697035"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0028E94" w14:textId="79D7A43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7.151</w:t>
            </w:r>
          </w:p>
        </w:tc>
      </w:tr>
      <w:tr w:rsidR="001E2D95" w:rsidRPr="005A4966" w14:paraId="1D84337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B16562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22F44F9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19F297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0624CE" w14:textId="6C930DD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60BEA84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49D960" w14:textId="294B354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6524F2D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85206F" w14:textId="40CAE1B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7.009</w:t>
            </w:r>
          </w:p>
        </w:tc>
        <w:tc>
          <w:tcPr>
            <w:tcW w:w="722" w:type="dxa"/>
            <w:tcBorders>
              <w:top w:val="nil"/>
              <w:left w:val="nil"/>
              <w:bottom w:val="single" w:sz="4" w:space="0" w:color="auto"/>
              <w:right w:val="single" w:sz="4" w:space="0" w:color="auto"/>
            </w:tcBorders>
            <w:shd w:val="clear" w:color="auto" w:fill="auto"/>
            <w:noWrap/>
            <w:vAlign w:val="center"/>
          </w:tcPr>
          <w:p w14:paraId="6F3A259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C178A3" w14:textId="44F14043"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7.080</w:t>
            </w:r>
          </w:p>
        </w:tc>
        <w:tc>
          <w:tcPr>
            <w:tcW w:w="722" w:type="dxa"/>
            <w:tcBorders>
              <w:top w:val="nil"/>
              <w:left w:val="nil"/>
              <w:bottom w:val="single" w:sz="4" w:space="0" w:color="auto"/>
              <w:right w:val="single" w:sz="4" w:space="0" w:color="auto"/>
            </w:tcBorders>
            <w:shd w:val="clear" w:color="auto" w:fill="auto"/>
            <w:noWrap/>
            <w:vAlign w:val="center"/>
          </w:tcPr>
          <w:p w14:paraId="2D3DCA13"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7E11F8" w14:textId="57AD356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7.151</w:t>
            </w:r>
          </w:p>
        </w:tc>
      </w:tr>
      <w:tr w:rsidR="001E2D95" w:rsidRPr="005A4966" w14:paraId="672E678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3B7CE1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6D6A7BC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91C8F3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AFE54F" w14:textId="30FBB6D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9.629</w:t>
            </w:r>
          </w:p>
        </w:tc>
        <w:tc>
          <w:tcPr>
            <w:tcW w:w="722" w:type="dxa"/>
            <w:tcBorders>
              <w:top w:val="nil"/>
              <w:left w:val="nil"/>
              <w:bottom w:val="single" w:sz="4" w:space="0" w:color="auto"/>
              <w:right w:val="single" w:sz="4" w:space="0" w:color="auto"/>
            </w:tcBorders>
            <w:shd w:val="clear" w:color="auto" w:fill="auto"/>
            <w:noWrap/>
            <w:vAlign w:val="center"/>
          </w:tcPr>
          <w:p w14:paraId="41FCF2D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FD3EEF" w14:textId="6D49546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9.700</w:t>
            </w:r>
          </w:p>
        </w:tc>
        <w:tc>
          <w:tcPr>
            <w:tcW w:w="722" w:type="dxa"/>
            <w:tcBorders>
              <w:top w:val="nil"/>
              <w:left w:val="nil"/>
              <w:bottom w:val="single" w:sz="4" w:space="0" w:color="auto"/>
              <w:right w:val="single" w:sz="4" w:space="0" w:color="auto"/>
            </w:tcBorders>
            <w:shd w:val="clear" w:color="auto" w:fill="auto"/>
            <w:noWrap/>
            <w:vAlign w:val="center"/>
          </w:tcPr>
          <w:p w14:paraId="516410F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EBD223" w14:textId="056D296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9.770</w:t>
            </w:r>
          </w:p>
        </w:tc>
        <w:tc>
          <w:tcPr>
            <w:tcW w:w="722" w:type="dxa"/>
            <w:tcBorders>
              <w:top w:val="nil"/>
              <w:left w:val="nil"/>
              <w:bottom w:val="single" w:sz="4" w:space="0" w:color="auto"/>
              <w:right w:val="single" w:sz="4" w:space="0" w:color="auto"/>
            </w:tcBorders>
            <w:shd w:val="clear" w:color="auto" w:fill="auto"/>
            <w:noWrap/>
            <w:vAlign w:val="center"/>
          </w:tcPr>
          <w:p w14:paraId="1FE94C9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2C7926" w14:textId="5657E55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49309267"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6D4CF6" w14:textId="011825DF"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9.912</w:t>
            </w:r>
          </w:p>
        </w:tc>
      </w:tr>
      <w:tr w:rsidR="001E2D95" w:rsidRPr="005A4966" w14:paraId="616069D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A45E6E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66B71AD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98E2A9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048CF6" w14:textId="673D85A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9.629</w:t>
            </w:r>
          </w:p>
        </w:tc>
        <w:tc>
          <w:tcPr>
            <w:tcW w:w="722" w:type="dxa"/>
            <w:tcBorders>
              <w:top w:val="nil"/>
              <w:left w:val="nil"/>
              <w:bottom w:val="single" w:sz="4" w:space="0" w:color="auto"/>
              <w:right w:val="single" w:sz="4" w:space="0" w:color="auto"/>
            </w:tcBorders>
            <w:shd w:val="clear" w:color="auto" w:fill="auto"/>
            <w:noWrap/>
            <w:vAlign w:val="center"/>
          </w:tcPr>
          <w:p w14:paraId="0FA0BCB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74A25B" w14:textId="7648F4A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9.700</w:t>
            </w:r>
          </w:p>
        </w:tc>
        <w:tc>
          <w:tcPr>
            <w:tcW w:w="722" w:type="dxa"/>
            <w:tcBorders>
              <w:top w:val="nil"/>
              <w:left w:val="nil"/>
              <w:bottom w:val="single" w:sz="4" w:space="0" w:color="auto"/>
              <w:right w:val="single" w:sz="4" w:space="0" w:color="auto"/>
            </w:tcBorders>
            <w:shd w:val="clear" w:color="auto" w:fill="auto"/>
            <w:noWrap/>
            <w:vAlign w:val="center"/>
          </w:tcPr>
          <w:p w14:paraId="298549C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6C7DDB" w14:textId="70A1732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9.770</w:t>
            </w:r>
          </w:p>
        </w:tc>
        <w:tc>
          <w:tcPr>
            <w:tcW w:w="722" w:type="dxa"/>
            <w:tcBorders>
              <w:top w:val="nil"/>
              <w:left w:val="nil"/>
              <w:bottom w:val="single" w:sz="4" w:space="0" w:color="auto"/>
              <w:right w:val="single" w:sz="4" w:space="0" w:color="auto"/>
            </w:tcBorders>
            <w:shd w:val="clear" w:color="auto" w:fill="auto"/>
            <w:noWrap/>
            <w:vAlign w:val="center"/>
          </w:tcPr>
          <w:p w14:paraId="5225329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12CAC1" w14:textId="5425F84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03F950A4"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97673E" w14:textId="1B2ABC26"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9.912</w:t>
            </w:r>
          </w:p>
        </w:tc>
      </w:tr>
      <w:tr w:rsidR="001E2D95" w:rsidRPr="005A4966" w14:paraId="4A2F0344" w14:textId="77777777" w:rsidTr="000B7418">
        <w:trPr>
          <w:trHeight w:val="320"/>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AC8954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0C128AA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E5EBAD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3248C2" w14:textId="26BBAE6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7.151</w:t>
            </w:r>
          </w:p>
        </w:tc>
        <w:tc>
          <w:tcPr>
            <w:tcW w:w="722" w:type="dxa"/>
            <w:tcBorders>
              <w:top w:val="nil"/>
              <w:left w:val="nil"/>
              <w:bottom w:val="single" w:sz="4" w:space="0" w:color="auto"/>
              <w:right w:val="single" w:sz="4" w:space="0" w:color="auto"/>
            </w:tcBorders>
            <w:shd w:val="clear" w:color="auto" w:fill="auto"/>
            <w:noWrap/>
            <w:vAlign w:val="center"/>
          </w:tcPr>
          <w:p w14:paraId="4B1E09F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718AF1" w14:textId="625135B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50EC388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42AD34" w14:textId="0A1248D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45FB62E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0E2EE7" w14:textId="10D2BD26"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332A3ED7"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6B99FA9" w14:textId="548EF13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r>
      <w:tr w:rsidR="001E2D95" w:rsidRPr="005A4966" w14:paraId="2029B70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89D1EB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0EAF681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A38CA2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B0939B" w14:textId="471D66C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7.151</w:t>
            </w:r>
          </w:p>
        </w:tc>
        <w:tc>
          <w:tcPr>
            <w:tcW w:w="722" w:type="dxa"/>
            <w:tcBorders>
              <w:top w:val="nil"/>
              <w:left w:val="nil"/>
              <w:bottom w:val="single" w:sz="4" w:space="0" w:color="auto"/>
              <w:right w:val="single" w:sz="4" w:space="0" w:color="auto"/>
            </w:tcBorders>
            <w:shd w:val="clear" w:color="auto" w:fill="auto"/>
            <w:noWrap/>
            <w:vAlign w:val="center"/>
          </w:tcPr>
          <w:p w14:paraId="641BA64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C7E810" w14:textId="319B29D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771E6C9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393206" w14:textId="2E920D6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5E41078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CB2088" w14:textId="79BDF21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2EABF4B9"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5D825AA" w14:textId="2968681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r>
      <w:tr w:rsidR="001E2D95" w:rsidRPr="005A4966" w14:paraId="290D59B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B5FAAA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2022FFC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9BBE5E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6F18D2" w14:textId="77C5078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191804B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7A6EF9" w14:textId="4D1B55C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790015A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4BA7A6" w14:textId="226632F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586B481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B8C04B" w14:textId="368022A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18B5CA5A"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208EA7" w14:textId="0AB6379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5.310</w:t>
            </w:r>
          </w:p>
        </w:tc>
      </w:tr>
      <w:tr w:rsidR="001E2D95" w:rsidRPr="005A4966" w14:paraId="15025F9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0385C9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0D43BCE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AB3CE4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FD5D83" w14:textId="7EF8938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38F9528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DF6952" w14:textId="4CC1F39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5.098</w:t>
            </w:r>
          </w:p>
        </w:tc>
        <w:tc>
          <w:tcPr>
            <w:tcW w:w="722" w:type="dxa"/>
            <w:tcBorders>
              <w:top w:val="nil"/>
              <w:left w:val="nil"/>
              <w:bottom w:val="single" w:sz="4" w:space="0" w:color="auto"/>
              <w:right w:val="single" w:sz="4" w:space="0" w:color="auto"/>
            </w:tcBorders>
            <w:shd w:val="clear" w:color="auto" w:fill="auto"/>
            <w:noWrap/>
            <w:vAlign w:val="center"/>
          </w:tcPr>
          <w:p w14:paraId="48D840A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3667DF" w14:textId="23949BF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613B97D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3E3940" w14:textId="7B52F1B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5C273406"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703B9F8" w14:textId="2EAB9AB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5.310</w:t>
            </w:r>
          </w:p>
        </w:tc>
      </w:tr>
      <w:tr w:rsidR="001E2D95" w:rsidRPr="005A4966" w14:paraId="12AC303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71A37C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63DA231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281B8E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9F0D39" w14:textId="1F00107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41CB09F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4B174A" w14:textId="26E2970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4CC9265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D06A69" w14:textId="3A62220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7.788</w:t>
            </w:r>
          </w:p>
        </w:tc>
        <w:tc>
          <w:tcPr>
            <w:tcW w:w="722" w:type="dxa"/>
            <w:tcBorders>
              <w:top w:val="nil"/>
              <w:left w:val="nil"/>
              <w:bottom w:val="single" w:sz="4" w:space="0" w:color="auto"/>
              <w:right w:val="single" w:sz="4" w:space="0" w:color="auto"/>
            </w:tcBorders>
            <w:shd w:val="clear" w:color="auto" w:fill="auto"/>
            <w:noWrap/>
            <w:vAlign w:val="center"/>
          </w:tcPr>
          <w:p w14:paraId="658F2EA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FEE909" w14:textId="7538EEC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7.859</w:t>
            </w:r>
          </w:p>
        </w:tc>
        <w:tc>
          <w:tcPr>
            <w:tcW w:w="722" w:type="dxa"/>
            <w:tcBorders>
              <w:top w:val="nil"/>
              <w:left w:val="nil"/>
              <w:bottom w:val="single" w:sz="4" w:space="0" w:color="auto"/>
              <w:right w:val="single" w:sz="4" w:space="0" w:color="auto"/>
            </w:tcBorders>
            <w:shd w:val="clear" w:color="auto" w:fill="auto"/>
            <w:noWrap/>
            <w:vAlign w:val="center"/>
          </w:tcPr>
          <w:p w14:paraId="0E3EC29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8BC80F7" w14:textId="137FCB0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7.930</w:t>
            </w:r>
          </w:p>
        </w:tc>
      </w:tr>
      <w:tr w:rsidR="001E2D95" w:rsidRPr="005A4966" w14:paraId="5292C2C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2C369F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4DC48EA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8A194C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D576A7" w14:textId="6C72453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4D35AEC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7EAE0F" w14:textId="60ED5B6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59E83DE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9BB98F" w14:textId="059B071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7.788</w:t>
            </w:r>
          </w:p>
        </w:tc>
        <w:tc>
          <w:tcPr>
            <w:tcW w:w="722" w:type="dxa"/>
            <w:tcBorders>
              <w:top w:val="nil"/>
              <w:left w:val="nil"/>
              <w:bottom w:val="single" w:sz="4" w:space="0" w:color="auto"/>
              <w:right w:val="single" w:sz="4" w:space="0" w:color="auto"/>
            </w:tcBorders>
            <w:shd w:val="clear" w:color="auto" w:fill="auto"/>
            <w:noWrap/>
            <w:vAlign w:val="center"/>
          </w:tcPr>
          <w:p w14:paraId="1A2A795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7DE900" w14:textId="771AEF20"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7.859</w:t>
            </w:r>
          </w:p>
        </w:tc>
        <w:tc>
          <w:tcPr>
            <w:tcW w:w="722" w:type="dxa"/>
            <w:tcBorders>
              <w:top w:val="nil"/>
              <w:left w:val="nil"/>
              <w:bottom w:val="single" w:sz="4" w:space="0" w:color="auto"/>
              <w:right w:val="single" w:sz="4" w:space="0" w:color="auto"/>
            </w:tcBorders>
            <w:shd w:val="clear" w:color="auto" w:fill="auto"/>
            <w:noWrap/>
            <w:vAlign w:val="center"/>
          </w:tcPr>
          <w:p w14:paraId="7B60A28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471238" w14:textId="7E6CACB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7.930</w:t>
            </w:r>
          </w:p>
        </w:tc>
      </w:tr>
      <w:tr w:rsidR="001E2D95" w:rsidRPr="005A4966" w14:paraId="2198233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3478E0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4B21A4A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4B64DE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D81380" w14:textId="0394CB7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3C70FB4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63B9B7" w14:textId="15A4C36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6DD877C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78B08B" w14:textId="4588CA6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4519797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55DA8A" w14:textId="4CAB9958"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61ADDA3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985F97" w14:textId="669BB77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8.567</w:t>
            </w:r>
          </w:p>
        </w:tc>
      </w:tr>
      <w:tr w:rsidR="001E2D95" w:rsidRPr="005A4966" w14:paraId="1A311CA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48C868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7E1262D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26735A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8286F5" w14:textId="2A8116E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8.284</w:t>
            </w:r>
          </w:p>
        </w:tc>
        <w:tc>
          <w:tcPr>
            <w:tcW w:w="722" w:type="dxa"/>
            <w:tcBorders>
              <w:top w:val="nil"/>
              <w:left w:val="nil"/>
              <w:bottom w:val="single" w:sz="4" w:space="0" w:color="auto"/>
              <w:right w:val="single" w:sz="4" w:space="0" w:color="auto"/>
            </w:tcBorders>
            <w:shd w:val="clear" w:color="auto" w:fill="auto"/>
            <w:noWrap/>
            <w:vAlign w:val="center"/>
          </w:tcPr>
          <w:p w14:paraId="66805AC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27E5E6" w14:textId="5808AC0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46ABA5A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001173" w14:textId="4C43CFB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17AA51A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0C3F13" w14:textId="5D3F3EF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7CDCA4F3"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7B0F198" w14:textId="00D7B229"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8.567</w:t>
            </w:r>
          </w:p>
        </w:tc>
      </w:tr>
      <w:tr w:rsidR="001E2D95" w:rsidRPr="005A4966" w14:paraId="16F6ADC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925E51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6DD3D30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2532AD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9FC455" w14:textId="097FCD6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3B3BFAA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0C73D3" w14:textId="5C13B8D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03C4293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6EDCDC" w14:textId="5B05CD3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31B934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EDDCD7" w14:textId="3B7C4C5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773DF9F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FABA571" w14:textId="750CEE0F"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1E2D95" w:rsidRPr="005A4966" w14:paraId="29AF323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074867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6156D29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ADA3C3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448411" w14:textId="006A6C3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3C8B263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46D67E" w14:textId="7DC90D7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559F670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406DC7" w14:textId="412493A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45C05D4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C69160" w14:textId="0B01AE3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7FC41F5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1F406A2" w14:textId="358AF49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1E2D95" w:rsidRPr="005A4966" w14:paraId="39AD2BA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1265F1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781BD46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EB0000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FD13FC" w14:textId="152A0DA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27F47A6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094CD6" w14:textId="51E646A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24D5922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547E91" w14:textId="588C654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3488547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1C7619" w14:textId="6028618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77EB915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334BFC2" w14:textId="4ED5DF2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r>
      <w:tr w:rsidR="001E2D95" w:rsidRPr="005A4966" w14:paraId="4D741C6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37065A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49F8BC8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664EFA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4B332F" w14:textId="4418E17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64F7778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B14DA3" w14:textId="2CE9354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20FC26A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63B69A" w14:textId="6915AF2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0060F4E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A13723" w14:textId="10CEF67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1DCD0A0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06FF11" w14:textId="001BB9A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r>
      <w:tr w:rsidR="001E2D95" w:rsidRPr="005A4966" w14:paraId="7368570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A732EA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2FD0B6B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4FDAD3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EA2B89" w14:textId="25CC4FE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2C94EEA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935161" w14:textId="770A622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76A5ED9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98EDFB" w14:textId="435398E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43EEA98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E95BE2" w14:textId="34A4210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5476B269"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8A740A8" w14:textId="05826349"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r>
      <w:tr w:rsidR="001E2D95" w:rsidRPr="005A4966" w14:paraId="79E2C8A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4E08EC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35D12D7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4CB417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9C6F3D" w14:textId="047A425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306469A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35F420" w14:textId="0E6D4A1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0BE33BE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7DE350" w14:textId="29253EE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2386381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22EE39" w14:textId="27ED178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2A19E41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E4F0E42" w14:textId="6683908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r>
      <w:tr w:rsidR="001E2D95" w:rsidRPr="005A4966" w14:paraId="12D816B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C387DD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6E41875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2F1D85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05633C" w14:textId="22477DE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30BCE8A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358829" w14:textId="66CF36A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2B569A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A326EE" w14:textId="34B76C5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219243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8F552E" w14:textId="7A75942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AC3A19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E1A5267" w14:textId="12F7577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1E2D95" w:rsidRPr="005A4966" w14:paraId="75E47F0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6EBD6B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20986CA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28D953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A2488E" w14:textId="1CA1C66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8C646C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9710CC" w14:textId="104E257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436C324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D1DBA2" w14:textId="3920698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15E3A9C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F4D530" w14:textId="45A8ECD3"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20A37E7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38320A" w14:textId="500F639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1E2D95" w:rsidRPr="005A4966" w14:paraId="7AECCAA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EAF24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255CB46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081B8D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9E1A9A" w14:textId="283505F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3B6F6CD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AE9D30" w14:textId="1CCCC4D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11D11FA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B8A5CF" w14:textId="0AD8526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2CBDC30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EEB7D0" w14:textId="0F50BED2"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0F0E4DC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C99884" w14:textId="3CC8EC5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r>
      <w:tr w:rsidR="001E2D95" w:rsidRPr="005A4966" w14:paraId="64BA4AE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9276C8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287BDE5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30DCB9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48D9E4" w14:textId="46DB046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0CDBDED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009DDE" w14:textId="4A945AF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34B53D9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08B1EF" w14:textId="6790928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709EDCC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8814DC" w14:textId="6DE9B65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149504A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E14900" w14:textId="1129230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r>
      <w:tr w:rsidR="001E2D95" w:rsidRPr="005A4966" w14:paraId="2E59270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9D8922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646CB7C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9D2B7D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E47512" w14:textId="0FF9805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13.240</w:t>
            </w:r>
          </w:p>
        </w:tc>
        <w:tc>
          <w:tcPr>
            <w:tcW w:w="722" w:type="dxa"/>
            <w:tcBorders>
              <w:top w:val="nil"/>
              <w:left w:val="nil"/>
              <w:bottom w:val="single" w:sz="4" w:space="0" w:color="auto"/>
              <w:right w:val="single" w:sz="4" w:space="0" w:color="auto"/>
            </w:tcBorders>
            <w:shd w:val="clear" w:color="auto" w:fill="auto"/>
            <w:noWrap/>
            <w:vAlign w:val="center"/>
          </w:tcPr>
          <w:p w14:paraId="4E6C20E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385228" w14:textId="76466F0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13.381</w:t>
            </w:r>
          </w:p>
        </w:tc>
        <w:tc>
          <w:tcPr>
            <w:tcW w:w="722" w:type="dxa"/>
            <w:tcBorders>
              <w:top w:val="nil"/>
              <w:left w:val="nil"/>
              <w:bottom w:val="single" w:sz="4" w:space="0" w:color="auto"/>
              <w:right w:val="single" w:sz="4" w:space="0" w:color="auto"/>
            </w:tcBorders>
            <w:shd w:val="clear" w:color="auto" w:fill="auto"/>
            <w:noWrap/>
            <w:vAlign w:val="center"/>
          </w:tcPr>
          <w:p w14:paraId="7CB4A07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7E0B6B" w14:textId="74985D5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13.523</w:t>
            </w:r>
          </w:p>
        </w:tc>
        <w:tc>
          <w:tcPr>
            <w:tcW w:w="722" w:type="dxa"/>
            <w:tcBorders>
              <w:top w:val="nil"/>
              <w:left w:val="nil"/>
              <w:bottom w:val="single" w:sz="4" w:space="0" w:color="auto"/>
              <w:right w:val="single" w:sz="4" w:space="0" w:color="auto"/>
            </w:tcBorders>
            <w:shd w:val="clear" w:color="auto" w:fill="auto"/>
            <w:noWrap/>
            <w:vAlign w:val="center"/>
          </w:tcPr>
          <w:p w14:paraId="5688D54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6AAA41" w14:textId="1F6E804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13.664</w:t>
            </w:r>
          </w:p>
        </w:tc>
        <w:tc>
          <w:tcPr>
            <w:tcW w:w="722" w:type="dxa"/>
            <w:tcBorders>
              <w:top w:val="nil"/>
              <w:left w:val="nil"/>
              <w:bottom w:val="single" w:sz="4" w:space="0" w:color="auto"/>
              <w:right w:val="single" w:sz="4" w:space="0" w:color="auto"/>
            </w:tcBorders>
            <w:shd w:val="clear" w:color="auto" w:fill="auto"/>
            <w:noWrap/>
            <w:vAlign w:val="center"/>
          </w:tcPr>
          <w:p w14:paraId="491278E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4B5D27E" w14:textId="52C5E4FF"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13.806</w:t>
            </w:r>
          </w:p>
        </w:tc>
      </w:tr>
      <w:tr w:rsidR="001E2D95" w:rsidRPr="005A4966" w14:paraId="4E34972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D3B300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52AE596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5A7BA1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9B4573" w14:textId="2C9EAD5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13.240</w:t>
            </w:r>
          </w:p>
        </w:tc>
        <w:tc>
          <w:tcPr>
            <w:tcW w:w="722" w:type="dxa"/>
            <w:tcBorders>
              <w:top w:val="nil"/>
              <w:left w:val="nil"/>
              <w:bottom w:val="single" w:sz="4" w:space="0" w:color="auto"/>
              <w:right w:val="single" w:sz="4" w:space="0" w:color="auto"/>
            </w:tcBorders>
            <w:shd w:val="clear" w:color="auto" w:fill="auto"/>
            <w:noWrap/>
            <w:vAlign w:val="center"/>
          </w:tcPr>
          <w:p w14:paraId="75C4039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CBE976" w14:textId="0FD64C8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13.381</w:t>
            </w:r>
          </w:p>
        </w:tc>
        <w:tc>
          <w:tcPr>
            <w:tcW w:w="722" w:type="dxa"/>
            <w:tcBorders>
              <w:top w:val="nil"/>
              <w:left w:val="nil"/>
              <w:bottom w:val="single" w:sz="4" w:space="0" w:color="auto"/>
              <w:right w:val="single" w:sz="4" w:space="0" w:color="auto"/>
            </w:tcBorders>
            <w:shd w:val="clear" w:color="auto" w:fill="auto"/>
            <w:noWrap/>
            <w:vAlign w:val="center"/>
          </w:tcPr>
          <w:p w14:paraId="58C85A1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33FDF1" w14:textId="1C634FF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13.523</w:t>
            </w:r>
          </w:p>
        </w:tc>
        <w:tc>
          <w:tcPr>
            <w:tcW w:w="722" w:type="dxa"/>
            <w:tcBorders>
              <w:top w:val="nil"/>
              <w:left w:val="nil"/>
              <w:bottom w:val="single" w:sz="4" w:space="0" w:color="auto"/>
              <w:right w:val="single" w:sz="4" w:space="0" w:color="auto"/>
            </w:tcBorders>
            <w:shd w:val="clear" w:color="auto" w:fill="auto"/>
            <w:noWrap/>
            <w:vAlign w:val="center"/>
          </w:tcPr>
          <w:p w14:paraId="7AA1D02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BA6A11" w14:textId="1D5089E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13.664</w:t>
            </w:r>
          </w:p>
        </w:tc>
        <w:tc>
          <w:tcPr>
            <w:tcW w:w="722" w:type="dxa"/>
            <w:tcBorders>
              <w:top w:val="nil"/>
              <w:left w:val="nil"/>
              <w:bottom w:val="single" w:sz="4" w:space="0" w:color="auto"/>
              <w:right w:val="single" w:sz="4" w:space="0" w:color="auto"/>
            </w:tcBorders>
            <w:shd w:val="clear" w:color="auto" w:fill="auto"/>
            <w:noWrap/>
            <w:vAlign w:val="center"/>
          </w:tcPr>
          <w:p w14:paraId="0683CD3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963A16D" w14:textId="42A07AE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13.806</w:t>
            </w:r>
          </w:p>
        </w:tc>
      </w:tr>
      <w:tr w:rsidR="001E2D95" w:rsidRPr="005A4966" w14:paraId="388183C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297BB1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21F127D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B93203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473958" w14:textId="17F0D25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456F9F4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3DB351" w14:textId="51E05BE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68150C6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8AC848" w14:textId="7B0A5C1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0932305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759707" w14:textId="5459A343"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6B2FD96F"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B554C3" w14:textId="7815ADB4"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5.098</w:t>
            </w:r>
          </w:p>
        </w:tc>
      </w:tr>
      <w:tr w:rsidR="001E2D95" w:rsidRPr="005A4966" w14:paraId="77A8F65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BAA037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2454150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8B829E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2C53C4" w14:textId="76ED44B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2B965FA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E0F851" w14:textId="3EC059A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4BA3030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B922CD" w14:textId="35C541A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2478EFD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95A4A8" w14:textId="5FBD654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5DDA988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61B12B2" w14:textId="4348EF6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5.098</w:t>
            </w:r>
          </w:p>
        </w:tc>
      </w:tr>
      <w:tr w:rsidR="001E2D95" w:rsidRPr="005A4966" w14:paraId="5B51AD5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7FFC3A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1A02636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8ABDF3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9F7D21" w14:textId="6ED6341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1590124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1A564E" w14:textId="4D2F8E1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346DDBB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937643" w14:textId="19BEE98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352CE6A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9A118E" w14:textId="797E65C8"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2FA0297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E645D07" w14:textId="05344EDE"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r>
      <w:tr w:rsidR="001E2D95" w:rsidRPr="005A4966" w14:paraId="19232B5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77477C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7A236FC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C83C30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DE34D2" w14:textId="788F223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589D1C2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4CEE8A" w14:textId="6334DD4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0867E1B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4B5BE3" w14:textId="0786D2F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2A10D99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789D05" w14:textId="69A4B776"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252CABE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DCA68CC" w14:textId="353B9C4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r>
      <w:tr w:rsidR="001E2D95" w:rsidRPr="005A4966" w14:paraId="61964E3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54231D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077E2C3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E74102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9D7D65" w14:textId="2F20FB7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55E0468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FDD99F" w14:textId="240CF03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00926DE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8FC351" w14:textId="60C4E76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02449FF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B9AC26" w14:textId="1698947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770DEEB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8C689D" w14:textId="2071865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r>
      <w:tr w:rsidR="001E2D95" w:rsidRPr="005A4966" w14:paraId="79D2D00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E426AB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3504E22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76576D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8D1389" w14:textId="034BB05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01334B2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D715F3" w14:textId="17297A0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0171CBA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9E390C" w14:textId="36BC683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21FF30C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FE29F5" w14:textId="5067E06B"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129C8A0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66EE5B" w14:textId="6D784DF9"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r>
      <w:tr w:rsidR="001E2D95" w:rsidRPr="005A4966" w14:paraId="1FCD4E5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7848F5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237CBA6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306DBA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265DC8" w14:textId="6CDD207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0FE884A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358741" w14:textId="25A62E5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2E92B63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65EBAC" w14:textId="55503FF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5A0EF11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43BD66" w14:textId="33A1E971"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63C5B4D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B689B2" w14:textId="2AE2B26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r>
      <w:tr w:rsidR="001E2D95" w:rsidRPr="005A4966" w14:paraId="2C73196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243A09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1775CA0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CD364D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CFD208" w14:textId="4812301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63B985E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51BDB6" w14:textId="726481B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5DE7D91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7F34DF" w14:textId="1C03103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051C24B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B9EBFB" w14:textId="47CD786B"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2E9ED20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DED1CB5" w14:textId="15DC10D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r>
      <w:tr w:rsidR="001E2D95" w:rsidRPr="005A4966" w14:paraId="44E17DF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6A17EF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0C90DD0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C7CA68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0D06A5" w14:textId="41C754C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1FC4C8F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5EDAE9" w14:textId="30A7933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6101106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F57FA" w14:textId="2A7BB73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133EBE6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1B522E" w14:textId="5811EA4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582C8F1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7ADF9E" w14:textId="176A5FD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8.921</w:t>
            </w:r>
          </w:p>
        </w:tc>
      </w:tr>
      <w:tr w:rsidR="001E2D95" w:rsidRPr="005A4966" w14:paraId="25CF45E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9A9AD0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1D6049B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1F8358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2ABCFB" w14:textId="6774E26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54A0DED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90FF06" w14:textId="13AAC0B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67944FC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C4C9BA" w14:textId="5ADCD9E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7B7BAEE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F18E96" w14:textId="0FB3905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17F7F307"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E33018D" w14:textId="573EE45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8.921</w:t>
            </w:r>
          </w:p>
        </w:tc>
      </w:tr>
      <w:tr w:rsidR="001E2D95" w:rsidRPr="005A4966" w14:paraId="348565F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BBA8EC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lastRenderedPageBreak/>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5F0467E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712A2D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FE0C77" w14:textId="4E17270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1D30FC7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51FC6D" w14:textId="2B8C0A1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134DDF5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7D6B90" w14:textId="7FF34B3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3F94492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C849B2" w14:textId="26432BD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3CBFFF4A"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B19A9E" w14:textId="5D6F6B9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9.062</w:t>
            </w:r>
          </w:p>
        </w:tc>
      </w:tr>
      <w:tr w:rsidR="001E2D95" w:rsidRPr="005A4966" w14:paraId="46DA2BB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CA62C1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0DF578D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D2ABDA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BB9EAC" w14:textId="6D75E6E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37C2D38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398782" w14:textId="447563B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6210592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39C9BF" w14:textId="01A35F2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4BFD794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229147" w14:textId="0F847463"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072C2DA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DF555A" w14:textId="0CD7787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9.062</w:t>
            </w:r>
          </w:p>
        </w:tc>
      </w:tr>
      <w:tr w:rsidR="001E2D95" w:rsidRPr="005A4966" w14:paraId="17C26B2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ACB28E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1EEBF1B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CA4D93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2ED83F" w14:textId="117C5F0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17.346</w:t>
            </w:r>
          </w:p>
        </w:tc>
        <w:tc>
          <w:tcPr>
            <w:tcW w:w="722" w:type="dxa"/>
            <w:tcBorders>
              <w:top w:val="nil"/>
              <w:left w:val="nil"/>
              <w:bottom w:val="single" w:sz="4" w:space="0" w:color="auto"/>
              <w:right w:val="single" w:sz="4" w:space="0" w:color="auto"/>
            </w:tcBorders>
            <w:shd w:val="clear" w:color="auto" w:fill="auto"/>
            <w:noWrap/>
            <w:vAlign w:val="center"/>
          </w:tcPr>
          <w:p w14:paraId="0F2AAF9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A02C38" w14:textId="584CCBC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17.488</w:t>
            </w:r>
          </w:p>
        </w:tc>
        <w:tc>
          <w:tcPr>
            <w:tcW w:w="722" w:type="dxa"/>
            <w:tcBorders>
              <w:top w:val="nil"/>
              <w:left w:val="nil"/>
              <w:bottom w:val="single" w:sz="4" w:space="0" w:color="auto"/>
              <w:right w:val="single" w:sz="4" w:space="0" w:color="auto"/>
            </w:tcBorders>
            <w:shd w:val="clear" w:color="auto" w:fill="auto"/>
            <w:noWrap/>
            <w:vAlign w:val="center"/>
          </w:tcPr>
          <w:p w14:paraId="62CD48C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6E75AD" w14:textId="6BB559D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17.629</w:t>
            </w:r>
          </w:p>
        </w:tc>
        <w:tc>
          <w:tcPr>
            <w:tcW w:w="722" w:type="dxa"/>
            <w:tcBorders>
              <w:top w:val="nil"/>
              <w:left w:val="nil"/>
              <w:bottom w:val="single" w:sz="4" w:space="0" w:color="auto"/>
              <w:right w:val="single" w:sz="4" w:space="0" w:color="auto"/>
            </w:tcBorders>
            <w:shd w:val="clear" w:color="auto" w:fill="auto"/>
            <w:noWrap/>
            <w:vAlign w:val="center"/>
          </w:tcPr>
          <w:p w14:paraId="40A5573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0F01FE" w14:textId="11847DCB"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17.771</w:t>
            </w:r>
          </w:p>
        </w:tc>
        <w:tc>
          <w:tcPr>
            <w:tcW w:w="722" w:type="dxa"/>
            <w:tcBorders>
              <w:top w:val="nil"/>
              <w:left w:val="nil"/>
              <w:bottom w:val="single" w:sz="4" w:space="0" w:color="auto"/>
              <w:right w:val="single" w:sz="4" w:space="0" w:color="auto"/>
            </w:tcBorders>
            <w:shd w:val="clear" w:color="auto" w:fill="auto"/>
            <w:noWrap/>
            <w:vAlign w:val="center"/>
          </w:tcPr>
          <w:p w14:paraId="34CC252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6BACFCB" w14:textId="467859F4"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17.912</w:t>
            </w:r>
          </w:p>
        </w:tc>
      </w:tr>
      <w:tr w:rsidR="001E2D95" w:rsidRPr="005A4966" w14:paraId="43ABC16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8965B5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5B39EE3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874B23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E6841D" w14:textId="716E143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17.346</w:t>
            </w:r>
          </w:p>
        </w:tc>
        <w:tc>
          <w:tcPr>
            <w:tcW w:w="722" w:type="dxa"/>
            <w:tcBorders>
              <w:top w:val="nil"/>
              <w:left w:val="nil"/>
              <w:bottom w:val="single" w:sz="4" w:space="0" w:color="auto"/>
              <w:right w:val="single" w:sz="4" w:space="0" w:color="auto"/>
            </w:tcBorders>
            <w:shd w:val="clear" w:color="auto" w:fill="auto"/>
            <w:noWrap/>
            <w:vAlign w:val="center"/>
          </w:tcPr>
          <w:p w14:paraId="1966F79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365340" w14:textId="76966A9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17.488</w:t>
            </w:r>
          </w:p>
        </w:tc>
        <w:tc>
          <w:tcPr>
            <w:tcW w:w="722" w:type="dxa"/>
            <w:tcBorders>
              <w:top w:val="nil"/>
              <w:left w:val="nil"/>
              <w:bottom w:val="single" w:sz="4" w:space="0" w:color="auto"/>
              <w:right w:val="single" w:sz="4" w:space="0" w:color="auto"/>
            </w:tcBorders>
            <w:shd w:val="clear" w:color="auto" w:fill="auto"/>
            <w:noWrap/>
            <w:vAlign w:val="center"/>
          </w:tcPr>
          <w:p w14:paraId="2524727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487CF4" w14:textId="791C3A3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17.629</w:t>
            </w:r>
          </w:p>
        </w:tc>
        <w:tc>
          <w:tcPr>
            <w:tcW w:w="722" w:type="dxa"/>
            <w:tcBorders>
              <w:top w:val="nil"/>
              <w:left w:val="nil"/>
              <w:bottom w:val="single" w:sz="4" w:space="0" w:color="auto"/>
              <w:right w:val="single" w:sz="4" w:space="0" w:color="auto"/>
            </w:tcBorders>
            <w:shd w:val="clear" w:color="auto" w:fill="auto"/>
            <w:noWrap/>
            <w:vAlign w:val="center"/>
          </w:tcPr>
          <w:p w14:paraId="31EE4CD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05E644" w14:textId="336C929B"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17.771</w:t>
            </w:r>
          </w:p>
        </w:tc>
        <w:tc>
          <w:tcPr>
            <w:tcW w:w="722" w:type="dxa"/>
            <w:tcBorders>
              <w:top w:val="nil"/>
              <w:left w:val="nil"/>
              <w:bottom w:val="single" w:sz="4" w:space="0" w:color="auto"/>
              <w:right w:val="single" w:sz="4" w:space="0" w:color="auto"/>
            </w:tcBorders>
            <w:shd w:val="clear" w:color="auto" w:fill="auto"/>
            <w:noWrap/>
            <w:vAlign w:val="center"/>
          </w:tcPr>
          <w:p w14:paraId="635F7E3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7AEB8F" w14:textId="66244D5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17.912</w:t>
            </w:r>
          </w:p>
        </w:tc>
      </w:tr>
      <w:tr w:rsidR="001E2D95" w:rsidRPr="005A4966" w14:paraId="4BB8022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F26D72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00187AA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626858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DD679B" w14:textId="6157F8E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16.142</w:t>
            </w:r>
          </w:p>
        </w:tc>
        <w:tc>
          <w:tcPr>
            <w:tcW w:w="722" w:type="dxa"/>
            <w:tcBorders>
              <w:top w:val="nil"/>
              <w:left w:val="nil"/>
              <w:bottom w:val="single" w:sz="4" w:space="0" w:color="auto"/>
              <w:right w:val="single" w:sz="4" w:space="0" w:color="auto"/>
            </w:tcBorders>
            <w:shd w:val="clear" w:color="auto" w:fill="auto"/>
            <w:noWrap/>
            <w:vAlign w:val="center"/>
          </w:tcPr>
          <w:p w14:paraId="1EDC8B7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DE1145" w14:textId="627A739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16.284</w:t>
            </w:r>
          </w:p>
        </w:tc>
        <w:tc>
          <w:tcPr>
            <w:tcW w:w="722" w:type="dxa"/>
            <w:tcBorders>
              <w:top w:val="nil"/>
              <w:left w:val="nil"/>
              <w:bottom w:val="single" w:sz="4" w:space="0" w:color="auto"/>
              <w:right w:val="single" w:sz="4" w:space="0" w:color="auto"/>
            </w:tcBorders>
            <w:shd w:val="clear" w:color="auto" w:fill="auto"/>
            <w:noWrap/>
            <w:vAlign w:val="center"/>
          </w:tcPr>
          <w:p w14:paraId="1B4945C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06C898" w14:textId="2BB00C5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16.426</w:t>
            </w:r>
          </w:p>
        </w:tc>
        <w:tc>
          <w:tcPr>
            <w:tcW w:w="722" w:type="dxa"/>
            <w:tcBorders>
              <w:top w:val="nil"/>
              <w:left w:val="nil"/>
              <w:bottom w:val="single" w:sz="4" w:space="0" w:color="auto"/>
              <w:right w:val="single" w:sz="4" w:space="0" w:color="auto"/>
            </w:tcBorders>
            <w:shd w:val="clear" w:color="auto" w:fill="auto"/>
            <w:noWrap/>
            <w:vAlign w:val="center"/>
          </w:tcPr>
          <w:p w14:paraId="504A5F3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346FD7" w14:textId="470EF66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16.567</w:t>
            </w:r>
          </w:p>
        </w:tc>
        <w:tc>
          <w:tcPr>
            <w:tcW w:w="722" w:type="dxa"/>
            <w:tcBorders>
              <w:top w:val="nil"/>
              <w:left w:val="nil"/>
              <w:bottom w:val="single" w:sz="4" w:space="0" w:color="auto"/>
              <w:right w:val="single" w:sz="4" w:space="0" w:color="auto"/>
            </w:tcBorders>
            <w:shd w:val="clear" w:color="auto" w:fill="auto"/>
            <w:noWrap/>
            <w:vAlign w:val="center"/>
          </w:tcPr>
          <w:p w14:paraId="06B36C4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4E1CEA" w14:textId="16D0F164"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16.709</w:t>
            </w:r>
          </w:p>
        </w:tc>
      </w:tr>
      <w:tr w:rsidR="001E2D95" w:rsidRPr="005A4966" w14:paraId="023419D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D37F83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1739886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533BDF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0AF2E2" w14:textId="18855B9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16.142</w:t>
            </w:r>
          </w:p>
        </w:tc>
        <w:tc>
          <w:tcPr>
            <w:tcW w:w="722" w:type="dxa"/>
            <w:tcBorders>
              <w:top w:val="nil"/>
              <w:left w:val="nil"/>
              <w:bottom w:val="single" w:sz="4" w:space="0" w:color="auto"/>
              <w:right w:val="single" w:sz="4" w:space="0" w:color="auto"/>
            </w:tcBorders>
            <w:shd w:val="clear" w:color="auto" w:fill="auto"/>
            <w:noWrap/>
            <w:vAlign w:val="center"/>
          </w:tcPr>
          <w:p w14:paraId="2814BF9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07B916" w14:textId="377BAB3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16.284</w:t>
            </w:r>
          </w:p>
        </w:tc>
        <w:tc>
          <w:tcPr>
            <w:tcW w:w="722" w:type="dxa"/>
            <w:tcBorders>
              <w:top w:val="nil"/>
              <w:left w:val="nil"/>
              <w:bottom w:val="single" w:sz="4" w:space="0" w:color="auto"/>
              <w:right w:val="single" w:sz="4" w:space="0" w:color="auto"/>
            </w:tcBorders>
            <w:shd w:val="clear" w:color="auto" w:fill="auto"/>
            <w:noWrap/>
            <w:vAlign w:val="center"/>
          </w:tcPr>
          <w:p w14:paraId="26544CA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0E277F" w14:textId="0FFA6F1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16.426</w:t>
            </w:r>
          </w:p>
        </w:tc>
        <w:tc>
          <w:tcPr>
            <w:tcW w:w="722" w:type="dxa"/>
            <w:tcBorders>
              <w:top w:val="nil"/>
              <w:left w:val="nil"/>
              <w:bottom w:val="single" w:sz="4" w:space="0" w:color="auto"/>
              <w:right w:val="single" w:sz="4" w:space="0" w:color="auto"/>
            </w:tcBorders>
            <w:shd w:val="clear" w:color="auto" w:fill="auto"/>
            <w:noWrap/>
            <w:vAlign w:val="center"/>
          </w:tcPr>
          <w:p w14:paraId="390DF1C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01336F" w14:textId="11832E12"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16.567</w:t>
            </w:r>
          </w:p>
        </w:tc>
        <w:tc>
          <w:tcPr>
            <w:tcW w:w="722" w:type="dxa"/>
            <w:tcBorders>
              <w:top w:val="nil"/>
              <w:left w:val="nil"/>
              <w:bottom w:val="single" w:sz="4" w:space="0" w:color="auto"/>
              <w:right w:val="single" w:sz="4" w:space="0" w:color="auto"/>
            </w:tcBorders>
            <w:shd w:val="clear" w:color="auto" w:fill="auto"/>
            <w:noWrap/>
            <w:vAlign w:val="center"/>
          </w:tcPr>
          <w:p w14:paraId="341F28DA"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A6F12E1" w14:textId="0F366E15"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16.709</w:t>
            </w:r>
          </w:p>
        </w:tc>
      </w:tr>
      <w:tr w:rsidR="001E2D95" w:rsidRPr="005A4966" w14:paraId="6661B4D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3D0B16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1832F49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5DE47D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767D55" w14:textId="7D4593F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BB326A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DFC457" w14:textId="73D194A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D7C235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654D86" w14:textId="266179A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F5BE3F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469111" w14:textId="22AAA38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538148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77CF8A" w14:textId="7F6AD46A" w:rsidR="001E2D95" w:rsidRPr="005A4966" w:rsidRDefault="001E2D95" w:rsidP="009E750D">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r>
      <w:tr w:rsidR="001E2D95" w:rsidRPr="005A4966" w14:paraId="5B829E4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D62FEB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69D3445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8F1B9D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7326BA" w14:textId="7C2DEDE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08A17B3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000DE6" w14:textId="5B286CD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B21F72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12D79A" w14:textId="7EAAF59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AE5F94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98D377" w14:textId="417B93F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8F53865"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81756D" w14:textId="51BC5B4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1E2D95" w:rsidRPr="005A4966" w14:paraId="63AC7D3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CFFE9A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40B3AB4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7BE5CB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F7D2D6" w14:textId="77C08A4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6.372</w:t>
            </w:r>
          </w:p>
        </w:tc>
        <w:tc>
          <w:tcPr>
            <w:tcW w:w="722" w:type="dxa"/>
            <w:tcBorders>
              <w:top w:val="nil"/>
              <w:left w:val="nil"/>
              <w:bottom w:val="single" w:sz="4" w:space="0" w:color="auto"/>
              <w:right w:val="single" w:sz="4" w:space="0" w:color="auto"/>
            </w:tcBorders>
            <w:shd w:val="clear" w:color="auto" w:fill="auto"/>
            <w:noWrap/>
            <w:vAlign w:val="center"/>
          </w:tcPr>
          <w:p w14:paraId="7A604D5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839DCE" w14:textId="5956084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6.443</w:t>
            </w:r>
          </w:p>
        </w:tc>
        <w:tc>
          <w:tcPr>
            <w:tcW w:w="722" w:type="dxa"/>
            <w:tcBorders>
              <w:top w:val="nil"/>
              <w:left w:val="nil"/>
              <w:bottom w:val="single" w:sz="4" w:space="0" w:color="auto"/>
              <w:right w:val="single" w:sz="4" w:space="0" w:color="auto"/>
            </w:tcBorders>
            <w:shd w:val="clear" w:color="auto" w:fill="auto"/>
            <w:noWrap/>
            <w:vAlign w:val="center"/>
          </w:tcPr>
          <w:p w14:paraId="6349BF4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3BDFA9" w14:textId="1252F1A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57001A3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FA257E" w14:textId="25AF5E1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4C7D1C2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6ACF128" w14:textId="10BE0F7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6.655</w:t>
            </w:r>
          </w:p>
        </w:tc>
      </w:tr>
      <w:tr w:rsidR="001E2D95" w:rsidRPr="005A4966" w14:paraId="6CF6654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B4BD62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5762B09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01C78D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5421CC" w14:textId="3900F21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6.372</w:t>
            </w:r>
          </w:p>
        </w:tc>
        <w:tc>
          <w:tcPr>
            <w:tcW w:w="722" w:type="dxa"/>
            <w:tcBorders>
              <w:top w:val="nil"/>
              <w:left w:val="nil"/>
              <w:bottom w:val="single" w:sz="4" w:space="0" w:color="auto"/>
              <w:right w:val="single" w:sz="4" w:space="0" w:color="auto"/>
            </w:tcBorders>
            <w:shd w:val="clear" w:color="auto" w:fill="auto"/>
            <w:noWrap/>
            <w:vAlign w:val="center"/>
          </w:tcPr>
          <w:p w14:paraId="39A1859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8E20F0" w14:textId="3766E01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6.443</w:t>
            </w:r>
          </w:p>
        </w:tc>
        <w:tc>
          <w:tcPr>
            <w:tcW w:w="722" w:type="dxa"/>
            <w:tcBorders>
              <w:top w:val="nil"/>
              <w:left w:val="nil"/>
              <w:bottom w:val="single" w:sz="4" w:space="0" w:color="auto"/>
              <w:right w:val="single" w:sz="4" w:space="0" w:color="auto"/>
            </w:tcBorders>
            <w:shd w:val="clear" w:color="auto" w:fill="auto"/>
            <w:noWrap/>
            <w:vAlign w:val="center"/>
          </w:tcPr>
          <w:p w14:paraId="5B92441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4A38D0" w14:textId="6254775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5B7247F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3FEF14" w14:textId="13EA62E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11C3A105"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904ECA0" w14:textId="4052C2AC"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6.655</w:t>
            </w:r>
          </w:p>
        </w:tc>
      </w:tr>
      <w:tr w:rsidR="001E2D95" w:rsidRPr="005A4966" w14:paraId="536C890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397521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1F362B2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C216FD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CCB006" w14:textId="696606F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C89A81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01CF33" w14:textId="7A23E4F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876996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E75E35" w14:textId="0FD779C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F15D8A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25E18E" w14:textId="798C0ED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C4AB85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98F8EF8" w14:textId="0C635056"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1E2D95" w:rsidRPr="005A4966" w14:paraId="1480F53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5D094B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2DE6613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A2D277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4F026D" w14:textId="594CFDE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F1CEA7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5C7D8C" w14:textId="4D43779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E49504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99AD9F" w14:textId="75A690C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0BA6BA4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45FA76" w14:textId="6C53067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5A6363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47AC269" w14:textId="7C430CB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1E2D95" w:rsidRPr="005A4966" w14:paraId="47AB4D3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24CD66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48C97AC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477932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5468B4" w14:textId="6B09C0E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25.276</w:t>
            </w:r>
          </w:p>
        </w:tc>
        <w:tc>
          <w:tcPr>
            <w:tcW w:w="722" w:type="dxa"/>
            <w:tcBorders>
              <w:top w:val="nil"/>
              <w:left w:val="nil"/>
              <w:bottom w:val="single" w:sz="4" w:space="0" w:color="auto"/>
              <w:right w:val="single" w:sz="4" w:space="0" w:color="auto"/>
            </w:tcBorders>
            <w:shd w:val="clear" w:color="auto" w:fill="auto"/>
            <w:noWrap/>
            <w:vAlign w:val="center"/>
          </w:tcPr>
          <w:p w14:paraId="034183D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6C2076" w14:textId="0D6D61E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25.488</w:t>
            </w:r>
          </w:p>
        </w:tc>
        <w:tc>
          <w:tcPr>
            <w:tcW w:w="722" w:type="dxa"/>
            <w:tcBorders>
              <w:top w:val="nil"/>
              <w:left w:val="nil"/>
              <w:bottom w:val="single" w:sz="4" w:space="0" w:color="auto"/>
              <w:right w:val="single" w:sz="4" w:space="0" w:color="auto"/>
            </w:tcBorders>
            <w:shd w:val="clear" w:color="auto" w:fill="auto"/>
            <w:noWrap/>
            <w:vAlign w:val="center"/>
          </w:tcPr>
          <w:p w14:paraId="6625EF5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5AB37B" w14:textId="03C495D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25.700</w:t>
            </w:r>
          </w:p>
        </w:tc>
        <w:tc>
          <w:tcPr>
            <w:tcW w:w="722" w:type="dxa"/>
            <w:tcBorders>
              <w:top w:val="nil"/>
              <w:left w:val="nil"/>
              <w:bottom w:val="single" w:sz="4" w:space="0" w:color="auto"/>
              <w:right w:val="single" w:sz="4" w:space="0" w:color="auto"/>
            </w:tcBorders>
            <w:shd w:val="clear" w:color="auto" w:fill="auto"/>
            <w:noWrap/>
            <w:vAlign w:val="center"/>
          </w:tcPr>
          <w:p w14:paraId="2AA4680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378F11" w14:textId="04D04FE1"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25.913</w:t>
            </w:r>
          </w:p>
        </w:tc>
        <w:tc>
          <w:tcPr>
            <w:tcW w:w="722" w:type="dxa"/>
            <w:tcBorders>
              <w:top w:val="nil"/>
              <w:left w:val="nil"/>
              <w:bottom w:val="single" w:sz="4" w:space="0" w:color="auto"/>
              <w:right w:val="single" w:sz="4" w:space="0" w:color="auto"/>
            </w:tcBorders>
            <w:shd w:val="clear" w:color="auto" w:fill="auto"/>
            <w:noWrap/>
            <w:vAlign w:val="center"/>
          </w:tcPr>
          <w:p w14:paraId="6E782D54"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36FEB87" w14:textId="5BC3567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26.125</w:t>
            </w:r>
          </w:p>
        </w:tc>
      </w:tr>
      <w:tr w:rsidR="001E2D95" w:rsidRPr="005A4966" w14:paraId="6BB729A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1BE398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49B0F3B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483666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FBBDCD" w14:textId="3BB3EB6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25.276</w:t>
            </w:r>
          </w:p>
        </w:tc>
        <w:tc>
          <w:tcPr>
            <w:tcW w:w="722" w:type="dxa"/>
            <w:tcBorders>
              <w:top w:val="nil"/>
              <w:left w:val="nil"/>
              <w:bottom w:val="single" w:sz="4" w:space="0" w:color="auto"/>
              <w:right w:val="single" w:sz="4" w:space="0" w:color="auto"/>
            </w:tcBorders>
            <w:shd w:val="clear" w:color="auto" w:fill="auto"/>
            <w:noWrap/>
            <w:vAlign w:val="center"/>
          </w:tcPr>
          <w:p w14:paraId="57AD598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4FA99E" w14:textId="071BD12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25.488</w:t>
            </w:r>
          </w:p>
        </w:tc>
        <w:tc>
          <w:tcPr>
            <w:tcW w:w="722" w:type="dxa"/>
            <w:tcBorders>
              <w:top w:val="nil"/>
              <w:left w:val="nil"/>
              <w:bottom w:val="single" w:sz="4" w:space="0" w:color="auto"/>
              <w:right w:val="single" w:sz="4" w:space="0" w:color="auto"/>
            </w:tcBorders>
            <w:shd w:val="clear" w:color="auto" w:fill="auto"/>
            <w:noWrap/>
            <w:vAlign w:val="center"/>
          </w:tcPr>
          <w:p w14:paraId="7B2AE09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F825E1" w14:textId="61FF235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25.700</w:t>
            </w:r>
          </w:p>
        </w:tc>
        <w:tc>
          <w:tcPr>
            <w:tcW w:w="722" w:type="dxa"/>
            <w:tcBorders>
              <w:top w:val="nil"/>
              <w:left w:val="nil"/>
              <w:bottom w:val="single" w:sz="4" w:space="0" w:color="auto"/>
              <w:right w:val="single" w:sz="4" w:space="0" w:color="auto"/>
            </w:tcBorders>
            <w:shd w:val="clear" w:color="auto" w:fill="auto"/>
            <w:noWrap/>
            <w:vAlign w:val="center"/>
          </w:tcPr>
          <w:p w14:paraId="68D1F4C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A8D13B" w14:textId="5F4531B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25.913</w:t>
            </w:r>
          </w:p>
        </w:tc>
        <w:tc>
          <w:tcPr>
            <w:tcW w:w="722" w:type="dxa"/>
            <w:tcBorders>
              <w:top w:val="nil"/>
              <w:left w:val="nil"/>
              <w:bottom w:val="single" w:sz="4" w:space="0" w:color="auto"/>
              <w:right w:val="single" w:sz="4" w:space="0" w:color="auto"/>
            </w:tcBorders>
            <w:shd w:val="clear" w:color="auto" w:fill="auto"/>
            <w:noWrap/>
            <w:vAlign w:val="center"/>
          </w:tcPr>
          <w:p w14:paraId="3C6FBB32"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6D432F" w14:textId="750503E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26.125</w:t>
            </w:r>
          </w:p>
        </w:tc>
      </w:tr>
      <w:tr w:rsidR="001E2D95" w:rsidRPr="005A4966" w14:paraId="1672FA3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CC4F13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5A676C6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CB7858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89CC5B" w14:textId="35C9C7A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C7189C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BEDB59" w14:textId="22C6C4B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6F1D98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339F21" w14:textId="61370BB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26CBBF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729EE8" w14:textId="6656CEA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847176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A58A9B2" w14:textId="718796B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1E2D95" w:rsidRPr="005A4966" w14:paraId="55E728D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F4EC3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7615C4B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C2904D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AC5E57" w14:textId="21C8900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BABF11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4CF61F" w14:textId="5140975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098AB2E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FEA8EE" w14:textId="14F5856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CA377D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397AF4" w14:textId="594F7B18"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62EA22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61099BF" w14:textId="260D285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1E2D95" w:rsidRPr="005A4966" w14:paraId="1F57D3A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0160AD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08AA619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B6F0AB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FAEA0B" w14:textId="67AA74A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DF1807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DB02BF" w14:textId="03E6E11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10509D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585122" w14:textId="7A20B89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C2D43C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8D9BCF" w14:textId="76015CC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69F135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FB6B557" w14:textId="160E64F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1E2D95" w:rsidRPr="005A4966" w14:paraId="09B90C4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75F69B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72664B5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9664B7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69C083" w14:textId="4946622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80B48D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F6457C" w14:textId="1BD9C5E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9D476A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D9690B" w14:textId="33D6FC6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D9FAC8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AB8A18" w14:textId="4691AD5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CDD91B6"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2BC888" w14:textId="6DDE5A59"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1E2D95" w:rsidRPr="005A4966" w14:paraId="7B825EA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B19F2C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4D83084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6E1FCD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AD848C" w14:textId="2F5FBED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19C2AA6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1100F2" w14:textId="7ED8F4C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135E2C9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E16D2E" w14:textId="0E96980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49264CC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5BA084" w14:textId="6026BF4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1F29D354"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9CFC28" w14:textId="6F29B9C1"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9.275</w:t>
            </w:r>
          </w:p>
        </w:tc>
      </w:tr>
      <w:tr w:rsidR="001E2D95" w:rsidRPr="005A4966" w14:paraId="57DD512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76EC0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14490EE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1CE59C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575CFE" w14:textId="4A07C47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5697687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8FA887" w14:textId="3E06BB9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6740E9D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5853D8" w14:textId="0ECC0D3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179564C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4801EE" w14:textId="79991196"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3A7EE6E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6DAEF2" w14:textId="4D1DA47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9.275</w:t>
            </w:r>
          </w:p>
        </w:tc>
      </w:tr>
      <w:tr w:rsidR="001E2D95" w:rsidRPr="005A4966" w14:paraId="4CD4ADA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07E494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67CF523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792AF4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5AE459" w14:textId="7E9C220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46F714F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EBC0C4" w14:textId="4F8085B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624ED6C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9347C6" w14:textId="7D280E8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7E352D7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1E8426" w14:textId="6335DCC1"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02C0962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4C07D1" w14:textId="6764D15F"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r>
      <w:tr w:rsidR="001E2D95" w:rsidRPr="005A4966" w14:paraId="0A0CE36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615B5A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59E6C26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4BCB12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E3EBF2" w14:textId="19536ED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23DF7C2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AACAD2" w14:textId="2902529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6633AE4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B1F1BF" w14:textId="529666B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3094145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DC186E" w14:textId="7B5FC607"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05A205DD"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C790DB" w14:textId="08171DE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r>
      <w:tr w:rsidR="001E2D95" w:rsidRPr="005A4966" w14:paraId="0D810AC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B7D731D"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06B5E0F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8393B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C660E4" w14:textId="33DF8DD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97FF85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6843EE" w14:textId="4409F90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6402DF3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3963EB" w14:textId="7AA033E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DBB17A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86F6A7" w14:textId="539A157A"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0DB112C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291E6C" w14:textId="32AA2A34"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1E2D95" w:rsidRPr="005A4966" w14:paraId="095241A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A880DB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4083555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96DAA0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1F68BD" w14:textId="3292CC5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0301F0F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868A3F" w14:textId="1D12CDB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072948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B85FA6" w14:textId="38F8DBE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A3A390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AA6D3A" w14:textId="28FD3E9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32D2003"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531FA0B" w14:textId="3E86BDA9"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1E2D95" w:rsidRPr="005A4966" w14:paraId="36885E8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3AD6C5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1F22738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7B658F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8080B4" w14:textId="30758EC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51D66C5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06C4EF" w14:textId="153E636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60BDC64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6DBB75" w14:textId="0D2ED6F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6BBD73E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139305" w14:textId="50B7CD01"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2FFC12A4"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463DFA9" w14:textId="36C78F8A"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5.098</w:t>
            </w:r>
          </w:p>
        </w:tc>
      </w:tr>
      <w:tr w:rsidR="001E2D95" w:rsidRPr="005A4966" w14:paraId="16B9A23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89FAF9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1121384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27913F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000DED" w14:textId="2906172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4.814</w:t>
            </w:r>
          </w:p>
        </w:tc>
        <w:tc>
          <w:tcPr>
            <w:tcW w:w="722" w:type="dxa"/>
            <w:tcBorders>
              <w:top w:val="nil"/>
              <w:left w:val="nil"/>
              <w:bottom w:val="single" w:sz="4" w:space="0" w:color="auto"/>
              <w:right w:val="single" w:sz="4" w:space="0" w:color="auto"/>
            </w:tcBorders>
            <w:shd w:val="clear" w:color="auto" w:fill="auto"/>
            <w:noWrap/>
            <w:vAlign w:val="center"/>
          </w:tcPr>
          <w:p w14:paraId="2F23081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FAA077" w14:textId="3170EC0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4.885</w:t>
            </w:r>
          </w:p>
        </w:tc>
        <w:tc>
          <w:tcPr>
            <w:tcW w:w="722" w:type="dxa"/>
            <w:tcBorders>
              <w:top w:val="nil"/>
              <w:left w:val="nil"/>
              <w:bottom w:val="single" w:sz="4" w:space="0" w:color="auto"/>
              <w:right w:val="single" w:sz="4" w:space="0" w:color="auto"/>
            </w:tcBorders>
            <w:shd w:val="clear" w:color="auto" w:fill="auto"/>
            <w:noWrap/>
            <w:vAlign w:val="center"/>
          </w:tcPr>
          <w:p w14:paraId="42EAD8F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922637" w14:textId="4AFCA8A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4.956</w:t>
            </w:r>
          </w:p>
        </w:tc>
        <w:tc>
          <w:tcPr>
            <w:tcW w:w="722" w:type="dxa"/>
            <w:tcBorders>
              <w:top w:val="nil"/>
              <w:left w:val="nil"/>
              <w:bottom w:val="single" w:sz="4" w:space="0" w:color="auto"/>
              <w:right w:val="single" w:sz="4" w:space="0" w:color="auto"/>
            </w:tcBorders>
            <w:shd w:val="clear" w:color="auto" w:fill="auto"/>
            <w:noWrap/>
            <w:vAlign w:val="center"/>
          </w:tcPr>
          <w:p w14:paraId="6FD0E57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FF1B9C" w14:textId="643F9CF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5.027</w:t>
            </w:r>
          </w:p>
        </w:tc>
        <w:tc>
          <w:tcPr>
            <w:tcW w:w="722" w:type="dxa"/>
            <w:tcBorders>
              <w:top w:val="nil"/>
              <w:left w:val="nil"/>
              <w:bottom w:val="single" w:sz="4" w:space="0" w:color="auto"/>
              <w:right w:val="single" w:sz="4" w:space="0" w:color="auto"/>
            </w:tcBorders>
            <w:shd w:val="clear" w:color="auto" w:fill="auto"/>
            <w:noWrap/>
            <w:vAlign w:val="center"/>
          </w:tcPr>
          <w:p w14:paraId="44D2F76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69178E" w14:textId="76FD4786"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5.098</w:t>
            </w:r>
          </w:p>
        </w:tc>
      </w:tr>
      <w:tr w:rsidR="001E2D95" w:rsidRPr="005A4966" w14:paraId="132FA15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A8FF22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2F4A103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75D21D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E710DD" w14:textId="555F126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11.611</w:t>
            </w:r>
          </w:p>
        </w:tc>
        <w:tc>
          <w:tcPr>
            <w:tcW w:w="722" w:type="dxa"/>
            <w:tcBorders>
              <w:top w:val="nil"/>
              <w:left w:val="nil"/>
              <w:bottom w:val="single" w:sz="4" w:space="0" w:color="auto"/>
              <w:right w:val="single" w:sz="4" w:space="0" w:color="auto"/>
            </w:tcBorders>
            <w:shd w:val="clear" w:color="auto" w:fill="auto"/>
            <w:noWrap/>
            <w:vAlign w:val="center"/>
          </w:tcPr>
          <w:p w14:paraId="6D7EC22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EA4FA5" w14:textId="17CE4EF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11.682</w:t>
            </w:r>
          </w:p>
        </w:tc>
        <w:tc>
          <w:tcPr>
            <w:tcW w:w="722" w:type="dxa"/>
            <w:tcBorders>
              <w:top w:val="nil"/>
              <w:left w:val="nil"/>
              <w:bottom w:val="single" w:sz="4" w:space="0" w:color="auto"/>
              <w:right w:val="single" w:sz="4" w:space="0" w:color="auto"/>
            </w:tcBorders>
            <w:shd w:val="clear" w:color="auto" w:fill="auto"/>
            <w:noWrap/>
            <w:vAlign w:val="center"/>
          </w:tcPr>
          <w:p w14:paraId="61FE36E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8CD3BE" w14:textId="4406B5AB"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11.753</w:t>
            </w:r>
          </w:p>
        </w:tc>
        <w:tc>
          <w:tcPr>
            <w:tcW w:w="722" w:type="dxa"/>
            <w:tcBorders>
              <w:top w:val="nil"/>
              <w:left w:val="nil"/>
              <w:bottom w:val="single" w:sz="4" w:space="0" w:color="auto"/>
              <w:right w:val="single" w:sz="4" w:space="0" w:color="auto"/>
            </w:tcBorders>
            <w:shd w:val="clear" w:color="auto" w:fill="auto"/>
            <w:noWrap/>
            <w:vAlign w:val="center"/>
          </w:tcPr>
          <w:p w14:paraId="65A4171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167298" w14:textId="266209D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11.824</w:t>
            </w:r>
          </w:p>
        </w:tc>
        <w:tc>
          <w:tcPr>
            <w:tcW w:w="722" w:type="dxa"/>
            <w:tcBorders>
              <w:top w:val="nil"/>
              <w:left w:val="nil"/>
              <w:bottom w:val="single" w:sz="4" w:space="0" w:color="auto"/>
              <w:right w:val="single" w:sz="4" w:space="0" w:color="auto"/>
            </w:tcBorders>
            <w:shd w:val="clear" w:color="auto" w:fill="auto"/>
            <w:noWrap/>
            <w:vAlign w:val="center"/>
          </w:tcPr>
          <w:p w14:paraId="6F37159F"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455DE3" w14:textId="43082C2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11.894</w:t>
            </w:r>
          </w:p>
        </w:tc>
      </w:tr>
      <w:tr w:rsidR="001E2D95" w:rsidRPr="005A4966" w14:paraId="2C49457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54C375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77F467DC"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6415FE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08F9DC" w14:textId="7E6E4BF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11.611</w:t>
            </w:r>
          </w:p>
        </w:tc>
        <w:tc>
          <w:tcPr>
            <w:tcW w:w="722" w:type="dxa"/>
            <w:tcBorders>
              <w:top w:val="nil"/>
              <w:left w:val="nil"/>
              <w:bottom w:val="single" w:sz="4" w:space="0" w:color="auto"/>
              <w:right w:val="single" w:sz="4" w:space="0" w:color="auto"/>
            </w:tcBorders>
            <w:shd w:val="clear" w:color="auto" w:fill="auto"/>
            <w:noWrap/>
            <w:vAlign w:val="center"/>
          </w:tcPr>
          <w:p w14:paraId="046637C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769260" w14:textId="387F680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11.682</w:t>
            </w:r>
          </w:p>
        </w:tc>
        <w:tc>
          <w:tcPr>
            <w:tcW w:w="722" w:type="dxa"/>
            <w:tcBorders>
              <w:top w:val="nil"/>
              <w:left w:val="nil"/>
              <w:bottom w:val="single" w:sz="4" w:space="0" w:color="auto"/>
              <w:right w:val="single" w:sz="4" w:space="0" w:color="auto"/>
            </w:tcBorders>
            <w:shd w:val="clear" w:color="auto" w:fill="auto"/>
            <w:noWrap/>
            <w:vAlign w:val="center"/>
          </w:tcPr>
          <w:p w14:paraId="3FDA58D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8F4CDB" w14:textId="143AD5B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11.753</w:t>
            </w:r>
          </w:p>
        </w:tc>
        <w:tc>
          <w:tcPr>
            <w:tcW w:w="722" w:type="dxa"/>
            <w:tcBorders>
              <w:top w:val="nil"/>
              <w:left w:val="nil"/>
              <w:bottom w:val="single" w:sz="4" w:space="0" w:color="auto"/>
              <w:right w:val="single" w:sz="4" w:space="0" w:color="auto"/>
            </w:tcBorders>
            <w:shd w:val="clear" w:color="auto" w:fill="auto"/>
            <w:noWrap/>
            <w:vAlign w:val="center"/>
          </w:tcPr>
          <w:p w14:paraId="32844719"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A8663F" w14:textId="7CECC823"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11.824</w:t>
            </w:r>
          </w:p>
        </w:tc>
        <w:tc>
          <w:tcPr>
            <w:tcW w:w="722" w:type="dxa"/>
            <w:tcBorders>
              <w:top w:val="nil"/>
              <w:left w:val="nil"/>
              <w:bottom w:val="single" w:sz="4" w:space="0" w:color="auto"/>
              <w:right w:val="single" w:sz="4" w:space="0" w:color="auto"/>
            </w:tcBorders>
            <w:shd w:val="clear" w:color="auto" w:fill="auto"/>
            <w:noWrap/>
            <w:vAlign w:val="center"/>
          </w:tcPr>
          <w:p w14:paraId="32674266"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E6B0FC8" w14:textId="0A8ABF5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11.894</w:t>
            </w:r>
          </w:p>
        </w:tc>
      </w:tr>
      <w:tr w:rsidR="001E2D95" w:rsidRPr="005A4966" w14:paraId="42780FE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1FBEAD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086BE09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D93CF1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7C2462" w14:textId="751D83F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278C8F9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6D01A6" w14:textId="7F4B633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2EE511D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E9A14C" w14:textId="479271F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31DDABB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1058EE" w14:textId="42A9E1B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2E305BB5"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03AFFE8" w14:textId="640CEFF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r>
      <w:tr w:rsidR="001E2D95" w:rsidRPr="005A4966" w14:paraId="636EA71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30688E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7CBECF0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F19E3F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4C38A6" w14:textId="7113115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0A262D0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9AD8AF" w14:textId="35B6AEA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50779BA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9BF71E" w14:textId="7D8D61B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5564076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7BC0AB" w14:textId="1FFD0F7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1B9B5550"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2494D6" w14:textId="26F46C0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r>
      <w:tr w:rsidR="001E2D95" w:rsidRPr="005A4966" w14:paraId="55DBEC8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70DE76B"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5B73AC3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FA2AA9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7789A6" w14:textId="59CA686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6AE865A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912C15" w14:textId="6E6CEB6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0C550F4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36DA33" w14:textId="48DED9F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715DA91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2D045E" w14:textId="15ADB99B"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270D4D5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45D99A3" w14:textId="7F3AF17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r>
      <w:tr w:rsidR="001E2D95" w:rsidRPr="005A4966" w14:paraId="4609D89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10E3A4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9DFA9D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482648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588D2E" w14:textId="295AB70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152CDF4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7E57CB" w14:textId="44DBE71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0AFAFF0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15B7BB" w14:textId="05D9CC9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0E36702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786ABE" w14:textId="1E13002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7BA3E32C"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94EFB41" w14:textId="42707F1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r>
      <w:tr w:rsidR="001E2D95" w:rsidRPr="005A4966" w14:paraId="7FDD295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2C6C28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1E211B7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7288CE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B3ADB3" w14:textId="76B83FC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D1B960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584B64" w14:textId="3A17ACD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5450E69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A9F4BC" w14:textId="7C2A3F8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91EA2A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525F52" w14:textId="4DA7043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3E1F9C4A"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BB9201" w14:textId="35F3A12E"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1E2D95" w:rsidRPr="005A4966" w14:paraId="1854A5F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28908C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3E22065E"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A5B22B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54F5C6F" w14:textId="00B08E2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6099F0A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B13652" w14:textId="7DBAC22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057D958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DCFB55" w14:textId="766A58AC"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61A2CFA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064451" w14:textId="748FC14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177A5C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20832A" w14:textId="38A2A227"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1E2D95" w:rsidRPr="005A4966" w14:paraId="26465AF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270E2E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3FBDABC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A73044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77D742" w14:textId="05A937C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6589D30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72458E" w14:textId="35D1716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01E33C6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90A013" w14:textId="5F20ABC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1859A0E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7F21B1" w14:textId="3E424AB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453C5516"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98FD9E" w14:textId="1FB9ECF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r>
      <w:tr w:rsidR="001E2D95" w:rsidRPr="005A4966" w14:paraId="33BD156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41C4A8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7C653CD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2DB1B4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B26EA6" w14:textId="08C0604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6A4BB9C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241C6D" w14:textId="391D03A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626386D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37FEA2" w14:textId="4025B19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4230463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03BDF8" w14:textId="281E4503"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179BC03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D28DD42" w14:textId="0B371CB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r>
      <w:tr w:rsidR="001E2D95" w:rsidRPr="005A4966" w14:paraId="3B5BF0F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7EBD86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2DD8DCA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395BD3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890348" w14:textId="1436C23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6D4FB76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3BA085" w14:textId="280A052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5889C77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B6D097" w14:textId="710EA0B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586D03F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3D6BF9" w14:textId="3BF9A58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7464227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08B4ED4" w14:textId="66CD392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r>
      <w:tr w:rsidR="001E2D95" w:rsidRPr="005A4966" w14:paraId="1735086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137CDF4"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64E4F98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F44D15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1F934D" w14:textId="44B932D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2C62E09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4FD999" w14:textId="2C4A728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5A5BB85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BCDCAC" w14:textId="5347127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676A62E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608557" w14:textId="564810A4"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4CE84381"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5729118" w14:textId="51BD8792"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r>
      <w:tr w:rsidR="001E2D95" w:rsidRPr="005A4966" w14:paraId="7CAD890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8904A9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028A16F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69EC2B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A1A66E" w14:textId="2532699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3B7A854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5879CE" w14:textId="0983297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6B45B70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8BE75A" w14:textId="4872055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9.629</w:t>
            </w:r>
          </w:p>
        </w:tc>
        <w:tc>
          <w:tcPr>
            <w:tcW w:w="722" w:type="dxa"/>
            <w:tcBorders>
              <w:top w:val="nil"/>
              <w:left w:val="nil"/>
              <w:bottom w:val="single" w:sz="4" w:space="0" w:color="auto"/>
              <w:right w:val="single" w:sz="4" w:space="0" w:color="auto"/>
            </w:tcBorders>
            <w:shd w:val="clear" w:color="auto" w:fill="auto"/>
            <w:noWrap/>
            <w:vAlign w:val="center"/>
          </w:tcPr>
          <w:p w14:paraId="4E37571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15D145" w14:textId="67C3C97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9.700</w:t>
            </w:r>
          </w:p>
        </w:tc>
        <w:tc>
          <w:tcPr>
            <w:tcW w:w="722" w:type="dxa"/>
            <w:tcBorders>
              <w:top w:val="nil"/>
              <w:left w:val="nil"/>
              <w:bottom w:val="single" w:sz="4" w:space="0" w:color="auto"/>
              <w:right w:val="single" w:sz="4" w:space="0" w:color="auto"/>
            </w:tcBorders>
            <w:shd w:val="clear" w:color="auto" w:fill="auto"/>
            <w:noWrap/>
            <w:vAlign w:val="center"/>
          </w:tcPr>
          <w:p w14:paraId="2C0A26D3"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C802F91" w14:textId="754BF31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9.770</w:t>
            </w:r>
          </w:p>
        </w:tc>
      </w:tr>
      <w:tr w:rsidR="001E2D95" w:rsidRPr="005A4966" w14:paraId="0E8012A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86E594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2C632E17"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3EBFE8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90302C" w14:textId="6597DD5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1994EB9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1DDC84" w14:textId="5A51DF4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71A1685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2C3715" w14:textId="6AFF93C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9.629</w:t>
            </w:r>
          </w:p>
        </w:tc>
        <w:tc>
          <w:tcPr>
            <w:tcW w:w="722" w:type="dxa"/>
            <w:tcBorders>
              <w:top w:val="nil"/>
              <w:left w:val="nil"/>
              <w:bottom w:val="single" w:sz="4" w:space="0" w:color="auto"/>
              <w:right w:val="single" w:sz="4" w:space="0" w:color="auto"/>
            </w:tcBorders>
            <w:shd w:val="clear" w:color="auto" w:fill="auto"/>
            <w:noWrap/>
            <w:vAlign w:val="center"/>
          </w:tcPr>
          <w:p w14:paraId="3349FA7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1A9F44" w14:textId="26239D5D"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9.700</w:t>
            </w:r>
          </w:p>
        </w:tc>
        <w:tc>
          <w:tcPr>
            <w:tcW w:w="722" w:type="dxa"/>
            <w:tcBorders>
              <w:top w:val="nil"/>
              <w:left w:val="nil"/>
              <w:bottom w:val="single" w:sz="4" w:space="0" w:color="auto"/>
              <w:right w:val="single" w:sz="4" w:space="0" w:color="auto"/>
            </w:tcBorders>
            <w:shd w:val="clear" w:color="auto" w:fill="auto"/>
            <w:noWrap/>
            <w:vAlign w:val="center"/>
          </w:tcPr>
          <w:p w14:paraId="705CCD17"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334DFF2" w14:textId="5AFEDE73"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9.770</w:t>
            </w:r>
          </w:p>
        </w:tc>
      </w:tr>
      <w:tr w:rsidR="001E2D95" w:rsidRPr="005A4966" w14:paraId="6C24636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258F61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09E5FDF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74CC140"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9E89E5" w14:textId="0A366CCE"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18.904</w:t>
            </w:r>
          </w:p>
        </w:tc>
        <w:tc>
          <w:tcPr>
            <w:tcW w:w="722" w:type="dxa"/>
            <w:tcBorders>
              <w:top w:val="nil"/>
              <w:left w:val="nil"/>
              <w:bottom w:val="single" w:sz="4" w:space="0" w:color="auto"/>
              <w:right w:val="single" w:sz="4" w:space="0" w:color="auto"/>
            </w:tcBorders>
            <w:shd w:val="clear" w:color="auto" w:fill="auto"/>
            <w:noWrap/>
            <w:vAlign w:val="center"/>
          </w:tcPr>
          <w:p w14:paraId="7B1CE14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FAEE0F" w14:textId="17C8432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19.045</w:t>
            </w:r>
          </w:p>
        </w:tc>
        <w:tc>
          <w:tcPr>
            <w:tcW w:w="722" w:type="dxa"/>
            <w:tcBorders>
              <w:top w:val="nil"/>
              <w:left w:val="nil"/>
              <w:bottom w:val="single" w:sz="4" w:space="0" w:color="auto"/>
              <w:right w:val="single" w:sz="4" w:space="0" w:color="auto"/>
            </w:tcBorders>
            <w:shd w:val="clear" w:color="auto" w:fill="auto"/>
            <w:noWrap/>
            <w:vAlign w:val="center"/>
          </w:tcPr>
          <w:p w14:paraId="3E8B6EC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2553B0" w14:textId="5BEAE3B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19.187</w:t>
            </w:r>
          </w:p>
        </w:tc>
        <w:tc>
          <w:tcPr>
            <w:tcW w:w="722" w:type="dxa"/>
            <w:tcBorders>
              <w:top w:val="nil"/>
              <w:left w:val="nil"/>
              <w:bottom w:val="single" w:sz="4" w:space="0" w:color="auto"/>
              <w:right w:val="single" w:sz="4" w:space="0" w:color="auto"/>
            </w:tcBorders>
            <w:shd w:val="clear" w:color="auto" w:fill="auto"/>
            <w:noWrap/>
            <w:vAlign w:val="center"/>
          </w:tcPr>
          <w:p w14:paraId="61082B6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76E00C" w14:textId="4CC05F5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19.328</w:t>
            </w:r>
          </w:p>
        </w:tc>
        <w:tc>
          <w:tcPr>
            <w:tcW w:w="722" w:type="dxa"/>
            <w:tcBorders>
              <w:top w:val="nil"/>
              <w:left w:val="nil"/>
              <w:bottom w:val="single" w:sz="4" w:space="0" w:color="auto"/>
              <w:right w:val="single" w:sz="4" w:space="0" w:color="auto"/>
            </w:tcBorders>
            <w:shd w:val="clear" w:color="auto" w:fill="auto"/>
            <w:noWrap/>
            <w:vAlign w:val="center"/>
          </w:tcPr>
          <w:p w14:paraId="187DF1F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B8871E" w14:textId="2E31C00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19.470</w:t>
            </w:r>
          </w:p>
        </w:tc>
      </w:tr>
      <w:tr w:rsidR="001E2D95" w:rsidRPr="005A4966" w14:paraId="6C5D54F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B079BD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lastRenderedPageBreak/>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7DF2BDD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46A553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543D74" w14:textId="3951964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18.904</w:t>
            </w:r>
          </w:p>
        </w:tc>
        <w:tc>
          <w:tcPr>
            <w:tcW w:w="722" w:type="dxa"/>
            <w:tcBorders>
              <w:top w:val="nil"/>
              <w:left w:val="nil"/>
              <w:bottom w:val="single" w:sz="4" w:space="0" w:color="auto"/>
              <w:right w:val="single" w:sz="4" w:space="0" w:color="auto"/>
            </w:tcBorders>
            <w:shd w:val="clear" w:color="auto" w:fill="auto"/>
            <w:noWrap/>
            <w:vAlign w:val="center"/>
          </w:tcPr>
          <w:p w14:paraId="60C66B7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16D79B" w14:textId="0B1EFEF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19.045</w:t>
            </w:r>
          </w:p>
        </w:tc>
        <w:tc>
          <w:tcPr>
            <w:tcW w:w="722" w:type="dxa"/>
            <w:tcBorders>
              <w:top w:val="nil"/>
              <w:left w:val="nil"/>
              <w:bottom w:val="single" w:sz="4" w:space="0" w:color="auto"/>
              <w:right w:val="single" w:sz="4" w:space="0" w:color="auto"/>
            </w:tcBorders>
            <w:shd w:val="clear" w:color="auto" w:fill="auto"/>
            <w:noWrap/>
            <w:vAlign w:val="center"/>
          </w:tcPr>
          <w:p w14:paraId="025A217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C18E24" w14:textId="7008E6E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19.187</w:t>
            </w:r>
          </w:p>
        </w:tc>
        <w:tc>
          <w:tcPr>
            <w:tcW w:w="722" w:type="dxa"/>
            <w:tcBorders>
              <w:top w:val="nil"/>
              <w:left w:val="nil"/>
              <w:bottom w:val="single" w:sz="4" w:space="0" w:color="auto"/>
              <w:right w:val="single" w:sz="4" w:space="0" w:color="auto"/>
            </w:tcBorders>
            <w:shd w:val="clear" w:color="auto" w:fill="auto"/>
            <w:noWrap/>
            <w:vAlign w:val="center"/>
          </w:tcPr>
          <w:p w14:paraId="5A76EDB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8A993E" w14:textId="1D4729B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19.328</w:t>
            </w:r>
          </w:p>
        </w:tc>
        <w:tc>
          <w:tcPr>
            <w:tcW w:w="722" w:type="dxa"/>
            <w:tcBorders>
              <w:top w:val="nil"/>
              <w:left w:val="nil"/>
              <w:bottom w:val="single" w:sz="4" w:space="0" w:color="auto"/>
              <w:right w:val="single" w:sz="4" w:space="0" w:color="auto"/>
            </w:tcBorders>
            <w:shd w:val="clear" w:color="auto" w:fill="auto"/>
            <w:noWrap/>
            <w:vAlign w:val="center"/>
          </w:tcPr>
          <w:p w14:paraId="23259A7E"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4A4ABBD" w14:textId="436B9D9D"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19.470</w:t>
            </w:r>
          </w:p>
        </w:tc>
      </w:tr>
      <w:tr w:rsidR="001E2D95" w:rsidRPr="005A4966" w14:paraId="7F66787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3906EF3"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66FD528A"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F54786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9C2CCA" w14:textId="6D8AD9D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11.824</w:t>
            </w:r>
          </w:p>
        </w:tc>
        <w:tc>
          <w:tcPr>
            <w:tcW w:w="722" w:type="dxa"/>
            <w:tcBorders>
              <w:top w:val="nil"/>
              <w:left w:val="nil"/>
              <w:bottom w:val="single" w:sz="4" w:space="0" w:color="auto"/>
              <w:right w:val="single" w:sz="4" w:space="0" w:color="auto"/>
            </w:tcBorders>
            <w:shd w:val="clear" w:color="auto" w:fill="auto"/>
            <w:noWrap/>
            <w:vAlign w:val="center"/>
          </w:tcPr>
          <w:p w14:paraId="306EF04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05157C" w14:textId="6610AA70"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11.894</w:t>
            </w:r>
          </w:p>
        </w:tc>
        <w:tc>
          <w:tcPr>
            <w:tcW w:w="722" w:type="dxa"/>
            <w:tcBorders>
              <w:top w:val="nil"/>
              <w:left w:val="nil"/>
              <w:bottom w:val="single" w:sz="4" w:space="0" w:color="auto"/>
              <w:right w:val="single" w:sz="4" w:space="0" w:color="auto"/>
            </w:tcBorders>
            <w:shd w:val="clear" w:color="auto" w:fill="auto"/>
            <w:noWrap/>
            <w:vAlign w:val="center"/>
          </w:tcPr>
          <w:p w14:paraId="7D15FE4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C8C787" w14:textId="1109331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tcPr>
          <w:p w14:paraId="649B68DF"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132341" w14:textId="18751C0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tcPr>
          <w:p w14:paraId="2E3C5233"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2A4358" w14:textId="618B596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12.107</w:t>
            </w:r>
          </w:p>
        </w:tc>
      </w:tr>
      <w:tr w:rsidR="001E2D95" w:rsidRPr="005A4966" w14:paraId="1245447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9290E0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570B180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FA4977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534D14" w14:textId="75CB569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11.824</w:t>
            </w:r>
          </w:p>
        </w:tc>
        <w:tc>
          <w:tcPr>
            <w:tcW w:w="722" w:type="dxa"/>
            <w:tcBorders>
              <w:top w:val="nil"/>
              <w:left w:val="nil"/>
              <w:bottom w:val="single" w:sz="4" w:space="0" w:color="auto"/>
              <w:right w:val="single" w:sz="4" w:space="0" w:color="auto"/>
            </w:tcBorders>
            <w:shd w:val="clear" w:color="auto" w:fill="auto"/>
            <w:noWrap/>
            <w:vAlign w:val="center"/>
          </w:tcPr>
          <w:p w14:paraId="3EC0CF7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E48C03" w14:textId="23CD069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11.894</w:t>
            </w:r>
          </w:p>
        </w:tc>
        <w:tc>
          <w:tcPr>
            <w:tcW w:w="722" w:type="dxa"/>
            <w:tcBorders>
              <w:top w:val="nil"/>
              <w:left w:val="nil"/>
              <w:bottom w:val="single" w:sz="4" w:space="0" w:color="auto"/>
              <w:right w:val="single" w:sz="4" w:space="0" w:color="auto"/>
            </w:tcBorders>
            <w:shd w:val="clear" w:color="auto" w:fill="auto"/>
            <w:noWrap/>
            <w:vAlign w:val="center"/>
          </w:tcPr>
          <w:p w14:paraId="2BDBF8E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E87708" w14:textId="1045381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tcPr>
          <w:p w14:paraId="612B41D3"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892646" w14:textId="32B0D839"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tcPr>
          <w:p w14:paraId="4F8E377A"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DF31A51" w14:textId="5F4651CE"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12.107</w:t>
            </w:r>
          </w:p>
        </w:tc>
      </w:tr>
      <w:tr w:rsidR="001E2D95" w:rsidRPr="005A4966" w14:paraId="44ADC39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660FF3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522BEDB2"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A4AA42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882185" w14:textId="10C71F5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9.700</w:t>
            </w:r>
          </w:p>
        </w:tc>
        <w:tc>
          <w:tcPr>
            <w:tcW w:w="722" w:type="dxa"/>
            <w:tcBorders>
              <w:top w:val="nil"/>
              <w:left w:val="nil"/>
              <w:bottom w:val="single" w:sz="4" w:space="0" w:color="auto"/>
              <w:right w:val="single" w:sz="4" w:space="0" w:color="auto"/>
            </w:tcBorders>
            <w:shd w:val="clear" w:color="auto" w:fill="auto"/>
            <w:noWrap/>
            <w:vAlign w:val="center"/>
          </w:tcPr>
          <w:p w14:paraId="2D7AAB62"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0D8DB1" w14:textId="3037F33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9.770</w:t>
            </w:r>
          </w:p>
        </w:tc>
        <w:tc>
          <w:tcPr>
            <w:tcW w:w="722" w:type="dxa"/>
            <w:tcBorders>
              <w:top w:val="nil"/>
              <w:left w:val="nil"/>
              <w:bottom w:val="single" w:sz="4" w:space="0" w:color="auto"/>
              <w:right w:val="single" w:sz="4" w:space="0" w:color="auto"/>
            </w:tcBorders>
            <w:shd w:val="clear" w:color="auto" w:fill="auto"/>
            <w:noWrap/>
            <w:vAlign w:val="center"/>
          </w:tcPr>
          <w:p w14:paraId="610196E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068FA2" w14:textId="6AA6E777"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37C0F56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93F339" w14:textId="20E3119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9.912</w:t>
            </w:r>
          </w:p>
        </w:tc>
        <w:tc>
          <w:tcPr>
            <w:tcW w:w="722" w:type="dxa"/>
            <w:tcBorders>
              <w:top w:val="nil"/>
              <w:left w:val="nil"/>
              <w:bottom w:val="single" w:sz="4" w:space="0" w:color="auto"/>
              <w:right w:val="single" w:sz="4" w:space="0" w:color="auto"/>
            </w:tcBorders>
            <w:shd w:val="clear" w:color="auto" w:fill="auto"/>
            <w:noWrap/>
            <w:vAlign w:val="center"/>
          </w:tcPr>
          <w:p w14:paraId="46E69405"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6C95425" w14:textId="1DF973EB"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9.983</w:t>
            </w:r>
          </w:p>
        </w:tc>
      </w:tr>
      <w:tr w:rsidR="001E2D95" w:rsidRPr="005A4966" w14:paraId="552575B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93561E1"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6FF8CF6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7397404"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248FF3" w14:textId="785AD4B8"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9.700</w:t>
            </w:r>
          </w:p>
        </w:tc>
        <w:tc>
          <w:tcPr>
            <w:tcW w:w="722" w:type="dxa"/>
            <w:tcBorders>
              <w:top w:val="nil"/>
              <w:left w:val="nil"/>
              <w:bottom w:val="single" w:sz="4" w:space="0" w:color="auto"/>
              <w:right w:val="single" w:sz="4" w:space="0" w:color="auto"/>
            </w:tcBorders>
            <w:shd w:val="clear" w:color="auto" w:fill="auto"/>
            <w:noWrap/>
            <w:vAlign w:val="center"/>
          </w:tcPr>
          <w:p w14:paraId="3FB3369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422C79" w14:textId="6E59F515"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9.770</w:t>
            </w:r>
          </w:p>
        </w:tc>
        <w:tc>
          <w:tcPr>
            <w:tcW w:w="722" w:type="dxa"/>
            <w:tcBorders>
              <w:top w:val="nil"/>
              <w:left w:val="nil"/>
              <w:bottom w:val="single" w:sz="4" w:space="0" w:color="auto"/>
              <w:right w:val="single" w:sz="4" w:space="0" w:color="auto"/>
            </w:tcBorders>
            <w:shd w:val="clear" w:color="auto" w:fill="auto"/>
            <w:noWrap/>
            <w:vAlign w:val="center"/>
          </w:tcPr>
          <w:p w14:paraId="5AB11431"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608DC4" w14:textId="5310075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512B7C9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582F70" w14:textId="0CFD2300"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9.912</w:t>
            </w:r>
          </w:p>
        </w:tc>
        <w:tc>
          <w:tcPr>
            <w:tcW w:w="722" w:type="dxa"/>
            <w:tcBorders>
              <w:top w:val="nil"/>
              <w:left w:val="nil"/>
              <w:bottom w:val="single" w:sz="4" w:space="0" w:color="auto"/>
              <w:right w:val="single" w:sz="4" w:space="0" w:color="auto"/>
            </w:tcBorders>
            <w:shd w:val="clear" w:color="auto" w:fill="auto"/>
            <w:noWrap/>
            <w:vAlign w:val="center"/>
          </w:tcPr>
          <w:p w14:paraId="2E208918"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383A68" w14:textId="1BC27916"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9.983</w:t>
            </w:r>
          </w:p>
        </w:tc>
      </w:tr>
      <w:tr w:rsidR="001E2D95" w:rsidRPr="005A4966" w14:paraId="172A6AD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921770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33DEF119"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D42B7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9456D7" w14:textId="37C8E0A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3DD42B15"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858838" w14:textId="2F4F880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10C779A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93B791" w14:textId="0EDE5546"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70F607B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931A14" w14:textId="066F3EC5"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0B5C2B0A"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EBD3D4" w14:textId="7A23FF58"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9.275</w:t>
            </w:r>
          </w:p>
        </w:tc>
      </w:tr>
      <w:tr w:rsidR="001E2D95" w:rsidRPr="005A4966" w14:paraId="703E7BF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152B458"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6CDD6ACF"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557750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320BEE" w14:textId="5E9A12DF"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2600504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146AB6" w14:textId="4C0D5484"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2B4ECDC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399A06" w14:textId="207DDDE9"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01D69147"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901402" w14:textId="2C4F6DCF"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755C4194"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F4CCC17" w14:textId="0E7FB04A"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9.275</w:t>
            </w:r>
          </w:p>
        </w:tc>
      </w:tr>
      <w:tr w:rsidR="001E2D95" w:rsidRPr="005A4966" w14:paraId="270B2E7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826F5C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79AF5936"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6FE53DE"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E4512C" w14:textId="4D9E2FA2"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530B09E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87EC1C" w14:textId="09ED715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1E79DE6B"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566618" w14:textId="6365240A"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41977B8A"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6B2849" w14:textId="3D4CF08C"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08F5597B"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77678F5" w14:textId="741CB3DF"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8.284</w:t>
            </w:r>
          </w:p>
        </w:tc>
      </w:tr>
      <w:tr w:rsidR="001E2D95" w:rsidRPr="005A4966" w14:paraId="6EC34A2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3024E70"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3A881C45" w14:textId="77777777" w:rsidR="001E2D95" w:rsidRPr="005A4966" w:rsidRDefault="001E2D95" w:rsidP="001E2D95">
            <w:pPr>
              <w:ind w:left="0"/>
              <w:rPr>
                <w:rFonts w:ascii="Bookman Old Style" w:hAnsi="Bookman Old Style" w:cs="Arial"/>
                <w:sz w:val="12"/>
                <w:szCs w:val="12"/>
                <w:lang w:val="es-CO"/>
              </w:rPr>
            </w:pPr>
            <w:r w:rsidRPr="005A4966">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2B14708"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5FEA7B8" w14:textId="47076AED"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0574FEF6"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65D0EC" w14:textId="14480E31"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010CD85D"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D5072E" w14:textId="273A1693" w:rsidR="001E2D95" w:rsidRPr="005A4966" w:rsidRDefault="001E2D95" w:rsidP="001E2D95">
            <w:pPr>
              <w:ind w:left="0"/>
              <w:jc w:val="center"/>
              <w:rPr>
                <w:rFonts w:ascii="Bookman Old Style" w:hAnsi="Bookman Old Style" w:cs="Arial"/>
                <w:sz w:val="12"/>
                <w:szCs w:val="12"/>
                <w:lang w:val="es-CO"/>
              </w:rPr>
            </w:pPr>
            <w:r>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5B814DAC" w14:textId="77777777" w:rsidR="001E2D95" w:rsidRPr="005A4966" w:rsidRDefault="001E2D95" w:rsidP="001E2D95">
            <w:pPr>
              <w:ind w:left="0"/>
              <w:jc w:val="center"/>
              <w:rPr>
                <w:rFonts w:ascii="Bookman Old Style" w:hAnsi="Bookman Old Style" w:cs="Arial"/>
                <w:sz w:val="12"/>
                <w:szCs w:val="12"/>
                <w:lang w:val="es-CO"/>
              </w:rPr>
            </w:pPr>
            <w:r w:rsidRPr="005A4966">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8D9C40" w14:textId="7A8D982E" w:rsidR="001E2D95" w:rsidRPr="005A4966" w:rsidRDefault="001E2D95" w:rsidP="001E2D95">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75AFF1C7" w14:textId="77777777" w:rsidR="001E2D95" w:rsidRPr="005A4966" w:rsidRDefault="001E2D95" w:rsidP="001E2D95">
            <w:pPr>
              <w:ind w:left="0"/>
              <w:jc w:val="center"/>
              <w:rPr>
                <w:rFonts w:ascii="Bookman Old Style" w:hAnsi="Bookman Old Style" w:cs="Calibri"/>
                <w:color w:val="000000"/>
                <w:sz w:val="12"/>
                <w:szCs w:val="12"/>
              </w:rPr>
            </w:pPr>
            <w:r w:rsidRPr="005A4966">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9DB57C6" w14:textId="46BFD6F0" w:rsidR="001E2D95" w:rsidRPr="005A4966" w:rsidRDefault="001E2D95" w:rsidP="009E750D">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8.284</w:t>
            </w:r>
          </w:p>
        </w:tc>
      </w:tr>
      <w:tr w:rsidR="005A4966" w:rsidRPr="005A4966" w14:paraId="1D09787B" w14:textId="77777777" w:rsidTr="000B7418">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4FFAFED" w14:textId="77777777" w:rsidR="005A4966" w:rsidRPr="005A4966" w:rsidRDefault="005A4966" w:rsidP="005A4966">
            <w:pPr>
              <w:ind w:left="0"/>
              <w:rPr>
                <w:rFonts w:ascii="Bookman Old Style" w:hAnsi="Bookman Old Style" w:cs="Arial"/>
                <w:sz w:val="12"/>
                <w:szCs w:val="12"/>
                <w:lang w:val="es-CO"/>
              </w:rPr>
            </w:pPr>
            <w:r w:rsidRPr="005A4966">
              <w:rPr>
                <w:rFonts w:ascii="Bookman Old Style" w:hAnsi="Bookman Old Style" w:cs="Arial"/>
                <w:sz w:val="12"/>
                <w:szCs w:val="12"/>
                <w:lang w:val="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700CEC23" w14:textId="77777777"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3ACC0123" w14:textId="30F445DF"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4</w:t>
            </w:r>
            <w:r w:rsidR="00B26DAA">
              <w:rPr>
                <w:rFonts w:ascii="Bookman Old Style" w:hAnsi="Bookman Old Style" w:cs="Arial"/>
                <w:b/>
                <w:bCs/>
                <w:sz w:val="12"/>
                <w:szCs w:val="12"/>
                <w:lang w:val="es-CO"/>
              </w:rPr>
              <w:t>87</w:t>
            </w:r>
            <w:r w:rsidRPr="005A4966">
              <w:rPr>
                <w:rFonts w:ascii="Bookman Old Style" w:hAnsi="Bookman Old Style" w:cs="Arial"/>
                <w:b/>
                <w:bCs/>
                <w:sz w:val="12"/>
                <w:szCs w:val="12"/>
                <w:lang w:val="es-CO"/>
              </w:rPr>
              <w:t>,</w:t>
            </w:r>
            <w:r w:rsidR="00B26DAA">
              <w:rPr>
                <w:rFonts w:ascii="Bookman Old Style" w:hAnsi="Bookman Old Style" w:cs="Arial"/>
                <w:b/>
                <w:bCs/>
                <w:sz w:val="12"/>
                <w:szCs w:val="12"/>
                <w:lang w:val="es-CO"/>
              </w:rPr>
              <w:t>175</w:t>
            </w:r>
          </w:p>
        </w:tc>
        <w:tc>
          <w:tcPr>
            <w:tcW w:w="722" w:type="dxa"/>
            <w:tcBorders>
              <w:top w:val="nil"/>
              <w:left w:val="nil"/>
              <w:bottom w:val="single" w:sz="4" w:space="0" w:color="auto"/>
              <w:right w:val="single" w:sz="4" w:space="0" w:color="auto"/>
            </w:tcBorders>
            <w:shd w:val="clear" w:color="000000" w:fill="D9D9D9"/>
            <w:noWrap/>
            <w:vAlign w:val="center"/>
            <w:hideMark/>
          </w:tcPr>
          <w:p w14:paraId="3F547076" w14:textId="77777777"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56B230E" w14:textId="41A6C03F"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4</w:t>
            </w:r>
            <w:r w:rsidR="00124191">
              <w:rPr>
                <w:rFonts w:ascii="Bookman Old Style" w:hAnsi="Bookman Old Style" w:cs="Arial"/>
                <w:b/>
                <w:bCs/>
                <w:sz w:val="12"/>
                <w:szCs w:val="12"/>
                <w:lang w:val="es-CO"/>
              </w:rPr>
              <w:t>91,281</w:t>
            </w:r>
          </w:p>
        </w:tc>
        <w:tc>
          <w:tcPr>
            <w:tcW w:w="722" w:type="dxa"/>
            <w:tcBorders>
              <w:top w:val="nil"/>
              <w:left w:val="nil"/>
              <w:bottom w:val="single" w:sz="4" w:space="0" w:color="auto"/>
              <w:right w:val="single" w:sz="4" w:space="0" w:color="auto"/>
            </w:tcBorders>
            <w:shd w:val="clear" w:color="000000" w:fill="D9D9D9"/>
            <w:noWrap/>
            <w:vAlign w:val="center"/>
            <w:hideMark/>
          </w:tcPr>
          <w:p w14:paraId="1A2C8ECE" w14:textId="77777777"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3A6F2996" w14:textId="74D1CAB7"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4</w:t>
            </w:r>
            <w:r w:rsidR="00DC6249">
              <w:rPr>
                <w:rFonts w:ascii="Bookman Old Style" w:hAnsi="Bookman Old Style" w:cs="Arial"/>
                <w:b/>
                <w:bCs/>
                <w:sz w:val="12"/>
                <w:szCs w:val="12"/>
                <w:lang w:val="es-CO"/>
              </w:rPr>
              <w:t>95</w:t>
            </w:r>
            <w:r w:rsidRPr="005A4966">
              <w:rPr>
                <w:rFonts w:ascii="Bookman Old Style" w:hAnsi="Bookman Old Style" w:cs="Arial"/>
                <w:b/>
                <w:bCs/>
                <w:sz w:val="12"/>
                <w:szCs w:val="12"/>
                <w:lang w:val="es-CO"/>
              </w:rPr>
              <w:t>,</w:t>
            </w:r>
            <w:r w:rsidR="00DC6249">
              <w:rPr>
                <w:rFonts w:ascii="Bookman Old Style" w:hAnsi="Bookman Old Style" w:cs="Arial"/>
                <w:b/>
                <w:bCs/>
                <w:sz w:val="12"/>
                <w:szCs w:val="12"/>
                <w:lang w:val="es-CO"/>
              </w:rPr>
              <w:t>388</w:t>
            </w:r>
          </w:p>
        </w:tc>
        <w:tc>
          <w:tcPr>
            <w:tcW w:w="722" w:type="dxa"/>
            <w:tcBorders>
              <w:top w:val="nil"/>
              <w:left w:val="nil"/>
              <w:bottom w:val="single" w:sz="4" w:space="0" w:color="auto"/>
              <w:right w:val="single" w:sz="4" w:space="0" w:color="auto"/>
            </w:tcBorders>
            <w:shd w:val="clear" w:color="000000" w:fill="D9D9D9"/>
            <w:noWrap/>
            <w:vAlign w:val="center"/>
            <w:hideMark/>
          </w:tcPr>
          <w:p w14:paraId="559B3489" w14:textId="77777777"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3E3B4BD4" w14:textId="057EA8DA"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4</w:t>
            </w:r>
            <w:r w:rsidR="00C70085">
              <w:rPr>
                <w:rFonts w:ascii="Bookman Old Style" w:hAnsi="Bookman Old Style" w:cs="Arial"/>
                <w:b/>
                <w:bCs/>
                <w:sz w:val="12"/>
                <w:szCs w:val="12"/>
                <w:lang w:val="es-CO"/>
              </w:rPr>
              <w:t>99</w:t>
            </w:r>
            <w:r w:rsidRPr="005A4966">
              <w:rPr>
                <w:rFonts w:ascii="Bookman Old Style" w:hAnsi="Bookman Old Style" w:cs="Arial"/>
                <w:b/>
                <w:bCs/>
                <w:sz w:val="12"/>
                <w:szCs w:val="12"/>
                <w:lang w:val="es-CO"/>
              </w:rPr>
              <w:t>,</w:t>
            </w:r>
            <w:r w:rsidR="00C70085">
              <w:rPr>
                <w:rFonts w:ascii="Bookman Old Style" w:hAnsi="Bookman Old Style" w:cs="Arial"/>
                <w:b/>
                <w:bCs/>
                <w:sz w:val="12"/>
                <w:szCs w:val="12"/>
                <w:lang w:val="es-CO"/>
              </w:rPr>
              <w:t>494</w:t>
            </w:r>
          </w:p>
        </w:tc>
        <w:tc>
          <w:tcPr>
            <w:tcW w:w="722" w:type="dxa"/>
            <w:tcBorders>
              <w:top w:val="nil"/>
              <w:left w:val="nil"/>
              <w:bottom w:val="single" w:sz="4" w:space="0" w:color="auto"/>
              <w:right w:val="single" w:sz="4" w:space="0" w:color="auto"/>
            </w:tcBorders>
            <w:shd w:val="clear" w:color="000000" w:fill="D9D9D9"/>
            <w:noWrap/>
            <w:vAlign w:val="center"/>
            <w:hideMark/>
          </w:tcPr>
          <w:p w14:paraId="03D8D89D" w14:textId="77777777" w:rsidR="005A4966" w:rsidRPr="005A4966" w:rsidRDefault="005A4966" w:rsidP="005A4966">
            <w:pPr>
              <w:ind w:left="0"/>
              <w:jc w:val="center"/>
              <w:rPr>
                <w:rFonts w:ascii="Bookman Old Style" w:hAnsi="Bookman Old Style" w:cs="Arial"/>
                <w:b/>
                <w:bCs/>
                <w:sz w:val="12"/>
                <w:szCs w:val="12"/>
                <w:lang w:val="es-CO"/>
              </w:rPr>
            </w:pPr>
            <w:r w:rsidRPr="005A4966">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30FAB549" w14:textId="401B1C3A" w:rsidR="005A4966" w:rsidRPr="005A4966" w:rsidRDefault="009E750D" w:rsidP="005A4966">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50</w:t>
            </w:r>
            <w:r w:rsidR="005A4966" w:rsidRPr="005A4966">
              <w:rPr>
                <w:rFonts w:ascii="Bookman Old Style" w:hAnsi="Bookman Old Style" w:cs="Arial"/>
                <w:b/>
                <w:bCs/>
                <w:sz w:val="12"/>
                <w:szCs w:val="12"/>
                <w:lang w:val="es-CO"/>
              </w:rPr>
              <w:t>3</w:t>
            </w:r>
            <w:r>
              <w:rPr>
                <w:rFonts w:ascii="Bookman Old Style" w:hAnsi="Bookman Old Style" w:cs="Arial"/>
                <w:b/>
                <w:bCs/>
                <w:sz w:val="12"/>
                <w:szCs w:val="12"/>
                <w:lang w:val="es-CO"/>
              </w:rPr>
              <w:t>,</w:t>
            </w:r>
            <w:r w:rsidR="005A4966" w:rsidRPr="005A4966">
              <w:rPr>
                <w:rFonts w:ascii="Bookman Old Style" w:hAnsi="Bookman Old Style" w:cs="Arial"/>
                <w:b/>
                <w:bCs/>
                <w:sz w:val="12"/>
                <w:szCs w:val="12"/>
                <w:lang w:val="es-CO"/>
              </w:rPr>
              <w:t>6</w:t>
            </w:r>
            <w:r w:rsidR="0015455F">
              <w:rPr>
                <w:rFonts w:ascii="Bookman Old Style" w:hAnsi="Bookman Old Style" w:cs="Arial"/>
                <w:b/>
                <w:bCs/>
                <w:sz w:val="12"/>
                <w:szCs w:val="12"/>
                <w:lang w:val="es-CO"/>
              </w:rPr>
              <w:t>00</w:t>
            </w:r>
          </w:p>
        </w:tc>
      </w:tr>
    </w:tbl>
    <w:p w14:paraId="39DAB2D2" w14:textId="77777777" w:rsidR="00CE3E09" w:rsidRDefault="00CE3E09" w:rsidP="00100225">
      <w:pPr>
        <w:keepNext/>
        <w:widowControl w:val="0"/>
        <w:adjustRightInd w:val="0"/>
        <w:spacing w:after="240"/>
        <w:ind w:left="0"/>
        <w:rPr>
          <w:rFonts w:ascii="Bookman Old Style" w:hAnsi="Bookman Old Style" w:cs="Arial"/>
          <w:b/>
          <w:sz w:val="2"/>
          <w:szCs w:val="2"/>
        </w:rPr>
      </w:pPr>
    </w:p>
    <w:p w14:paraId="54F40BA6" w14:textId="77777777" w:rsidR="003453D6" w:rsidRPr="004E6979" w:rsidRDefault="003453D6" w:rsidP="00100225">
      <w:pPr>
        <w:keepNext/>
        <w:widowControl w:val="0"/>
        <w:adjustRightInd w:val="0"/>
        <w:spacing w:after="240"/>
        <w:ind w:left="0"/>
        <w:rPr>
          <w:rFonts w:ascii="Bookman Old Style" w:hAnsi="Bookman Old Style" w:cs="Arial"/>
          <w:b/>
          <w:sz w:val="2"/>
          <w:szCs w:val="2"/>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6A3391" w:rsidRPr="006A3391" w14:paraId="73A502C4" w14:textId="77777777" w:rsidTr="000B7418">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5FB686" w14:textId="77777777" w:rsidR="006A3391" w:rsidRPr="006A3391" w:rsidRDefault="006A3391" w:rsidP="006A3391">
            <w:pPr>
              <w:ind w:left="0"/>
              <w:jc w:val="center"/>
              <w:rPr>
                <w:rFonts w:ascii="Bookman Old Style" w:hAnsi="Bookman Old Style" w:cs="Arial"/>
                <w:b/>
                <w:bCs/>
                <w:color w:val="000000"/>
                <w:sz w:val="12"/>
                <w:szCs w:val="12"/>
                <w:lang w:val="es-CO" w:eastAsia="es-CO"/>
              </w:rPr>
            </w:pPr>
            <w:r w:rsidRPr="006A3391">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E9F60B" w14:textId="77777777" w:rsidR="006A3391" w:rsidRPr="006A3391" w:rsidRDefault="006A3391" w:rsidP="006A3391">
            <w:pPr>
              <w:ind w:left="0"/>
              <w:jc w:val="center"/>
              <w:rPr>
                <w:rFonts w:ascii="Bookman Old Style" w:hAnsi="Bookman Old Style" w:cs="Arial"/>
                <w:b/>
                <w:bCs/>
                <w:color w:val="000000"/>
                <w:sz w:val="12"/>
                <w:szCs w:val="12"/>
                <w:lang w:val="es-CO" w:eastAsia="es-CO"/>
              </w:rPr>
            </w:pPr>
            <w:r w:rsidRPr="006A3391">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4890C2C9" w14:textId="2A802E04" w:rsidR="006A3391" w:rsidRPr="006A3391" w:rsidRDefault="006A3391" w:rsidP="006A3391">
            <w:pPr>
              <w:ind w:left="0"/>
              <w:jc w:val="center"/>
              <w:rPr>
                <w:rFonts w:ascii="Bookman Old Style" w:hAnsi="Bookman Old Style" w:cs="Arial"/>
                <w:b/>
                <w:bCs/>
                <w:color w:val="000000"/>
                <w:sz w:val="12"/>
                <w:szCs w:val="12"/>
                <w:lang w:val="es-CO" w:eastAsia="es-CO"/>
              </w:rPr>
            </w:pPr>
            <w:r w:rsidRPr="006A3391">
              <w:rPr>
                <w:rFonts w:ascii="Bookman Old Style" w:hAnsi="Bookman Old Style" w:cs="Arial"/>
                <w:b/>
                <w:bCs/>
                <w:color w:val="000000"/>
                <w:sz w:val="12"/>
                <w:szCs w:val="12"/>
                <w:lang w:val="es-CO" w:eastAsia="es-CO"/>
              </w:rPr>
              <w:t>Año 203</w:t>
            </w:r>
            <w:r>
              <w:rPr>
                <w:rFonts w:ascii="Bookman Old Style" w:hAnsi="Bookman Old Style" w:cs="Arial"/>
                <w:b/>
                <w:bCs/>
                <w:color w:val="000000"/>
                <w:sz w:val="12"/>
                <w:szCs w:val="12"/>
                <w:lang w:val="es-CO" w:eastAsia="es-CO"/>
              </w:rPr>
              <w:t>7</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48D7B19" w14:textId="132AC87C" w:rsidR="006A3391" w:rsidRPr="006A3391" w:rsidRDefault="006A3391" w:rsidP="006A3391">
            <w:pPr>
              <w:ind w:left="0"/>
              <w:jc w:val="center"/>
              <w:rPr>
                <w:rFonts w:ascii="Bookman Old Style" w:hAnsi="Bookman Old Style" w:cs="Arial"/>
                <w:b/>
                <w:bCs/>
                <w:color w:val="000000"/>
                <w:sz w:val="12"/>
                <w:szCs w:val="12"/>
                <w:lang w:val="es-CO" w:eastAsia="es-CO"/>
              </w:rPr>
            </w:pPr>
            <w:r w:rsidRPr="006A3391">
              <w:rPr>
                <w:rFonts w:ascii="Bookman Old Style" w:hAnsi="Bookman Old Style" w:cs="Arial"/>
                <w:b/>
                <w:bCs/>
                <w:color w:val="000000"/>
                <w:sz w:val="12"/>
                <w:szCs w:val="12"/>
                <w:lang w:val="es-CO" w:eastAsia="es-CO"/>
              </w:rPr>
              <w:t>Año 203</w:t>
            </w:r>
            <w:r w:rsidR="00FC0463">
              <w:rPr>
                <w:rFonts w:ascii="Bookman Old Style" w:hAnsi="Bookman Old Style" w:cs="Arial"/>
                <w:b/>
                <w:bCs/>
                <w:color w:val="000000"/>
                <w:sz w:val="12"/>
                <w:szCs w:val="12"/>
                <w:lang w:val="es-CO" w:eastAsia="es-CO"/>
              </w:rPr>
              <w:t>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2B8655D" w14:textId="76FC86B0" w:rsidR="006A3391" w:rsidRPr="006A3391" w:rsidRDefault="006A3391" w:rsidP="006A3391">
            <w:pPr>
              <w:ind w:left="0"/>
              <w:jc w:val="center"/>
              <w:rPr>
                <w:rFonts w:ascii="Bookman Old Style" w:hAnsi="Bookman Old Style" w:cs="Arial"/>
                <w:b/>
                <w:bCs/>
                <w:color w:val="000000"/>
                <w:sz w:val="12"/>
                <w:szCs w:val="12"/>
                <w:lang w:val="es-CO" w:eastAsia="es-CO"/>
              </w:rPr>
            </w:pPr>
            <w:r w:rsidRPr="006A3391">
              <w:rPr>
                <w:rFonts w:ascii="Bookman Old Style" w:hAnsi="Bookman Old Style" w:cs="Arial"/>
                <w:b/>
                <w:bCs/>
                <w:color w:val="000000"/>
                <w:sz w:val="12"/>
                <w:szCs w:val="12"/>
                <w:lang w:val="es-CO" w:eastAsia="es-CO"/>
              </w:rPr>
              <w:t>Año 203</w:t>
            </w:r>
            <w:r w:rsidR="00FC0463">
              <w:rPr>
                <w:rFonts w:ascii="Bookman Old Style" w:hAnsi="Bookman Old Style" w:cs="Arial"/>
                <w:b/>
                <w:bCs/>
                <w:color w:val="000000"/>
                <w:sz w:val="12"/>
                <w:szCs w:val="12"/>
                <w:lang w:val="es-CO" w:eastAsia="es-CO"/>
              </w:rPr>
              <w:t>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715A795" w14:textId="428DB981" w:rsidR="006A3391" w:rsidRPr="006A3391" w:rsidRDefault="006A3391" w:rsidP="006A3391">
            <w:pPr>
              <w:ind w:left="0"/>
              <w:jc w:val="center"/>
              <w:rPr>
                <w:rFonts w:ascii="Bookman Old Style" w:hAnsi="Bookman Old Style" w:cs="Arial"/>
                <w:b/>
                <w:bCs/>
                <w:color w:val="000000"/>
                <w:sz w:val="12"/>
                <w:szCs w:val="12"/>
                <w:lang w:val="es-CO" w:eastAsia="es-CO"/>
              </w:rPr>
            </w:pPr>
            <w:r w:rsidRPr="006A3391">
              <w:rPr>
                <w:rFonts w:ascii="Bookman Old Style" w:hAnsi="Bookman Old Style" w:cs="Arial"/>
                <w:b/>
                <w:bCs/>
                <w:color w:val="000000"/>
                <w:sz w:val="12"/>
                <w:szCs w:val="12"/>
                <w:lang w:val="es-CO" w:eastAsia="es-CO"/>
              </w:rPr>
              <w:t>Año 20</w:t>
            </w:r>
            <w:r w:rsidR="00FC0463">
              <w:rPr>
                <w:rFonts w:ascii="Bookman Old Style" w:hAnsi="Bookman Old Style" w:cs="Arial"/>
                <w:b/>
                <w:bCs/>
                <w:color w:val="000000"/>
                <w:sz w:val="12"/>
                <w:szCs w:val="12"/>
                <w:lang w:val="es-CO" w:eastAsia="es-CO"/>
              </w:rPr>
              <w:t>40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4CAD048" w14:textId="3A7C53BD" w:rsidR="006A3391" w:rsidRPr="006A3391" w:rsidRDefault="006A3391" w:rsidP="006A3391">
            <w:pPr>
              <w:ind w:left="0"/>
              <w:jc w:val="center"/>
              <w:rPr>
                <w:rFonts w:ascii="Bookman Old Style" w:hAnsi="Bookman Old Style" w:cs="Arial"/>
                <w:b/>
                <w:bCs/>
                <w:color w:val="000000"/>
                <w:sz w:val="12"/>
                <w:szCs w:val="12"/>
                <w:lang w:val="es-CO" w:eastAsia="es-CO"/>
              </w:rPr>
            </w:pPr>
            <w:r w:rsidRPr="006A3391">
              <w:rPr>
                <w:rFonts w:ascii="Bookman Old Style" w:hAnsi="Bookman Old Style" w:cs="Arial"/>
                <w:b/>
                <w:bCs/>
                <w:color w:val="000000"/>
                <w:sz w:val="12"/>
                <w:szCs w:val="12"/>
                <w:lang w:val="es-CO" w:eastAsia="es-CO"/>
              </w:rPr>
              <w:t>Año 20</w:t>
            </w:r>
            <w:r w:rsidR="00FC0463">
              <w:rPr>
                <w:rFonts w:ascii="Bookman Old Style" w:hAnsi="Bookman Old Style" w:cs="Arial"/>
                <w:b/>
                <w:bCs/>
                <w:color w:val="000000"/>
                <w:sz w:val="12"/>
                <w:szCs w:val="12"/>
                <w:lang w:val="es-CO" w:eastAsia="es-CO"/>
              </w:rPr>
              <w:t>41</w:t>
            </w:r>
          </w:p>
        </w:tc>
      </w:tr>
      <w:tr w:rsidR="006A3391" w:rsidRPr="006A3391" w14:paraId="2C35CE80" w14:textId="77777777" w:rsidTr="000B7418">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1C680447" w14:textId="77777777" w:rsidR="006A3391" w:rsidRPr="006A3391" w:rsidRDefault="006A3391" w:rsidP="006A3391">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5D78E0FF" w14:textId="77777777" w:rsidR="006A3391" w:rsidRPr="006A3391" w:rsidRDefault="006A3391" w:rsidP="006A3391">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015C823D"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FD1F32">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4FD0B57"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AA8F6C1"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F0F0982"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EEC66F7"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E36E80C"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B70F7C9"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7DEDBA5"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B9D2C11"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7B0944A" w14:textId="77777777" w:rsidR="006A3391" w:rsidRPr="006A3391" w:rsidRDefault="006A3391" w:rsidP="006A3391">
            <w:pPr>
              <w:ind w:left="0"/>
              <w:jc w:val="center"/>
              <w:rPr>
                <w:rFonts w:ascii="Bookman Old Style" w:hAnsi="Bookman Old Style" w:cs="Arial"/>
                <w:b/>
                <w:bCs/>
                <w:color w:val="000000"/>
                <w:sz w:val="8"/>
                <w:szCs w:val="8"/>
                <w:lang w:val="es-CO" w:eastAsia="es-CO"/>
              </w:rPr>
            </w:pPr>
            <w:r w:rsidRPr="006A3391">
              <w:rPr>
                <w:rFonts w:ascii="Bookman Old Style" w:hAnsi="Bookman Old Style" w:cs="Arial"/>
                <w:b/>
                <w:bCs/>
                <w:color w:val="000000"/>
                <w:sz w:val="8"/>
                <w:szCs w:val="8"/>
                <w:lang w:val="es-CO" w:eastAsia="es-CO"/>
              </w:rPr>
              <w:t>Secundaria</w:t>
            </w:r>
          </w:p>
        </w:tc>
      </w:tr>
      <w:tr w:rsidR="000137CB" w:rsidRPr="006A3391" w14:paraId="4166224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73FC26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5411518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77110F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7A4AFAC" w14:textId="3B2D8C0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hideMark/>
          </w:tcPr>
          <w:p w14:paraId="53F4081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3E73372" w14:textId="39D3B83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hideMark/>
          </w:tcPr>
          <w:p w14:paraId="67AD752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4734F3B" w14:textId="465323D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12.107</w:t>
            </w:r>
          </w:p>
        </w:tc>
        <w:tc>
          <w:tcPr>
            <w:tcW w:w="722" w:type="dxa"/>
            <w:tcBorders>
              <w:top w:val="nil"/>
              <w:left w:val="nil"/>
              <w:bottom w:val="single" w:sz="4" w:space="0" w:color="auto"/>
              <w:right w:val="single" w:sz="4" w:space="0" w:color="auto"/>
            </w:tcBorders>
            <w:shd w:val="clear" w:color="auto" w:fill="auto"/>
            <w:noWrap/>
            <w:vAlign w:val="center"/>
            <w:hideMark/>
          </w:tcPr>
          <w:p w14:paraId="56B32E8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30D9FD4" w14:textId="1D951E6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12.248</w:t>
            </w:r>
          </w:p>
        </w:tc>
        <w:tc>
          <w:tcPr>
            <w:tcW w:w="722" w:type="dxa"/>
            <w:tcBorders>
              <w:top w:val="nil"/>
              <w:left w:val="nil"/>
              <w:bottom w:val="single" w:sz="4" w:space="0" w:color="auto"/>
              <w:right w:val="single" w:sz="4" w:space="0" w:color="auto"/>
            </w:tcBorders>
            <w:shd w:val="clear" w:color="auto" w:fill="auto"/>
            <w:noWrap/>
            <w:vAlign w:val="center"/>
            <w:hideMark/>
          </w:tcPr>
          <w:p w14:paraId="2CB9623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EFA3F95" w14:textId="03D4162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12.390</w:t>
            </w:r>
          </w:p>
        </w:tc>
      </w:tr>
      <w:tr w:rsidR="000137CB" w:rsidRPr="006A3391" w14:paraId="4299BE2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63DCDE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San Antonio-Acevedo-Huila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C10845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70B1AF4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B9E4767" w14:textId="03AE48D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hideMark/>
          </w:tcPr>
          <w:p w14:paraId="32262A2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D2B53F5" w14:textId="7BEC537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hideMark/>
          </w:tcPr>
          <w:p w14:paraId="0240D6A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C771624" w14:textId="5ECF4D9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12.107</w:t>
            </w:r>
          </w:p>
        </w:tc>
        <w:tc>
          <w:tcPr>
            <w:tcW w:w="722" w:type="dxa"/>
            <w:tcBorders>
              <w:top w:val="nil"/>
              <w:left w:val="nil"/>
              <w:bottom w:val="single" w:sz="4" w:space="0" w:color="auto"/>
              <w:right w:val="single" w:sz="4" w:space="0" w:color="auto"/>
            </w:tcBorders>
            <w:shd w:val="clear" w:color="auto" w:fill="auto"/>
            <w:noWrap/>
            <w:vAlign w:val="center"/>
            <w:hideMark/>
          </w:tcPr>
          <w:p w14:paraId="4F991E4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02B40EE" w14:textId="62ABA9B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12.248</w:t>
            </w:r>
          </w:p>
        </w:tc>
        <w:tc>
          <w:tcPr>
            <w:tcW w:w="722" w:type="dxa"/>
            <w:tcBorders>
              <w:top w:val="nil"/>
              <w:left w:val="nil"/>
              <w:bottom w:val="single" w:sz="4" w:space="0" w:color="auto"/>
              <w:right w:val="single" w:sz="4" w:space="0" w:color="auto"/>
            </w:tcBorders>
            <w:shd w:val="clear" w:color="auto" w:fill="auto"/>
            <w:noWrap/>
            <w:vAlign w:val="center"/>
            <w:hideMark/>
          </w:tcPr>
          <w:p w14:paraId="5666CF6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412EFC81" w14:textId="063D605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12.390</w:t>
            </w:r>
          </w:p>
        </w:tc>
      </w:tr>
      <w:tr w:rsidR="000137CB" w:rsidRPr="006A3391" w14:paraId="09A5593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F20971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0520F2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71CEA7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B5ADAA1" w14:textId="1CDC9DD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hideMark/>
          </w:tcPr>
          <w:p w14:paraId="0782035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1C70AEE" w14:textId="28FCD84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hideMark/>
          </w:tcPr>
          <w:p w14:paraId="6BFB1CA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B865A55" w14:textId="5A8D1EE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hideMark/>
          </w:tcPr>
          <w:p w14:paraId="0C441C8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C0698D2" w14:textId="4AF9ACB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hideMark/>
          </w:tcPr>
          <w:p w14:paraId="142171D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62198F8F" w14:textId="0307DA7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r>
      <w:tr w:rsidR="000137CB" w:rsidRPr="006A3391" w14:paraId="464E2C9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75C348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Delicias-Acevedo-Huila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758C71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43DA63D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C36236D" w14:textId="6C8C11D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hideMark/>
          </w:tcPr>
          <w:p w14:paraId="33F9D60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294A4AF" w14:textId="183278A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hideMark/>
          </w:tcPr>
          <w:p w14:paraId="6B7E94C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21D9F61" w14:textId="525DED0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hideMark/>
          </w:tcPr>
          <w:p w14:paraId="7578426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1982E21" w14:textId="005DC22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hideMark/>
          </w:tcPr>
          <w:p w14:paraId="662E713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EB95066" w14:textId="7AFD1A9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r>
      <w:tr w:rsidR="000137CB" w:rsidRPr="006A3391" w14:paraId="74AB296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011D7B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78DD4D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672BD10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6FF53A9" w14:textId="243413A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hideMark/>
          </w:tcPr>
          <w:p w14:paraId="5C394AD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CFA03A3" w14:textId="4557079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hideMark/>
          </w:tcPr>
          <w:p w14:paraId="3E6A47A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E4B976E" w14:textId="78321A9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hideMark/>
          </w:tcPr>
          <w:p w14:paraId="04FD0E9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B24553E" w14:textId="187FD9C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hideMark/>
          </w:tcPr>
          <w:p w14:paraId="3BE72ECC"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2EFB2AF1" w14:textId="7A23FFE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r>
      <w:tr w:rsidR="000137CB" w:rsidRPr="006A3391" w14:paraId="317AEB2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5613E8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Primavera-Acevedo-Huila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5EA955C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14B9F3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D289DA1" w14:textId="2B199B2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hideMark/>
          </w:tcPr>
          <w:p w14:paraId="4A342BB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E7DD9A1" w14:textId="03307C3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hideMark/>
          </w:tcPr>
          <w:p w14:paraId="4D12E0A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8409D50" w14:textId="14AE318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hideMark/>
          </w:tcPr>
          <w:p w14:paraId="11DFE69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59D4714" w14:textId="608F49D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hideMark/>
          </w:tcPr>
          <w:p w14:paraId="0DBCB484"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1B65F529" w14:textId="2E67D35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r>
      <w:tr w:rsidR="000137CB" w:rsidRPr="006A3391" w14:paraId="71E926F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39B248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1D5638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7258F28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95C60B6" w14:textId="375E326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11.824</w:t>
            </w:r>
          </w:p>
        </w:tc>
        <w:tc>
          <w:tcPr>
            <w:tcW w:w="722" w:type="dxa"/>
            <w:tcBorders>
              <w:top w:val="nil"/>
              <w:left w:val="nil"/>
              <w:bottom w:val="single" w:sz="4" w:space="0" w:color="auto"/>
              <w:right w:val="single" w:sz="4" w:space="0" w:color="auto"/>
            </w:tcBorders>
            <w:shd w:val="clear" w:color="auto" w:fill="auto"/>
            <w:noWrap/>
            <w:vAlign w:val="center"/>
            <w:hideMark/>
          </w:tcPr>
          <w:p w14:paraId="47F6FDD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975AF4B" w14:textId="046FE9C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11.894</w:t>
            </w:r>
          </w:p>
        </w:tc>
        <w:tc>
          <w:tcPr>
            <w:tcW w:w="722" w:type="dxa"/>
            <w:tcBorders>
              <w:top w:val="nil"/>
              <w:left w:val="nil"/>
              <w:bottom w:val="single" w:sz="4" w:space="0" w:color="auto"/>
              <w:right w:val="single" w:sz="4" w:space="0" w:color="auto"/>
            </w:tcBorders>
            <w:shd w:val="clear" w:color="auto" w:fill="auto"/>
            <w:noWrap/>
            <w:vAlign w:val="center"/>
            <w:hideMark/>
          </w:tcPr>
          <w:p w14:paraId="62D2D04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C8DDDB5" w14:textId="6894F43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hideMark/>
          </w:tcPr>
          <w:p w14:paraId="797F4A6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3558571" w14:textId="35C7554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hideMark/>
          </w:tcPr>
          <w:p w14:paraId="22ED1300"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7BFE9D65" w14:textId="2BA5BAA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12.107</w:t>
            </w:r>
          </w:p>
        </w:tc>
      </w:tr>
      <w:tr w:rsidR="000137CB" w:rsidRPr="006A3391" w14:paraId="7E1B165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8880A7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Villanueva-Acevedo-Huila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3606A7D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8619B7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3957B66" w14:textId="6BE3D47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11.824</w:t>
            </w:r>
          </w:p>
        </w:tc>
        <w:tc>
          <w:tcPr>
            <w:tcW w:w="722" w:type="dxa"/>
            <w:tcBorders>
              <w:top w:val="nil"/>
              <w:left w:val="nil"/>
              <w:bottom w:val="single" w:sz="4" w:space="0" w:color="auto"/>
              <w:right w:val="single" w:sz="4" w:space="0" w:color="auto"/>
            </w:tcBorders>
            <w:shd w:val="clear" w:color="auto" w:fill="auto"/>
            <w:noWrap/>
            <w:vAlign w:val="center"/>
            <w:hideMark/>
          </w:tcPr>
          <w:p w14:paraId="68ABABC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CE8F1B1" w14:textId="51FD533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11.894</w:t>
            </w:r>
          </w:p>
        </w:tc>
        <w:tc>
          <w:tcPr>
            <w:tcW w:w="722" w:type="dxa"/>
            <w:tcBorders>
              <w:top w:val="nil"/>
              <w:left w:val="nil"/>
              <w:bottom w:val="single" w:sz="4" w:space="0" w:color="auto"/>
              <w:right w:val="single" w:sz="4" w:space="0" w:color="auto"/>
            </w:tcBorders>
            <w:shd w:val="clear" w:color="auto" w:fill="auto"/>
            <w:noWrap/>
            <w:vAlign w:val="center"/>
            <w:hideMark/>
          </w:tcPr>
          <w:p w14:paraId="2F8CE05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A86C5DD" w14:textId="4F0AC56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hideMark/>
          </w:tcPr>
          <w:p w14:paraId="2F6196D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DE46AA1" w14:textId="4679D71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hideMark/>
          </w:tcPr>
          <w:p w14:paraId="4EDB88FD"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7233E55" w14:textId="6E653A3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12.107</w:t>
            </w:r>
          </w:p>
        </w:tc>
      </w:tr>
      <w:tr w:rsidR="000137CB" w:rsidRPr="006A3391" w14:paraId="22FFFE4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0353B8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4538C8B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E78C9E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AE69050" w14:textId="2A693DE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2A3B2E6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B6FB0BC" w14:textId="73F1B44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46DBE02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C343447" w14:textId="44F0F8E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79C6736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D4596DF" w14:textId="65B946F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01B9D73C"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5182D3B1" w14:textId="6319583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r>
      <w:tr w:rsidR="000137CB" w:rsidRPr="006A3391" w14:paraId="6999E12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1CBA80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Rosario-Acevedo-Huila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0CF9655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56B183C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31A87CB" w14:textId="1D56B6D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5BD870A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966A4E4" w14:textId="116D79A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11D079B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5DA7F35" w14:textId="76D84DA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2A4ED54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D596B33" w14:textId="56929E2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c>
          <w:tcPr>
            <w:tcW w:w="722" w:type="dxa"/>
            <w:tcBorders>
              <w:top w:val="nil"/>
              <w:left w:val="nil"/>
              <w:bottom w:val="single" w:sz="4" w:space="0" w:color="auto"/>
              <w:right w:val="single" w:sz="4" w:space="0" w:color="auto"/>
            </w:tcBorders>
            <w:shd w:val="clear" w:color="auto" w:fill="auto"/>
            <w:noWrap/>
            <w:vAlign w:val="center"/>
            <w:hideMark/>
          </w:tcPr>
          <w:p w14:paraId="5A724BE8"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6DD6EEF3" w14:textId="23002C4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637</w:t>
            </w:r>
          </w:p>
        </w:tc>
      </w:tr>
      <w:tr w:rsidR="000137CB" w:rsidRPr="006A3391" w14:paraId="1A359D3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F5F7F3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hideMark/>
          </w:tcPr>
          <w:p w14:paraId="1D9F557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49E87D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0CDA270" w14:textId="7C08D37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6.443</w:t>
            </w:r>
          </w:p>
        </w:tc>
        <w:tc>
          <w:tcPr>
            <w:tcW w:w="722" w:type="dxa"/>
            <w:tcBorders>
              <w:top w:val="nil"/>
              <w:left w:val="nil"/>
              <w:bottom w:val="single" w:sz="4" w:space="0" w:color="auto"/>
              <w:right w:val="single" w:sz="4" w:space="0" w:color="auto"/>
            </w:tcBorders>
            <w:shd w:val="clear" w:color="auto" w:fill="auto"/>
            <w:noWrap/>
            <w:vAlign w:val="center"/>
            <w:hideMark/>
          </w:tcPr>
          <w:p w14:paraId="7BDD750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9DFA5A5" w14:textId="5A1C0B1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hideMark/>
          </w:tcPr>
          <w:p w14:paraId="13E2A0F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8458DC6" w14:textId="2DCD0EF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hideMark/>
          </w:tcPr>
          <w:p w14:paraId="1F5CDCA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88A49C9" w14:textId="35B3512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6.655</w:t>
            </w:r>
          </w:p>
        </w:tc>
        <w:tc>
          <w:tcPr>
            <w:tcW w:w="722" w:type="dxa"/>
            <w:tcBorders>
              <w:top w:val="nil"/>
              <w:left w:val="nil"/>
              <w:bottom w:val="single" w:sz="4" w:space="0" w:color="auto"/>
              <w:right w:val="single" w:sz="4" w:space="0" w:color="auto"/>
            </w:tcBorders>
            <w:shd w:val="clear" w:color="auto" w:fill="auto"/>
            <w:noWrap/>
            <w:vAlign w:val="center"/>
            <w:hideMark/>
          </w:tcPr>
          <w:p w14:paraId="7C3D90A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hideMark/>
          </w:tcPr>
          <w:p w14:paraId="60E3B222" w14:textId="04693CE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6.726</w:t>
            </w:r>
          </w:p>
        </w:tc>
      </w:tr>
      <w:tr w:rsidR="000137CB" w:rsidRPr="006A3391" w14:paraId="7E4D208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5DE13A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Santo Domingo-Acevedo-Huila</w:t>
            </w:r>
          </w:p>
        </w:tc>
        <w:tc>
          <w:tcPr>
            <w:tcW w:w="924" w:type="dxa"/>
            <w:tcBorders>
              <w:top w:val="nil"/>
              <w:left w:val="nil"/>
              <w:bottom w:val="single" w:sz="4" w:space="0" w:color="auto"/>
              <w:right w:val="single" w:sz="4" w:space="0" w:color="auto"/>
            </w:tcBorders>
            <w:shd w:val="clear" w:color="auto" w:fill="auto"/>
            <w:noWrap/>
            <w:vAlign w:val="center"/>
          </w:tcPr>
          <w:p w14:paraId="03A526D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1CEF36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5C50DF" w14:textId="57F4D61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6.443</w:t>
            </w:r>
          </w:p>
        </w:tc>
        <w:tc>
          <w:tcPr>
            <w:tcW w:w="722" w:type="dxa"/>
            <w:tcBorders>
              <w:top w:val="nil"/>
              <w:left w:val="nil"/>
              <w:bottom w:val="single" w:sz="4" w:space="0" w:color="auto"/>
              <w:right w:val="single" w:sz="4" w:space="0" w:color="auto"/>
            </w:tcBorders>
            <w:shd w:val="clear" w:color="auto" w:fill="auto"/>
            <w:noWrap/>
            <w:vAlign w:val="center"/>
          </w:tcPr>
          <w:p w14:paraId="0F97332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917B11" w14:textId="6684C73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6.514</w:t>
            </w:r>
          </w:p>
        </w:tc>
        <w:tc>
          <w:tcPr>
            <w:tcW w:w="722" w:type="dxa"/>
            <w:tcBorders>
              <w:top w:val="nil"/>
              <w:left w:val="nil"/>
              <w:bottom w:val="single" w:sz="4" w:space="0" w:color="auto"/>
              <w:right w:val="single" w:sz="4" w:space="0" w:color="auto"/>
            </w:tcBorders>
            <w:shd w:val="clear" w:color="auto" w:fill="auto"/>
            <w:noWrap/>
            <w:vAlign w:val="center"/>
          </w:tcPr>
          <w:p w14:paraId="062AFB3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F5389D" w14:textId="592EACD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6.584</w:t>
            </w:r>
          </w:p>
        </w:tc>
        <w:tc>
          <w:tcPr>
            <w:tcW w:w="722" w:type="dxa"/>
            <w:tcBorders>
              <w:top w:val="nil"/>
              <w:left w:val="nil"/>
              <w:bottom w:val="single" w:sz="4" w:space="0" w:color="auto"/>
              <w:right w:val="single" w:sz="4" w:space="0" w:color="auto"/>
            </w:tcBorders>
            <w:shd w:val="clear" w:color="auto" w:fill="auto"/>
            <w:noWrap/>
            <w:vAlign w:val="center"/>
          </w:tcPr>
          <w:p w14:paraId="0F89B6A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2FFEEE" w14:textId="57F4B61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6.655</w:t>
            </w:r>
          </w:p>
        </w:tc>
        <w:tc>
          <w:tcPr>
            <w:tcW w:w="722" w:type="dxa"/>
            <w:tcBorders>
              <w:top w:val="nil"/>
              <w:left w:val="nil"/>
              <w:bottom w:val="single" w:sz="4" w:space="0" w:color="auto"/>
              <w:right w:val="single" w:sz="4" w:space="0" w:color="auto"/>
            </w:tcBorders>
            <w:shd w:val="clear" w:color="auto" w:fill="auto"/>
            <w:noWrap/>
            <w:vAlign w:val="center"/>
          </w:tcPr>
          <w:p w14:paraId="1953AC08"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9FB71E5" w14:textId="194B220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6.726</w:t>
            </w:r>
          </w:p>
        </w:tc>
      </w:tr>
      <w:tr w:rsidR="000137CB" w:rsidRPr="006A3391" w14:paraId="3D6CF0B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FE4C52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366D917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473342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A4FB3B" w14:textId="405D70D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3E470DA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E4A0CE" w14:textId="28B7831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4BF9DB7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6491BC" w14:textId="08AF023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6C37B3A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F4367C" w14:textId="7629849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46DAEFA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8292493" w14:textId="236EC20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r>
      <w:tr w:rsidR="000137CB" w:rsidRPr="006A3391" w14:paraId="65920D5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75CA4F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Encanto-Acevedo-Huila</w:t>
            </w:r>
          </w:p>
        </w:tc>
        <w:tc>
          <w:tcPr>
            <w:tcW w:w="924" w:type="dxa"/>
            <w:tcBorders>
              <w:top w:val="nil"/>
              <w:left w:val="nil"/>
              <w:bottom w:val="single" w:sz="4" w:space="0" w:color="auto"/>
              <w:right w:val="single" w:sz="4" w:space="0" w:color="auto"/>
            </w:tcBorders>
            <w:shd w:val="clear" w:color="auto" w:fill="auto"/>
            <w:noWrap/>
            <w:vAlign w:val="center"/>
          </w:tcPr>
          <w:p w14:paraId="58310F1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D1DA9A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01FE2D" w14:textId="675EAEB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3580D91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1531E8" w14:textId="746397B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67284FF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91C4C1" w14:textId="79388F7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4335CEC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4B21CF" w14:textId="14E2A4D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c>
          <w:tcPr>
            <w:tcW w:w="722" w:type="dxa"/>
            <w:tcBorders>
              <w:top w:val="nil"/>
              <w:left w:val="nil"/>
              <w:bottom w:val="single" w:sz="4" w:space="0" w:color="auto"/>
              <w:right w:val="single" w:sz="4" w:space="0" w:color="auto"/>
            </w:tcBorders>
            <w:shd w:val="clear" w:color="auto" w:fill="auto"/>
            <w:noWrap/>
            <w:vAlign w:val="center"/>
          </w:tcPr>
          <w:p w14:paraId="175CB06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9E94893" w14:textId="51B3815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3.611</w:t>
            </w:r>
          </w:p>
        </w:tc>
      </w:tr>
      <w:tr w:rsidR="000137CB" w:rsidRPr="006A3391" w14:paraId="52D446A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F177A1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32B3548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4BF14F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94119C" w14:textId="5E70B9C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38746B4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4397CB" w14:textId="02C5AFD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6D23384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32434B" w14:textId="40D4C89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524C963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2CCE6B" w14:textId="161B8A6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54F7CF6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1DCE89A" w14:textId="3FC7BAF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r>
      <w:tr w:rsidR="000137CB" w:rsidRPr="006A3391" w14:paraId="24F473E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4A6F49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Bajo Encanto-Acevedo-Huila</w:t>
            </w:r>
          </w:p>
        </w:tc>
        <w:tc>
          <w:tcPr>
            <w:tcW w:w="924" w:type="dxa"/>
            <w:tcBorders>
              <w:top w:val="nil"/>
              <w:left w:val="nil"/>
              <w:bottom w:val="single" w:sz="4" w:space="0" w:color="auto"/>
              <w:right w:val="single" w:sz="4" w:space="0" w:color="auto"/>
            </w:tcBorders>
            <w:shd w:val="clear" w:color="auto" w:fill="auto"/>
            <w:noWrap/>
            <w:vAlign w:val="center"/>
          </w:tcPr>
          <w:p w14:paraId="04023E1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514CE2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3560D1" w14:textId="4B94652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1CD02A0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E97BA0" w14:textId="3629F79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3038999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69286D" w14:textId="0AF2978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0B4086A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7AC98D" w14:textId="415D82C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1292FCFE"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005CCA" w14:textId="3804B71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r>
      <w:tr w:rsidR="000137CB" w:rsidRPr="006A3391" w14:paraId="60C94F0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10FE39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699B4DA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5FE0CA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384379" w14:textId="7161E59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7.859</w:t>
            </w:r>
          </w:p>
        </w:tc>
        <w:tc>
          <w:tcPr>
            <w:tcW w:w="722" w:type="dxa"/>
            <w:tcBorders>
              <w:top w:val="nil"/>
              <w:left w:val="nil"/>
              <w:bottom w:val="single" w:sz="4" w:space="0" w:color="auto"/>
              <w:right w:val="single" w:sz="4" w:space="0" w:color="auto"/>
            </w:tcBorders>
            <w:shd w:val="clear" w:color="auto" w:fill="auto"/>
            <w:noWrap/>
            <w:vAlign w:val="center"/>
          </w:tcPr>
          <w:p w14:paraId="4F816CD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3A80DA" w14:textId="109B4A6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7.930</w:t>
            </w:r>
          </w:p>
        </w:tc>
        <w:tc>
          <w:tcPr>
            <w:tcW w:w="722" w:type="dxa"/>
            <w:tcBorders>
              <w:top w:val="nil"/>
              <w:left w:val="nil"/>
              <w:bottom w:val="single" w:sz="4" w:space="0" w:color="auto"/>
              <w:right w:val="single" w:sz="4" w:space="0" w:color="auto"/>
            </w:tcBorders>
            <w:shd w:val="clear" w:color="auto" w:fill="auto"/>
            <w:noWrap/>
            <w:vAlign w:val="center"/>
          </w:tcPr>
          <w:p w14:paraId="666DFCD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8AAA0A" w14:textId="5D468DD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76AA0FD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2F36AC" w14:textId="28C1950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2F5156E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7F9D7B" w14:textId="4DBFB47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8.142</w:t>
            </w:r>
          </w:p>
        </w:tc>
      </w:tr>
      <w:tr w:rsidR="000137CB" w:rsidRPr="006A3391" w14:paraId="70DDAF0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5EA779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cañada-Agrado-Huila</w:t>
            </w:r>
          </w:p>
        </w:tc>
        <w:tc>
          <w:tcPr>
            <w:tcW w:w="924" w:type="dxa"/>
            <w:tcBorders>
              <w:top w:val="nil"/>
              <w:left w:val="nil"/>
              <w:bottom w:val="single" w:sz="4" w:space="0" w:color="auto"/>
              <w:right w:val="single" w:sz="4" w:space="0" w:color="auto"/>
            </w:tcBorders>
            <w:shd w:val="clear" w:color="auto" w:fill="auto"/>
            <w:noWrap/>
            <w:vAlign w:val="center"/>
          </w:tcPr>
          <w:p w14:paraId="2EFBD6B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E682C8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8103EB" w14:textId="54397CF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7.859</w:t>
            </w:r>
          </w:p>
        </w:tc>
        <w:tc>
          <w:tcPr>
            <w:tcW w:w="722" w:type="dxa"/>
            <w:tcBorders>
              <w:top w:val="nil"/>
              <w:left w:val="nil"/>
              <w:bottom w:val="single" w:sz="4" w:space="0" w:color="auto"/>
              <w:right w:val="single" w:sz="4" w:space="0" w:color="auto"/>
            </w:tcBorders>
            <w:shd w:val="clear" w:color="auto" w:fill="auto"/>
            <w:noWrap/>
            <w:vAlign w:val="center"/>
          </w:tcPr>
          <w:p w14:paraId="6980362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AA193B" w14:textId="2E8EA66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7.930</w:t>
            </w:r>
          </w:p>
        </w:tc>
        <w:tc>
          <w:tcPr>
            <w:tcW w:w="722" w:type="dxa"/>
            <w:tcBorders>
              <w:top w:val="nil"/>
              <w:left w:val="nil"/>
              <w:bottom w:val="single" w:sz="4" w:space="0" w:color="auto"/>
              <w:right w:val="single" w:sz="4" w:space="0" w:color="auto"/>
            </w:tcBorders>
            <w:shd w:val="clear" w:color="auto" w:fill="auto"/>
            <w:noWrap/>
            <w:vAlign w:val="center"/>
          </w:tcPr>
          <w:p w14:paraId="7696ECE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0C7A72" w14:textId="459065E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54C2375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D2BD5B" w14:textId="35037EE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64B72C5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22CEF1A" w14:textId="7191FEB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8.142</w:t>
            </w:r>
          </w:p>
        </w:tc>
      </w:tr>
      <w:tr w:rsidR="000137CB" w:rsidRPr="006A3391" w14:paraId="69E30F6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3919A8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03E2235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5732CA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83FCC5" w14:textId="2AEA75C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2884FB1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A08B6D" w14:textId="3FA1A2A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7A119CA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B48F03" w14:textId="74062D2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79DF2AC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79C39B" w14:textId="6253FD5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3751CF9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8951212" w14:textId="44FA998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6.089</w:t>
            </w:r>
          </w:p>
        </w:tc>
      </w:tr>
      <w:tr w:rsidR="000137CB" w:rsidRPr="006A3391" w14:paraId="7701A40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6D304F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Yarumal-Isnos-Huila</w:t>
            </w:r>
          </w:p>
        </w:tc>
        <w:tc>
          <w:tcPr>
            <w:tcW w:w="924" w:type="dxa"/>
            <w:tcBorders>
              <w:top w:val="nil"/>
              <w:left w:val="nil"/>
              <w:bottom w:val="single" w:sz="4" w:space="0" w:color="auto"/>
              <w:right w:val="single" w:sz="4" w:space="0" w:color="auto"/>
            </w:tcBorders>
            <w:shd w:val="clear" w:color="auto" w:fill="auto"/>
            <w:noWrap/>
            <w:vAlign w:val="center"/>
          </w:tcPr>
          <w:p w14:paraId="2871443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1C5250A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EC5D93" w14:textId="419CF59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32CE9A8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0A395B" w14:textId="3BBF6BC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1247208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B7343B" w14:textId="0915D77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085B91D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F6360D" w14:textId="3476156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6F8467DD"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916CA4" w14:textId="22B0E3C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6.089</w:t>
            </w:r>
          </w:p>
        </w:tc>
      </w:tr>
      <w:tr w:rsidR="000137CB" w:rsidRPr="006A3391" w14:paraId="0D70034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4FE48D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7A3DC8E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F5153D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09ED6A" w14:textId="100745E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10.124</w:t>
            </w:r>
          </w:p>
        </w:tc>
        <w:tc>
          <w:tcPr>
            <w:tcW w:w="722" w:type="dxa"/>
            <w:tcBorders>
              <w:top w:val="nil"/>
              <w:left w:val="nil"/>
              <w:bottom w:val="single" w:sz="4" w:space="0" w:color="auto"/>
              <w:right w:val="single" w:sz="4" w:space="0" w:color="auto"/>
            </w:tcBorders>
            <w:shd w:val="clear" w:color="auto" w:fill="auto"/>
            <w:noWrap/>
            <w:vAlign w:val="center"/>
          </w:tcPr>
          <w:p w14:paraId="3DE5EFF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32FB18" w14:textId="5B28B9C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10.195</w:t>
            </w:r>
          </w:p>
        </w:tc>
        <w:tc>
          <w:tcPr>
            <w:tcW w:w="722" w:type="dxa"/>
            <w:tcBorders>
              <w:top w:val="nil"/>
              <w:left w:val="nil"/>
              <w:bottom w:val="single" w:sz="4" w:space="0" w:color="auto"/>
              <w:right w:val="single" w:sz="4" w:space="0" w:color="auto"/>
            </w:tcBorders>
            <w:shd w:val="clear" w:color="auto" w:fill="auto"/>
            <w:noWrap/>
            <w:vAlign w:val="center"/>
          </w:tcPr>
          <w:p w14:paraId="73D79BE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862652" w14:textId="25A1275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10.266</w:t>
            </w:r>
          </w:p>
        </w:tc>
        <w:tc>
          <w:tcPr>
            <w:tcW w:w="722" w:type="dxa"/>
            <w:tcBorders>
              <w:top w:val="nil"/>
              <w:left w:val="nil"/>
              <w:bottom w:val="single" w:sz="4" w:space="0" w:color="auto"/>
              <w:right w:val="single" w:sz="4" w:space="0" w:color="auto"/>
            </w:tcBorders>
            <w:shd w:val="clear" w:color="auto" w:fill="auto"/>
            <w:noWrap/>
            <w:vAlign w:val="center"/>
          </w:tcPr>
          <w:p w14:paraId="0278F36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1F7C0E" w14:textId="539E423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10.337</w:t>
            </w:r>
          </w:p>
        </w:tc>
        <w:tc>
          <w:tcPr>
            <w:tcW w:w="722" w:type="dxa"/>
            <w:tcBorders>
              <w:top w:val="nil"/>
              <w:left w:val="nil"/>
              <w:bottom w:val="single" w:sz="4" w:space="0" w:color="auto"/>
              <w:right w:val="single" w:sz="4" w:space="0" w:color="auto"/>
            </w:tcBorders>
            <w:shd w:val="clear" w:color="auto" w:fill="auto"/>
            <w:noWrap/>
            <w:vAlign w:val="center"/>
          </w:tcPr>
          <w:p w14:paraId="53E70EA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22A579D" w14:textId="5A3B3AA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10.408</w:t>
            </w:r>
          </w:p>
        </w:tc>
      </w:tr>
      <w:tr w:rsidR="000137CB" w:rsidRPr="006A3391" w14:paraId="5A407EB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D3B253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Bajo Planes-Isnos-Huila</w:t>
            </w:r>
          </w:p>
        </w:tc>
        <w:tc>
          <w:tcPr>
            <w:tcW w:w="924" w:type="dxa"/>
            <w:tcBorders>
              <w:top w:val="nil"/>
              <w:left w:val="nil"/>
              <w:bottom w:val="single" w:sz="4" w:space="0" w:color="auto"/>
              <w:right w:val="single" w:sz="4" w:space="0" w:color="auto"/>
            </w:tcBorders>
            <w:shd w:val="clear" w:color="auto" w:fill="auto"/>
            <w:noWrap/>
            <w:vAlign w:val="center"/>
          </w:tcPr>
          <w:p w14:paraId="0110A2E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6472B0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4B5A1B" w14:textId="14206DF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10.124</w:t>
            </w:r>
          </w:p>
        </w:tc>
        <w:tc>
          <w:tcPr>
            <w:tcW w:w="722" w:type="dxa"/>
            <w:tcBorders>
              <w:top w:val="nil"/>
              <w:left w:val="nil"/>
              <w:bottom w:val="single" w:sz="4" w:space="0" w:color="auto"/>
              <w:right w:val="single" w:sz="4" w:space="0" w:color="auto"/>
            </w:tcBorders>
            <w:shd w:val="clear" w:color="auto" w:fill="auto"/>
            <w:noWrap/>
            <w:vAlign w:val="center"/>
          </w:tcPr>
          <w:p w14:paraId="1CCC8EA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899C7E" w14:textId="7C7466D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10.195</w:t>
            </w:r>
          </w:p>
        </w:tc>
        <w:tc>
          <w:tcPr>
            <w:tcW w:w="722" w:type="dxa"/>
            <w:tcBorders>
              <w:top w:val="nil"/>
              <w:left w:val="nil"/>
              <w:bottom w:val="single" w:sz="4" w:space="0" w:color="auto"/>
              <w:right w:val="single" w:sz="4" w:space="0" w:color="auto"/>
            </w:tcBorders>
            <w:shd w:val="clear" w:color="auto" w:fill="auto"/>
            <w:noWrap/>
            <w:vAlign w:val="center"/>
          </w:tcPr>
          <w:p w14:paraId="3045895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B24995" w14:textId="61D8F5A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10.266</w:t>
            </w:r>
          </w:p>
        </w:tc>
        <w:tc>
          <w:tcPr>
            <w:tcW w:w="722" w:type="dxa"/>
            <w:tcBorders>
              <w:top w:val="nil"/>
              <w:left w:val="nil"/>
              <w:bottom w:val="single" w:sz="4" w:space="0" w:color="auto"/>
              <w:right w:val="single" w:sz="4" w:space="0" w:color="auto"/>
            </w:tcBorders>
            <w:shd w:val="clear" w:color="auto" w:fill="auto"/>
            <w:noWrap/>
            <w:vAlign w:val="center"/>
          </w:tcPr>
          <w:p w14:paraId="30BDD2D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4D4ECC" w14:textId="4AC08A9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10.337</w:t>
            </w:r>
          </w:p>
        </w:tc>
        <w:tc>
          <w:tcPr>
            <w:tcW w:w="722" w:type="dxa"/>
            <w:tcBorders>
              <w:top w:val="nil"/>
              <w:left w:val="nil"/>
              <w:bottom w:val="single" w:sz="4" w:space="0" w:color="auto"/>
              <w:right w:val="single" w:sz="4" w:space="0" w:color="auto"/>
            </w:tcBorders>
            <w:shd w:val="clear" w:color="auto" w:fill="auto"/>
            <w:noWrap/>
            <w:vAlign w:val="center"/>
          </w:tcPr>
          <w:p w14:paraId="19D4F52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9CCA0C6" w14:textId="0B4276B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10.408</w:t>
            </w:r>
          </w:p>
        </w:tc>
      </w:tr>
      <w:tr w:rsidR="000137CB" w:rsidRPr="006A3391" w14:paraId="760582D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74AAB9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06A6A48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20226C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979848" w14:textId="4682F37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3DB9EE2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F13804" w14:textId="506B33E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60FEA4A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FE90A7" w14:textId="0264F8F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78001A2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F92370" w14:textId="5F1C83A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0ED15988"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06461B8" w14:textId="3D3E3E3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r>
      <w:tr w:rsidR="000137CB" w:rsidRPr="006A3391" w14:paraId="321E5A6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C7A733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Alto Planes-Isnos-Huila</w:t>
            </w:r>
          </w:p>
        </w:tc>
        <w:tc>
          <w:tcPr>
            <w:tcW w:w="924" w:type="dxa"/>
            <w:tcBorders>
              <w:top w:val="nil"/>
              <w:left w:val="nil"/>
              <w:bottom w:val="single" w:sz="4" w:space="0" w:color="auto"/>
              <w:right w:val="single" w:sz="4" w:space="0" w:color="auto"/>
            </w:tcBorders>
            <w:shd w:val="clear" w:color="auto" w:fill="auto"/>
            <w:noWrap/>
            <w:vAlign w:val="center"/>
          </w:tcPr>
          <w:p w14:paraId="10A3B6E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3ACFAF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25766E" w14:textId="760EC3A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0E3D2E8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2FDA32" w14:textId="5DB040F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32D29D7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F07869" w14:textId="26A305A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2848303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6F2A56" w14:textId="261BB4F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67B81C7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D2867AF" w14:textId="38A00BB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r>
      <w:tr w:rsidR="000137CB" w:rsidRPr="006A3391" w14:paraId="5E8CA79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17DD86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63E31AB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A83D22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2180C0" w14:textId="5647BD5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76551F2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98764E" w14:textId="53C403C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05FF5A1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2FF056" w14:textId="68024EB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3A23CDC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99865D" w14:textId="7B34303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3EC44D1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CD5042" w14:textId="351FADA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6.018</w:t>
            </w:r>
          </w:p>
        </w:tc>
      </w:tr>
      <w:tr w:rsidR="000137CB" w:rsidRPr="006A3391" w14:paraId="15AA747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5069E8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Murallas-Isnos-Huila</w:t>
            </w:r>
          </w:p>
        </w:tc>
        <w:tc>
          <w:tcPr>
            <w:tcW w:w="924" w:type="dxa"/>
            <w:tcBorders>
              <w:top w:val="nil"/>
              <w:left w:val="nil"/>
              <w:bottom w:val="single" w:sz="4" w:space="0" w:color="auto"/>
              <w:right w:val="single" w:sz="4" w:space="0" w:color="auto"/>
            </w:tcBorders>
            <w:shd w:val="clear" w:color="auto" w:fill="auto"/>
            <w:noWrap/>
            <w:vAlign w:val="center"/>
          </w:tcPr>
          <w:p w14:paraId="79FD7EB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CF3C14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4A5F49" w14:textId="28A8B23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063670F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97F6D0" w14:textId="1360D4F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6DE46FE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A642A4" w14:textId="16B41EF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5857774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88AA34" w14:textId="2F20B38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4BF64F94"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357AD91" w14:textId="6236974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6.018</w:t>
            </w:r>
          </w:p>
        </w:tc>
      </w:tr>
      <w:tr w:rsidR="000137CB" w:rsidRPr="006A3391" w14:paraId="26D17EA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743869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048F755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E95A20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7610C8" w14:textId="72AEA07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556E968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90C881" w14:textId="4095E6D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6368B71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447FA3" w14:textId="63BBA5C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35E1765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85D78D" w14:textId="0C3E957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1AAAFDF0"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DC9F21" w14:textId="75CBE3B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r>
      <w:tr w:rsidR="000137CB" w:rsidRPr="006A3391" w14:paraId="0CB881E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DF4489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Jardín-Isnos-Huila</w:t>
            </w:r>
          </w:p>
        </w:tc>
        <w:tc>
          <w:tcPr>
            <w:tcW w:w="924" w:type="dxa"/>
            <w:tcBorders>
              <w:top w:val="nil"/>
              <w:left w:val="nil"/>
              <w:bottom w:val="single" w:sz="4" w:space="0" w:color="auto"/>
              <w:right w:val="single" w:sz="4" w:space="0" w:color="auto"/>
            </w:tcBorders>
            <w:shd w:val="clear" w:color="auto" w:fill="auto"/>
            <w:noWrap/>
            <w:vAlign w:val="center"/>
          </w:tcPr>
          <w:p w14:paraId="2F92DCF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032F9F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AB7E13" w14:textId="7968525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5.664</w:t>
            </w:r>
          </w:p>
        </w:tc>
        <w:tc>
          <w:tcPr>
            <w:tcW w:w="722" w:type="dxa"/>
            <w:tcBorders>
              <w:top w:val="nil"/>
              <w:left w:val="nil"/>
              <w:bottom w:val="single" w:sz="4" w:space="0" w:color="auto"/>
              <w:right w:val="single" w:sz="4" w:space="0" w:color="auto"/>
            </w:tcBorders>
            <w:shd w:val="clear" w:color="auto" w:fill="auto"/>
            <w:noWrap/>
            <w:vAlign w:val="center"/>
          </w:tcPr>
          <w:p w14:paraId="04106B7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F81997" w14:textId="43939F2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5.735</w:t>
            </w:r>
          </w:p>
        </w:tc>
        <w:tc>
          <w:tcPr>
            <w:tcW w:w="722" w:type="dxa"/>
            <w:tcBorders>
              <w:top w:val="nil"/>
              <w:left w:val="nil"/>
              <w:bottom w:val="single" w:sz="4" w:space="0" w:color="auto"/>
              <w:right w:val="single" w:sz="4" w:space="0" w:color="auto"/>
            </w:tcBorders>
            <w:shd w:val="clear" w:color="auto" w:fill="auto"/>
            <w:noWrap/>
            <w:vAlign w:val="center"/>
          </w:tcPr>
          <w:p w14:paraId="3CFA696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AA936B" w14:textId="3ED8CEB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5.806</w:t>
            </w:r>
          </w:p>
        </w:tc>
        <w:tc>
          <w:tcPr>
            <w:tcW w:w="722" w:type="dxa"/>
            <w:tcBorders>
              <w:top w:val="nil"/>
              <w:left w:val="nil"/>
              <w:bottom w:val="single" w:sz="4" w:space="0" w:color="auto"/>
              <w:right w:val="single" w:sz="4" w:space="0" w:color="auto"/>
            </w:tcBorders>
            <w:shd w:val="clear" w:color="auto" w:fill="auto"/>
            <w:noWrap/>
            <w:vAlign w:val="center"/>
          </w:tcPr>
          <w:p w14:paraId="43E66B8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B7029C" w14:textId="1307D13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7CEC173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42FB8A" w14:textId="3865001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5.947</w:t>
            </w:r>
          </w:p>
        </w:tc>
      </w:tr>
      <w:tr w:rsidR="000137CB" w:rsidRPr="006A3391" w14:paraId="73D3F66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D5D1BB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17FC30C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0E886E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8C3DBC" w14:textId="5A5A70A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26292BC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80C936" w14:textId="69AD38E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2BB3C94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3D6629" w14:textId="764CD1D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6D8503A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EA899F" w14:textId="63972FC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1AAE4BC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B9E529C" w14:textId="352FF95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9.487</w:t>
            </w:r>
          </w:p>
        </w:tc>
      </w:tr>
      <w:tr w:rsidR="000137CB" w:rsidRPr="006A3391" w14:paraId="2D5917A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5A17F9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Sinaí-Isnos-Huila</w:t>
            </w:r>
          </w:p>
        </w:tc>
        <w:tc>
          <w:tcPr>
            <w:tcW w:w="924" w:type="dxa"/>
            <w:tcBorders>
              <w:top w:val="nil"/>
              <w:left w:val="nil"/>
              <w:bottom w:val="single" w:sz="4" w:space="0" w:color="auto"/>
              <w:right w:val="single" w:sz="4" w:space="0" w:color="auto"/>
            </w:tcBorders>
            <w:shd w:val="clear" w:color="auto" w:fill="auto"/>
            <w:noWrap/>
            <w:vAlign w:val="center"/>
          </w:tcPr>
          <w:p w14:paraId="3FA80B6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CCB83C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8B5D0F" w14:textId="384DE19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7B7DD44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457ABE" w14:textId="3E36D32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7582817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AEC100" w14:textId="6249779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0D2EEB2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FFFBF3" w14:textId="5ACA7A7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06718FBE"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DA4262B" w14:textId="4351959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9.487</w:t>
            </w:r>
          </w:p>
        </w:tc>
      </w:tr>
      <w:tr w:rsidR="000137CB" w:rsidRPr="006A3391" w14:paraId="3C393B3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DED98A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2F05BB2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9E9660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FC612D" w14:textId="56A47A8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4228E97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6926110" w14:textId="6F0F2FD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28A277E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DFCC7C" w14:textId="5AF84B6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53B4A7E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99663D" w14:textId="590544E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1BF4038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B385C48" w14:textId="625F96E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r>
      <w:tr w:rsidR="000137CB" w:rsidRPr="006A3391" w14:paraId="1A1E86C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AA210A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lastRenderedPageBreak/>
              <w:t>Cámbulos-Isnos-Huila</w:t>
            </w:r>
          </w:p>
        </w:tc>
        <w:tc>
          <w:tcPr>
            <w:tcW w:w="924" w:type="dxa"/>
            <w:tcBorders>
              <w:top w:val="nil"/>
              <w:left w:val="nil"/>
              <w:bottom w:val="single" w:sz="4" w:space="0" w:color="auto"/>
              <w:right w:val="single" w:sz="4" w:space="0" w:color="auto"/>
            </w:tcBorders>
            <w:shd w:val="clear" w:color="auto" w:fill="auto"/>
            <w:noWrap/>
            <w:vAlign w:val="center"/>
          </w:tcPr>
          <w:p w14:paraId="36670A0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9F788B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452289" w14:textId="6D0D06B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2F4AA8E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3D81AC" w14:textId="4BC587D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78A49DB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4272F4" w14:textId="66E4781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3640EAF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829D8E" w14:textId="323F63D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c>
          <w:tcPr>
            <w:tcW w:w="722" w:type="dxa"/>
            <w:tcBorders>
              <w:top w:val="nil"/>
              <w:left w:val="nil"/>
              <w:bottom w:val="single" w:sz="4" w:space="0" w:color="auto"/>
              <w:right w:val="single" w:sz="4" w:space="0" w:color="auto"/>
            </w:tcBorders>
            <w:shd w:val="clear" w:color="auto" w:fill="auto"/>
            <w:noWrap/>
            <w:vAlign w:val="center"/>
          </w:tcPr>
          <w:p w14:paraId="74E347A5"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E4076E8" w14:textId="5210738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2.407</w:t>
            </w:r>
          </w:p>
        </w:tc>
      </w:tr>
      <w:tr w:rsidR="000137CB" w:rsidRPr="006A3391" w14:paraId="7369DBA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024B09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3A96A0B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F9F5D0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BF9367" w14:textId="1A86AF2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5386BE6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43ED34" w14:textId="0C7AC98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0FEFD80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3F735C" w14:textId="78CF8F6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4039831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65D35A" w14:textId="1C5853C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526A1C08"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BC22DF5" w14:textId="282B711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6.301</w:t>
            </w:r>
          </w:p>
        </w:tc>
      </w:tr>
      <w:tr w:rsidR="000137CB" w:rsidRPr="006A3391" w14:paraId="4EA2C2C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F1D8D9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Vega-Isnos-Huila</w:t>
            </w:r>
          </w:p>
        </w:tc>
        <w:tc>
          <w:tcPr>
            <w:tcW w:w="924" w:type="dxa"/>
            <w:tcBorders>
              <w:top w:val="nil"/>
              <w:left w:val="nil"/>
              <w:bottom w:val="single" w:sz="4" w:space="0" w:color="auto"/>
              <w:right w:val="single" w:sz="4" w:space="0" w:color="auto"/>
            </w:tcBorders>
            <w:shd w:val="clear" w:color="auto" w:fill="auto"/>
            <w:noWrap/>
            <w:vAlign w:val="center"/>
          </w:tcPr>
          <w:p w14:paraId="6BCD723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3A3365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698931" w14:textId="16FD87B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56C0FCD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B15884" w14:textId="5066AF2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629D9C9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8C2DA2" w14:textId="1D2316F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43BF7A3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C06C12" w14:textId="1699F4F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27FEAB15"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FF61579" w14:textId="2ED798F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6.301</w:t>
            </w:r>
          </w:p>
        </w:tc>
      </w:tr>
      <w:tr w:rsidR="000137CB" w:rsidRPr="006A3391" w14:paraId="2170D6D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5176E5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7EF1BB5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AAD562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6CF8DCF" w14:textId="0454C95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19.895</w:t>
            </w:r>
          </w:p>
        </w:tc>
        <w:tc>
          <w:tcPr>
            <w:tcW w:w="722" w:type="dxa"/>
            <w:tcBorders>
              <w:top w:val="nil"/>
              <w:left w:val="nil"/>
              <w:bottom w:val="single" w:sz="4" w:space="0" w:color="auto"/>
              <w:right w:val="single" w:sz="4" w:space="0" w:color="auto"/>
            </w:tcBorders>
            <w:shd w:val="clear" w:color="auto" w:fill="auto"/>
            <w:noWrap/>
            <w:vAlign w:val="center"/>
          </w:tcPr>
          <w:p w14:paraId="637FFE0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41962E" w14:textId="42DDB33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20.036</w:t>
            </w:r>
          </w:p>
        </w:tc>
        <w:tc>
          <w:tcPr>
            <w:tcW w:w="722" w:type="dxa"/>
            <w:tcBorders>
              <w:top w:val="nil"/>
              <w:left w:val="nil"/>
              <w:bottom w:val="single" w:sz="4" w:space="0" w:color="auto"/>
              <w:right w:val="single" w:sz="4" w:space="0" w:color="auto"/>
            </w:tcBorders>
            <w:shd w:val="clear" w:color="auto" w:fill="auto"/>
            <w:noWrap/>
            <w:vAlign w:val="center"/>
          </w:tcPr>
          <w:p w14:paraId="2F2B46A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42CD70" w14:textId="671C707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20.178</w:t>
            </w:r>
          </w:p>
        </w:tc>
        <w:tc>
          <w:tcPr>
            <w:tcW w:w="722" w:type="dxa"/>
            <w:tcBorders>
              <w:top w:val="nil"/>
              <w:left w:val="nil"/>
              <w:bottom w:val="single" w:sz="4" w:space="0" w:color="auto"/>
              <w:right w:val="single" w:sz="4" w:space="0" w:color="auto"/>
            </w:tcBorders>
            <w:shd w:val="clear" w:color="auto" w:fill="auto"/>
            <w:noWrap/>
            <w:vAlign w:val="center"/>
          </w:tcPr>
          <w:p w14:paraId="5FD007D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C8DDBA" w14:textId="74471F5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20.390</w:t>
            </w:r>
          </w:p>
        </w:tc>
        <w:tc>
          <w:tcPr>
            <w:tcW w:w="722" w:type="dxa"/>
            <w:tcBorders>
              <w:top w:val="nil"/>
              <w:left w:val="nil"/>
              <w:bottom w:val="single" w:sz="4" w:space="0" w:color="auto"/>
              <w:right w:val="single" w:sz="4" w:space="0" w:color="auto"/>
            </w:tcBorders>
            <w:shd w:val="clear" w:color="auto" w:fill="auto"/>
            <w:noWrap/>
            <w:vAlign w:val="center"/>
          </w:tcPr>
          <w:p w14:paraId="16EF0BA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B9DD7E8" w14:textId="22B928A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20.603</w:t>
            </w:r>
          </w:p>
        </w:tc>
      </w:tr>
      <w:tr w:rsidR="000137CB" w:rsidRPr="006A3391" w14:paraId="559EE03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0EFD89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Pescador-La argentina-Huila</w:t>
            </w:r>
          </w:p>
        </w:tc>
        <w:tc>
          <w:tcPr>
            <w:tcW w:w="924" w:type="dxa"/>
            <w:tcBorders>
              <w:top w:val="nil"/>
              <w:left w:val="nil"/>
              <w:bottom w:val="single" w:sz="4" w:space="0" w:color="auto"/>
              <w:right w:val="single" w:sz="4" w:space="0" w:color="auto"/>
            </w:tcBorders>
            <w:shd w:val="clear" w:color="auto" w:fill="auto"/>
            <w:noWrap/>
            <w:vAlign w:val="center"/>
          </w:tcPr>
          <w:p w14:paraId="0C54FFC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3E671B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A4F300" w14:textId="431F78B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19.895</w:t>
            </w:r>
          </w:p>
        </w:tc>
        <w:tc>
          <w:tcPr>
            <w:tcW w:w="722" w:type="dxa"/>
            <w:tcBorders>
              <w:top w:val="nil"/>
              <w:left w:val="nil"/>
              <w:bottom w:val="single" w:sz="4" w:space="0" w:color="auto"/>
              <w:right w:val="single" w:sz="4" w:space="0" w:color="auto"/>
            </w:tcBorders>
            <w:shd w:val="clear" w:color="auto" w:fill="auto"/>
            <w:noWrap/>
            <w:vAlign w:val="center"/>
          </w:tcPr>
          <w:p w14:paraId="150B18B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BFC7CF" w14:textId="7AACE74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20.036</w:t>
            </w:r>
          </w:p>
        </w:tc>
        <w:tc>
          <w:tcPr>
            <w:tcW w:w="722" w:type="dxa"/>
            <w:tcBorders>
              <w:top w:val="nil"/>
              <w:left w:val="nil"/>
              <w:bottom w:val="single" w:sz="4" w:space="0" w:color="auto"/>
              <w:right w:val="single" w:sz="4" w:space="0" w:color="auto"/>
            </w:tcBorders>
            <w:shd w:val="clear" w:color="auto" w:fill="auto"/>
            <w:noWrap/>
            <w:vAlign w:val="center"/>
          </w:tcPr>
          <w:p w14:paraId="09612F8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69D9D6" w14:textId="78ED8B9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20.178</w:t>
            </w:r>
          </w:p>
        </w:tc>
        <w:tc>
          <w:tcPr>
            <w:tcW w:w="722" w:type="dxa"/>
            <w:tcBorders>
              <w:top w:val="nil"/>
              <w:left w:val="nil"/>
              <w:bottom w:val="single" w:sz="4" w:space="0" w:color="auto"/>
              <w:right w:val="single" w:sz="4" w:space="0" w:color="auto"/>
            </w:tcBorders>
            <w:shd w:val="clear" w:color="auto" w:fill="auto"/>
            <w:noWrap/>
            <w:vAlign w:val="center"/>
          </w:tcPr>
          <w:p w14:paraId="27D6C7A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B519B7" w14:textId="31CDB30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20.390</w:t>
            </w:r>
          </w:p>
        </w:tc>
        <w:tc>
          <w:tcPr>
            <w:tcW w:w="722" w:type="dxa"/>
            <w:tcBorders>
              <w:top w:val="nil"/>
              <w:left w:val="nil"/>
              <w:bottom w:val="single" w:sz="4" w:space="0" w:color="auto"/>
              <w:right w:val="single" w:sz="4" w:space="0" w:color="auto"/>
            </w:tcBorders>
            <w:shd w:val="clear" w:color="auto" w:fill="auto"/>
            <w:noWrap/>
            <w:vAlign w:val="center"/>
          </w:tcPr>
          <w:p w14:paraId="3FA88475"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EEE4376" w14:textId="7F99430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20.603</w:t>
            </w:r>
          </w:p>
        </w:tc>
      </w:tr>
      <w:tr w:rsidR="000137CB" w:rsidRPr="006A3391" w14:paraId="719206B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B0D138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4FB2B83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652338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90A80C" w14:textId="66FF08E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18.196</w:t>
            </w:r>
          </w:p>
        </w:tc>
        <w:tc>
          <w:tcPr>
            <w:tcW w:w="722" w:type="dxa"/>
            <w:tcBorders>
              <w:top w:val="nil"/>
              <w:left w:val="nil"/>
              <w:bottom w:val="single" w:sz="4" w:space="0" w:color="auto"/>
              <w:right w:val="single" w:sz="4" w:space="0" w:color="auto"/>
            </w:tcBorders>
            <w:shd w:val="clear" w:color="auto" w:fill="auto"/>
            <w:noWrap/>
            <w:vAlign w:val="center"/>
          </w:tcPr>
          <w:p w14:paraId="4A8BCFE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B43200" w14:textId="5A72361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18.337</w:t>
            </w:r>
          </w:p>
        </w:tc>
        <w:tc>
          <w:tcPr>
            <w:tcW w:w="722" w:type="dxa"/>
            <w:tcBorders>
              <w:top w:val="nil"/>
              <w:left w:val="nil"/>
              <w:bottom w:val="single" w:sz="4" w:space="0" w:color="auto"/>
              <w:right w:val="single" w:sz="4" w:space="0" w:color="auto"/>
            </w:tcBorders>
            <w:shd w:val="clear" w:color="auto" w:fill="auto"/>
            <w:noWrap/>
            <w:vAlign w:val="center"/>
          </w:tcPr>
          <w:p w14:paraId="4BEF1CB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2D75EB" w14:textId="39C7F56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18.479</w:t>
            </w:r>
          </w:p>
        </w:tc>
        <w:tc>
          <w:tcPr>
            <w:tcW w:w="722" w:type="dxa"/>
            <w:tcBorders>
              <w:top w:val="nil"/>
              <w:left w:val="nil"/>
              <w:bottom w:val="single" w:sz="4" w:space="0" w:color="auto"/>
              <w:right w:val="single" w:sz="4" w:space="0" w:color="auto"/>
            </w:tcBorders>
            <w:shd w:val="clear" w:color="auto" w:fill="auto"/>
            <w:noWrap/>
            <w:vAlign w:val="center"/>
          </w:tcPr>
          <w:p w14:paraId="7E117F4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4BB403" w14:textId="574CBC9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18.620</w:t>
            </w:r>
          </w:p>
        </w:tc>
        <w:tc>
          <w:tcPr>
            <w:tcW w:w="722" w:type="dxa"/>
            <w:tcBorders>
              <w:top w:val="nil"/>
              <w:left w:val="nil"/>
              <w:bottom w:val="single" w:sz="4" w:space="0" w:color="auto"/>
              <w:right w:val="single" w:sz="4" w:space="0" w:color="auto"/>
            </w:tcBorders>
            <w:shd w:val="clear" w:color="auto" w:fill="auto"/>
            <w:noWrap/>
            <w:vAlign w:val="center"/>
          </w:tcPr>
          <w:p w14:paraId="73459102"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ED8E33A" w14:textId="68B8C5D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18.762</w:t>
            </w:r>
          </w:p>
        </w:tc>
      </w:tr>
      <w:tr w:rsidR="000137CB" w:rsidRPr="006A3391" w14:paraId="50B4FE5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A18110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Betania-La argentina-Huila</w:t>
            </w:r>
          </w:p>
        </w:tc>
        <w:tc>
          <w:tcPr>
            <w:tcW w:w="924" w:type="dxa"/>
            <w:tcBorders>
              <w:top w:val="nil"/>
              <w:left w:val="nil"/>
              <w:bottom w:val="single" w:sz="4" w:space="0" w:color="auto"/>
              <w:right w:val="single" w:sz="4" w:space="0" w:color="auto"/>
            </w:tcBorders>
            <w:shd w:val="clear" w:color="auto" w:fill="auto"/>
            <w:noWrap/>
            <w:vAlign w:val="center"/>
          </w:tcPr>
          <w:p w14:paraId="58528AF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1AA19D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AF4852" w14:textId="2A8A155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18.196</w:t>
            </w:r>
          </w:p>
        </w:tc>
        <w:tc>
          <w:tcPr>
            <w:tcW w:w="722" w:type="dxa"/>
            <w:tcBorders>
              <w:top w:val="nil"/>
              <w:left w:val="nil"/>
              <w:bottom w:val="single" w:sz="4" w:space="0" w:color="auto"/>
              <w:right w:val="single" w:sz="4" w:space="0" w:color="auto"/>
            </w:tcBorders>
            <w:shd w:val="clear" w:color="auto" w:fill="auto"/>
            <w:noWrap/>
            <w:vAlign w:val="center"/>
          </w:tcPr>
          <w:p w14:paraId="5076303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24207E" w14:textId="1EB254A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18.337</w:t>
            </w:r>
          </w:p>
        </w:tc>
        <w:tc>
          <w:tcPr>
            <w:tcW w:w="722" w:type="dxa"/>
            <w:tcBorders>
              <w:top w:val="nil"/>
              <w:left w:val="nil"/>
              <w:bottom w:val="single" w:sz="4" w:space="0" w:color="auto"/>
              <w:right w:val="single" w:sz="4" w:space="0" w:color="auto"/>
            </w:tcBorders>
            <w:shd w:val="clear" w:color="auto" w:fill="auto"/>
            <w:noWrap/>
            <w:vAlign w:val="center"/>
          </w:tcPr>
          <w:p w14:paraId="41FF674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2AD387" w14:textId="572ED65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18.479</w:t>
            </w:r>
          </w:p>
        </w:tc>
        <w:tc>
          <w:tcPr>
            <w:tcW w:w="722" w:type="dxa"/>
            <w:tcBorders>
              <w:top w:val="nil"/>
              <w:left w:val="nil"/>
              <w:bottom w:val="single" w:sz="4" w:space="0" w:color="auto"/>
              <w:right w:val="single" w:sz="4" w:space="0" w:color="auto"/>
            </w:tcBorders>
            <w:shd w:val="clear" w:color="auto" w:fill="auto"/>
            <w:noWrap/>
            <w:vAlign w:val="center"/>
          </w:tcPr>
          <w:p w14:paraId="4C01EB1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A48D61" w14:textId="439F781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18.620</w:t>
            </w:r>
          </w:p>
        </w:tc>
        <w:tc>
          <w:tcPr>
            <w:tcW w:w="722" w:type="dxa"/>
            <w:tcBorders>
              <w:top w:val="nil"/>
              <w:left w:val="nil"/>
              <w:bottom w:val="single" w:sz="4" w:space="0" w:color="auto"/>
              <w:right w:val="single" w:sz="4" w:space="0" w:color="auto"/>
            </w:tcBorders>
            <w:shd w:val="clear" w:color="auto" w:fill="auto"/>
            <w:noWrap/>
            <w:vAlign w:val="center"/>
          </w:tcPr>
          <w:p w14:paraId="43D0624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C5840A7" w14:textId="3C821AD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18.762</w:t>
            </w:r>
          </w:p>
        </w:tc>
      </w:tr>
      <w:tr w:rsidR="000137CB" w:rsidRPr="006A3391" w14:paraId="0F120C6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A8E27D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4A9C6EC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5391A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088692" w14:textId="68C2487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3D1F581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836E60" w14:textId="72A0D66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2B2E5B0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66E2A7" w14:textId="204BAD5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0211E29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2F2828" w14:textId="57E749D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432443D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4AD674" w14:textId="4C980FF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r>
      <w:tr w:rsidR="000137CB" w:rsidRPr="006A3391" w14:paraId="24ED439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273040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Llano buco-Nátaga-Huila</w:t>
            </w:r>
          </w:p>
        </w:tc>
        <w:tc>
          <w:tcPr>
            <w:tcW w:w="924" w:type="dxa"/>
            <w:tcBorders>
              <w:top w:val="nil"/>
              <w:left w:val="nil"/>
              <w:bottom w:val="single" w:sz="4" w:space="0" w:color="auto"/>
              <w:right w:val="single" w:sz="4" w:space="0" w:color="auto"/>
            </w:tcBorders>
            <w:shd w:val="clear" w:color="auto" w:fill="auto"/>
            <w:noWrap/>
            <w:vAlign w:val="center"/>
          </w:tcPr>
          <w:p w14:paraId="516EE30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609476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045663" w14:textId="5B4EB29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8.921</w:t>
            </w:r>
          </w:p>
        </w:tc>
        <w:tc>
          <w:tcPr>
            <w:tcW w:w="722" w:type="dxa"/>
            <w:tcBorders>
              <w:top w:val="nil"/>
              <w:left w:val="nil"/>
              <w:bottom w:val="single" w:sz="4" w:space="0" w:color="auto"/>
              <w:right w:val="single" w:sz="4" w:space="0" w:color="auto"/>
            </w:tcBorders>
            <w:shd w:val="clear" w:color="auto" w:fill="auto"/>
            <w:noWrap/>
            <w:vAlign w:val="center"/>
          </w:tcPr>
          <w:p w14:paraId="3A73015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90807C0" w14:textId="22AF838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741E4F1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CC958C" w14:textId="3031C08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4891E94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AE7B2B" w14:textId="450C814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60B7F39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C07DE71" w14:textId="60A30CC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r>
      <w:tr w:rsidR="000137CB" w:rsidRPr="006A3391" w14:paraId="2B26BC4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D467D4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543FDD1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11170D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234F90" w14:textId="4D81041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36AFFE2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B6433D" w14:textId="635DCE9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233E348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730AAC" w14:textId="3096184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6C6D2F3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B93CCE" w14:textId="0B13DED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645E6CF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5885B64" w14:textId="2EA5C68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7.505</w:t>
            </w:r>
          </w:p>
        </w:tc>
      </w:tr>
      <w:tr w:rsidR="000137CB" w:rsidRPr="006A3391" w14:paraId="2296B82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810FAE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Órganos-Oporapa-Huila</w:t>
            </w:r>
          </w:p>
        </w:tc>
        <w:tc>
          <w:tcPr>
            <w:tcW w:w="924" w:type="dxa"/>
            <w:tcBorders>
              <w:top w:val="nil"/>
              <w:left w:val="nil"/>
              <w:bottom w:val="single" w:sz="4" w:space="0" w:color="auto"/>
              <w:right w:val="single" w:sz="4" w:space="0" w:color="auto"/>
            </w:tcBorders>
            <w:shd w:val="clear" w:color="auto" w:fill="auto"/>
            <w:noWrap/>
            <w:vAlign w:val="center"/>
          </w:tcPr>
          <w:p w14:paraId="0E76625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EA73EB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1E5C55" w14:textId="01D0145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24C8FEF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DEA64FB" w14:textId="478400C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3430D8C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FA5F0E" w14:textId="6DDADCC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301D7E7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6898806" w14:textId="0D4FC1B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1534447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34686C" w14:textId="2DD7A21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7.505</w:t>
            </w:r>
          </w:p>
        </w:tc>
      </w:tr>
      <w:tr w:rsidR="000137CB" w:rsidRPr="006A3391" w14:paraId="245134A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B2262A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412EFE3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2DAD57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3B7E55" w14:textId="1B6A529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656A6FB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4DEFAB" w14:textId="5682638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2BF0419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105EB2" w14:textId="581B2CC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7E0DB8A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714D95" w14:textId="69EF22B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68BA3D72"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BD4230B" w14:textId="70AD931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r>
      <w:tr w:rsidR="000137CB" w:rsidRPr="006A3391" w14:paraId="3D5EA1F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A5E252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Las Mercedes-Oporapa-Huila</w:t>
            </w:r>
          </w:p>
        </w:tc>
        <w:tc>
          <w:tcPr>
            <w:tcW w:w="924" w:type="dxa"/>
            <w:tcBorders>
              <w:top w:val="nil"/>
              <w:left w:val="nil"/>
              <w:bottom w:val="single" w:sz="4" w:space="0" w:color="auto"/>
              <w:right w:val="single" w:sz="4" w:space="0" w:color="auto"/>
            </w:tcBorders>
            <w:shd w:val="clear" w:color="auto" w:fill="auto"/>
            <w:noWrap/>
            <w:vAlign w:val="center"/>
          </w:tcPr>
          <w:p w14:paraId="68C49A1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95767E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39C7B6" w14:textId="6EE609E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08AF4CD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237EAA" w14:textId="19A27CE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14BF203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42C8E1" w14:textId="68EA78D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3421016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3ED56E" w14:textId="09AC9EF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128EE31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EAA7BDE" w14:textId="1FC21FD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r>
      <w:tr w:rsidR="000137CB" w:rsidRPr="006A3391" w14:paraId="26D7024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277F13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7E6DDA8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765E13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7E936F" w14:textId="4D9B006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64EB04F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29F9C1" w14:textId="430095C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105F374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D89AA7" w14:textId="0FFC71B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23B1B5D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98A86D" w14:textId="3C58F7B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428262D2"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F15EAA2" w14:textId="1C3B831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r>
      <w:tr w:rsidR="000137CB" w:rsidRPr="006A3391" w14:paraId="6640D68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17E09F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Lajita-Oporapa-Huila</w:t>
            </w:r>
          </w:p>
        </w:tc>
        <w:tc>
          <w:tcPr>
            <w:tcW w:w="924" w:type="dxa"/>
            <w:tcBorders>
              <w:top w:val="nil"/>
              <w:left w:val="nil"/>
              <w:bottom w:val="single" w:sz="4" w:space="0" w:color="auto"/>
              <w:right w:val="single" w:sz="4" w:space="0" w:color="auto"/>
            </w:tcBorders>
            <w:shd w:val="clear" w:color="auto" w:fill="auto"/>
            <w:noWrap/>
            <w:vAlign w:val="center"/>
          </w:tcPr>
          <w:p w14:paraId="7B515C3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B4A894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809180" w14:textId="0AD1167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605AC45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2A827D" w14:textId="58AEB0E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1ADCC33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38D0BF" w14:textId="0662736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78ACEDB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28D735" w14:textId="5E368A7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c>
          <w:tcPr>
            <w:tcW w:w="722" w:type="dxa"/>
            <w:tcBorders>
              <w:top w:val="nil"/>
              <w:left w:val="nil"/>
              <w:bottom w:val="single" w:sz="4" w:space="0" w:color="auto"/>
              <w:right w:val="single" w:sz="4" w:space="0" w:color="auto"/>
            </w:tcBorders>
            <w:shd w:val="clear" w:color="auto" w:fill="auto"/>
            <w:noWrap/>
            <w:vAlign w:val="center"/>
          </w:tcPr>
          <w:p w14:paraId="42D4CF9D"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92D9F2F" w14:textId="4C1EE24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2.690</w:t>
            </w:r>
          </w:p>
        </w:tc>
      </w:tr>
      <w:tr w:rsidR="000137CB" w:rsidRPr="006A3391" w14:paraId="7253EBF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0727D5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233E4D7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82E9B2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042275" w14:textId="730054B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7CAAA7C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F4B114" w14:textId="087F56E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7B3A0FE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81D1C2" w14:textId="1061A34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7858F79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1F15EE" w14:textId="185E653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2B98F63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62B9DDD" w14:textId="40D3663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r>
      <w:tr w:rsidR="000137CB" w:rsidRPr="006A3391" w14:paraId="1D8B546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8915EC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Fátima-Oporapa-Huila</w:t>
            </w:r>
          </w:p>
        </w:tc>
        <w:tc>
          <w:tcPr>
            <w:tcW w:w="924" w:type="dxa"/>
            <w:tcBorders>
              <w:top w:val="nil"/>
              <w:left w:val="nil"/>
              <w:bottom w:val="single" w:sz="4" w:space="0" w:color="auto"/>
              <w:right w:val="single" w:sz="4" w:space="0" w:color="auto"/>
            </w:tcBorders>
            <w:shd w:val="clear" w:color="auto" w:fill="auto"/>
            <w:noWrap/>
            <w:vAlign w:val="center"/>
          </w:tcPr>
          <w:p w14:paraId="1BED69D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E01E80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2FDBC5" w14:textId="57DAFAF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090ECC1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B858B0" w14:textId="5AF8B9C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162F129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E9A6C4" w14:textId="5F6EBF4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6CAF7A9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FF5823" w14:textId="37BE9BC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c>
          <w:tcPr>
            <w:tcW w:w="722" w:type="dxa"/>
            <w:tcBorders>
              <w:top w:val="nil"/>
              <w:left w:val="nil"/>
              <w:bottom w:val="single" w:sz="4" w:space="0" w:color="auto"/>
              <w:right w:val="single" w:sz="4" w:space="0" w:color="auto"/>
            </w:tcBorders>
            <w:shd w:val="clear" w:color="auto" w:fill="auto"/>
            <w:noWrap/>
            <w:vAlign w:val="center"/>
          </w:tcPr>
          <w:p w14:paraId="38E509A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5B07528" w14:textId="423630A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6.230</w:t>
            </w:r>
          </w:p>
        </w:tc>
      </w:tr>
      <w:tr w:rsidR="000137CB" w:rsidRPr="006A3391" w14:paraId="4578C56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532ABB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03F28EA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B58851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F5F7E7" w14:textId="792D3BF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4034362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0D6855" w14:textId="6DCBD5D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53683E4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29E283" w14:textId="0DEAF69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1EE3A8B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CB2D66" w14:textId="4823F1D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7399642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A39ADC" w14:textId="74412E9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7.505</w:t>
            </w:r>
          </w:p>
        </w:tc>
      </w:tr>
      <w:tr w:rsidR="000137CB" w:rsidRPr="006A3391" w14:paraId="5C0056B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53A1EA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Esperanza-Oporapa-Huila</w:t>
            </w:r>
          </w:p>
        </w:tc>
        <w:tc>
          <w:tcPr>
            <w:tcW w:w="924" w:type="dxa"/>
            <w:tcBorders>
              <w:top w:val="nil"/>
              <w:left w:val="nil"/>
              <w:bottom w:val="single" w:sz="4" w:space="0" w:color="auto"/>
              <w:right w:val="single" w:sz="4" w:space="0" w:color="auto"/>
            </w:tcBorders>
            <w:shd w:val="clear" w:color="auto" w:fill="auto"/>
            <w:noWrap/>
            <w:vAlign w:val="center"/>
          </w:tcPr>
          <w:p w14:paraId="61B7519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0C14AD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621804" w14:textId="575E377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2840247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C419B0" w14:textId="69D752A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611A45B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F1299D" w14:textId="15BC429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09D6455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2F54F3" w14:textId="25A34DF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3EDAE484"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E7D67B4" w14:textId="51D9AF8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7.505</w:t>
            </w:r>
          </w:p>
        </w:tc>
      </w:tr>
      <w:tr w:rsidR="000137CB" w:rsidRPr="006A3391" w14:paraId="0EDEFDD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40C24F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30F2FA3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474D0D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7C93EF" w14:textId="2BB0833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06440AC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5E0453" w14:textId="0683089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60D8DF6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FF9156" w14:textId="2A9C24A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39779A6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6B85E3" w14:textId="5D83E98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03FC23D8"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AF7C8CB" w14:textId="01B1AD2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r>
      <w:tr w:rsidR="000137CB" w:rsidRPr="006A3391" w14:paraId="1815977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BBD291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Roble-Oporapa-Huila</w:t>
            </w:r>
          </w:p>
        </w:tc>
        <w:tc>
          <w:tcPr>
            <w:tcW w:w="924" w:type="dxa"/>
            <w:tcBorders>
              <w:top w:val="nil"/>
              <w:left w:val="nil"/>
              <w:bottom w:val="single" w:sz="4" w:space="0" w:color="auto"/>
              <w:right w:val="single" w:sz="4" w:space="0" w:color="auto"/>
            </w:tcBorders>
            <w:shd w:val="clear" w:color="auto" w:fill="auto"/>
            <w:noWrap/>
            <w:vAlign w:val="center"/>
          </w:tcPr>
          <w:p w14:paraId="42DE97E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0770B8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022F3C" w14:textId="53195C2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8DAC79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26FD6A" w14:textId="34A72EE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4ED4890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9989E4" w14:textId="0250AB9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7F4BBA1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2E91B2" w14:textId="0F58B65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c>
          <w:tcPr>
            <w:tcW w:w="722" w:type="dxa"/>
            <w:tcBorders>
              <w:top w:val="nil"/>
              <w:left w:val="nil"/>
              <w:bottom w:val="single" w:sz="4" w:space="0" w:color="auto"/>
              <w:right w:val="single" w:sz="4" w:space="0" w:color="auto"/>
            </w:tcBorders>
            <w:shd w:val="clear" w:color="auto" w:fill="auto"/>
            <w:noWrap/>
            <w:vAlign w:val="center"/>
          </w:tcPr>
          <w:p w14:paraId="70981A0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62B5982" w14:textId="291349C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850</w:t>
            </w:r>
          </w:p>
        </w:tc>
      </w:tr>
      <w:tr w:rsidR="000137CB" w:rsidRPr="006A3391" w14:paraId="211C4F3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F613FE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20DE0C5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18C23A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405A10" w14:textId="623EB5F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15.364</w:t>
            </w:r>
          </w:p>
        </w:tc>
        <w:tc>
          <w:tcPr>
            <w:tcW w:w="722" w:type="dxa"/>
            <w:tcBorders>
              <w:top w:val="nil"/>
              <w:left w:val="nil"/>
              <w:bottom w:val="single" w:sz="4" w:space="0" w:color="auto"/>
              <w:right w:val="single" w:sz="4" w:space="0" w:color="auto"/>
            </w:tcBorders>
            <w:shd w:val="clear" w:color="auto" w:fill="auto"/>
            <w:noWrap/>
            <w:vAlign w:val="center"/>
          </w:tcPr>
          <w:p w14:paraId="57CC11F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D95924" w14:textId="2904362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15.505</w:t>
            </w:r>
          </w:p>
        </w:tc>
        <w:tc>
          <w:tcPr>
            <w:tcW w:w="722" w:type="dxa"/>
            <w:tcBorders>
              <w:top w:val="nil"/>
              <w:left w:val="nil"/>
              <w:bottom w:val="single" w:sz="4" w:space="0" w:color="auto"/>
              <w:right w:val="single" w:sz="4" w:space="0" w:color="auto"/>
            </w:tcBorders>
            <w:shd w:val="clear" w:color="auto" w:fill="auto"/>
            <w:noWrap/>
            <w:vAlign w:val="center"/>
          </w:tcPr>
          <w:p w14:paraId="0F3D86F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6F266B" w14:textId="3A7817B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15.647</w:t>
            </w:r>
          </w:p>
        </w:tc>
        <w:tc>
          <w:tcPr>
            <w:tcW w:w="722" w:type="dxa"/>
            <w:tcBorders>
              <w:top w:val="nil"/>
              <w:left w:val="nil"/>
              <w:bottom w:val="single" w:sz="4" w:space="0" w:color="auto"/>
              <w:right w:val="single" w:sz="4" w:space="0" w:color="auto"/>
            </w:tcBorders>
            <w:shd w:val="clear" w:color="auto" w:fill="auto"/>
            <w:noWrap/>
            <w:vAlign w:val="center"/>
          </w:tcPr>
          <w:p w14:paraId="3121A04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0F841C" w14:textId="106CFA2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15.788</w:t>
            </w:r>
          </w:p>
        </w:tc>
        <w:tc>
          <w:tcPr>
            <w:tcW w:w="722" w:type="dxa"/>
            <w:tcBorders>
              <w:top w:val="nil"/>
              <w:left w:val="nil"/>
              <w:bottom w:val="single" w:sz="4" w:space="0" w:color="auto"/>
              <w:right w:val="single" w:sz="4" w:space="0" w:color="auto"/>
            </w:tcBorders>
            <w:shd w:val="clear" w:color="auto" w:fill="auto"/>
            <w:noWrap/>
            <w:vAlign w:val="center"/>
          </w:tcPr>
          <w:p w14:paraId="584C13B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99D42E5" w14:textId="4DB1BD7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15.930</w:t>
            </w:r>
          </w:p>
        </w:tc>
      </w:tr>
      <w:tr w:rsidR="000137CB" w:rsidRPr="006A3391" w14:paraId="5793C57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617CCE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Sinaí-Palestina-Huila</w:t>
            </w:r>
          </w:p>
        </w:tc>
        <w:tc>
          <w:tcPr>
            <w:tcW w:w="924" w:type="dxa"/>
            <w:tcBorders>
              <w:top w:val="nil"/>
              <w:left w:val="nil"/>
              <w:bottom w:val="single" w:sz="4" w:space="0" w:color="auto"/>
              <w:right w:val="single" w:sz="4" w:space="0" w:color="auto"/>
            </w:tcBorders>
            <w:shd w:val="clear" w:color="auto" w:fill="auto"/>
            <w:noWrap/>
            <w:vAlign w:val="center"/>
          </w:tcPr>
          <w:p w14:paraId="6A1D285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BA16AB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870760" w14:textId="351D032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15.364</w:t>
            </w:r>
          </w:p>
        </w:tc>
        <w:tc>
          <w:tcPr>
            <w:tcW w:w="722" w:type="dxa"/>
            <w:tcBorders>
              <w:top w:val="nil"/>
              <w:left w:val="nil"/>
              <w:bottom w:val="single" w:sz="4" w:space="0" w:color="auto"/>
              <w:right w:val="single" w:sz="4" w:space="0" w:color="auto"/>
            </w:tcBorders>
            <w:shd w:val="clear" w:color="auto" w:fill="auto"/>
            <w:noWrap/>
            <w:vAlign w:val="center"/>
          </w:tcPr>
          <w:p w14:paraId="2932F07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4042E0" w14:textId="33C5C41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15.505</w:t>
            </w:r>
          </w:p>
        </w:tc>
        <w:tc>
          <w:tcPr>
            <w:tcW w:w="722" w:type="dxa"/>
            <w:tcBorders>
              <w:top w:val="nil"/>
              <w:left w:val="nil"/>
              <w:bottom w:val="single" w:sz="4" w:space="0" w:color="auto"/>
              <w:right w:val="single" w:sz="4" w:space="0" w:color="auto"/>
            </w:tcBorders>
            <w:shd w:val="clear" w:color="auto" w:fill="auto"/>
            <w:noWrap/>
            <w:vAlign w:val="center"/>
          </w:tcPr>
          <w:p w14:paraId="16525AF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077F25E" w14:textId="1B89261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15.647</w:t>
            </w:r>
          </w:p>
        </w:tc>
        <w:tc>
          <w:tcPr>
            <w:tcW w:w="722" w:type="dxa"/>
            <w:tcBorders>
              <w:top w:val="nil"/>
              <w:left w:val="nil"/>
              <w:bottom w:val="single" w:sz="4" w:space="0" w:color="auto"/>
              <w:right w:val="single" w:sz="4" w:space="0" w:color="auto"/>
            </w:tcBorders>
            <w:shd w:val="clear" w:color="auto" w:fill="auto"/>
            <w:noWrap/>
            <w:vAlign w:val="center"/>
          </w:tcPr>
          <w:p w14:paraId="4499F50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5A41E5" w14:textId="3B43355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15.788</w:t>
            </w:r>
          </w:p>
        </w:tc>
        <w:tc>
          <w:tcPr>
            <w:tcW w:w="722" w:type="dxa"/>
            <w:tcBorders>
              <w:top w:val="nil"/>
              <w:left w:val="nil"/>
              <w:bottom w:val="single" w:sz="4" w:space="0" w:color="auto"/>
              <w:right w:val="single" w:sz="4" w:space="0" w:color="auto"/>
            </w:tcBorders>
            <w:shd w:val="clear" w:color="auto" w:fill="auto"/>
            <w:noWrap/>
            <w:vAlign w:val="center"/>
          </w:tcPr>
          <w:p w14:paraId="5E9ED00C"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DA03EBE" w14:textId="33D73FD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15.930</w:t>
            </w:r>
          </w:p>
        </w:tc>
      </w:tr>
      <w:tr w:rsidR="000137CB" w:rsidRPr="006A3391" w14:paraId="556238D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B0AE97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4CAAD9B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16EFB6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AF618E" w14:textId="2ED8C5A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483E54D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495DD3" w14:textId="2CD8A3E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0BA1377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D921C6" w14:textId="13CE4FC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1EF1917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65F7E4" w14:textId="6FF1074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46E3BD1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DB1931" w14:textId="6E12158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7.505</w:t>
            </w:r>
          </w:p>
        </w:tc>
      </w:tr>
      <w:tr w:rsidR="000137CB" w:rsidRPr="006A3391" w14:paraId="3DEBB10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42BEB0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Las Delicias-Palestina-Huila</w:t>
            </w:r>
          </w:p>
        </w:tc>
        <w:tc>
          <w:tcPr>
            <w:tcW w:w="924" w:type="dxa"/>
            <w:tcBorders>
              <w:top w:val="nil"/>
              <w:left w:val="nil"/>
              <w:bottom w:val="single" w:sz="4" w:space="0" w:color="auto"/>
              <w:right w:val="single" w:sz="4" w:space="0" w:color="auto"/>
            </w:tcBorders>
            <w:shd w:val="clear" w:color="auto" w:fill="auto"/>
            <w:noWrap/>
            <w:vAlign w:val="center"/>
          </w:tcPr>
          <w:p w14:paraId="13E4FBC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29B177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E12AB2" w14:textId="58947AD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7.222</w:t>
            </w:r>
          </w:p>
        </w:tc>
        <w:tc>
          <w:tcPr>
            <w:tcW w:w="722" w:type="dxa"/>
            <w:tcBorders>
              <w:top w:val="nil"/>
              <w:left w:val="nil"/>
              <w:bottom w:val="single" w:sz="4" w:space="0" w:color="auto"/>
              <w:right w:val="single" w:sz="4" w:space="0" w:color="auto"/>
            </w:tcBorders>
            <w:shd w:val="clear" w:color="auto" w:fill="auto"/>
            <w:noWrap/>
            <w:vAlign w:val="center"/>
          </w:tcPr>
          <w:p w14:paraId="332FB40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1B11D7" w14:textId="73AB000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7.292</w:t>
            </w:r>
          </w:p>
        </w:tc>
        <w:tc>
          <w:tcPr>
            <w:tcW w:w="722" w:type="dxa"/>
            <w:tcBorders>
              <w:top w:val="nil"/>
              <w:left w:val="nil"/>
              <w:bottom w:val="single" w:sz="4" w:space="0" w:color="auto"/>
              <w:right w:val="single" w:sz="4" w:space="0" w:color="auto"/>
            </w:tcBorders>
            <w:shd w:val="clear" w:color="auto" w:fill="auto"/>
            <w:noWrap/>
            <w:vAlign w:val="center"/>
          </w:tcPr>
          <w:p w14:paraId="51884B0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B266C3" w14:textId="4351B86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7.363</w:t>
            </w:r>
          </w:p>
        </w:tc>
        <w:tc>
          <w:tcPr>
            <w:tcW w:w="722" w:type="dxa"/>
            <w:tcBorders>
              <w:top w:val="nil"/>
              <w:left w:val="nil"/>
              <w:bottom w:val="single" w:sz="4" w:space="0" w:color="auto"/>
              <w:right w:val="single" w:sz="4" w:space="0" w:color="auto"/>
            </w:tcBorders>
            <w:shd w:val="clear" w:color="auto" w:fill="auto"/>
            <w:noWrap/>
            <w:vAlign w:val="center"/>
          </w:tcPr>
          <w:p w14:paraId="7B1D3B4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77F720" w14:textId="7B63661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7.434</w:t>
            </w:r>
          </w:p>
        </w:tc>
        <w:tc>
          <w:tcPr>
            <w:tcW w:w="722" w:type="dxa"/>
            <w:tcBorders>
              <w:top w:val="nil"/>
              <w:left w:val="nil"/>
              <w:bottom w:val="single" w:sz="4" w:space="0" w:color="auto"/>
              <w:right w:val="single" w:sz="4" w:space="0" w:color="auto"/>
            </w:tcBorders>
            <w:shd w:val="clear" w:color="auto" w:fill="auto"/>
            <w:noWrap/>
            <w:vAlign w:val="center"/>
          </w:tcPr>
          <w:p w14:paraId="3450427E"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613BAA3" w14:textId="5BD6A6F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7.505</w:t>
            </w:r>
          </w:p>
        </w:tc>
      </w:tr>
      <w:tr w:rsidR="000137CB" w:rsidRPr="006A3391" w14:paraId="567109B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5F3C4D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43D26D4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AB61C9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73E616" w14:textId="567DA8F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9.983</w:t>
            </w:r>
          </w:p>
        </w:tc>
        <w:tc>
          <w:tcPr>
            <w:tcW w:w="722" w:type="dxa"/>
            <w:tcBorders>
              <w:top w:val="nil"/>
              <w:left w:val="nil"/>
              <w:bottom w:val="single" w:sz="4" w:space="0" w:color="auto"/>
              <w:right w:val="single" w:sz="4" w:space="0" w:color="auto"/>
            </w:tcBorders>
            <w:shd w:val="clear" w:color="auto" w:fill="auto"/>
            <w:noWrap/>
            <w:vAlign w:val="center"/>
          </w:tcPr>
          <w:p w14:paraId="744E9F0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36A802" w14:textId="21D6BCC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10.054</w:t>
            </w:r>
          </w:p>
        </w:tc>
        <w:tc>
          <w:tcPr>
            <w:tcW w:w="722" w:type="dxa"/>
            <w:tcBorders>
              <w:top w:val="nil"/>
              <w:left w:val="nil"/>
              <w:bottom w:val="single" w:sz="4" w:space="0" w:color="auto"/>
              <w:right w:val="single" w:sz="4" w:space="0" w:color="auto"/>
            </w:tcBorders>
            <w:shd w:val="clear" w:color="auto" w:fill="auto"/>
            <w:noWrap/>
            <w:vAlign w:val="center"/>
          </w:tcPr>
          <w:p w14:paraId="56D8028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E50E64" w14:textId="3822138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10.124</w:t>
            </w:r>
          </w:p>
        </w:tc>
        <w:tc>
          <w:tcPr>
            <w:tcW w:w="722" w:type="dxa"/>
            <w:tcBorders>
              <w:top w:val="nil"/>
              <w:left w:val="nil"/>
              <w:bottom w:val="single" w:sz="4" w:space="0" w:color="auto"/>
              <w:right w:val="single" w:sz="4" w:space="0" w:color="auto"/>
            </w:tcBorders>
            <w:shd w:val="clear" w:color="auto" w:fill="auto"/>
            <w:noWrap/>
            <w:vAlign w:val="center"/>
          </w:tcPr>
          <w:p w14:paraId="6965F20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023536" w14:textId="4BBA85D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10.195</w:t>
            </w:r>
          </w:p>
        </w:tc>
        <w:tc>
          <w:tcPr>
            <w:tcW w:w="722" w:type="dxa"/>
            <w:tcBorders>
              <w:top w:val="nil"/>
              <w:left w:val="nil"/>
              <w:bottom w:val="single" w:sz="4" w:space="0" w:color="auto"/>
              <w:right w:val="single" w:sz="4" w:space="0" w:color="auto"/>
            </w:tcBorders>
            <w:shd w:val="clear" w:color="auto" w:fill="auto"/>
            <w:noWrap/>
            <w:vAlign w:val="center"/>
          </w:tcPr>
          <w:p w14:paraId="7ABFFD1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5DE042" w14:textId="71ABBB0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10.266</w:t>
            </w:r>
          </w:p>
        </w:tc>
      </w:tr>
      <w:tr w:rsidR="000137CB" w:rsidRPr="006A3391" w14:paraId="4C18F86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98F4F4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Tabor-Palestina-Huila</w:t>
            </w:r>
          </w:p>
        </w:tc>
        <w:tc>
          <w:tcPr>
            <w:tcW w:w="924" w:type="dxa"/>
            <w:tcBorders>
              <w:top w:val="nil"/>
              <w:left w:val="nil"/>
              <w:bottom w:val="single" w:sz="4" w:space="0" w:color="auto"/>
              <w:right w:val="single" w:sz="4" w:space="0" w:color="auto"/>
            </w:tcBorders>
            <w:shd w:val="clear" w:color="auto" w:fill="auto"/>
            <w:noWrap/>
            <w:vAlign w:val="center"/>
          </w:tcPr>
          <w:p w14:paraId="19E0684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10D225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EB466F" w14:textId="00A0F0A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9.983</w:t>
            </w:r>
          </w:p>
        </w:tc>
        <w:tc>
          <w:tcPr>
            <w:tcW w:w="722" w:type="dxa"/>
            <w:tcBorders>
              <w:top w:val="nil"/>
              <w:left w:val="nil"/>
              <w:bottom w:val="single" w:sz="4" w:space="0" w:color="auto"/>
              <w:right w:val="single" w:sz="4" w:space="0" w:color="auto"/>
            </w:tcBorders>
            <w:shd w:val="clear" w:color="auto" w:fill="auto"/>
            <w:noWrap/>
            <w:vAlign w:val="center"/>
          </w:tcPr>
          <w:p w14:paraId="7FFA009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F49869" w14:textId="5764D68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10.054</w:t>
            </w:r>
          </w:p>
        </w:tc>
        <w:tc>
          <w:tcPr>
            <w:tcW w:w="722" w:type="dxa"/>
            <w:tcBorders>
              <w:top w:val="nil"/>
              <w:left w:val="nil"/>
              <w:bottom w:val="single" w:sz="4" w:space="0" w:color="auto"/>
              <w:right w:val="single" w:sz="4" w:space="0" w:color="auto"/>
            </w:tcBorders>
            <w:shd w:val="clear" w:color="auto" w:fill="auto"/>
            <w:noWrap/>
            <w:vAlign w:val="center"/>
          </w:tcPr>
          <w:p w14:paraId="2687D6F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4EFEB3" w14:textId="60E2F40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10.124</w:t>
            </w:r>
          </w:p>
        </w:tc>
        <w:tc>
          <w:tcPr>
            <w:tcW w:w="722" w:type="dxa"/>
            <w:tcBorders>
              <w:top w:val="nil"/>
              <w:left w:val="nil"/>
              <w:bottom w:val="single" w:sz="4" w:space="0" w:color="auto"/>
              <w:right w:val="single" w:sz="4" w:space="0" w:color="auto"/>
            </w:tcBorders>
            <w:shd w:val="clear" w:color="auto" w:fill="auto"/>
            <w:noWrap/>
            <w:vAlign w:val="center"/>
          </w:tcPr>
          <w:p w14:paraId="258DF69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3AB9DA" w14:textId="227CF77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10.195</w:t>
            </w:r>
          </w:p>
        </w:tc>
        <w:tc>
          <w:tcPr>
            <w:tcW w:w="722" w:type="dxa"/>
            <w:tcBorders>
              <w:top w:val="nil"/>
              <w:left w:val="nil"/>
              <w:bottom w:val="single" w:sz="4" w:space="0" w:color="auto"/>
              <w:right w:val="single" w:sz="4" w:space="0" w:color="auto"/>
            </w:tcBorders>
            <w:shd w:val="clear" w:color="auto" w:fill="auto"/>
            <w:noWrap/>
            <w:vAlign w:val="center"/>
          </w:tcPr>
          <w:p w14:paraId="31F8D1B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921413" w14:textId="3435C10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10.266</w:t>
            </w:r>
          </w:p>
        </w:tc>
      </w:tr>
      <w:tr w:rsidR="000137CB" w:rsidRPr="006A3391" w14:paraId="45E299BE" w14:textId="77777777" w:rsidTr="000B7418">
        <w:trPr>
          <w:trHeight w:val="320"/>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4FDE5D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4B67A7A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29761D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9193CD" w14:textId="5CD326B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7.505</w:t>
            </w:r>
          </w:p>
        </w:tc>
        <w:tc>
          <w:tcPr>
            <w:tcW w:w="722" w:type="dxa"/>
            <w:tcBorders>
              <w:top w:val="nil"/>
              <w:left w:val="nil"/>
              <w:bottom w:val="single" w:sz="4" w:space="0" w:color="auto"/>
              <w:right w:val="single" w:sz="4" w:space="0" w:color="auto"/>
            </w:tcBorders>
            <w:shd w:val="clear" w:color="auto" w:fill="auto"/>
            <w:noWrap/>
            <w:vAlign w:val="center"/>
          </w:tcPr>
          <w:p w14:paraId="3FE014B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885467" w14:textId="021C853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7.576</w:t>
            </w:r>
          </w:p>
        </w:tc>
        <w:tc>
          <w:tcPr>
            <w:tcW w:w="722" w:type="dxa"/>
            <w:tcBorders>
              <w:top w:val="nil"/>
              <w:left w:val="nil"/>
              <w:bottom w:val="single" w:sz="4" w:space="0" w:color="auto"/>
              <w:right w:val="single" w:sz="4" w:space="0" w:color="auto"/>
            </w:tcBorders>
            <w:shd w:val="clear" w:color="auto" w:fill="auto"/>
            <w:noWrap/>
            <w:vAlign w:val="center"/>
          </w:tcPr>
          <w:p w14:paraId="131AC0A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5E4461" w14:textId="307B6B6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2F71F21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1602BD3" w14:textId="3C72BD2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217E199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DA88AD2" w14:textId="1B177AE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7.788</w:t>
            </w:r>
          </w:p>
        </w:tc>
      </w:tr>
      <w:tr w:rsidR="000137CB" w:rsidRPr="006A3391" w14:paraId="7973489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130E6D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Jordán-Palestina-Huila</w:t>
            </w:r>
          </w:p>
        </w:tc>
        <w:tc>
          <w:tcPr>
            <w:tcW w:w="924" w:type="dxa"/>
            <w:tcBorders>
              <w:top w:val="nil"/>
              <w:left w:val="nil"/>
              <w:bottom w:val="single" w:sz="4" w:space="0" w:color="auto"/>
              <w:right w:val="single" w:sz="4" w:space="0" w:color="auto"/>
            </w:tcBorders>
            <w:shd w:val="clear" w:color="auto" w:fill="auto"/>
            <w:noWrap/>
            <w:vAlign w:val="center"/>
          </w:tcPr>
          <w:p w14:paraId="6C139CC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771F7E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A410826" w14:textId="329C676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7.505</w:t>
            </w:r>
          </w:p>
        </w:tc>
        <w:tc>
          <w:tcPr>
            <w:tcW w:w="722" w:type="dxa"/>
            <w:tcBorders>
              <w:top w:val="nil"/>
              <w:left w:val="nil"/>
              <w:bottom w:val="single" w:sz="4" w:space="0" w:color="auto"/>
              <w:right w:val="single" w:sz="4" w:space="0" w:color="auto"/>
            </w:tcBorders>
            <w:shd w:val="clear" w:color="auto" w:fill="auto"/>
            <w:noWrap/>
            <w:vAlign w:val="center"/>
          </w:tcPr>
          <w:p w14:paraId="2BE29DD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CDA9F4" w14:textId="0B5E06B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7.576</w:t>
            </w:r>
          </w:p>
        </w:tc>
        <w:tc>
          <w:tcPr>
            <w:tcW w:w="722" w:type="dxa"/>
            <w:tcBorders>
              <w:top w:val="nil"/>
              <w:left w:val="nil"/>
              <w:bottom w:val="single" w:sz="4" w:space="0" w:color="auto"/>
              <w:right w:val="single" w:sz="4" w:space="0" w:color="auto"/>
            </w:tcBorders>
            <w:shd w:val="clear" w:color="auto" w:fill="auto"/>
            <w:noWrap/>
            <w:vAlign w:val="center"/>
          </w:tcPr>
          <w:p w14:paraId="7FFDCA9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529BC3" w14:textId="2E7796D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7.646</w:t>
            </w:r>
          </w:p>
        </w:tc>
        <w:tc>
          <w:tcPr>
            <w:tcW w:w="722" w:type="dxa"/>
            <w:tcBorders>
              <w:top w:val="nil"/>
              <w:left w:val="nil"/>
              <w:bottom w:val="single" w:sz="4" w:space="0" w:color="auto"/>
              <w:right w:val="single" w:sz="4" w:space="0" w:color="auto"/>
            </w:tcBorders>
            <w:shd w:val="clear" w:color="auto" w:fill="auto"/>
            <w:noWrap/>
            <w:vAlign w:val="center"/>
          </w:tcPr>
          <w:p w14:paraId="6A2E60A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3DE3B2" w14:textId="6184FFB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7.717</w:t>
            </w:r>
          </w:p>
        </w:tc>
        <w:tc>
          <w:tcPr>
            <w:tcW w:w="722" w:type="dxa"/>
            <w:tcBorders>
              <w:top w:val="nil"/>
              <w:left w:val="nil"/>
              <w:bottom w:val="single" w:sz="4" w:space="0" w:color="auto"/>
              <w:right w:val="single" w:sz="4" w:space="0" w:color="auto"/>
            </w:tcBorders>
            <w:shd w:val="clear" w:color="auto" w:fill="auto"/>
            <w:noWrap/>
            <w:vAlign w:val="center"/>
          </w:tcPr>
          <w:p w14:paraId="3154EA0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1A2B129" w14:textId="311B5B5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7.788</w:t>
            </w:r>
          </w:p>
        </w:tc>
      </w:tr>
      <w:tr w:rsidR="000137CB" w:rsidRPr="006A3391" w14:paraId="63DCA8F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6B4826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65FB701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A076DC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A0A71B0" w14:textId="1607BED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4DB8280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E586FD" w14:textId="2805260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7C7872F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3DEA25B" w14:textId="6A9991B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7F073B0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703756" w14:textId="6903B3C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1307B64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E8D268" w14:textId="00E9986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5.664</w:t>
            </w:r>
          </w:p>
        </w:tc>
      </w:tr>
      <w:tr w:rsidR="000137CB" w:rsidRPr="006A3391" w14:paraId="7E2FD0F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34BB72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Miraflores-Palestina-Huila</w:t>
            </w:r>
          </w:p>
        </w:tc>
        <w:tc>
          <w:tcPr>
            <w:tcW w:w="924" w:type="dxa"/>
            <w:tcBorders>
              <w:top w:val="nil"/>
              <w:left w:val="nil"/>
              <w:bottom w:val="single" w:sz="4" w:space="0" w:color="auto"/>
              <w:right w:val="single" w:sz="4" w:space="0" w:color="auto"/>
            </w:tcBorders>
            <w:shd w:val="clear" w:color="auto" w:fill="auto"/>
            <w:noWrap/>
            <w:vAlign w:val="center"/>
          </w:tcPr>
          <w:p w14:paraId="2ABDD9F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06086B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1C0E97" w14:textId="7A2400D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29688BF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CEB67C" w14:textId="76F6813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5.452</w:t>
            </w:r>
          </w:p>
        </w:tc>
        <w:tc>
          <w:tcPr>
            <w:tcW w:w="722" w:type="dxa"/>
            <w:tcBorders>
              <w:top w:val="nil"/>
              <w:left w:val="nil"/>
              <w:bottom w:val="single" w:sz="4" w:space="0" w:color="auto"/>
              <w:right w:val="single" w:sz="4" w:space="0" w:color="auto"/>
            </w:tcBorders>
            <w:shd w:val="clear" w:color="auto" w:fill="auto"/>
            <w:noWrap/>
            <w:vAlign w:val="center"/>
          </w:tcPr>
          <w:p w14:paraId="573B838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31624E" w14:textId="3B081A0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5.522</w:t>
            </w:r>
          </w:p>
        </w:tc>
        <w:tc>
          <w:tcPr>
            <w:tcW w:w="722" w:type="dxa"/>
            <w:tcBorders>
              <w:top w:val="nil"/>
              <w:left w:val="nil"/>
              <w:bottom w:val="single" w:sz="4" w:space="0" w:color="auto"/>
              <w:right w:val="single" w:sz="4" w:space="0" w:color="auto"/>
            </w:tcBorders>
            <w:shd w:val="clear" w:color="auto" w:fill="auto"/>
            <w:noWrap/>
            <w:vAlign w:val="center"/>
          </w:tcPr>
          <w:p w14:paraId="7E950DC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3E2AB0" w14:textId="7621033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5.593</w:t>
            </w:r>
          </w:p>
        </w:tc>
        <w:tc>
          <w:tcPr>
            <w:tcW w:w="722" w:type="dxa"/>
            <w:tcBorders>
              <w:top w:val="nil"/>
              <w:left w:val="nil"/>
              <w:bottom w:val="single" w:sz="4" w:space="0" w:color="auto"/>
              <w:right w:val="single" w:sz="4" w:space="0" w:color="auto"/>
            </w:tcBorders>
            <w:shd w:val="clear" w:color="auto" w:fill="auto"/>
            <w:noWrap/>
            <w:vAlign w:val="center"/>
          </w:tcPr>
          <w:p w14:paraId="66F87FF8"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6524BB8" w14:textId="44F774E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5.664</w:t>
            </w:r>
          </w:p>
        </w:tc>
      </w:tr>
      <w:tr w:rsidR="000137CB" w:rsidRPr="006A3391" w14:paraId="1EF7502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B71A9D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228D89D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AED52F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95D754" w14:textId="31DC729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2872916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41C941" w14:textId="3971F24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4CD2A77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6F6CCD" w14:textId="4A227DC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75ADD5E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F2F7AD" w14:textId="24367F7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0C1460B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4CF4784" w14:textId="43A65CD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8.284</w:t>
            </w:r>
          </w:p>
        </w:tc>
      </w:tr>
      <w:tr w:rsidR="000137CB" w:rsidRPr="006A3391" w14:paraId="61BEBD5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10CB6AD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Galilea-Palestina-Huila</w:t>
            </w:r>
          </w:p>
        </w:tc>
        <w:tc>
          <w:tcPr>
            <w:tcW w:w="924" w:type="dxa"/>
            <w:tcBorders>
              <w:top w:val="nil"/>
              <w:left w:val="nil"/>
              <w:bottom w:val="single" w:sz="4" w:space="0" w:color="auto"/>
              <w:right w:val="single" w:sz="4" w:space="0" w:color="auto"/>
            </w:tcBorders>
            <w:shd w:val="clear" w:color="auto" w:fill="auto"/>
            <w:noWrap/>
            <w:vAlign w:val="center"/>
          </w:tcPr>
          <w:p w14:paraId="66CDD50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172461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F86E7A" w14:textId="3249111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8.000</w:t>
            </w:r>
          </w:p>
        </w:tc>
        <w:tc>
          <w:tcPr>
            <w:tcW w:w="722" w:type="dxa"/>
            <w:tcBorders>
              <w:top w:val="nil"/>
              <w:left w:val="nil"/>
              <w:bottom w:val="single" w:sz="4" w:space="0" w:color="auto"/>
              <w:right w:val="single" w:sz="4" w:space="0" w:color="auto"/>
            </w:tcBorders>
            <w:shd w:val="clear" w:color="auto" w:fill="auto"/>
            <w:noWrap/>
            <w:vAlign w:val="center"/>
          </w:tcPr>
          <w:p w14:paraId="30B2EAA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E1E891" w14:textId="6113431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8.071</w:t>
            </w:r>
          </w:p>
        </w:tc>
        <w:tc>
          <w:tcPr>
            <w:tcW w:w="722" w:type="dxa"/>
            <w:tcBorders>
              <w:top w:val="nil"/>
              <w:left w:val="nil"/>
              <w:bottom w:val="single" w:sz="4" w:space="0" w:color="auto"/>
              <w:right w:val="single" w:sz="4" w:space="0" w:color="auto"/>
            </w:tcBorders>
            <w:shd w:val="clear" w:color="auto" w:fill="auto"/>
            <w:noWrap/>
            <w:vAlign w:val="center"/>
          </w:tcPr>
          <w:p w14:paraId="27A3F29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9E0F80" w14:textId="1686CB8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8.142</w:t>
            </w:r>
          </w:p>
        </w:tc>
        <w:tc>
          <w:tcPr>
            <w:tcW w:w="722" w:type="dxa"/>
            <w:tcBorders>
              <w:top w:val="nil"/>
              <w:left w:val="nil"/>
              <w:bottom w:val="single" w:sz="4" w:space="0" w:color="auto"/>
              <w:right w:val="single" w:sz="4" w:space="0" w:color="auto"/>
            </w:tcBorders>
            <w:shd w:val="clear" w:color="auto" w:fill="auto"/>
            <w:noWrap/>
            <w:vAlign w:val="center"/>
          </w:tcPr>
          <w:p w14:paraId="65C5856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9AB8F2" w14:textId="09021F9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8.213</w:t>
            </w:r>
          </w:p>
        </w:tc>
        <w:tc>
          <w:tcPr>
            <w:tcW w:w="722" w:type="dxa"/>
            <w:tcBorders>
              <w:top w:val="nil"/>
              <w:left w:val="nil"/>
              <w:bottom w:val="single" w:sz="4" w:space="0" w:color="auto"/>
              <w:right w:val="single" w:sz="4" w:space="0" w:color="auto"/>
            </w:tcBorders>
            <w:shd w:val="clear" w:color="auto" w:fill="auto"/>
            <w:noWrap/>
            <w:vAlign w:val="center"/>
          </w:tcPr>
          <w:p w14:paraId="7BB60C8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20B9779" w14:textId="267694E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8.284</w:t>
            </w:r>
          </w:p>
        </w:tc>
      </w:tr>
      <w:tr w:rsidR="000137CB" w:rsidRPr="006A3391" w14:paraId="11AD7B3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D71CDC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41EF2C3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F8048B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77295A8" w14:textId="04E6271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11E42D9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B4DDDA" w14:textId="3723B30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2AAFEDA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3D0A71" w14:textId="0527B61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52C664A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10E93C" w14:textId="7D86806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43D078F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FBD713A" w14:textId="26DC8CF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8.921</w:t>
            </w:r>
          </w:p>
        </w:tc>
      </w:tr>
      <w:tr w:rsidR="000137CB" w:rsidRPr="006A3391" w14:paraId="10F3965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75CA8D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Buenos Aires-Palestina-Huila</w:t>
            </w:r>
          </w:p>
        </w:tc>
        <w:tc>
          <w:tcPr>
            <w:tcW w:w="924" w:type="dxa"/>
            <w:tcBorders>
              <w:top w:val="nil"/>
              <w:left w:val="nil"/>
              <w:bottom w:val="single" w:sz="4" w:space="0" w:color="auto"/>
              <w:right w:val="single" w:sz="4" w:space="0" w:color="auto"/>
            </w:tcBorders>
            <w:shd w:val="clear" w:color="auto" w:fill="auto"/>
            <w:noWrap/>
            <w:vAlign w:val="center"/>
          </w:tcPr>
          <w:p w14:paraId="48C66BB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F1E3D7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29DC98" w14:textId="0967E0F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8.638</w:t>
            </w:r>
          </w:p>
        </w:tc>
        <w:tc>
          <w:tcPr>
            <w:tcW w:w="722" w:type="dxa"/>
            <w:tcBorders>
              <w:top w:val="nil"/>
              <w:left w:val="nil"/>
              <w:bottom w:val="single" w:sz="4" w:space="0" w:color="auto"/>
              <w:right w:val="single" w:sz="4" w:space="0" w:color="auto"/>
            </w:tcBorders>
            <w:shd w:val="clear" w:color="auto" w:fill="auto"/>
            <w:noWrap/>
            <w:vAlign w:val="center"/>
          </w:tcPr>
          <w:p w14:paraId="4F009A8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35B2D7" w14:textId="4737CB6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8.708</w:t>
            </w:r>
          </w:p>
        </w:tc>
        <w:tc>
          <w:tcPr>
            <w:tcW w:w="722" w:type="dxa"/>
            <w:tcBorders>
              <w:top w:val="nil"/>
              <w:left w:val="nil"/>
              <w:bottom w:val="single" w:sz="4" w:space="0" w:color="auto"/>
              <w:right w:val="single" w:sz="4" w:space="0" w:color="auto"/>
            </w:tcBorders>
            <w:shd w:val="clear" w:color="auto" w:fill="auto"/>
            <w:noWrap/>
            <w:vAlign w:val="center"/>
          </w:tcPr>
          <w:p w14:paraId="581AD4F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691965" w14:textId="65FE1DF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8.779</w:t>
            </w:r>
          </w:p>
        </w:tc>
        <w:tc>
          <w:tcPr>
            <w:tcW w:w="722" w:type="dxa"/>
            <w:tcBorders>
              <w:top w:val="nil"/>
              <w:left w:val="nil"/>
              <w:bottom w:val="single" w:sz="4" w:space="0" w:color="auto"/>
              <w:right w:val="single" w:sz="4" w:space="0" w:color="auto"/>
            </w:tcBorders>
            <w:shd w:val="clear" w:color="auto" w:fill="auto"/>
            <w:noWrap/>
            <w:vAlign w:val="center"/>
          </w:tcPr>
          <w:p w14:paraId="12FFEF5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8E9B0C" w14:textId="23CF38D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8.850</w:t>
            </w:r>
          </w:p>
        </w:tc>
        <w:tc>
          <w:tcPr>
            <w:tcW w:w="722" w:type="dxa"/>
            <w:tcBorders>
              <w:top w:val="nil"/>
              <w:left w:val="nil"/>
              <w:bottom w:val="single" w:sz="4" w:space="0" w:color="auto"/>
              <w:right w:val="single" w:sz="4" w:space="0" w:color="auto"/>
            </w:tcBorders>
            <w:shd w:val="clear" w:color="auto" w:fill="auto"/>
            <w:noWrap/>
            <w:vAlign w:val="center"/>
          </w:tcPr>
          <w:p w14:paraId="1CDF1A84"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08F6DF" w14:textId="3A1BD76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8.921</w:t>
            </w:r>
          </w:p>
        </w:tc>
      </w:tr>
      <w:tr w:rsidR="000137CB" w:rsidRPr="006A3391" w14:paraId="09C0943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BDB4C7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5711484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D0F682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1B39CB" w14:textId="02ACBA2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684FF3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405625" w14:textId="40F8F4E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5A35AFD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A8BD1A" w14:textId="185CD5E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5C6B660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364E13" w14:textId="687800D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015DEA7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F8E6F2" w14:textId="21AC4D7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0137CB" w:rsidRPr="006A3391" w14:paraId="4E9FDBD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C0350E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Campoalegre-Pital-Huila</w:t>
            </w:r>
          </w:p>
        </w:tc>
        <w:tc>
          <w:tcPr>
            <w:tcW w:w="924" w:type="dxa"/>
            <w:tcBorders>
              <w:top w:val="nil"/>
              <w:left w:val="nil"/>
              <w:bottom w:val="single" w:sz="4" w:space="0" w:color="auto"/>
              <w:right w:val="single" w:sz="4" w:space="0" w:color="auto"/>
            </w:tcBorders>
            <w:shd w:val="clear" w:color="auto" w:fill="auto"/>
            <w:noWrap/>
            <w:vAlign w:val="center"/>
          </w:tcPr>
          <w:p w14:paraId="66433EE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CD07CF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568B76" w14:textId="1ACF627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0430FA2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F933D5" w14:textId="570BB92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4465CC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62156F" w14:textId="7054D58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5FDD26A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21B581" w14:textId="41F3774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23CFCF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8C1672D" w14:textId="3227452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0137CB" w:rsidRPr="006A3391" w14:paraId="7C1C33F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5C1FE0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5E3A54F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EDA511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8658C2A" w14:textId="2097BEC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0ABEF2B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720695" w14:textId="1D26C45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6373737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22A228" w14:textId="4514AF0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4EB3BC4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4A271C" w14:textId="5840708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17CB560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EB04A38" w14:textId="1F5DD06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r>
      <w:tr w:rsidR="000137CB" w:rsidRPr="006A3391" w14:paraId="4970B02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1025AA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Monserrate-Pital-Huila</w:t>
            </w:r>
          </w:p>
        </w:tc>
        <w:tc>
          <w:tcPr>
            <w:tcW w:w="924" w:type="dxa"/>
            <w:tcBorders>
              <w:top w:val="nil"/>
              <w:left w:val="nil"/>
              <w:bottom w:val="single" w:sz="4" w:space="0" w:color="auto"/>
              <w:right w:val="single" w:sz="4" w:space="0" w:color="auto"/>
            </w:tcBorders>
            <w:shd w:val="clear" w:color="auto" w:fill="auto"/>
            <w:noWrap/>
            <w:vAlign w:val="center"/>
          </w:tcPr>
          <w:p w14:paraId="325D97D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B9793C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0E5195" w14:textId="46BA28B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5.876</w:t>
            </w:r>
          </w:p>
        </w:tc>
        <w:tc>
          <w:tcPr>
            <w:tcW w:w="722" w:type="dxa"/>
            <w:tcBorders>
              <w:top w:val="nil"/>
              <w:left w:val="nil"/>
              <w:bottom w:val="single" w:sz="4" w:space="0" w:color="auto"/>
              <w:right w:val="single" w:sz="4" w:space="0" w:color="auto"/>
            </w:tcBorders>
            <w:shd w:val="clear" w:color="auto" w:fill="auto"/>
            <w:noWrap/>
            <w:vAlign w:val="center"/>
          </w:tcPr>
          <w:p w14:paraId="6D5C6B6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909FE4" w14:textId="70D55C8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5.947</w:t>
            </w:r>
          </w:p>
        </w:tc>
        <w:tc>
          <w:tcPr>
            <w:tcW w:w="722" w:type="dxa"/>
            <w:tcBorders>
              <w:top w:val="nil"/>
              <w:left w:val="nil"/>
              <w:bottom w:val="single" w:sz="4" w:space="0" w:color="auto"/>
              <w:right w:val="single" w:sz="4" w:space="0" w:color="auto"/>
            </w:tcBorders>
            <w:shd w:val="clear" w:color="auto" w:fill="auto"/>
            <w:noWrap/>
            <w:vAlign w:val="center"/>
          </w:tcPr>
          <w:p w14:paraId="0052A91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2DF18E" w14:textId="386E2F9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6.018</w:t>
            </w:r>
          </w:p>
        </w:tc>
        <w:tc>
          <w:tcPr>
            <w:tcW w:w="722" w:type="dxa"/>
            <w:tcBorders>
              <w:top w:val="nil"/>
              <w:left w:val="nil"/>
              <w:bottom w:val="single" w:sz="4" w:space="0" w:color="auto"/>
              <w:right w:val="single" w:sz="4" w:space="0" w:color="auto"/>
            </w:tcBorders>
            <w:shd w:val="clear" w:color="auto" w:fill="auto"/>
            <w:noWrap/>
            <w:vAlign w:val="center"/>
          </w:tcPr>
          <w:p w14:paraId="4398CDB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19F5AC" w14:textId="39D21A5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6.089</w:t>
            </w:r>
          </w:p>
        </w:tc>
        <w:tc>
          <w:tcPr>
            <w:tcW w:w="722" w:type="dxa"/>
            <w:tcBorders>
              <w:top w:val="nil"/>
              <w:left w:val="nil"/>
              <w:bottom w:val="single" w:sz="4" w:space="0" w:color="auto"/>
              <w:right w:val="single" w:sz="4" w:space="0" w:color="auto"/>
            </w:tcBorders>
            <w:shd w:val="clear" w:color="auto" w:fill="auto"/>
            <w:noWrap/>
            <w:vAlign w:val="center"/>
          </w:tcPr>
          <w:p w14:paraId="76F2A6C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5F59562" w14:textId="17745D5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6.160</w:t>
            </w:r>
          </w:p>
        </w:tc>
      </w:tr>
      <w:tr w:rsidR="000137CB" w:rsidRPr="006A3391" w14:paraId="118CD89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321F8E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49563C4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C53A73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42F301" w14:textId="3705B94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237110C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9E8574" w14:textId="28D145C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33729A7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E9CB394" w14:textId="744E2C7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6CA2014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E177901" w14:textId="1E88E3A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0589D30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371D88A" w14:textId="2C5B727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r>
      <w:tr w:rsidR="000137CB" w:rsidRPr="006A3391" w14:paraId="3042C8E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635CC92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San Isidro-Pital-Huila</w:t>
            </w:r>
          </w:p>
        </w:tc>
        <w:tc>
          <w:tcPr>
            <w:tcW w:w="924" w:type="dxa"/>
            <w:tcBorders>
              <w:top w:val="nil"/>
              <w:left w:val="nil"/>
              <w:bottom w:val="single" w:sz="4" w:space="0" w:color="auto"/>
              <w:right w:val="single" w:sz="4" w:space="0" w:color="auto"/>
            </w:tcBorders>
            <w:shd w:val="clear" w:color="auto" w:fill="auto"/>
            <w:noWrap/>
            <w:vAlign w:val="center"/>
          </w:tcPr>
          <w:p w14:paraId="799DC9E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556F8C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93F40A" w14:textId="3F8E5E4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1B06117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D95A19" w14:textId="7954A02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776256A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A45D1B" w14:textId="6A5D20E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46948D1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F521EA" w14:textId="54859C7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c>
          <w:tcPr>
            <w:tcW w:w="722" w:type="dxa"/>
            <w:tcBorders>
              <w:top w:val="nil"/>
              <w:left w:val="nil"/>
              <w:bottom w:val="single" w:sz="4" w:space="0" w:color="auto"/>
              <w:right w:val="single" w:sz="4" w:space="0" w:color="auto"/>
            </w:tcBorders>
            <w:shd w:val="clear" w:color="auto" w:fill="auto"/>
            <w:noWrap/>
            <w:vAlign w:val="center"/>
          </w:tcPr>
          <w:p w14:paraId="1622EC32"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4CBFA01" w14:textId="7673B47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3.469</w:t>
            </w:r>
          </w:p>
        </w:tc>
      </w:tr>
      <w:tr w:rsidR="000137CB" w:rsidRPr="006A3391" w14:paraId="273B560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D22769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7E2CB14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3991D7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0C8565" w14:textId="304A82E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1F6656C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1ABC52" w14:textId="73B644D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00B774F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0E5BFB" w14:textId="4CADB91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6EB6D8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D57BA5" w14:textId="4C89728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38F52F8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12D0591" w14:textId="25AFEB5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0137CB" w:rsidRPr="006A3391" w14:paraId="40D87B6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A5F456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Florida-Pitalito-Huila</w:t>
            </w:r>
          </w:p>
        </w:tc>
        <w:tc>
          <w:tcPr>
            <w:tcW w:w="924" w:type="dxa"/>
            <w:tcBorders>
              <w:top w:val="nil"/>
              <w:left w:val="nil"/>
              <w:bottom w:val="single" w:sz="4" w:space="0" w:color="auto"/>
              <w:right w:val="single" w:sz="4" w:space="0" w:color="auto"/>
            </w:tcBorders>
            <w:shd w:val="clear" w:color="auto" w:fill="auto"/>
            <w:noWrap/>
            <w:vAlign w:val="center"/>
          </w:tcPr>
          <w:p w14:paraId="23F6162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2BC7D3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1C2616" w14:textId="6A11C74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46EDC69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AE7D22A" w14:textId="3EC4DD2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1A766A2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D32C4A" w14:textId="698825E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F56EFB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53741B5" w14:textId="6E398E5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3E08AE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83DAB12" w14:textId="284EC35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0137CB" w:rsidRPr="006A3391" w14:paraId="6E607A3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C03CCA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48CFFF0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E76DAB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B1D3BB" w14:textId="53299D5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211495C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C211BD" w14:textId="242768F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092F467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5AF3605" w14:textId="2DF8A96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5DB8422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CE67AD" w14:textId="2B1A34D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096C105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BBD82A" w14:textId="38D1314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r>
      <w:tr w:rsidR="000137CB" w:rsidRPr="006A3391" w14:paraId="1A11E2C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63D85F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Bombo-Pitalito-Huila</w:t>
            </w:r>
          </w:p>
        </w:tc>
        <w:tc>
          <w:tcPr>
            <w:tcW w:w="924" w:type="dxa"/>
            <w:tcBorders>
              <w:top w:val="nil"/>
              <w:left w:val="nil"/>
              <w:bottom w:val="single" w:sz="4" w:space="0" w:color="auto"/>
              <w:right w:val="single" w:sz="4" w:space="0" w:color="auto"/>
            </w:tcBorders>
            <w:shd w:val="clear" w:color="auto" w:fill="auto"/>
            <w:noWrap/>
            <w:vAlign w:val="center"/>
          </w:tcPr>
          <w:p w14:paraId="0148CE8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1274E8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FB9FAE" w14:textId="7CF8EDE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3F299BF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A51570E" w14:textId="4D18584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5D85856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5ADD83" w14:textId="16083E6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46F0CD6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05721E" w14:textId="0480448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2EF7A01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C69A14" w14:textId="16F9782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r>
      <w:tr w:rsidR="000137CB" w:rsidRPr="006A3391" w14:paraId="6B5726D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B35F3B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lastRenderedPageBreak/>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1FD2896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AEDB51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49258C" w14:textId="558DC19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13.948</w:t>
            </w:r>
          </w:p>
        </w:tc>
        <w:tc>
          <w:tcPr>
            <w:tcW w:w="722" w:type="dxa"/>
            <w:tcBorders>
              <w:top w:val="nil"/>
              <w:left w:val="nil"/>
              <w:bottom w:val="single" w:sz="4" w:space="0" w:color="auto"/>
              <w:right w:val="single" w:sz="4" w:space="0" w:color="auto"/>
            </w:tcBorders>
            <w:shd w:val="clear" w:color="auto" w:fill="auto"/>
            <w:noWrap/>
            <w:vAlign w:val="center"/>
          </w:tcPr>
          <w:p w14:paraId="5D323EC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A04198" w14:textId="7C9778D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14.089</w:t>
            </w:r>
          </w:p>
        </w:tc>
        <w:tc>
          <w:tcPr>
            <w:tcW w:w="722" w:type="dxa"/>
            <w:tcBorders>
              <w:top w:val="nil"/>
              <w:left w:val="nil"/>
              <w:bottom w:val="single" w:sz="4" w:space="0" w:color="auto"/>
              <w:right w:val="single" w:sz="4" w:space="0" w:color="auto"/>
            </w:tcBorders>
            <w:shd w:val="clear" w:color="auto" w:fill="auto"/>
            <w:noWrap/>
            <w:vAlign w:val="center"/>
          </w:tcPr>
          <w:p w14:paraId="7E015F7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B89D85" w14:textId="4750183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14.231</w:t>
            </w:r>
          </w:p>
        </w:tc>
        <w:tc>
          <w:tcPr>
            <w:tcW w:w="722" w:type="dxa"/>
            <w:tcBorders>
              <w:top w:val="nil"/>
              <w:left w:val="nil"/>
              <w:bottom w:val="single" w:sz="4" w:space="0" w:color="auto"/>
              <w:right w:val="single" w:sz="4" w:space="0" w:color="auto"/>
            </w:tcBorders>
            <w:shd w:val="clear" w:color="auto" w:fill="auto"/>
            <w:noWrap/>
            <w:vAlign w:val="center"/>
          </w:tcPr>
          <w:p w14:paraId="667FB4D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492E16" w14:textId="4D9A196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14.372</w:t>
            </w:r>
          </w:p>
        </w:tc>
        <w:tc>
          <w:tcPr>
            <w:tcW w:w="722" w:type="dxa"/>
            <w:tcBorders>
              <w:top w:val="nil"/>
              <w:left w:val="nil"/>
              <w:bottom w:val="single" w:sz="4" w:space="0" w:color="auto"/>
              <w:right w:val="single" w:sz="4" w:space="0" w:color="auto"/>
            </w:tcBorders>
            <w:shd w:val="clear" w:color="auto" w:fill="auto"/>
            <w:noWrap/>
            <w:vAlign w:val="center"/>
          </w:tcPr>
          <w:p w14:paraId="2E79F29C"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5D24BD" w14:textId="064B0D2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14.514</w:t>
            </w:r>
          </w:p>
        </w:tc>
      </w:tr>
      <w:tr w:rsidR="000137CB" w:rsidRPr="006A3391" w14:paraId="29BD33D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097B2C6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Mirador-Pitalito-Huila</w:t>
            </w:r>
          </w:p>
        </w:tc>
        <w:tc>
          <w:tcPr>
            <w:tcW w:w="924" w:type="dxa"/>
            <w:tcBorders>
              <w:top w:val="nil"/>
              <w:left w:val="nil"/>
              <w:bottom w:val="single" w:sz="4" w:space="0" w:color="auto"/>
              <w:right w:val="single" w:sz="4" w:space="0" w:color="auto"/>
            </w:tcBorders>
            <w:shd w:val="clear" w:color="auto" w:fill="auto"/>
            <w:noWrap/>
            <w:vAlign w:val="center"/>
          </w:tcPr>
          <w:p w14:paraId="55633AC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AD258C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A3BF00" w14:textId="28A9A58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13.948</w:t>
            </w:r>
          </w:p>
        </w:tc>
        <w:tc>
          <w:tcPr>
            <w:tcW w:w="722" w:type="dxa"/>
            <w:tcBorders>
              <w:top w:val="nil"/>
              <w:left w:val="nil"/>
              <w:bottom w:val="single" w:sz="4" w:space="0" w:color="auto"/>
              <w:right w:val="single" w:sz="4" w:space="0" w:color="auto"/>
            </w:tcBorders>
            <w:shd w:val="clear" w:color="auto" w:fill="auto"/>
            <w:noWrap/>
            <w:vAlign w:val="center"/>
          </w:tcPr>
          <w:p w14:paraId="6EE3498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879FEC" w14:textId="4995932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14.089</w:t>
            </w:r>
          </w:p>
        </w:tc>
        <w:tc>
          <w:tcPr>
            <w:tcW w:w="722" w:type="dxa"/>
            <w:tcBorders>
              <w:top w:val="nil"/>
              <w:left w:val="nil"/>
              <w:bottom w:val="single" w:sz="4" w:space="0" w:color="auto"/>
              <w:right w:val="single" w:sz="4" w:space="0" w:color="auto"/>
            </w:tcBorders>
            <w:shd w:val="clear" w:color="auto" w:fill="auto"/>
            <w:noWrap/>
            <w:vAlign w:val="center"/>
          </w:tcPr>
          <w:p w14:paraId="0E0EF44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BE35EF" w14:textId="40558D4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14.231</w:t>
            </w:r>
          </w:p>
        </w:tc>
        <w:tc>
          <w:tcPr>
            <w:tcW w:w="722" w:type="dxa"/>
            <w:tcBorders>
              <w:top w:val="nil"/>
              <w:left w:val="nil"/>
              <w:bottom w:val="single" w:sz="4" w:space="0" w:color="auto"/>
              <w:right w:val="single" w:sz="4" w:space="0" w:color="auto"/>
            </w:tcBorders>
            <w:shd w:val="clear" w:color="auto" w:fill="auto"/>
            <w:noWrap/>
            <w:vAlign w:val="center"/>
          </w:tcPr>
          <w:p w14:paraId="1228127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59A784" w14:textId="126C2EE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14.372</w:t>
            </w:r>
          </w:p>
        </w:tc>
        <w:tc>
          <w:tcPr>
            <w:tcW w:w="722" w:type="dxa"/>
            <w:tcBorders>
              <w:top w:val="nil"/>
              <w:left w:val="nil"/>
              <w:bottom w:val="single" w:sz="4" w:space="0" w:color="auto"/>
              <w:right w:val="single" w:sz="4" w:space="0" w:color="auto"/>
            </w:tcBorders>
            <w:shd w:val="clear" w:color="auto" w:fill="auto"/>
            <w:noWrap/>
            <w:vAlign w:val="center"/>
          </w:tcPr>
          <w:p w14:paraId="587C3A95"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0E058D8" w14:textId="445F76A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14.514</w:t>
            </w:r>
          </w:p>
        </w:tc>
      </w:tr>
      <w:tr w:rsidR="000137CB" w:rsidRPr="006A3391" w14:paraId="2C46E4B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A7A324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1CE83EC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4BC9EA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20128A" w14:textId="394AE4A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2073FAB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673739" w14:textId="7D178BF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3EBE444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4DFE9C" w14:textId="45621F8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5F2D5D9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A6C6F86" w14:textId="501D93D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5CFF69AE"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D8617AB" w14:textId="69432D2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r>
      <w:tr w:rsidR="000137CB" w:rsidRPr="006A3391" w14:paraId="6344A2B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36C057E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Unión-Pitalito-Huila</w:t>
            </w:r>
          </w:p>
        </w:tc>
        <w:tc>
          <w:tcPr>
            <w:tcW w:w="924" w:type="dxa"/>
            <w:tcBorders>
              <w:top w:val="nil"/>
              <w:left w:val="nil"/>
              <w:bottom w:val="single" w:sz="4" w:space="0" w:color="auto"/>
              <w:right w:val="single" w:sz="4" w:space="0" w:color="auto"/>
            </w:tcBorders>
            <w:shd w:val="clear" w:color="auto" w:fill="auto"/>
            <w:noWrap/>
            <w:vAlign w:val="center"/>
          </w:tcPr>
          <w:p w14:paraId="0BF83D1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D4B5EF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87D105" w14:textId="05A9222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786AA71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9954B5" w14:textId="46030E8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4B53698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03A48C" w14:textId="77D3F81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58CC868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951793A" w14:textId="3EE8690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05A488E8"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424CFCD" w14:textId="356A14F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r>
      <w:tr w:rsidR="000137CB" w:rsidRPr="006A3391" w14:paraId="61A251C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5B225B7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501C6F3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DE2D87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97E889" w14:textId="397031F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08C0A15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FB6591" w14:textId="304DE2F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2774646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73BF558" w14:textId="2008C90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6.372</w:t>
            </w:r>
          </w:p>
        </w:tc>
        <w:tc>
          <w:tcPr>
            <w:tcW w:w="722" w:type="dxa"/>
            <w:tcBorders>
              <w:top w:val="nil"/>
              <w:left w:val="nil"/>
              <w:bottom w:val="single" w:sz="4" w:space="0" w:color="auto"/>
              <w:right w:val="single" w:sz="4" w:space="0" w:color="auto"/>
            </w:tcBorders>
            <w:shd w:val="clear" w:color="auto" w:fill="auto"/>
            <w:noWrap/>
            <w:vAlign w:val="center"/>
          </w:tcPr>
          <w:p w14:paraId="1240007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5ECAB8" w14:textId="2ACD901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6.443</w:t>
            </w:r>
          </w:p>
        </w:tc>
        <w:tc>
          <w:tcPr>
            <w:tcW w:w="722" w:type="dxa"/>
            <w:tcBorders>
              <w:top w:val="nil"/>
              <w:left w:val="nil"/>
              <w:bottom w:val="single" w:sz="4" w:space="0" w:color="auto"/>
              <w:right w:val="single" w:sz="4" w:space="0" w:color="auto"/>
            </w:tcBorders>
            <w:shd w:val="clear" w:color="auto" w:fill="auto"/>
            <w:noWrap/>
            <w:vAlign w:val="center"/>
          </w:tcPr>
          <w:p w14:paraId="1B93C77E"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F58EDAA" w14:textId="36C1B29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6.514</w:t>
            </w:r>
          </w:p>
        </w:tc>
      </w:tr>
      <w:tr w:rsidR="000137CB" w:rsidRPr="006A3391" w14:paraId="32EF522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2B27E98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Siete de agosto-Pitalito-Huila</w:t>
            </w:r>
          </w:p>
        </w:tc>
        <w:tc>
          <w:tcPr>
            <w:tcW w:w="924" w:type="dxa"/>
            <w:tcBorders>
              <w:top w:val="nil"/>
              <w:left w:val="nil"/>
              <w:bottom w:val="single" w:sz="4" w:space="0" w:color="auto"/>
              <w:right w:val="single" w:sz="4" w:space="0" w:color="auto"/>
            </w:tcBorders>
            <w:shd w:val="clear" w:color="auto" w:fill="auto"/>
            <w:noWrap/>
            <w:vAlign w:val="center"/>
          </w:tcPr>
          <w:p w14:paraId="3537B12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493BA0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535882" w14:textId="0939121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6.230</w:t>
            </w:r>
          </w:p>
        </w:tc>
        <w:tc>
          <w:tcPr>
            <w:tcW w:w="722" w:type="dxa"/>
            <w:tcBorders>
              <w:top w:val="nil"/>
              <w:left w:val="nil"/>
              <w:bottom w:val="single" w:sz="4" w:space="0" w:color="auto"/>
              <w:right w:val="single" w:sz="4" w:space="0" w:color="auto"/>
            </w:tcBorders>
            <w:shd w:val="clear" w:color="auto" w:fill="auto"/>
            <w:noWrap/>
            <w:vAlign w:val="center"/>
          </w:tcPr>
          <w:p w14:paraId="72774A2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643BE4" w14:textId="1184154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6.301</w:t>
            </w:r>
          </w:p>
        </w:tc>
        <w:tc>
          <w:tcPr>
            <w:tcW w:w="722" w:type="dxa"/>
            <w:tcBorders>
              <w:top w:val="nil"/>
              <w:left w:val="nil"/>
              <w:bottom w:val="single" w:sz="4" w:space="0" w:color="auto"/>
              <w:right w:val="single" w:sz="4" w:space="0" w:color="auto"/>
            </w:tcBorders>
            <w:shd w:val="clear" w:color="auto" w:fill="auto"/>
            <w:noWrap/>
            <w:vAlign w:val="center"/>
          </w:tcPr>
          <w:p w14:paraId="515A7A8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1CACE6" w14:textId="17F6130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6.372</w:t>
            </w:r>
          </w:p>
        </w:tc>
        <w:tc>
          <w:tcPr>
            <w:tcW w:w="722" w:type="dxa"/>
            <w:tcBorders>
              <w:top w:val="nil"/>
              <w:left w:val="nil"/>
              <w:bottom w:val="single" w:sz="4" w:space="0" w:color="auto"/>
              <w:right w:val="single" w:sz="4" w:space="0" w:color="auto"/>
            </w:tcBorders>
            <w:shd w:val="clear" w:color="auto" w:fill="auto"/>
            <w:noWrap/>
            <w:vAlign w:val="center"/>
          </w:tcPr>
          <w:p w14:paraId="4221AB1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ACE899" w14:textId="2DDACF5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6.443</w:t>
            </w:r>
          </w:p>
        </w:tc>
        <w:tc>
          <w:tcPr>
            <w:tcW w:w="722" w:type="dxa"/>
            <w:tcBorders>
              <w:top w:val="nil"/>
              <w:left w:val="nil"/>
              <w:bottom w:val="single" w:sz="4" w:space="0" w:color="auto"/>
              <w:right w:val="single" w:sz="4" w:space="0" w:color="auto"/>
            </w:tcBorders>
            <w:shd w:val="clear" w:color="auto" w:fill="auto"/>
            <w:noWrap/>
            <w:vAlign w:val="center"/>
          </w:tcPr>
          <w:p w14:paraId="2463F04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04A9B5" w14:textId="6C4B4D5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6.514</w:t>
            </w:r>
          </w:p>
        </w:tc>
      </w:tr>
      <w:tr w:rsidR="000137CB" w:rsidRPr="006A3391" w14:paraId="6BDC4FD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22F945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165B605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A8CD2E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84098B" w14:textId="0766D52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3F6EC54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922B74" w14:textId="7F7F81C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5D99B6A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D007F93" w14:textId="2606F71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472B2DF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8FA829" w14:textId="538A1E5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48330CA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97941C0" w14:textId="0F04D53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r>
      <w:tr w:rsidR="000137CB" w:rsidRPr="006A3391" w14:paraId="3C1FDDC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DEFFD4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Laguna Verde-Pitalito-Huila</w:t>
            </w:r>
          </w:p>
        </w:tc>
        <w:tc>
          <w:tcPr>
            <w:tcW w:w="924" w:type="dxa"/>
            <w:tcBorders>
              <w:top w:val="nil"/>
              <w:left w:val="nil"/>
              <w:bottom w:val="single" w:sz="4" w:space="0" w:color="auto"/>
              <w:right w:val="single" w:sz="4" w:space="0" w:color="auto"/>
            </w:tcBorders>
            <w:shd w:val="clear" w:color="auto" w:fill="auto"/>
            <w:noWrap/>
            <w:vAlign w:val="center"/>
          </w:tcPr>
          <w:p w14:paraId="7AD4E86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4E4C69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7A406A4" w14:textId="0005750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1A9FB5B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0B1C25" w14:textId="5B31B9C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5143C28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89D3DD" w14:textId="4645F14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5591889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312739" w14:textId="2BE02F1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c>
          <w:tcPr>
            <w:tcW w:w="722" w:type="dxa"/>
            <w:tcBorders>
              <w:top w:val="nil"/>
              <w:left w:val="nil"/>
              <w:bottom w:val="single" w:sz="4" w:space="0" w:color="auto"/>
              <w:right w:val="single" w:sz="4" w:space="0" w:color="auto"/>
            </w:tcBorders>
            <w:shd w:val="clear" w:color="auto" w:fill="auto"/>
            <w:noWrap/>
            <w:vAlign w:val="center"/>
          </w:tcPr>
          <w:p w14:paraId="37BA9BE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CFC0A32" w14:textId="5707679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1.558</w:t>
            </w:r>
          </w:p>
        </w:tc>
      </w:tr>
      <w:tr w:rsidR="000137CB" w:rsidRPr="006A3391" w14:paraId="0A79168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D8B1AC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4C8FA3E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D8EC92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C8A668" w14:textId="35D31E6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11A49C3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09481C" w14:textId="2EB81F6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4620567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1A26D58" w14:textId="2B6CA87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2F49BFC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501ED3" w14:textId="7EA788C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0BBB481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AC9601E" w14:textId="672E7CB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r>
      <w:tr w:rsidR="000137CB" w:rsidRPr="006A3391" w14:paraId="2AB58C3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260D76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Remolino-Pitalito-Huila</w:t>
            </w:r>
          </w:p>
        </w:tc>
        <w:tc>
          <w:tcPr>
            <w:tcW w:w="924" w:type="dxa"/>
            <w:tcBorders>
              <w:top w:val="nil"/>
              <w:left w:val="nil"/>
              <w:bottom w:val="single" w:sz="4" w:space="0" w:color="auto"/>
              <w:right w:val="single" w:sz="4" w:space="0" w:color="auto"/>
            </w:tcBorders>
            <w:shd w:val="clear" w:color="auto" w:fill="auto"/>
            <w:noWrap/>
            <w:vAlign w:val="center"/>
          </w:tcPr>
          <w:p w14:paraId="38359A3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B6AD2A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C1F345E" w14:textId="2DAAD42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6428D7E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EEDBDC" w14:textId="135123A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1F7549D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9E5215" w14:textId="2C9AF2C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61BFEA6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A919971" w14:textId="03EAAD1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c>
          <w:tcPr>
            <w:tcW w:w="722" w:type="dxa"/>
            <w:tcBorders>
              <w:top w:val="nil"/>
              <w:left w:val="nil"/>
              <w:bottom w:val="single" w:sz="4" w:space="0" w:color="auto"/>
              <w:right w:val="single" w:sz="4" w:space="0" w:color="auto"/>
            </w:tcBorders>
            <w:shd w:val="clear" w:color="auto" w:fill="auto"/>
            <w:noWrap/>
            <w:vAlign w:val="center"/>
          </w:tcPr>
          <w:p w14:paraId="5EB833D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AA2E0D" w14:textId="3167F9A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3.965</w:t>
            </w:r>
          </w:p>
        </w:tc>
      </w:tr>
      <w:tr w:rsidR="000137CB" w:rsidRPr="006A3391" w14:paraId="009D0810"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1D16F4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2AA7BBD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FDDB29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185CDC" w14:textId="4DD0EA3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7CAF4B3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E69C4E" w14:textId="6E84B18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0907563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8476BD" w14:textId="624E096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69CC384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97F34D" w14:textId="632C114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125DC650"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28DAFC6" w14:textId="5FF833E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9.275</w:t>
            </w:r>
          </w:p>
        </w:tc>
      </w:tr>
      <w:tr w:rsidR="000137CB" w:rsidRPr="006A3391" w14:paraId="68D0C69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34B0C1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Los Arrayanes-Pitalito-Huila</w:t>
            </w:r>
          </w:p>
        </w:tc>
        <w:tc>
          <w:tcPr>
            <w:tcW w:w="924" w:type="dxa"/>
            <w:tcBorders>
              <w:top w:val="nil"/>
              <w:left w:val="nil"/>
              <w:bottom w:val="single" w:sz="4" w:space="0" w:color="auto"/>
              <w:right w:val="single" w:sz="4" w:space="0" w:color="auto"/>
            </w:tcBorders>
            <w:shd w:val="clear" w:color="auto" w:fill="auto"/>
            <w:noWrap/>
            <w:vAlign w:val="center"/>
          </w:tcPr>
          <w:p w14:paraId="111B32F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B7DCDB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44A6B65" w14:textId="7B60491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8.992</w:t>
            </w:r>
          </w:p>
        </w:tc>
        <w:tc>
          <w:tcPr>
            <w:tcW w:w="722" w:type="dxa"/>
            <w:tcBorders>
              <w:top w:val="nil"/>
              <w:left w:val="nil"/>
              <w:bottom w:val="single" w:sz="4" w:space="0" w:color="auto"/>
              <w:right w:val="single" w:sz="4" w:space="0" w:color="auto"/>
            </w:tcBorders>
            <w:shd w:val="clear" w:color="auto" w:fill="auto"/>
            <w:noWrap/>
            <w:vAlign w:val="center"/>
          </w:tcPr>
          <w:p w14:paraId="3606C56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D0C83B" w14:textId="3DF832C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9.062</w:t>
            </w:r>
          </w:p>
        </w:tc>
        <w:tc>
          <w:tcPr>
            <w:tcW w:w="722" w:type="dxa"/>
            <w:tcBorders>
              <w:top w:val="nil"/>
              <w:left w:val="nil"/>
              <w:bottom w:val="single" w:sz="4" w:space="0" w:color="auto"/>
              <w:right w:val="single" w:sz="4" w:space="0" w:color="auto"/>
            </w:tcBorders>
            <w:shd w:val="clear" w:color="auto" w:fill="auto"/>
            <w:noWrap/>
            <w:vAlign w:val="center"/>
          </w:tcPr>
          <w:p w14:paraId="309E4CE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F95971" w14:textId="4477BC1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4FE912E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B85F883" w14:textId="19A065D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1D9B8AF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2EE33E" w14:textId="0AB8A4D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9.275</w:t>
            </w:r>
          </w:p>
        </w:tc>
      </w:tr>
      <w:tr w:rsidR="000137CB" w:rsidRPr="006A3391" w14:paraId="5B83945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C5FA5D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6C69DCC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448B16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CAFC9B" w14:textId="74CFAAA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7D49C2F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CA4758" w14:textId="5A68EEB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181FAFF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AD9A81" w14:textId="7453DEC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290CF43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00F7E1" w14:textId="0E20E06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4D326B2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4566C0" w14:textId="1DE173B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9.416</w:t>
            </w:r>
          </w:p>
        </w:tc>
      </w:tr>
      <w:tr w:rsidR="000137CB" w:rsidRPr="006A3391" w14:paraId="74EE4F8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1DE971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rosario-San Agustín-Huila</w:t>
            </w:r>
          </w:p>
        </w:tc>
        <w:tc>
          <w:tcPr>
            <w:tcW w:w="924" w:type="dxa"/>
            <w:tcBorders>
              <w:top w:val="nil"/>
              <w:left w:val="nil"/>
              <w:bottom w:val="single" w:sz="4" w:space="0" w:color="auto"/>
              <w:right w:val="single" w:sz="4" w:space="0" w:color="auto"/>
            </w:tcBorders>
            <w:shd w:val="clear" w:color="auto" w:fill="auto"/>
            <w:noWrap/>
            <w:vAlign w:val="center"/>
          </w:tcPr>
          <w:p w14:paraId="3357EE4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F5D033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5144A0" w14:textId="15B14AF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9.133</w:t>
            </w:r>
          </w:p>
        </w:tc>
        <w:tc>
          <w:tcPr>
            <w:tcW w:w="722" w:type="dxa"/>
            <w:tcBorders>
              <w:top w:val="nil"/>
              <w:left w:val="nil"/>
              <w:bottom w:val="single" w:sz="4" w:space="0" w:color="auto"/>
              <w:right w:val="single" w:sz="4" w:space="0" w:color="auto"/>
            </w:tcBorders>
            <w:shd w:val="clear" w:color="auto" w:fill="auto"/>
            <w:noWrap/>
            <w:vAlign w:val="center"/>
          </w:tcPr>
          <w:p w14:paraId="4EC27A5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DBB7F1" w14:textId="142A311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9.204</w:t>
            </w:r>
          </w:p>
        </w:tc>
        <w:tc>
          <w:tcPr>
            <w:tcW w:w="722" w:type="dxa"/>
            <w:tcBorders>
              <w:top w:val="nil"/>
              <w:left w:val="nil"/>
              <w:bottom w:val="single" w:sz="4" w:space="0" w:color="auto"/>
              <w:right w:val="single" w:sz="4" w:space="0" w:color="auto"/>
            </w:tcBorders>
            <w:shd w:val="clear" w:color="auto" w:fill="auto"/>
            <w:noWrap/>
            <w:vAlign w:val="center"/>
          </w:tcPr>
          <w:p w14:paraId="292C60B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686D686" w14:textId="38AA85A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9.275</w:t>
            </w:r>
          </w:p>
        </w:tc>
        <w:tc>
          <w:tcPr>
            <w:tcW w:w="722" w:type="dxa"/>
            <w:tcBorders>
              <w:top w:val="nil"/>
              <w:left w:val="nil"/>
              <w:bottom w:val="single" w:sz="4" w:space="0" w:color="auto"/>
              <w:right w:val="single" w:sz="4" w:space="0" w:color="auto"/>
            </w:tcBorders>
            <w:shd w:val="clear" w:color="auto" w:fill="auto"/>
            <w:noWrap/>
            <w:vAlign w:val="center"/>
          </w:tcPr>
          <w:p w14:paraId="1DE0933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B7BA7B3" w14:textId="1E5E5FF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61DD634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5359DAB" w14:textId="022C088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9.416</w:t>
            </w:r>
          </w:p>
        </w:tc>
      </w:tr>
      <w:tr w:rsidR="000137CB" w:rsidRPr="006A3391" w14:paraId="6084A00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56F01C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3EA33D0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7690F6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7FF446" w14:textId="7D0F8FD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18.054</w:t>
            </w:r>
          </w:p>
        </w:tc>
        <w:tc>
          <w:tcPr>
            <w:tcW w:w="722" w:type="dxa"/>
            <w:tcBorders>
              <w:top w:val="nil"/>
              <w:left w:val="nil"/>
              <w:bottom w:val="single" w:sz="4" w:space="0" w:color="auto"/>
              <w:right w:val="single" w:sz="4" w:space="0" w:color="auto"/>
            </w:tcBorders>
            <w:shd w:val="clear" w:color="auto" w:fill="auto"/>
            <w:noWrap/>
            <w:vAlign w:val="center"/>
          </w:tcPr>
          <w:p w14:paraId="2BCAFAD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051884" w14:textId="5558DFD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18.196</w:t>
            </w:r>
          </w:p>
        </w:tc>
        <w:tc>
          <w:tcPr>
            <w:tcW w:w="722" w:type="dxa"/>
            <w:tcBorders>
              <w:top w:val="nil"/>
              <w:left w:val="nil"/>
              <w:bottom w:val="single" w:sz="4" w:space="0" w:color="auto"/>
              <w:right w:val="single" w:sz="4" w:space="0" w:color="auto"/>
            </w:tcBorders>
            <w:shd w:val="clear" w:color="auto" w:fill="auto"/>
            <w:noWrap/>
            <w:vAlign w:val="center"/>
          </w:tcPr>
          <w:p w14:paraId="4F8A4BB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872ABC" w14:textId="51CC652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18.337</w:t>
            </w:r>
          </w:p>
        </w:tc>
        <w:tc>
          <w:tcPr>
            <w:tcW w:w="722" w:type="dxa"/>
            <w:tcBorders>
              <w:top w:val="nil"/>
              <w:left w:val="nil"/>
              <w:bottom w:val="single" w:sz="4" w:space="0" w:color="auto"/>
              <w:right w:val="single" w:sz="4" w:space="0" w:color="auto"/>
            </w:tcBorders>
            <w:shd w:val="clear" w:color="auto" w:fill="auto"/>
            <w:noWrap/>
            <w:vAlign w:val="center"/>
          </w:tcPr>
          <w:p w14:paraId="677F28D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4DAE73" w14:textId="4B8B2D3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18.479</w:t>
            </w:r>
          </w:p>
        </w:tc>
        <w:tc>
          <w:tcPr>
            <w:tcW w:w="722" w:type="dxa"/>
            <w:tcBorders>
              <w:top w:val="nil"/>
              <w:left w:val="nil"/>
              <w:bottom w:val="single" w:sz="4" w:space="0" w:color="auto"/>
              <w:right w:val="single" w:sz="4" w:space="0" w:color="auto"/>
            </w:tcBorders>
            <w:shd w:val="clear" w:color="auto" w:fill="auto"/>
            <w:noWrap/>
            <w:vAlign w:val="center"/>
          </w:tcPr>
          <w:p w14:paraId="032A2110"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2430788" w14:textId="2BA5E23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18.620</w:t>
            </w:r>
          </w:p>
        </w:tc>
      </w:tr>
      <w:tr w:rsidR="000137CB" w:rsidRPr="006A3391" w14:paraId="322DD9A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AFC498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Estrella-San Agustín-Huila</w:t>
            </w:r>
          </w:p>
        </w:tc>
        <w:tc>
          <w:tcPr>
            <w:tcW w:w="924" w:type="dxa"/>
            <w:tcBorders>
              <w:top w:val="nil"/>
              <w:left w:val="nil"/>
              <w:bottom w:val="single" w:sz="4" w:space="0" w:color="auto"/>
              <w:right w:val="single" w:sz="4" w:space="0" w:color="auto"/>
            </w:tcBorders>
            <w:shd w:val="clear" w:color="auto" w:fill="auto"/>
            <w:noWrap/>
            <w:vAlign w:val="center"/>
          </w:tcPr>
          <w:p w14:paraId="1B9D0D6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317974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12A853" w14:textId="1A53AC2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18.054</w:t>
            </w:r>
          </w:p>
        </w:tc>
        <w:tc>
          <w:tcPr>
            <w:tcW w:w="722" w:type="dxa"/>
            <w:tcBorders>
              <w:top w:val="nil"/>
              <w:left w:val="nil"/>
              <w:bottom w:val="single" w:sz="4" w:space="0" w:color="auto"/>
              <w:right w:val="single" w:sz="4" w:space="0" w:color="auto"/>
            </w:tcBorders>
            <w:shd w:val="clear" w:color="auto" w:fill="auto"/>
            <w:noWrap/>
            <w:vAlign w:val="center"/>
          </w:tcPr>
          <w:p w14:paraId="45D060F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6253527" w14:textId="2D57C46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18.196</w:t>
            </w:r>
          </w:p>
        </w:tc>
        <w:tc>
          <w:tcPr>
            <w:tcW w:w="722" w:type="dxa"/>
            <w:tcBorders>
              <w:top w:val="nil"/>
              <w:left w:val="nil"/>
              <w:bottom w:val="single" w:sz="4" w:space="0" w:color="auto"/>
              <w:right w:val="single" w:sz="4" w:space="0" w:color="auto"/>
            </w:tcBorders>
            <w:shd w:val="clear" w:color="auto" w:fill="auto"/>
            <w:noWrap/>
            <w:vAlign w:val="center"/>
          </w:tcPr>
          <w:p w14:paraId="3C750D4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8C5801" w14:textId="09AD54E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18.337</w:t>
            </w:r>
          </w:p>
        </w:tc>
        <w:tc>
          <w:tcPr>
            <w:tcW w:w="722" w:type="dxa"/>
            <w:tcBorders>
              <w:top w:val="nil"/>
              <w:left w:val="nil"/>
              <w:bottom w:val="single" w:sz="4" w:space="0" w:color="auto"/>
              <w:right w:val="single" w:sz="4" w:space="0" w:color="auto"/>
            </w:tcBorders>
            <w:shd w:val="clear" w:color="auto" w:fill="auto"/>
            <w:noWrap/>
            <w:vAlign w:val="center"/>
          </w:tcPr>
          <w:p w14:paraId="3019031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9781CF" w14:textId="2A4E094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18.479</w:t>
            </w:r>
          </w:p>
        </w:tc>
        <w:tc>
          <w:tcPr>
            <w:tcW w:w="722" w:type="dxa"/>
            <w:tcBorders>
              <w:top w:val="nil"/>
              <w:left w:val="nil"/>
              <w:bottom w:val="single" w:sz="4" w:space="0" w:color="auto"/>
              <w:right w:val="single" w:sz="4" w:space="0" w:color="auto"/>
            </w:tcBorders>
            <w:shd w:val="clear" w:color="auto" w:fill="auto"/>
            <w:noWrap/>
            <w:vAlign w:val="center"/>
          </w:tcPr>
          <w:p w14:paraId="315BCBD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9A82205" w14:textId="718E31F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18.620</w:t>
            </w:r>
          </w:p>
        </w:tc>
      </w:tr>
      <w:tr w:rsidR="000137CB" w:rsidRPr="006A3391" w14:paraId="6A5FE55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403D29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41B25BB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275878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DCE5D1" w14:textId="527D5D6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16.850</w:t>
            </w:r>
          </w:p>
        </w:tc>
        <w:tc>
          <w:tcPr>
            <w:tcW w:w="722" w:type="dxa"/>
            <w:tcBorders>
              <w:top w:val="nil"/>
              <w:left w:val="nil"/>
              <w:bottom w:val="single" w:sz="4" w:space="0" w:color="auto"/>
              <w:right w:val="single" w:sz="4" w:space="0" w:color="auto"/>
            </w:tcBorders>
            <w:shd w:val="clear" w:color="auto" w:fill="auto"/>
            <w:noWrap/>
            <w:vAlign w:val="center"/>
          </w:tcPr>
          <w:p w14:paraId="3269370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6FDE0F" w14:textId="22B4159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16.992</w:t>
            </w:r>
          </w:p>
        </w:tc>
        <w:tc>
          <w:tcPr>
            <w:tcW w:w="722" w:type="dxa"/>
            <w:tcBorders>
              <w:top w:val="nil"/>
              <w:left w:val="nil"/>
              <w:bottom w:val="single" w:sz="4" w:space="0" w:color="auto"/>
              <w:right w:val="single" w:sz="4" w:space="0" w:color="auto"/>
            </w:tcBorders>
            <w:shd w:val="clear" w:color="auto" w:fill="auto"/>
            <w:noWrap/>
            <w:vAlign w:val="center"/>
          </w:tcPr>
          <w:p w14:paraId="23A69DD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03453C" w14:textId="3507361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17.134</w:t>
            </w:r>
          </w:p>
        </w:tc>
        <w:tc>
          <w:tcPr>
            <w:tcW w:w="722" w:type="dxa"/>
            <w:tcBorders>
              <w:top w:val="nil"/>
              <w:left w:val="nil"/>
              <w:bottom w:val="single" w:sz="4" w:space="0" w:color="auto"/>
              <w:right w:val="single" w:sz="4" w:space="0" w:color="auto"/>
            </w:tcBorders>
            <w:shd w:val="clear" w:color="auto" w:fill="auto"/>
            <w:noWrap/>
            <w:vAlign w:val="center"/>
          </w:tcPr>
          <w:p w14:paraId="7A83E4B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EB0D9D" w14:textId="57B85F0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17.275</w:t>
            </w:r>
          </w:p>
        </w:tc>
        <w:tc>
          <w:tcPr>
            <w:tcW w:w="722" w:type="dxa"/>
            <w:tcBorders>
              <w:top w:val="nil"/>
              <w:left w:val="nil"/>
              <w:bottom w:val="single" w:sz="4" w:space="0" w:color="auto"/>
              <w:right w:val="single" w:sz="4" w:space="0" w:color="auto"/>
            </w:tcBorders>
            <w:shd w:val="clear" w:color="auto" w:fill="auto"/>
            <w:noWrap/>
            <w:vAlign w:val="center"/>
          </w:tcPr>
          <w:p w14:paraId="447609B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F5E93FA" w14:textId="21E5DEC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17.417</w:t>
            </w:r>
          </w:p>
        </w:tc>
      </w:tr>
      <w:tr w:rsidR="000137CB" w:rsidRPr="006A3391" w14:paraId="1F9D630B"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BEF114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Mesitas-San Agustín-Huila</w:t>
            </w:r>
          </w:p>
        </w:tc>
        <w:tc>
          <w:tcPr>
            <w:tcW w:w="924" w:type="dxa"/>
            <w:tcBorders>
              <w:top w:val="nil"/>
              <w:left w:val="nil"/>
              <w:bottom w:val="single" w:sz="4" w:space="0" w:color="auto"/>
              <w:right w:val="single" w:sz="4" w:space="0" w:color="auto"/>
            </w:tcBorders>
            <w:shd w:val="clear" w:color="auto" w:fill="auto"/>
            <w:noWrap/>
            <w:vAlign w:val="center"/>
          </w:tcPr>
          <w:p w14:paraId="1D75B6B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7F05F7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8BBDF5" w14:textId="3AA922F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16.850</w:t>
            </w:r>
          </w:p>
        </w:tc>
        <w:tc>
          <w:tcPr>
            <w:tcW w:w="722" w:type="dxa"/>
            <w:tcBorders>
              <w:top w:val="nil"/>
              <w:left w:val="nil"/>
              <w:bottom w:val="single" w:sz="4" w:space="0" w:color="auto"/>
              <w:right w:val="single" w:sz="4" w:space="0" w:color="auto"/>
            </w:tcBorders>
            <w:shd w:val="clear" w:color="auto" w:fill="auto"/>
            <w:noWrap/>
            <w:vAlign w:val="center"/>
          </w:tcPr>
          <w:p w14:paraId="6B035CC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0A68F2" w14:textId="0B1FEDB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16.992</w:t>
            </w:r>
          </w:p>
        </w:tc>
        <w:tc>
          <w:tcPr>
            <w:tcW w:w="722" w:type="dxa"/>
            <w:tcBorders>
              <w:top w:val="nil"/>
              <w:left w:val="nil"/>
              <w:bottom w:val="single" w:sz="4" w:space="0" w:color="auto"/>
              <w:right w:val="single" w:sz="4" w:space="0" w:color="auto"/>
            </w:tcBorders>
            <w:shd w:val="clear" w:color="auto" w:fill="auto"/>
            <w:noWrap/>
            <w:vAlign w:val="center"/>
          </w:tcPr>
          <w:p w14:paraId="5969107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A96525" w14:textId="328F7B9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17.134</w:t>
            </w:r>
          </w:p>
        </w:tc>
        <w:tc>
          <w:tcPr>
            <w:tcW w:w="722" w:type="dxa"/>
            <w:tcBorders>
              <w:top w:val="nil"/>
              <w:left w:val="nil"/>
              <w:bottom w:val="single" w:sz="4" w:space="0" w:color="auto"/>
              <w:right w:val="single" w:sz="4" w:space="0" w:color="auto"/>
            </w:tcBorders>
            <w:shd w:val="clear" w:color="auto" w:fill="auto"/>
            <w:noWrap/>
            <w:vAlign w:val="center"/>
          </w:tcPr>
          <w:p w14:paraId="339A13F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FC7DD7" w14:textId="6BAB0B1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17.275</w:t>
            </w:r>
          </w:p>
        </w:tc>
        <w:tc>
          <w:tcPr>
            <w:tcW w:w="722" w:type="dxa"/>
            <w:tcBorders>
              <w:top w:val="nil"/>
              <w:left w:val="nil"/>
              <w:bottom w:val="single" w:sz="4" w:space="0" w:color="auto"/>
              <w:right w:val="single" w:sz="4" w:space="0" w:color="auto"/>
            </w:tcBorders>
            <w:shd w:val="clear" w:color="auto" w:fill="auto"/>
            <w:noWrap/>
            <w:vAlign w:val="center"/>
          </w:tcPr>
          <w:p w14:paraId="497460C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0B234B9" w14:textId="3578556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17.417</w:t>
            </w:r>
          </w:p>
        </w:tc>
      </w:tr>
      <w:tr w:rsidR="000137CB" w:rsidRPr="006A3391" w14:paraId="0D35EED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3ED5B8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73DE707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78E48D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8D73C9" w14:textId="4351D79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59FE6C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64097A" w14:textId="7E491A6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2CC49D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3A7422" w14:textId="0AA9C02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078615D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FFC81F" w14:textId="55ABCDE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8AD14E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07618B" w14:textId="0178693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r>
      <w:tr w:rsidR="000137CB" w:rsidRPr="006A3391" w14:paraId="79DF5C2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69192DD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Nueva Zelanda-San Agustín-Huila</w:t>
            </w:r>
          </w:p>
        </w:tc>
        <w:tc>
          <w:tcPr>
            <w:tcW w:w="924" w:type="dxa"/>
            <w:tcBorders>
              <w:top w:val="nil"/>
              <w:left w:val="nil"/>
              <w:bottom w:val="single" w:sz="4" w:space="0" w:color="auto"/>
              <w:right w:val="single" w:sz="4" w:space="0" w:color="auto"/>
            </w:tcBorders>
            <w:shd w:val="clear" w:color="auto" w:fill="auto"/>
            <w:noWrap/>
            <w:vAlign w:val="center"/>
          </w:tcPr>
          <w:p w14:paraId="0600424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2FABDC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8509440" w14:textId="7FA1935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654443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CA2AFB" w14:textId="1735DD4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BDFA4B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DBEEFE6" w14:textId="40479FA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0106283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41A1C4" w14:textId="1DD7865A"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4E7C99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B2DDF62" w14:textId="72AECB3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0137CB" w:rsidRPr="006A3391" w14:paraId="64C27D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8E0700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2535DD2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E723EF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E6781A" w14:textId="54C8FA4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6.726</w:t>
            </w:r>
          </w:p>
        </w:tc>
        <w:tc>
          <w:tcPr>
            <w:tcW w:w="722" w:type="dxa"/>
            <w:tcBorders>
              <w:top w:val="nil"/>
              <w:left w:val="nil"/>
              <w:bottom w:val="single" w:sz="4" w:space="0" w:color="auto"/>
              <w:right w:val="single" w:sz="4" w:space="0" w:color="auto"/>
            </w:tcBorders>
            <w:shd w:val="clear" w:color="auto" w:fill="auto"/>
            <w:noWrap/>
            <w:vAlign w:val="center"/>
          </w:tcPr>
          <w:p w14:paraId="679A464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486DA8D" w14:textId="5ED4B81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6.797</w:t>
            </w:r>
          </w:p>
        </w:tc>
        <w:tc>
          <w:tcPr>
            <w:tcW w:w="722" w:type="dxa"/>
            <w:tcBorders>
              <w:top w:val="nil"/>
              <w:left w:val="nil"/>
              <w:bottom w:val="single" w:sz="4" w:space="0" w:color="auto"/>
              <w:right w:val="single" w:sz="4" w:space="0" w:color="auto"/>
            </w:tcBorders>
            <w:shd w:val="clear" w:color="auto" w:fill="auto"/>
            <w:noWrap/>
            <w:vAlign w:val="center"/>
          </w:tcPr>
          <w:p w14:paraId="647B150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E1D9FF" w14:textId="284D54B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5374F78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9490BD3" w14:textId="5DFFD83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12577B5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12287DA" w14:textId="4ABD766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7.009</w:t>
            </w:r>
          </w:p>
        </w:tc>
      </w:tr>
      <w:tr w:rsidR="000137CB" w:rsidRPr="006A3391" w14:paraId="5E4976C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44AFB6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Purutal-San Agustín-Huila</w:t>
            </w:r>
          </w:p>
        </w:tc>
        <w:tc>
          <w:tcPr>
            <w:tcW w:w="924" w:type="dxa"/>
            <w:tcBorders>
              <w:top w:val="nil"/>
              <w:left w:val="nil"/>
              <w:bottom w:val="single" w:sz="4" w:space="0" w:color="auto"/>
              <w:right w:val="single" w:sz="4" w:space="0" w:color="auto"/>
            </w:tcBorders>
            <w:shd w:val="clear" w:color="auto" w:fill="auto"/>
            <w:noWrap/>
            <w:vAlign w:val="center"/>
          </w:tcPr>
          <w:p w14:paraId="1B9B766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361970E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0C5B6E" w14:textId="648BEEB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6.726</w:t>
            </w:r>
          </w:p>
        </w:tc>
        <w:tc>
          <w:tcPr>
            <w:tcW w:w="722" w:type="dxa"/>
            <w:tcBorders>
              <w:top w:val="nil"/>
              <w:left w:val="nil"/>
              <w:bottom w:val="single" w:sz="4" w:space="0" w:color="auto"/>
              <w:right w:val="single" w:sz="4" w:space="0" w:color="auto"/>
            </w:tcBorders>
            <w:shd w:val="clear" w:color="auto" w:fill="auto"/>
            <w:noWrap/>
            <w:vAlign w:val="center"/>
          </w:tcPr>
          <w:p w14:paraId="3A1C4FD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2F025A" w14:textId="7C564E4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6.797</w:t>
            </w:r>
          </w:p>
        </w:tc>
        <w:tc>
          <w:tcPr>
            <w:tcW w:w="722" w:type="dxa"/>
            <w:tcBorders>
              <w:top w:val="nil"/>
              <w:left w:val="nil"/>
              <w:bottom w:val="single" w:sz="4" w:space="0" w:color="auto"/>
              <w:right w:val="single" w:sz="4" w:space="0" w:color="auto"/>
            </w:tcBorders>
            <w:shd w:val="clear" w:color="auto" w:fill="auto"/>
            <w:noWrap/>
            <w:vAlign w:val="center"/>
          </w:tcPr>
          <w:p w14:paraId="057A397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FAA2E8" w14:textId="4804F65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6.868</w:t>
            </w:r>
          </w:p>
        </w:tc>
        <w:tc>
          <w:tcPr>
            <w:tcW w:w="722" w:type="dxa"/>
            <w:tcBorders>
              <w:top w:val="nil"/>
              <w:left w:val="nil"/>
              <w:bottom w:val="single" w:sz="4" w:space="0" w:color="auto"/>
              <w:right w:val="single" w:sz="4" w:space="0" w:color="auto"/>
            </w:tcBorders>
            <w:shd w:val="clear" w:color="auto" w:fill="auto"/>
            <w:noWrap/>
            <w:vAlign w:val="center"/>
          </w:tcPr>
          <w:p w14:paraId="7648659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26F0EE0" w14:textId="6CB4D028"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6.938</w:t>
            </w:r>
          </w:p>
        </w:tc>
        <w:tc>
          <w:tcPr>
            <w:tcW w:w="722" w:type="dxa"/>
            <w:tcBorders>
              <w:top w:val="nil"/>
              <w:left w:val="nil"/>
              <w:bottom w:val="single" w:sz="4" w:space="0" w:color="auto"/>
              <w:right w:val="single" w:sz="4" w:space="0" w:color="auto"/>
            </w:tcBorders>
            <w:shd w:val="clear" w:color="auto" w:fill="auto"/>
            <w:noWrap/>
            <w:vAlign w:val="center"/>
          </w:tcPr>
          <w:p w14:paraId="099A954C"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A5E49FF" w14:textId="55658B0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7.009</w:t>
            </w:r>
          </w:p>
        </w:tc>
      </w:tr>
      <w:tr w:rsidR="000137CB" w:rsidRPr="006A3391" w14:paraId="2E57162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35DB00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7C36647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DBA03D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4328028" w14:textId="2FE4229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06B870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28D5C3" w14:textId="142B61C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19D841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E12F8F" w14:textId="0B80DB2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3EA6C8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530A68" w14:textId="46931EC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3C2FF8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AD3119B" w14:textId="669A80F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0137CB" w:rsidRPr="006A3391" w14:paraId="094AE06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DF92AB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Luis Carlos Galán-San Agustín-Huila</w:t>
            </w:r>
          </w:p>
        </w:tc>
        <w:tc>
          <w:tcPr>
            <w:tcW w:w="924" w:type="dxa"/>
            <w:tcBorders>
              <w:top w:val="nil"/>
              <w:left w:val="nil"/>
              <w:bottom w:val="single" w:sz="4" w:space="0" w:color="auto"/>
              <w:right w:val="single" w:sz="4" w:space="0" w:color="auto"/>
            </w:tcBorders>
            <w:shd w:val="clear" w:color="auto" w:fill="auto"/>
            <w:noWrap/>
            <w:vAlign w:val="center"/>
          </w:tcPr>
          <w:p w14:paraId="3AE8547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DFD5CF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E3E2EA" w14:textId="40938F6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08528F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814C3E" w14:textId="7F94AFF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E56CF7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632755" w14:textId="54EE3C5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DE8CCC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05EE5F" w14:textId="3528120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996B629"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5D72247" w14:textId="6227146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0137CB" w:rsidRPr="006A3391" w14:paraId="78E277A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88F846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54D6DA4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180A97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FF2F621" w14:textId="244FF89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26.338</w:t>
            </w:r>
          </w:p>
        </w:tc>
        <w:tc>
          <w:tcPr>
            <w:tcW w:w="722" w:type="dxa"/>
            <w:tcBorders>
              <w:top w:val="nil"/>
              <w:left w:val="nil"/>
              <w:bottom w:val="single" w:sz="4" w:space="0" w:color="auto"/>
              <w:right w:val="single" w:sz="4" w:space="0" w:color="auto"/>
            </w:tcBorders>
            <w:shd w:val="clear" w:color="auto" w:fill="auto"/>
            <w:noWrap/>
            <w:vAlign w:val="center"/>
          </w:tcPr>
          <w:p w14:paraId="36D9220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FB8923" w14:textId="5FBFFF1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26.550</w:t>
            </w:r>
          </w:p>
        </w:tc>
        <w:tc>
          <w:tcPr>
            <w:tcW w:w="722" w:type="dxa"/>
            <w:tcBorders>
              <w:top w:val="nil"/>
              <w:left w:val="nil"/>
              <w:bottom w:val="single" w:sz="4" w:space="0" w:color="auto"/>
              <w:right w:val="single" w:sz="4" w:space="0" w:color="auto"/>
            </w:tcBorders>
            <w:shd w:val="clear" w:color="auto" w:fill="auto"/>
            <w:noWrap/>
            <w:vAlign w:val="center"/>
          </w:tcPr>
          <w:p w14:paraId="46C8E3B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D417A8" w14:textId="01FD3A3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26.762</w:t>
            </w:r>
          </w:p>
        </w:tc>
        <w:tc>
          <w:tcPr>
            <w:tcW w:w="722" w:type="dxa"/>
            <w:tcBorders>
              <w:top w:val="nil"/>
              <w:left w:val="nil"/>
              <w:bottom w:val="single" w:sz="4" w:space="0" w:color="auto"/>
              <w:right w:val="single" w:sz="4" w:space="0" w:color="auto"/>
            </w:tcBorders>
            <w:shd w:val="clear" w:color="auto" w:fill="auto"/>
            <w:noWrap/>
            <w:vAlign w:val="center"/>
          </w:tcPr>
          <w:p w14:paraId="1A9C426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AC2FFF" w14:textId="3E87F73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26.975</w:t>
            </w:r>
          </w:p>
        </w:tc>
        <w:tc>
          <w:tcPr>
            <w:tcW w:w="722" w:type="dxa"/>
            <w:tcBorders>
              <w:top w:val="nil"/>
              <w:left w:val="nil"/>
              <w:bottom w:val="single" w:sz="4" w:space="0" w:color="auto"/>
              <w:right w:val="single" w:sz="4" w:space="0" w:color="auto"/>
            </w:tcBorders>
            <w:shd w:val="clear" w:color="auto" w:fill="auto"/>
            <w:noWrap/>
            <w:vAlign w:val="center"/>
          </w:tcPr>
          <w:p w14:paraId="23BA4DE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D4AC7DE" w14:textId="30DC80C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27.187</w:t>
            </w:r>
          </w:p>
        </w:tc>
      </w:tr>
      <w:tr w:rsidR="000137CB" w:rsidRPr="006A3391" w14:paraId="1EB7542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314F9A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Cuchilla-San Agustín-Huila</w:t>
            </w:r>
          </w:p>
        </w:tc>
        <w:tc>
          <w:tcPr>
            <w:tcW w:w="924" w:type="dxa"/>
            <w:tcBorders>
              <w:top w:val="nil"/>
              <w:left w:val="nil"/>
              <w:bottom w:val="single" w:sz="4" w:space="0" w:color="auto"/>
              <w:right w:val="single" w:sz="4" w:space="0" w:color="auto"/>
            </w:tcBorders>
            <w:shd w:val="clear" w:color="auto" w:fill="auto"/>
            <w:noWrap/>
            <w:vAlign w:val="center"/>
          </w:tcPr>
          <w:p w14:paraId="76B9D66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264093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2C32387" w14:textId="6ED8257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26.338</w:t>
            </w:r>
          </w:p>
        </w:tc>
        <w:tc>
          <w:tcPr>
            <w:tcW w:w="722" w:type="dxa"/>
            <w:tcBorders>
              <w:top w:val="nil"/>
              <w:left w:val="nil"/>
              <w:bottom w:val="single" w:sz="4" w:space="0" w:color="auto"/>
              <w:right w:val="single" w:sz="4" w:space="0" w:color="auto"/>
            </w:tcBorders>
            <w:shd w:val="clear" w:color="auto" w:fill="auto"/>
            <w:noWrap/>
            <w:vAlign w:val="center"/>
          </w:tcPr>
          <w:p w14:paraId="7336DEF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156DCC" w14:textId="212C2FC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26.550</w:t>
            </w:r>
          </w:p>
        </w:tc>
        <w:tc>
          <w:tcPr>
            <w:tcW w:w="722" w:type="dxa"/>
            <w:tcBorders>
              <w:top w:val="nil"/>
              <w:left w:val="nil"/>
              <w:bottom w:val="single" w:sz="4" w:space="0" w:color="auto"/>
              <w:right w:val="single" w:sz="4" w:space="0" w:color="auto"/>
            </w:tcBorders>
            <w:shd w:val="clear" w:color="auto" w:fill="auto"/>
            <w:noWrap/>
            <w:vAlign w:val="center"/>
          </w:tcPr>
          <w:p w14:paraId="2021F58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D48A97" w14:textId="023FA0B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26.762</w:t>
            </w:r>
          </w:p>
        </w:tc>
        <w:tc>
          <w:tcPr>
            <w:tcW w:w="722" w:type="dxa"/>
            <w:tcBorders>
              <w:top w:val="nil"/>
              <w:left w:val="nil"/>
              <w:bottom w:val="single" w:sz="4" w:space="0" w:color="auto"/>
              <w:right w:val="single" w:sz="4" w:space="0" w:color="auto"/>
            </w:tcBorders>
            <w:shd w:val="clear" w:color="auto" w:fill="auto"/>
            <w:noWrap/>
            <w:vAlign w:val="center"/>
          </w:tcPr>
          <w:p w14:paraId="61D5A13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B95A293" w14:textId="6173942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26.975</w:t>
            </w:r>
          </w:p>
        </w:tc>
        <w:tc>
          <w:tcPr>
            <w:tcW w:w="722" w:type="dxa"/>
            <w:tcBorders>
              <w:top w:val="nil"/>
              <w:left w:val="nil"/>
              <w:bottom w:val="single" w:sz="4" w:space="0" w:color="auto"/>
              <w:right w:val="single" w:sz="4" w:space="0" w:color="auto"/>
            </w:tcBorders>
            <w:shd w:val="clear" w:color="auto" w:fill="auto"/>
            <w:noWrap/>
            <w:vAlign w:val="center"/>
          </w:tcPr>
          <w:p w14:paraId="168AD01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65D273E" w14:textId="0DF07AB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27.187</w:t>
            </w:r>
          </w:p>
        </w:tc>
      </w:tr>
      <w:tr w:rsidR="000137CB" w:rsidRPr="006A3391" w14:paraId="609A9FB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A246C2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6256FEE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E7D7D7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433C1C" w14:textId="3A7CD58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0165DE0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02B27E" w14:textId="70A256D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E86555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285513D" w14:textId="7493E79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F8A481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6FC2CF1" w14:textId="2E2FFD8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354CED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78F541C" w14:textId="69333B6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0137CB" w:rsidRPr="006A3391" w14:paraId="73BB9F1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6EF399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Tablón-San Agustín-Huila</w:t>
            </w:r>
          </w:p>
        </w:tc>
        <w:tc>
          <w:tcPr>
            <w:tcW w:w="924" w:type="dxa"/>
            <w:tcBorders>
              <w:top w:val="nil"/>
              <w:left w:val="nil"/>
              <w:bottom w:val="single" w:sz="4" w:space="0" w:color="auto"/>
              <w:right w:val="single" w:sz="4" w:space="0" w:color="auto"/>
            </w:tcBorders>
            <w:shd w:val="clear" w:color="auto" w:fill="auto"/>
            <w:noWrap/>
            <w:vAlign w:val="center"/>
          </w:tcPr>
          <w:p w14:paraId="4281B34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4C72E3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845C1A2" w14:textId="7600ECD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7225E2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8228F9" w14:textId="3CF9047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086AC48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015FDC" w14:textId="63EE10B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66C729F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1A2385D" w14:textId="29D3DA4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758F86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B3ECFEE" w14:textId="7A99001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0137CB" w:rsidRPr="006A3391" w14:paraId="1BE3304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FD3606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6B26B6B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73CA68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CE7D35" w14:textId="0333D0A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18A6627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1C9E7D" w14:textId="167BCDB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5EF8F5C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F9C15E" w14:textId="7B15275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B7BE01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A51450C" w14:textId="318F751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7AD2C415"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02B95AF6" w14:textId="18CF623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0137CB" w:rsidRPr="006A3391" w14:paraId="61167A4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5BF4A3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Chaquira-San Agustín-Huila</w:t>
            </w:r>
          </w:p>
        </w:tc>
        <w:tc>
          <w:tcPr>
            <w:tcW w:w="924" w:type="dxa"/>
            <w:tcBorders>
              <w:top w:val="nil"/>
              <w:left w:val="nil"/>
              <w:bottom w:val="single" w:sz="4" w:space="0" w:color="auto"/>
              <w:right w:val="single" w:sz="4" w:space="0" w:color="auto"/>
            </w:tcBorders>
            <w:shd w:val="clear" w:color="auto" w:fill="auto"/>
            <w:noWrap/>
            <w:vAlign w:val="center"/>
          </w:tcPr>
          <w:p w14:paraId="468F029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7630FD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E6321F7" w14:textId="075ECB1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C1AD49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C59EF0F" w14:textId="093D660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4134DC4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3F2803C" w14:textId="0DF56D9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292E306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C029DA7" w14:textId="226FEEF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c>
          <w:tcPr>
            <w:tcW w:w="722" w:type="dxa"/>
            <w:tcBorders>
              <w:top w:val="nil"/>
              <w:left w:val="nil"/>
              <w:bottom w:val="single" w:sz="4" w:space="0" w:color="auto"/>
              <w:right w:val="single" w:sz="4" w:space="0" w:color="auto"/>
            </w:tcBorders>
            <w:shd w:val="clear" w:color="auto" w:fill="auto"/>
            <w:noWrap/>
            <w:vAlign w:val="center"/>
          </w:tcPr>
          <w:p w14:paraId="3B66F42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7B11F9B" w14:textId="2A55C60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425</w:t>
            </w:r>
          </w:p>
        </w:tc>
      </w:tr>
      <w:tr w:rsidR="000137CB" w:rsidRPr="006A3391" w14:paraId="4AB34FC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65E41D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5910066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56D38E7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0C4EC9" w14:textId="78799E0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2C371E4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927365" w14:textId="2CAFDDB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6261DA7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06A281" w14:textId="2036587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1C950D3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282B4E" w14:textId="40A9348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291217A5"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621D348" w14:textId="62A6075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9.629</w:t>
            </w:r>
          </w:p>
        </w:tc>
      </w:tr>
      <w:tr w:rsidR="000137CB" w:rsidRPr="006A3391" w14:paraId="4198B86F"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C08E20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Aguadas-San Agustín-Huila</w:t>
            </w:r>
          </w:p>
        </w:tc>
        <w:tc>
          <w:tcPr>
            <w:tcW w:w="924" w:type="dxa"/>
            <w:tcBorders>
              <w:top w:val="nil"/>
              <w:left w:val="nil"/>
              <w:bottom w:val="single" w:sz="4" w:space="0" w:color="auto"/>
              <w:right w:val="single" w:sz="4" w:space="0" w:color="auto"/>
            </w:tcBorders>
            <w:shd w:val="clear" w:color="auto" w:fill="auto"/>
            <w:noWrap/>
            <w:vAlign w:val="center"/>
          </w:tcPr>
          <w:p w14:paraId="5BD42B1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585F78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76F980" w14:textId="61A0761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024E612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F274E8" w14:textId="44085B3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577BAA4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E40F110" w14:textId="1A3BB0E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5C6CC94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4729A29" w14:textId="46133D7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4B90E9E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16A99BE" w14:textId="02FEA1D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9.629</w:t>
            </w:r>
          </w:p>
        </w:tc>
      </w:tr>
      <w:tr w:rsidR="000137CB" w:rsidRPr="006A3391" w14:paraId="6C6D54D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AE84CD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5CD7ED9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62C31A9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1DEFC8C" w14:textId="7678E68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128B78D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A71B22" w14:textId="6B68A64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24C8B11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23E4247" w14:textId="59D790A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69817AD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752EDF7" w14:textId="681566C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337FDE5E"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B829A7C" w14:textId="137A65E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r>
      <w:tr w:rsidR="000137CB" w:rsidRPr="006A3391" w14:paraId="4E8A74F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95BEAF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Saldaña-San Agustín-Huila</w:t>
            </w:r>
          </w:p>
        </w:tc>
        <w:tc>
          <w:tcPr>
            <w:tcW w:w="924" w:type="dxa"/>
            <w:tcBorders>
              <w:top w:val="nil"/>
              <w:left w:val="nil"/>
              <w:bottom w:val="single" w:sz="4" w:space="0" w:color="auto"/>
              <w:right w:val="single" w:sz="4" w:space="0" w:color="auto"/>
            </w:tcBorders>
            <w:shd w:val="clear" w:color="auto" w:fill="auto"/>
            <w:noWrap/>
            <w:vAlign w:val="center"/>
          </w:tcPr>
          <w:p w14:paraId="16519DC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41EE74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9AB481" w14:textId="70E5D57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0A0B976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9BCECE9" w14:textId="6B931D4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5FD9AF5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2775E4" w14:textId="66EF915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2DE27FE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5516CC0" w14:textId="51BBC3F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c>
          <w:tcPr>
            <w:tcW w:w="722" w:type="dxa"/>
            <w:tcBorders>
              <w:top w:val="nil"/>
              <w:left w:val="nil"/>
              <w:bottom w:val="single" w:sz="4" w:space="0" w:color="auto"/>
              <w:right w:val="single" w:sz="4" w:space="0" w:color="auto"/>
            </w:tcBorders>
            <w:shd w:val="clear" w:color="auto" w:fill="auto"/>
            <w:noWrap/>
            <w:vAlign w:val="center"/>
          </w:tcPr>
          <w:p w14:paraId="7FC5E58D"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6045053" w14:textId="6002CCB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1.416</w:t>
            </w:r>
          </w:p>
        </w:tc>
      </w:tr>
      <w:tr w:rsidR="000137CB" w:rsidRPr="006A3391" w14:paraId="14662386"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0B6086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526CA3F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CDA368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6BD5E7" w14:textId="48D498E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25F9E37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E9869A7" w14:textId="05CF8F7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381A1D8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CECD462" w14:textId="0504A53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049CA0D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7D3783B" w14:textId="560AEC0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6B82947"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2146B52" w14:textId="266365E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0137CB" w:rsidRPr="006A3391" w14:paraId="750D854D"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D6D938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Quebradillas-San Agustín-Huila</w:t>
            </w:r>
          </w:p>
        </w:tc>
        <w:tc>
          <w:tcPr>
            <w:tcW w:w="924" w:type="dxa"/>
            <w:tcBorders>
              <w:top w:val="nil"/>
              <w:left w:val="nil"/>
              <w:bottom w:val="single" w:sz="4" w:space="0" w:color="auto"/>
              <w:right w:val="single" w:sz="4" w:space="0" w:color="auto"/>
            </w:tcBorders>
            <w:shd w:val="clear" w:color="auto" w:fill="auto"/>
            <w:noWrap/>
            <w:vAlign w:val="center"/>
          </w:tcPr>
          <w:p w14:paraId="5FC1D00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9566D8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3B52E88" w14:textId="3706EF1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08C70AB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6F323A9" w14:textId="0B1686D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48ABFD0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91718AA" w14:textId="19C81B6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5619F5C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CF743E3" w14:textId="515273B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c>
          <w:tcPr>
            <w:tcW w:w="722" w:type="dxa"/>
            <w:tcBorders>
              <w:top w:val="nil"/>
              <w:left w:val="nil"/>
              <w:bottom w:val="single" w:sz="4" w:space="0" w:color="auto"/>
              <w:right w:val="single" w:sz="4" w:space="0" w:color="auto"/>
            </w:tcBorders>
            <w:shd w:val="clear" w:color="auto" w:fill="auto"/>
            <w:noWrap/>
            <w:vAlign w:val="center"/>
          </w:tcPr>
          <w:p w14:paraId="74F43ED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91AD295" w14:textId="71BCF84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w:t>
            </w:r>
          </w:p>
        </w:tc>
      </w:tr>
      <w:tr w:rsidR="000137CB" w:rsidRPr="006A3391" w14:paraId="62AF2F0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2BFDFB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35F7772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1A2178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6DC7D8" w14:textId="7DBF834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7898AB0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3E5BAE8" w14:textId="7F84A11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6F4012E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21D960" w14:textId="687323B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159CE6D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F513521" w14:textId="28D0AAF3"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296FF71A"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7675831" w14:textId="40714D2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r>
      <w:tr w:rsidR="000137CB" w:rsidRPr="006A3391" w14:paraId="78D7955E"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5AC40F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Los Pinos-San Agustín-Huila</w:t>
            </w:r>
          </w:p>
        </w:tc>
        <w:tc>
          <w:tcPr>
            <w:tcW w:w="924" w:type="dxa"/>
            <w:tcBorders>
              <w:top w:val="nil"/>
              <w:left w:val="nil"/>
              <w:bottom w:val="single" w:sz="4" w:space="0" w:color="auto"/>
              <w:right w:val="single" w:sz="4" w:space="0" w:color="auto"/>
            </w:tcBorders>
            <w:shd w:val="clear" w:color="auto" w:fill="auto"/>
            <w:noWrap/>
            <w:vAlign w:val="center"/>
          </w:tcPr>
          <w:p w14:paraId="6C441AC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BC3BA7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ED5BC19" w14:textId="32321DF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5.168</w:t>
            </w:r>
          </w:p>
        </w:tc>
        <w:tc>
          <w:tcPr>
            <w:tcW w:w="722" w:type="dxa"/>
            <w:tcBorders>
              <w:top w:val="nil"/>
              <w:left w:val="nil"/>
              <w:bottom w:val="single" w:sz="4" w:space="0" w:color="auto"/>
              <w:right w:val="single" w:sz="4" w:space="0" w:color="auto"/>
            </w:tcBorders>
            <w:shd w:val="clear" w:color="auto" w:fill="auto"/>
            <w:noWrap/>
            <w:vAlign w:val="center"/>
          </w:tcPr>
          <w:p w14:paraId="189E0CD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2601E7B" w14:textId="1ABC524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5.239</w:t>
            </w:r>
          </w:p>
        </w:tc>
        <w:tc>
          <w:tcPr>
            <w:tcW w:w="722" w:type="dxa"/>
            <w:tcBorders>
              <w:top w:val="nil"/>
              <w:left w:val="nil"/>
              <w:bottom w:val="single" w:sz="4" w:space="0" w:color="auto"/>
              <w:right w:val="single" w:sz="4" w:space="0" w:color="auto"/>
            </w:tcBorders>
            <w:shd w:val="clear" w:color="auto" w:fill="auto"/>
            <w:noWrap/>
            <w:vAlign w:val="center"/>
          </w:tcPr>
          <w:p w14:paraId="3C7DFDE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821049" w14:textId="1D998E8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5.310</w:t>
            </w:r>
          </w:p>
        </w:tc>
        <w:tc>
          <w:tcPr>
            <w:tcW w:w="722" w:type="dxa"/>
            <w:tcBorders>
              <w:top w:val="nil"/>
              <w:left w:val="nil"/>
              <w:bottom w:val="single" w:sz="4" w:space="0" w:color="auto"/>
              <w:right w:val="single" w:sz="4" w:space="0" w:color="auto"/>
            </w:tcBorders>
            <w:shd w:val="clear" w:color="auto" w:fill="auto"/>
            <w:noWrap/>
            <w:vAlign w:val="center"/>
          </w:tcPr>
          <w:p w14:paraId="40B7A60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069F8EB" w14:textId="36EE720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5.381</w:t>
            </w:r>
          </w:p>
        </w:tc>
        <w:tc>
          <w:tcPr>
            <w:tcW w:w="722" w:type="dxa"/>
            <w:tcBorders>
              <w:top w:val="nil"/>
              <w:left w:val="nil"/>
              <w:bottom w:val="single" w:sz="4" w:space="0" w:color="auto"/>
              <w:right w:val="single" w:sz="4" w:space="0" w:color="auto"/>
            </w:tcBorders>
            <w:shd w:val="clear" w:color="auto" w:fill="auto"/>
            <w:noWrap/>
            <w:vAlign w:val="center"/>
          </w:tcPr>
          <w:p w14:paraId="5C7F320D"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6AFFF08" w14:textId="5B149E8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5.452</w:t>
            </w:r>
          </w:p>
        </w:tc>
      </w:tr>
      <w:tr w:rsidR="000137CB" w:rsidRPr="006A3391" w14:paraId="5CD5B12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18A319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2D9CF37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9355AB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E56008" w14:textId="7E1230F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tcPr>
          <w:p w14:paraId="10A1CA6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9DFA84B" w14:textId="08C3390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tcPr>
          <w:p w14:paraId="0447FFE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9319676" w14:textId="5B6EF720"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12.107</w:t>
            </w:r>
          </w:p>
        </w:tc>
        <w:tc>
          <w:tcPr>
            <w:tcW w:w="722" w:type="dxa"/>
            <w:tcBorders>
              <w:top w:val="nil"/>
              <w:left w:val="nil"/>
              <w:bottom w:val="single" w:sz="4" w:space="0" w:color="auto"/>
              <w:right w:val="single" w:sz="4" w:space="0" w:color="auto"/>
            </w:tcBorders>
            <w:shd w:val="clear" w:color="auto" w:fill="auto"/>
            <w:noWrap/>
            <w:vAlign w:val="center"/>
          </w:tcPr>
          <w:p w14:paraId="5E6620A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EFEB2AF" w14:textId="4E31197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12.248</w:t>
            </w:r>
          </w:p>
        </w:tc>
        <w:tc>
          <w:tcPr>
            <w:tcW w:w="722" w:type="dxa"/>
            <w:tcBorders>
              <w:top w:val="nil"/>
              <w:left w:val="nil"/>
              <w:bottom w:val="single" w:sz="4" w:space="0" w:color="auto"/>
              <w:right w:val="single" w:sz="4" w:space="0" w:color="auto"/>
            </w:tcBorders>
            <w:shd w:val="clear" w:color="auto" w:fill="auto"/>
            <w:noWrap/>
            <w:vAlign w:val="center"/>
          </w:tcPr>
          <w:p w14:paraId="5C199028"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BBC2B4B" w14:textId="45611AF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12.390</w:t>
            </w:r>
          </w:p>
        </w:tc>
      </w:tr>
      <w:tr w:rsidR="000137CB" w:rsidRPr="006A3391" w14:paraId="1DA6E9C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CF9843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Sevilla-San Agustín-Huila</w:t>
            </w:r>
          </w:p>
        </w:tc>
        <w:tc>
          <w:tcPr>
            <w:tcW w:w="924" w:type="dxa"/>
            <w:tcBorders>
              <w:top w:val="nil"/>
              <w:left w:val="nil"/>
              <w:bottom w:val="single" w:sz="4" w:space="0" w:color="auto"/>
              <w:right w:val="single" w:sz="4" w:space="0" w:color="auto"/>
            </w:tcBorders>
            <w:shd w:val="clear" w:color="auto" w:fill="auto"/>
            <w:noWrap/>
            <w:vAlign w:val="center"/>
          </w:tcPr>
          <w:p w14:paraId="5B51755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F104CA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594A4F" w14:textId="1149100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11.965</w:t>
            </w:r>
          </w:p>
        </w:tc>
        <w:tc>
          <w:tcPr>
            <w:tcW w:w="722" w:type="dxa"/>
            <w:tcBorders>
              <w:top w:val="nil"/>
              <w:left w:val="nil"/>
              <w:bottom w:val="single" w:sz="4" w:space="0" w:color="auto"/>
              <w:right w:val="single" w:sz="4" w:space="0" w:color="auto"/>
            </w:tcBorders>
            <w:shd w:val="clear" w:color="auto" w:fill="auto"/>
            <w:noWrap/>
            <w:vAlign w:val="center"/>
          </w:tcPr>
          <w:p w14:paraId="6F846F8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6B82633" w14:textId="60B27C8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12.036</w:t>
            </w:r>
          </w:p>
        </w:tc>
        <w:tc>
          <w:tcPr>
            <w:tcW w:w="722" w:type="dxa"/>
            <w:tcBorders>
              <w:top w:val="nil"/>
              <w:left w:val="nil"/>
              <w:bottom w:val="single" w:sz="4" w:space="0" w:color="auto"/>
              <w:right w:val="single" w:sz="4" w:space="0" w:color="auto"/>
            </w:tcBorders>
            <w:shd w:val="clear" w:color="auto" w:fill="auto"/>
            <w:noWrap/>
            <w:vAlign w:val="center"/>
          </w:tcPr>
          <w:p w14:paraId="219E525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CA7979" w14:textId="0E020C9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12.107</w:t>
            </w:r>
          </w:p>
        </w:tc>
        <w:tc>
          <w:tcPr>
            <w:tcW w:w="722" w:type="dxa"/>
            <w:tcBorders>
              <w:top w:val="nil"/>
              <w:left w:val="nil"/>
              <w:bottom w:val="single" w:sz="4" w:space="0" w:color="auto"/>
              <w:right w:val="single" w:sz="4" w:space="0" w:color="auto"/>
            </w:tcBorders>
            <w:shd w:val="clear" w:color="auto" w:fill="auto"/>
            <w:noWrap/>
            <w:vAlign w:val="center"/>
          </w:tcPr>
          <w:p w14:paraId="5FA2FFE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B4139A9" w14:textId="6BEC61C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12.248</w:t>
            </w:r>
          </w:p>
        </w:tc>
        <w:tc>
          <w:tcPr>
            <w:tcW w:w="722" w:type="dxa"/>
            <w:tcBorders>
              <w:top w:val="nil"/>
              <w:left w:val="nil"/>
              <w:bottom w:val="single" w:sz="4" w:space="0" w:color="auto"/>
              <w:right w:val="single" w:sz="4" w:space="0" w:color="auto"/>
            </w:tcBorders>
            <w:shd w:val="clear" w:color="auto" w:fill="auto"/>
            <w:noWrap/>
            <w:vAlign w:val="center"/>
          </w:tcPr>
          <w:p w14:paraId="604DC6F5"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2D6988C" w14:textId="1394889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12.390</w:t>
            </w:r>
          </w:p>
        </w:tc>
      </w:tr>
      <w:tr w:rsidR="000137CB" w:rsidRPr="006A3391" w14:paraId="4206DAC5"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7637CF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2EBDEB5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6FB549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E9A7E2" w14:textId="5ACB500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48DA605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ADEDBF" w14:textId="2D96D2D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3786AEE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F17B5C" w14:textId="35BA4D0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7F165A4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792382D" w14:textId="4EE4B8F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5F81DCD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402947A" w14:textId="37D21F0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r>
      <w:tr w:rsidR="000137CB" w:rsidRPr="006A3391" w14:paraId="6E28CD2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C03983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Robles-San Agustín-Huila</w:t>
            </w:r>
          </w:p>
        </w:tc>
        <w:tc>
          <w:tcPr>
            <w:tcW w:w="924" w:type="dxa"/>
            <w:tcBorders>
              <w:top w:val="nil"/>
              <w:left w:val="nil"/>
              <w:bottom w:val="single" w:sz="4" w:space="0" w:color="auto"/>
              <w:right w:val="single" w:sz="4" w:space="0" w:color="auto"/>
            </w:tcBorders>
            <w:shd w:val="clear" w:color="auto" w:fill="auto"/>
            <w:noWrap/>
            <w:vAlign w:val="center"/>
          </w:tcPr>
          <w:p w14:paraId="50F3A8A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E9B239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B0D516" w14:textId="0A9A9FE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6AEB6B2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7BBAC5" w14:textId="27BA9EB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79B9098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AAF8ACF" w14:textId="080A274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4B6D105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1813EC" w14:textId="65B72BD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c>
          <w:tcPr>
            <w:tcW w:w="722" w:type="dxa"/>
            <w:tcBorders>
              <w:top w:val="nil"/>
              <w:left w:val="nil"/>
              <w:bottom w:val="single" w:sz="4" w:space="0" w:color="auto"/>
              <w:right w:val="single" w:sz="4" w:space="0" w:color="auto"/>
            </w:tcBorders>
            <w:shd w:val="clear" w:color="auto" w:fill="auto"/>
            <w:noWrap/>
            <w:vAlign w:val="center"/>
          </w:tcPr>
          <w:p w14:paraId="60C1216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C2BFA28" w14:textId="73490C7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3.398</w:t>
            </w:r>
          </w:p>
        </w:tc>
      </w:tr>
      <w:tr w:rsidR="000137CB" w:rsidRPr="006A3391" w14:paraId="4692E1B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E52944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310E41A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0AFA6F4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8CB490" w14:textId="01B3940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9.629</w:t>
            </w:r>
          </w:p>
        </w:tc>
        <w:tc>
          <w:tcPr>
            <w:tcW w:w="722" w:type="dxa"/>
            <w:tcBorders>
              <w:top w:val="nil"/>
              <w:left w:val="nil"/>
              <w:bottom w:val="single" w:sz="4" w:space="0" w:color="auto"/>
              <w:right w:val="single" w:sz="4" w:space="0" w:color="auto"/>
            </w:tcBorders>
            <w:shd w:val="clear" w:color="auto" w:fill="auto"/>
            <w:noWrap/>
            <w:vAlign w:val="center"/>
          </w:tcPr>
          <w:p w14:paraId="64F7DF1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373D78" w14:textId="441E211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9.700</w:t>
            </w:r>
          </w:p>
        </w:tc>
        <w:tc>
          <w:tcPr>
            <w:tcW w:w="722" w:type="dxa"/>
            <w:tcBorders>
              <w:top w:val="nil"/>
              <w:left w:val="nil"/>
              <w:bottom w:val="single" w:sz="4" w:space="0" w:color="auto"/>
              <w:right w:val="single" w:sz="4" w:space="0" w:color="auto"/>
            </w:tcBorders>
            <w:shd w:val="clear" w:color="auto" w:fill="auto"/>
            <w:noWrap/>
            <w:vAlign w:val="center"/>
          </w:tcPr>
          <w:p w14:paraId="263DE79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EA0171" w14:textId="6872178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9.770</w:t>
            </w:r>
          </w:p>
        </w:tc>
        <w:tc>
          <w:tcPr>
            <w:tcW w:w="722" w:type="dxa"/>
            <w:tcBorders>
              <w:top w:val="nil"/>
              <w:left w:val="nil"/>
              <w:bottom w:val="single" w:sz="4" w:space="0" w:color="auto"/>
              <w:right w:val="single" w:sz="4" w:space="0" w:color="auto"/>
            </w:tcBorders>
            <w:shd w:val="clear" w:color="auto" w:fill="auto"/>
            <w:noWrap/>
            <w:vAlign w:val="center"/>
          </w:tcPr>
          <w:p w14:paraId="3F461C6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FBB5DEC" w14:textId="323954A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520F18C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8364F74" w14:textId="52DC66C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9.912</w:t>
            </w:r>
          </w:p>
        </w:tc>
      </w:tr>
      <w:tr w:rsidR="000137CB" w:rsidRPr="006A3391" w14:paraId="5D889ED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0BEA1BC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lastRenderedPageBreak/>
              <w:t>Alto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2F37484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6DD8A9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1B7E4E" w14:textId="737BCA9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9.629</w:t>
            </w:r>
          </w:p>
        </w:tc>
        <w:tc>
          <w:tcPr>
            <w:tcW w:w="722" w:type="dxa"/>
            <w:tcBorders>
              <w:top w:val="nil"/>
              <w:left w:val="nil"/>
              <w:bottom w:val="single" w:sz="4" w:space="0" w:color="auto"/>
              <w:right w:val="single" w:sz="4" w:space="0" w:color="auto"/>
            </w:tcBorders>
            <w:shd w:val="clear" w:color="auto" w:fill="auto"/>
            <w:noWrap/>
            <w:vAlign w:val="center"/>
          </w:tcPr>
          <w:p w14:paraId="35C9451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6C332A" w14:textId="60DDB38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9.700</w:t>
            </w:r>
          </w:p>
        </w:tc>
        <w:tc>
          <w:tcPr>
            <w:tcW w:w="722" w:type="dxa"/>
            <w:tcBorders>
              <w:top w:val="nil"/>
              <w:left w:val="nil"/>
              <w:bottom w:val="single" w:sz="4" w:space="0" w:color="auto"/>
              <w:right w:val="single" w:sz="4" w:space="0" w:color="auto"/>
            </w:tcBorders>
            <w:shd w:val="clear" w:color="auto" w:fill="auto"/>
            <w:noWrap/>
            <w:vAlign w:val="center"/>
          </w:tcPr>
          <w:p w14:paraId="22F3816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B79678" w14:textId="6788F1D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9.770</w:t>
            </w:r>
          </w:p>
        </w:tc>
        <w:tc>
          <w:tcPr>
            <w:tcW w:w="722" w:type="dxa"/>
            <w:tcBorders>
              <w:top w:val="nil"/>
              <w:left w:val="nil"/>
              <w:bottom w:val="single" w:sz="4" w:space="0" w:color="auto"/>
              <w:right w:val="single" w:sz="4" w:space="0" w:color="auto"/>
            </w:tcBorders>
            <w:shd w:val="clear" w:color="auto" w:fill="auto"/>
            <w:noWrap/>
            <w:vAlign w:val="center"/>
          </w:tcPr>
          <w:p w14:paraId="08145BD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0138C97" w14:textId="62D08C8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590535A6"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7E8155F" w14:textId="2190BC0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9.912</w:t>
            </w:r>
          </w:p>
        </w:tc>
      </w:tr>
      <w:tr w:rsidR="000137CB" w:rsidRPr="006A3391" w14:paraId="60320F4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D42D3A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67BEB24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19CAAE0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841B84" w14:textId="313E844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5A2054E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669D87" w14:textId="3C432E5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6CB61BE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5A7C23" w14:textId="00EFEF5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7591C2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9A3BBF" w14:textId="412D65E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57F2C29C"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1720CBAB" w14:textId="4FBFC35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0137CB" w:rsidRPr="006A3391" w14:paraId="5010423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B81CEF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Nazaret-San Agustín-Huila</w:t>
            </w:r>
          </w:p>
        </w:tc>
        <w:tc>
          <w:tcPr>
            <w:tcW w:w="924" w:type="dxa"/>
            <w:tcBorders>
              <w:top w:val="nil"/>
              <w:left w:val="nil"/>
              <w:bottom w:val="single" w:sz="4" w:space="0" w:color="auto"/>
              <w:right w:val="single" w:sz="4" w:space="0" w:color="auto"/>
            </w:tcBorders>
            <w:shd w:val="clear" w:color="auto" w:fill="auto"/>
            <w:noWrap/>
            <w:vAlign w:val="center"/>
          </w:tcPr>
          <w:p w14:paraId="3DECE8D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44AC57B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2AEE83F" w14:textId="212BA369"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2B1072A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0B7298" w14:textId="1F97BFF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1F3809B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3D95273" w14:textId="6FAD539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033CDCA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0E8873E" w14:textId="6C92DE6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c>
          <w:tcPr>
            <w:tcW w:w="722" w:type="dxa"/>
            <w:tcBorders>
              <w:top w:val="nil"/>
              <w:left w:val="nil"/>
              <w:bottom w:val="single" w:sz="4" w:space="0" w:color="auto"/>
              <w:right w:val="single" w:sz="4" w:space="0" w:color="auto"/>
            </w:tcBorders>
            <w:shd w:val="clear" w:color="auto" w:fill="auto"/>
            <w:noWrap/>
            <w:vAlign w:val="center"/>
          </w:tcPr>
          <w:p w14:paraId="03993A4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85E9895" w14:textId="50F3436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2.761</w:t>
            </w:r>
          </w:p>
        </w:tc>
      </w:tr>
      <w:tr w:rsidR="000137CB" w:rsidRPr="006A3391" w14:paraId="1DA0C3E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AC98A7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40D166B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C5F88B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0D0B28" w14:textId="0CBAF15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6771D13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47473CB" w14:textId="2E9F782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528ADE6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83F7D4" w14:textId="6298D8A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45C7600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BAADA1" w14:textId="173E8E9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70A3B3D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337C581" w14:textId="60E2A13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r>
      <w:tr w:rsidR="000137CB" w:rsidRPr="006A3391" w14:paraId="23BF105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B8826D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Lavaderos-San Agustín-Huila</w:t>
            </w:r>
          </w:p>
        </w:tc>
        <w:tc>
          <w:tcPr>
            <w:tcW w:w="924" w:type="dxa"/>
            <w:tcBorders>
              <w:top w:val="nil"/>
              <w:left w:val="nil"/>
              <w:bottom w:val="single" w:sz="4" w:space="0" w:color="auto"/>
              <w:right w:val="single" w:sz="4" w:space="0" w:color="auto"/>
            </w:tcBorders>
            <w:shd w:val="clear" w:color="auto" w:fill="auto"/>
            <w:noWrap/>
            <w:vAlign w:val="center"/>
          </w:tcPr>
          <w:p w14:paraId="71461F1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2A23257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615951" w14:textId="40F6B7F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2EAC416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56097A" w14:textId="37AF3D33"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7CB646D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C9794E" w14:textId="6CED479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073F8A4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A81FF5" w14:textId="057FF2A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c>
          <w:tcPr>
            <w:tcW w:w="722" w:type="dxa"/>
            <w:tcBorders>
              <w:top w:val="nil"/>
              <w:left w:val="nil"/>
              <w:bottom w:val="single" w:sz="4" w:space="0" w:color="auto"/>
              <w:right w:val="single" w:sz="4" w:space="0" w:color="auto"/>
            </w:tcBorders>
            <w:shd w:val="clear" w:color="auto" w:fill="auto"/>
            <w:noWrap/>
            <w:vAlign w:val="center"/>
          </w:tcPr>
          <w:p w14:paraId="6BDEB7E4"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A41A761" w14:textId="20530C1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212</w:t>
            </w:r>
          </w:p>
        </w:tc>
      </w:tr>
      <w:tr w:rsidR="000137CB" w:rsidRPr="006A3391" w14:paraId="2DBAE6DA"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3E2230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4567C74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955882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154F5F8" w14:textId="7CD128B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536CEE9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50A7D0A" w14:textId="143D3CB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4E6B9C1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150AFD9" w14:textId="009552B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5F76CAD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B512825" w14:textId="0490F6E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237E058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4A80B01" w14:textId="29657F0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r>
      <w:tr w:rsidR="000137CB" w:rsidRPr="006A3391" w14:paraId="6A99D00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7637099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La Muralla-San Agustín-Huila</w:t>
            </w:r>
          </w:p>
        </w:tc>
        <w:tc>
          <w:tcPr>
            <w:tcW w:w="924" w:type="dxa"/>
            <w:tcBorders>
              <w:top w:val="nil"/>
              <w:left w:val="nil"/>
              <w:bottom w:val="single" w:sz="4" w:space="0" w:color="auto"/>
              <w:right w:val="single" w:sz="4" w:space="0" w:color="auto"/>
            </w:tcBorders>
            <w:shd w:val="clear" w:color="auto" w:fill="auto"/>
            <w:noWrap/>
            <w:vAlign w:val="center"/>
          </w:tcPr>
          <w:p w14:paraId="3877E23D"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A2F05B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8FB293B" w14:textId="2A2BB84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4669778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71C4220" w14:textId="5ACD6EB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7221A0A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1D67D6" w14:textId="2ED5365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76253AB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4A13EA" w14:textId="34AB0721"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c>
          <w:tcPr>
            <w:tcW w:w="722" w:type="dxa"/>
            <w:tcBorders>
              <w:top w:val="nil"/>
              <w:left w:val="nil"/>
              <w:bottom w:val="single" w:sz="4" w:space="0" w:color="auto"/>
              <w:right w:val="single" w:sz="4" w:space="0" w:color="auto"/>
            </w:tcBorders>
            <w:shd w:val="clear" w:color="auto" w:fill="auto"/>
            <w:noWrap/>
            <w:vAlign w:val="center"/>
          </w:tcPr>
          <w:p w14:paraId="6DEAA9AF"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E7C88D2" w14:textId="25B5F9E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3.044</w:t>
            </w:r>
          </w:p>
        </w:tc>
      </w:tr>
      <w:tr w:rsidR="000137CB" w:rsidRPr="006A3391" w14:paraId="61B7747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9CDAFE6"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52E1D5D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3CD6217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DCE3262" w14:textId="320129A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6A6FD23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EE132B8" w14:textId="1F46415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9.912</w:t>
            </w:r>
          </w:p>
        </w:tc>
        <w:tc>
          <w:tcPr>
            <w:tcW w:w="722" w:type="dxa"/>
            <w:tcBorders>
              <w:top w:val="nil"/>
              <w:left w:val="nil"/>
              <w:bottom w:val="single" w:sz="4" w:space="0" w:color="auto"/>
              <w:right w:val="single" w:sz="4" w:space="0" w:color="auto"/>
            </w:tcBorders>
            <w:shd w:val="clear" w:color="auto" w:fill="auto"/>
            <w:noWrap/>
            <w:vAlign w:val="center"/>
          </w:tcPr>
          <w:p w14:paraId="00639E6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8C09BEE" w14:textId="6B19FBD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9.983</w:t>
            </w:r>
          </w:p>
        </w:tc>
        <w:tc>
          <w:tcPr>
            <w:tcW w:w="722" w:type="dxa"/>
            <w:tcBorders>
              <w:top w:val="nil"/>
              <w:left w:val="nil"/>
              <w:bottom w:val="single" w:sz="4" w:space="0" w:color="auto"/>
              <w:right w:val="single" w:sz="4" w:space="0" w:color="auto"/>
            </w:tcBorders>
            <w:shd w:val="clear" w:color="auto" w:fill="auto"/>
            <w:noWrap/>
            <w:vAlign w:val="center"/>
          </w:tcPr>
          <w:p w14:paraId="602AAA0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FC93847" w14:textId="6B9ABBCC"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10.054</w:t>
            </w:r>
          </w:p>
        </w:tc>
        <w:tc>
          <w:tcPr>
            <w:tcW w:w="722" w:type="dxa"/>
            <w:tcBorders>
              <w:top w:val="nil"/>
              <w:left w:val="nil"/>
              <w:bottom w:val="single" w:sz="4" w:space="0" w:color="auto"/>
              <w:right w:val="single" w:sz="4" w:space="0" w:color="auto"/>
            </w:tcBorders>
            <w:shd w:val="clear" w:color="auto" w:fill="auto"/>
            <w:noWrap/>
            <w:vAlign w:val="center"/>
          </w:tcPr>
          <w:p w14:paraId="4580EEBC"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536E32" w14:textId="31AAE53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10.124</w:t>
            </w:r>
          </w:p>
        </w:tc>
      </w:tr>
      <w:tr w:rsidR="000137CB" w:rsidRPr="006A3391" w14:paraId="59846D73"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5FAEBB1"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El Tabor-San Agustín-Huila</w:t>
            </w:r>
          </w:p>
        </w:tc>
        <w:tc>
          <w:tcPr>
            <w:tcW w:w="924" w:type="dxa"/>
            <w:tcBorders>
              <w:top w:val="nil"/>
              <w:left w:val="nil"/>
              <w:bottom w:val="single" w:sz="4" w:space="0" w:color="auto"/>
              <w:right w:val="single" w:sz="4" w:space="0" w:color="auto"/>
            </w:tcBorders>
            <w:shd w:val="clear" w:color="auto" w:fill="auto"/>
            <w:noWrap/>
            <w:vAlign w:val="center"/>
          </w:tcPr>
          <w:p w14:paraId="1630BA9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667241A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84CF8CF" w14:textId="75A301F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9.841</w:t>
            </w:r>
          </w:p>
        </w:tc>
        <w:tc>
          <w:tcPr>
            <w:tcW w:w="722" w:type="dxa"/>
            <w:tcBorders>
              <w:top w:val="nil"/>
              <w:left w:val="nil"/>
              <w:bottom w:val="single" w:sz="4" w:space="0" w:color="auto"/>
              <w:right w:val="single" w:sz="4" w:space="0" w:color="auto"/>
            </w:tcBorders>
            <w:shd w:val="clear" w:color="auto" w:fill="auto"/>
            <w:noWrap/>
            <w:vAlign w:val="center"/>
          </w:tcPr>
          <w:p w14:paraId="4BF1FAE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D348595" w14:textId="38740F0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9.912</w:t>
            </w:r>
          </w:p>
        </w:tc>
        <w:tc>
          <w:tcPr>
            <w:tcW w:w="722" w:type="dxa"/>
            <w:tcBorders>
              <w:top w:val="nil"/>
              <w:left w:val="nil"/>
              <w:bottom w:val="single" w:sz="4" w:space="0" w:color="auto"/>
              <w:right w:val="single" w:sz="4" w:space="0" w:color="auto"/>
            </w:tcBorders>
            <w:shd w:val="clear" w:color="auto" w:fill="auto"/>
            <w:noWrap/>
            <w:vAlign w:val="center"/>
          </w:tcPr>
          <w:p w14:paraId="02F5680B"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BA52958" w14:textId="1ED21E4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9.983</w:t>
            </w:r>
          </w:p>
        </w:tc>
        <w:tc>
          <w:tcPr>
            <w:tcW w:w="722" w:type="dxa"/>
            <w:tcBorders>
              <w:top w:val="nil"/>
              <w:left w:val="nil"/>
              <w:bottom w:val="single" w:sz="4" w:space="0" w:color="auto"/>
              <w:right w:val="single" w:sz="4" w:space="0" w:color="auto"/>
            </w:tcBorders>
            <w:shd w:val="clear" w:color="auto" w:fill="auto"/>
            <w:noWrap/>
            <w:vAlign w:val="center"/>
          </w:tcPr>
          <w:p w14:paraId="2A2FC30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55AAF67" w14:textId="2E8C52B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10.054</w:t>
            </w:r>
          </w:p>
        </w:tc>
        <w:tc>
          <w:tcPr>
            <w:tcW w:w="722" w:type="dxa"/>
            <w:tcBorders>
              <w:top w:val="nil"/>
              <w:left w:val="nil"/>
              <w:bottom w:val="single" w:sz="4" w:space="0" w:color="auto"/>
              <w:right w:val="single" w:sz="4" w:space="0" w:color="auto"/>
            </w:tcBorders>
            <w:shd w:val="clear" w:color="auto" w:fill="auto"/>
            <w:noWrap/>
            <w:vAlign w:val="center"/>
          </w:tcPr>
          <w:p w14:paraId="0307C88E"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CA5A3A9" w14:textId="3F01F66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10.124</w:t>
            </w:r>
          </w:p>
        </w:tc>
      </w:tr>
      <w:tr w:rsidR="000137CB" w:rsidRPr="006A3391" w14:paraId="1105C0C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867CA9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50D2E4D5"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5A1962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09F051" w14:textId="6BEE512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19.612</w:t>
            </w:r>
          </w:p>
        </w:tc>
        <w:tc>
          <w:tcPr>
            <w:tcW w:w="722" w:type="dxa"/>
            <w:tcBorders>
              <w:top w:val="nil"/>
              <w:left w:val="nil"/>
              <w:bottom w:val="single" w:sz="4" w:space="0" w:color="auto"/>
              <w:right w:val="single" w:sz="4" w:space="0" w:color="auto"/>
            </w:tcBorders>
            <w:shd w:val="clear" w:color="auto" w:fill="auto"/>
            <w:noWrap/>
            <w:vAlign w:val="center"/>
          </w:tcPr>
          <w:p w14:paraId="0F553C54"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3F82161" w14:textId="384A138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19.753</w:t>
            </w:r>
          </w:p>
        </w:tc>
        <w:tc>
          <w:tcPr>
            <w:tcW w:w="722" w:type="dxa"/>
            <w:tcBorders>
              <w:top w:val="nil"/>
              <w:left w:val="nil"/>
              <w:bottom w:val="single" w:sz="4" w:space="0" w:color="auto"/>
              <w:right w:val="single" w:sz="4" w:space="0" w:color="auto"/>
            </w:tcBorders>
            <w:shd w:val="clear" w:color="auto" w:fill="auto"/>
            <w:noWrap/>
            <w:vAlign w:val="center"/>
          </w:tcPr>
          <w:p w14:paraId="71256F4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42B36AF" w14:textId="0D19FB5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19.895</w:t>
            </w:r>
          </w:p>
        </w:tc>
        <w:tc>
          <w:tcPr>
            <w:tcW w:w="722" w:type="dxa"/>
            <w:tcBorders>
              <w:top w:val="nil"/>
              <w:left w:val="nil"/>
              <w:bottom w:val="single" w:sz="4" w:space="0" w:color="auto"/>
              <w:right w:val="single" w:sz="4" w:space="0" w:color="auto"/>
            </w:tcBorders>
            <w:shd w:val="clear" w:color="auto" w:fill="auto"/>
            <w:noWrap/>
            <w:vAlign w:val="center"/>
          </w:tcPr>
          <w:p w14:paraId="48DDB87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FA3505" w14:textId="68957B3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20.036</w:t>
            </w:r>
          </w:p>
        </w:tc>
        <w:tc>
          <w:tcPr>
            <w:tcW w:w="722" w:type="dxa"/>
            <w:tcBorders>
              <w:top w:val="nil"/>
              <w:left w:val="nil"/>
              <w:bottom w:val="single" w:sz="4" w:space="0" w:color="auto"/>
              <w:right w:val="single" w:sz="4" w:space="0" w:color="auto"/>
            </w:tcBorders>
            <w:shd w:val="clear" w:color="auto" w:fill="auto"/>
            <w:noWrap/>
            <w:vAlign w:val="center"/>
          </w:tcPr>
          <w:p w14:paraId="25D0FCD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5D7FF5CE" w14:textId="716B4F3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20.178</w:t>
            </w:r>
          </w:p>
        </w:tc>
      </w:tr>
      <w:tr w:rsidR="000137CB" w:rsidRPr="006A3391" w14:paraId="53BAB84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4C2073C"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Llanada de Naranjos-San Agustín-Huila</w:t>
            </w:r>
          </w:p>
        </w:tc>
        <w:tc>
          <w:tcPr>
            <w:tcW w:w="924" w:type="dxa"/>
            <w:tcBorders>
              <w:top w:val="nil"/>
              <w:left w:val="nil"/>
              <w:bottom w:val="single" w:sz="4" w:space="0" w:color="auto"/>
              <w:right w:val="single" w:sz="4" w:space="0" w:color="auto"/>
            </w:tcBorders>
            <w:shd w:val="clear" w:color="auto" w:fill="auto"/>
            <w:noWrap/>
            <w:vAlign w:val="center"/>
          </w:tcPr>
          <w:p w14:paraId="429C5A52"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341C73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D856BFE" w14:textId="3DF6188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19.612</w:t>
            </w:r>
          </w:p>
        </w:tc>
        <w:tc>
          <w:tcPr>
            <w:tcW w:w="722" w:type="dxa"/>
            <w:tcBorders>
              <w:top w:val="nil"/>
              <w:left w:val="nil"/>
              <w:bottom w:val="single" w:sz="4" w:space="0" w:color="auto"/>
              <w:right w:val="single" w:sz="4" w:space="0" w:color="auto"/>
            </w:tcBorders>
            <w:shd w:val="clear" w:color="auto" w:fill="auto"/>
            <w:noWrap/>
            <w:vAlign w:val="center"/>
          </w:tcPr>
          <w:p w14:paraId="528CBA4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D31FD0" w14:textId="02D0332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19.753</w:t>
            </w:r>
          </w:p>
        </w:tc>
        <w:tc>
          <w:tcPr>
            <w:tcW w:w="722" w:type="dxa"/>
            <w:tcBorders>
              <w:top w:val="nil"/>
              <w:left w:val="nil"/>
              <w:bottom w:val="single" w:sz="4" w:space="0" w:color="auto"/>
              <w:right w:val="single" w:sz="4" w:space="0" w:color="auto"/>
            </w:tcBorders>
            <w:shd w:val="clear" w:color="auto" w:fill="auto"/>
            <w:noWrap/>
            <w:vAlign w:val="center"/>
          </w:tcPr>
          <w:p w14:paraId="6D786F96"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405DC59A" w14:textId="2191C9B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19.895</w:t>
            </w:r>
          </w:p>
        </w:tc>
        <w:tc>
          <w:tcPr>
            <w:tcW w:w="722" w:type="dxa"/>
            <w:tcBorders>
              <w:top w:val="nil"/>
              <w:left w:val="nil"/>
              <w:bottom w:val="single" w:sz="4" w:space="0" w:color="auto"/>
              <w:right w:val="single" w:sz="4" w:space="0" w:color="auto"/>
            </w:tcBorders>
            <w:shd w:val="clear" w:color="auto" w:fill="auto"/>
            <w:noWrap/>
            <w:vAlign w:val="center"/>
          </w:tcPr>
          <w:p w14:paraId="6872856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C73AB50" w14:textId="37A740C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20.036</w:t>
            </w:r>
          </w:p>
        </w:tc>
        <w:tc>
          <w:tcPr>
            <w:tcW w:w="722" w:type="dxa"/>
            <w:tcBorders>
              <w:top w:val="nil"/>
              <w:left w:val="nil"/>
              <w:bottom w:val="single" w:sz="4" w:space="0" w:color="auto"/>
              <w:right w:val="single" w:sz="4" w:space="0" w:color="auto"/>
            </w:tcBorders>
            <w:shd w:val="clear" w:color="auto" w:fill="auto"/>
            <w:noWrap/>
            <w:vAlign w:val="center"/>
          </w:tcPr>
          <w:p w14:paraId="4C7FE411"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15D4F5E" w14:textId="2702089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20.178</w:t>
            </w:r>
          </w:p>
        </w:tc>
      </w:tr>
      <w:tr w:rsidR="000137CB" w:rsidRPr="006A3391" w14:paraId="1E1EBCC7"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D3BF0D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3F93C778"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3580C2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3D6170C" w14:textId="7AF6750D"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12.248</w:t>
            </w:r>
          </w:p>
        </w:tc>
        <w:tc>
          <w:tcPr>
            <w:tcW w:w="722" w:type="dxa"/>
            <w:tcBorders>
              <w:top w:val="nil"/>
              <w:left w:val="nil"/>
              <w:bottom w:val="single" w:sz="4" w:space="0" w:color="auto"/>
              <w:right w:val="single" w:sz="4" w:space="0" w:color="auto"/>
            </w:tcBorders>
            <w:shd w:val="clear" w:color="auto" w:fill="auto"/>
            <w:noWrap/>
            <w:vAlign w:val="center"/>
          </w:tcPr>
          <w:p w14:paraId="473EDEA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1F0AED1" w14:textId="1FAA887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12.390</w:t>
            </w:r>
          </w:p>
        </w:tc>
        <w:tc>
          <w:tcPr>
            <w:tcW w:w="722" w:type="dxa"/>
            <w:tcBorders>
              <w:top w:val="nil"/>
              <w:left w:val="nil"/>
              <w:bottom w:val="single" w:sz="4" w:space="0" w:color="auto"/>
              <w:right w:val="single" w:sz="4" w:space="0" w:color="auto"/>
            </w:tcBorders>
            <w:shd w:val="clear" w:color="auto" w:fill="auto"/>
            <w:noWrap/>
            <w:vAlign w:val="center"/>
          </w:tcPr>
          <w:p w14:paraId="196F755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F4AC1E" w14:textId="596436F2"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12.532</w:t>
            </w:r>
          </w:p>
        </w:tc>
        <w:tc>
          <w:tcPr>
            <w:tcW w:w="722" w:type="dxa"/>
            <w:tcBorders>
              <w:top w:val="nil"/>
              <w:left w:val="nil"/>
              <w:bottom w:val="single" w:sz="4" w:space="0" w:color="auto"/>
              <w:right w:val="single" w:sz="4" w:space="0" w:color="auto"/>
            </w:tcBorders>
            <w:shd w:val="clear" w:color="auto" w:fill="auto"/>
            <w:noWrap/>
            <w:vAlign w:val="center"/>
          </w:tcPr>
          <w:p w14:paraId="3C7BF93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150959" w14:textId="27AC2C5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12.673</w:t>
            </w:r>
          </w:p>
        </w:tc>
        <w:tc>
          <w:tcPr>
            <w:tcW w:w="722" w:type="dxa"/>
            <w:tcBorders>
              <w:top w:val="nil"/>
              <w:left w:val="nil"/>
              <w:bottom w:val="single" w:sz="4" w:space="0" w:color="auto"/>
              <w:right w:val="single" w:sz="4" w:space="0" w:color="auto"/>
            </w:tcBorders>
            <w:shd w:val="clear" w:color="auto" w:fill="auto"/>
            <w:noWrap/>
            <w:vAlign w:val="center"/>
          </w:tcPr>
          <w:p w14:paraId="71148F05"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3CBF9E0A" w14:textId="4D0444C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12.815</w:t>
            </w:r>
          </w:p>
        </w:tc>
      </w:tr>
      <w:tr w:rsidR="000137CB" w:rsidRPr="006A3391" w14:paraId="2FA7F252"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1C3CDB4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Eras-San Agustín-Huila</w:t>
            </w:r>
          </w:p>
        </w:tc>
        <w:tc>
          <w:tcPr>
            <w:tcW w:w="924" w:type="dxa"/>
            <w:tcBorders>
              <w:top w:val="nil"/>
              <w:left w:val="nil"/>
              <w:bottom w:val="single" w:sz="4" w:space="0" w:color="auto"/>
              <w:right w:val="single" w:sz="4" w:space="0" w:color="auto"/>
            </w:tcBorders>
            <w:shd w:val="clear" w:color="auto" w:fill="auto"/>
            <w:noWrap/>
            <w:vAlign w:val="center"/>
          </w:tcPr>
          <w:p w14:paraId="65B553D0"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785D39A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7A0633" w14:textId="7076136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12.248</w:t>
            </w:r>
          </w:p>
        </w:tc>
        <w:tc>
          <w:tcPr>
            <w:tcW w:w="722" w:type="dxa"/>
            <w:tcBorders>
              <w:top w:val="nil"/>
              <w:left w:val="nil"/>
              <w:bottom w:val="single" w:sz="4" w:space="0" w:color="auto"/>
              <w:right w:val="single" w:sz="4" w:space="0" w:color="auto"/>
            </w:tcBorders>
            <w:shd w:val="clear" w:color="auto" w:fill="auto"/>
            <w:noWrap/>
            <w:vAlign w:val="center"/>
          </w:tcPr>
          <w:p w14:paraId="034CAB7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5AE560" w14:textId="32DC691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12.390</w:t>
            </w:r>
          </w:p>
        </w:tc>
        <w:tc>
          <w:tcPr>
            <w:tcW w:w="722" w:type="dxa"/>
            <w:tcBorders>
              <w:top w:val="nil"/>
              <w:left w:val="nil"/>
              <w:bottom w:val="single" w:sz="4" w:space="0" w:color="auto"/>
              <w:right w:val="single" w:sz="4" w:space="0" w:color="auto"/>
            </w:tcBorders>
            <w:shd w:val="clear" w:color="auto" w:fill="auto"/>
            <w:noWrap/>
            <w:vAlign w:val="center"/>
          </w:tcPr>
          <w:p w14:paraId="4D1E51F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F3C5E02" w14:textId="3BADAED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12.532</w:t>
            </w:r>
          </w:p>
        </w:tc>
        <w:tc>
          <w:tcPr>
            <w:tcW w:w="722" w:type="dxa"/>
            <w:tcBorders>
              <w:top w:val="nil"/>
              <w:left w:val="nil"/>
              <w:bottom w:val="single" w:sz="4" w:space="0" w:color="auto"/>
              <w:right w:val="single" w:sz="4" w:space="0" w:color="auto"/>
            </w:tcBorders>
            <w:shd w:val="clear" w:color="auto" w:fill="auto"/>
            <w:noWrap/>
            <w:vAlign w:val="center"/>
          </w:tcPr>
          <w:p w14:paraId="69EF394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19766996" w14:textId="74E46F2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12.673</w:t>
            </w:r>
          </w:p>
        </w:tc>
        <w:tc>
          <w:tcPr>
            <w:tcW w:w="722" w:type="dxa"/>
            <w:tcBorders>
              <w:top w:val="nil"/>
              <w:left w:val="nil"/>
              <w:bottom w:val="single" w:sz="4" w:space="0" w:color="auto"/>
              <w:right w:val="single" w:sz="4" w:space="0" w:color="auto"/>
            </w:tcBorders>
            <w:shd w:val="clear" w:color="auto" w:fill="auto"/>
            <w:noWrap/>
            <w:vAlign w:val="center"/>
          </w:tcPr>
          <w:p w14:paraId="6EBD69D2"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3917E52" w14:textId="1B23113F"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12.815</w:t>
            </w:r>
          </w:p>
        </w:tc>
      </w:tr>
      <w:tr w:rsidR="000137CB" w:rsidRPr="006A3391" w14:paraId="3991DD4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5908083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2430B47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7B88552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837B925" w14:textId="4BB5D3E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10.054</w:t>
            </w:r>
          </w:p>
        </w:tc>
        <w:tc>
          <w:tcPr>
            <w:tcW w:w="722" w:type="dxa"/>
            <w:tcBorders>
              <w:top w:val="nil"/>
              <w:left w:val="nil"/>
              <w:bottom w:val="single" w:sz="4" w:space="0" w:color="auto"/>
              <w:right w:val="single" w:sz="4" w:space="0" w:color="auto"/>
            </w:tcBorders>
            <w:shd w:val="clear" w:color="auto" w:fill="auto"/>
            <w:noWrap/>
            <w:vAlign w:val="center"/>
          </w:tcPr>
          <w:p w14:paraId="4CC6A39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B7DFDCA" w14:textId="592C303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10.124</w:t>
            </w:r>
          </w:p>
        </w:tc>
        <w:tc>
          <w:tcPr>
            <w:tcW w:w="722" w:type="dxa"/>
            <w:tcBorders>
              <w:top w:val="nil"/>
              <w:left w:val="nil"/>
              <w:bottom w:val="single" w:sz="4" w:space="0" w:color="auto"/>
              <w:right w:val="single" w:sz="4" w:space="0" w:color="auto"/>
            </w:tcBorders>
            <w:shd w:val="clear" w:color="auto" w:fill="auto"/>
            <w:noWrap/>
            <w:vAlign w:val="center"/>
          </w:tcPr>
          <w:p w14:paraId="2B7E21D9"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0E5583A" w14:textId="273F6ADE"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10.195</w:t>
            </w:r>
          </w:p>
        </w:tc>
        <w:tc>
          <w:tcPr>
            <w:tcW w:w="722" w:type="dxa"/>
            <w:tcBorders>
              <w:top w:val="nil"/>
              <w:left w:val="nil"/>
              <w:bottom w:val="single" w:sz="4" w:space="0" w:color="auto"/>
              <w:right w:val="single" w:sz="4" w:space="0" w:color="auto"/>
            </w:tcBorders>
            <w:shd w:val="clear" w:color="auto" w:fill="auto"/>
            <w:noWrap/>
            <w:vAlign w:val="center"/>
          </w:tcPr>
          <w:p w14:paraId="19766D1C"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447BF3" w14:textId="5F481042"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10.266</w:t>
            </w:r>
          </w:p>
        </w:tc>
        <w:tc>
          <w:tcPr>
            <w:tcW w:w="722" w:type="dxa"/>
            <w:tcBorders>
              <w:top w:val="nil"/>
              <w:left w:val="nil"/>
              <w:bottom w:val="single" w:sz="4" w:space="0" w:color="auto"/>
              <w:right w:val="single" w:sz="4" w:space="0" w:color="auto"/>
            </w:tcBorders>
            <w:shd w:val="clear" w:color="auto" w:fill="auto"/>
            <w:noWrap/>
            <w:vAlign w:val="center"/>
          </w:tcPr>
          <w:p w14:paraId="3153FCA2"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E0FA74B" w14:textId="1BE9961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10.337</w:t>
            </w:r>
          </w:p>
        </w:tc>
      </w:tr>
      <w:tr w:rsidR="000137CB" w:rsidRPr="006A3391" w14:paraId="6B3D9BC9"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BE308DF"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Ermita-San Agustín-Huila</w:t>
            </w:r>
          </w:p>
        </w:tc>
        <w:tc>
          <w:tcPr>
            <w:tcW w:w="924" w:type="dxa"/>
            <w:tcBorders>
              <w:top w:val="nil"/>
              <w:left w:val="nil"/>
              <w:bottom w:val="single" w:sz="4" w:space="0" w:color="auto"/>
              <w:right w:val="single" w:sz="4" w:space="0" w:color="auto"/>
            </w:tcBorders>
            <w:shd w:val="clear" w:color="auto" w:fill="auto"/>
            <w:noWrap/>
            <w:vAlign w:val="center"/>
          </w:tcPr>
          <w:p w14:paraId="3FD8143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F8BC36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FD4A003" w14:textId="17784A7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10.054</w:t>
            </w:r>
          </w:p>
        </w:tc>
        <w:tc>
          <w:tcPr>
            <w:tcW w:w="722" w:type="dxa"/>
            <w:tcBorders>
              <w:top w:val="nil"/>
              <w:left w:val="nil"/>
              <w:bottom w:val="single" w:sz="4" w:space="0" w:color="auto"/>
              <w:right w:val="single" w:sz="4" w:space="0" w:color="auto"/>
            </w:tcBorders>
            <w:shd w:val="clear" w:color="auto" w:fill="auto"/>
            <w:noWrap/>
            <w:vAlign w:val="center"/>
          </w:tcPr>
          <w:p w14:paraId="6B0B5925"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D67DA47" w14:textId="23B5832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10.124</w:t>
            </w:r>
          </w:p>
        </w:tc>
        <w:tc>
          <w:tcPr>
            <w:tcW w:w="722" w:type="dxa"/>
            <w:tcBorders>
              <w:top w:val="nil"/>
              <w:left w:val="nil"/>
              <w:bottom w:val="single" w:sz="4" w:space="0" w:color="auto"/>
              <w:right w:val="single" w:sz="4" w:space="0" w:color="auto"/>
            </w:tcBorders>
            <w:shd w:val="clear" w:color="auto" w:fill="auto"/>
            <w:noWrap/>
            <w:vAlign w:val="center"/>
          </w:tcPr>
          <w:p w14:paraId="042D96C3"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3FD5675" w14:textId="0AB9F496"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10.195</w:t>
            </w:r>
          </w:p>
        </w:tc>
        <w:tc>
          <w:tcPr>
            <w:tcW w:w="722" w:type="dxa"/>
            <w:tcBorders>
              <w:top w:val="nil"/>
              <w:left w:val="nil"/>
              <w:bottom w:val="single" w:sz="4" w:space="0" w:color="auto"/>
              <w:right w:val="single" w:sz="4" w:space="0" w:color="auto"/>
            </w:tcBorders>
            <w:shd w:val="clear" w:color="auto" w:fill="auto"/>
            <w:noWrap/>
            <w:vAlign w:val="center"/>
          </w:tcPr>
          <w:p w14:paraId="08EAB95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FD63672" w14:textId="493FB5C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10.266</w:t>
            </w:r>
          </w:p>
        </w:tc>
        <w:tc>
          <w:tcPr>
            <w:tcW w:w="722" w:type="dxa"/>
            <w:tcBorders>
              <w:top w:val="nil"/>
              <w:left w:val="nil"/>
              <w:bottom w:val="single" w:sz="4" w:space="0" w:color="auto"/>
              <w:right w:val="single" w:sz="4" w:space="0" w:color="auto"/>
            </w:tcBorders>
            <w:shd w:val="clear" w:color="auto" w:fill="auto"/>
            <w:noWrap/>
            <w:vAlign w:val="center"/>
          </w:tcPr>
          <w:p w14:paraId="47F3917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61FC10A" w14:textId="1F8CFE75"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10.337</w:t>
            </w:r>
          </w:p>
        </w:tc>
      </w:tr>
      <w:tr w:rsidR="000137CB" w:rsidRPr="006A3391" w14:paraId="51ABF2D4"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358E513A"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2FCEE46E"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2F1E18F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0AFAC3E" w14:textId="502F9C3F"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5E6FA66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C50B6FA" w14:textId="0D4E4455"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3F88A00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77065FD" w14:textId="720DDA47"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2E058A4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595B675" w14:textId="06E04584"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7B856DF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48D94153" w14:textId="5174087E"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9.629</w:t>
            </w:r>
          </w:p>
        </w:tc>
      </w:tr>
      <w:tr w:rsidR="000137CB" w:rsidRPr="006A3391" w14:paraId="09CA33A1"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4C8F9B83"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Santa Clara-San Agustín-Huila</w:t>
            </w:r>
          </w:p>
        </w:tc>
        <w:tc>
          <w:tcPr>
            <w:tcW w:w="924" w:type="dxa"/>
            <w:tcBorders>
              <w:top w:val="nil"/>
              <w:left w:val="nil"/>
              <w:bottom w:val="single" w:sz="4" w:space="0" w:color="auto"/>
              <w:right w:val="single" w:sz="4" w:space="0" w:color="auto"/>
            </w:tcBorders>
            <w:shd w:val="clear" w:color="auto" w:fill="auto"/>
            <w:noWrap/>
            <w:vAlign w:val="center"/>
          </w:tcPr>
          <w:p w14:paraId="3C4DCB0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0F72AE9A"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DA1025E" w14:textId="3F0AA36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9.346</w:t>
            </w:r>
          </w:p>
        </w:tc>
        <w:tc>
          <w:tcPr>
            <w:tcW w:w="722" w:type="dxa"/>
            <w:tcBorders>
              <w:top w:val="nil"/>
              <w:left w:val="nil"/>
              <w:bottom w:val="single" w:sz="4" w:space="0" w:color="auto"/>
              <w:right w:val="single" w:sz="4" w:space="0" w:color="auto"/>
            </w:tcBorders>
            <w:shd w:val="clear" w:color="auto" w:fill="auto"/>
            <w:noWrap/>
            <w:vAlign w:val="center"/>
          </w:tcPr>
          <w:p w14:paraId="64E4A15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20F8F75" w14:textId="2FD0920B"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9.416</w:t>
            </w:r>
          </w:p>
        </w:tc>
        <w:tc>
          <w:tcPr>
            <w:tcW w:w="722" w:type="dxa"/>
            <w:tcBorders>
              <w:top w:val="nil"/>
              <w:left w:val="nil"/>
              <w:bottom w:val="single" w:sz="4" w:space="0" w:color="auto"/>
              <w:right w:val="single" w:sz="4" w:space="0" w:color="auto"/>
            </w:tcBorders>
            <w:shd w:val="clear" w:color="auto" w:fill="auto"/>
            <w:noWrap/>
            <w:vAlign w:val="center"/>
          </w:tcPr>
          <w:p w14:paraId="19FF3C18"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FB12E39" w14:textId="618E2C3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9.487</w:t>
            </w:r>
          </w:p>
        </w:tc>
        <w:tc>
          <w:tcPr>
            <w:tcW w:w="722" w:type="dxa"/>
            <w:tcBorders>
              <w:top w:val="nil"/>
              <w:left w:val="nil"/>
              <w:bottom w:val="single" w:sz="4" w:space="0" w:color="auto"/>
              <w:right w:val="single" w:sz="4" w:space="0" w:color="auto"/>
            </w:tcBorders>
            <w:shd w:val="clear" w:color="auto" w:fill="auto"/>
            <w:noWrap/>
            <w:vAlign w:val="center"/>
          </w:tcPr>
          <w:p w14:paraId="7B4721D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72E911FC" w14:textId="3CBD236D"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9.558</w:t>
            </w:r>
          </w:p>
        </w:tc>
        <w:tc>
          <w:tcPr>
            <w:tcW w:w="722" w:type="dxa"/>
            <w:tcBorders>
              <w:top w:val="nil"/>
              <w:left w:val="nil"/>
              <w:bottom w:val="single" w:sz="4" w:space="0" w:color="auto"/>
              <w:right w:val="single" w:sz="4" w:space="0" w:color="auto"/>
            </w:tcBorders>
            <w:shd w:val="clear" w:color="auto" w:fill="auto"/>
            <w:noWrap/>
            <w:vAlign w:val="center"/>
          </w:tcPr>
          <w:p w14:paraId="7263E04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7C9F63F2" w14:textId="428F02C6"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9.629</w:t>
            </w:r>
          </w:p>
        </w:tc>
      </w:tr>
      <w:tr w:rsidR="000137CB" w:rsidRPr="006A3391" w14:paraId="1A9A4B1C"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D2B4C94"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7125A03B"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Residencial</w:t>
            </w:r>
          </w:p>
        </w:tc>
        <w:tc>
          <w:tcPr>
            <w:tcW w:w="721" w:type="dxa"/>
            <w:tcBorders>
              <w:top w:val="nil"/>
              <w:left w:val="nil"/>
              <w:bottom w:val="single" w:sz="4" w:space="0" w:color="auto"/>
              <w:right w:val="single" w:sz="4" w:space="0" w:color="auto"/>
            </w:tcBorders>
            <w:shd w:val="clear" w:color="auto" w:fill="auto"/>
            <w:noWrap/>
            <w:vAlign w:val="center"/>
          </w:tcPr>
          <w:p w14:paraId="4B80E8CD"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B6FD392" w14:textId="336D7D9A"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7C144C5F"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1C2CB87" w14:textId="093F7AC8"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1906CCF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F2E2AC" w14:textId="0AAC2704"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64EEB560"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34B11C5C" w14:textId="3911F37B"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0999D243"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6D2409D6" w14:textId="1F8D29B0"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8.638</w:t>
            </w:r>
          </w:p>
        </w:tc>
      </w:tr>
      <w:tr w:rsidR="000137CB" w:rsidRPr="006A3391" w14:paraId="21E3BA68" w14:textId="77777777" w:rsidTr="000B7418">
        <w:trPr>
          <w:trHeight w:val="285"/>
        </w:trPr>
        <w:tc>
          <w:tcPr>
            <w:tcW w:w="1203" w:type="dxa"/>
            <w:tcBorders>
              <w:top w:val="nil"/>
              <w:left w:val="single" w:sz="4" w:space="0" w:color="auto"/>
              <w:bottom w:val="single" w:sz="4" w:space="0" w:color="auto"/>
              <w:right w:val="single" w:sz="4" w:space="0" w:color="auto"/>
            </w:tcBorders>
            <w:shd w:val="clear" w:color="auto" w:fill="auto"/>
            <w:noWrap/>
            <w:vAlign w:val="bottom"/>
          </w:tcPr>
          <w:p w14:paraId="2C402819"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Alto Matanza-San Agustín-Huila</w:t>
            </w:r>
          </w:p>
        </w:tc>
        <w:tc>
          <w:tcPr>
            <w:tcW w:w="924" w:type="dxa"/>
            <w:tcBorders>
              <w:top w:val="nil"/>
              <w:left w:val="nil"/>
              <w:bottom w:val="single" w:sz="4" w:space="0" w:color="auto"/>
              <w:right w:val="single" w:sz="4" w:space="0" w:color="auto"/>
            </w:tcBorders>
            <w:shd w:val="clear" w:color="auto" w:fill="auto"/>
            <w:noWrap/>
            <w:vAlign w:val="center"/>
          </w:tcPr>
          <w:p w14:paraId="344F0007" w14:textId="77777777" w:rsidR="000137CB" w:rsidRPr="006A3391" w:rsidRDefault="000137CB" w:rsidP="000137CB">
            <w:pPr>
              <w:ind w:left="0"/>
              <w:rPr>
                <w:rFonts w:ascii="Bookman Old Style" w:hAnsi="Bookman Old Style" w:cs="Arial"/>
                <w:sz w:val="12"/>
                <w:szCs w:val="12"/>
                <w:lang w:val="es-CO"/>
              </w:rPr>
            </w:pPr>
            <w:r w:rsidRPr="006A3391">
              <w:rPr>
                <w:rFonts w:ascii="Bookman Old Style" w:hAnsi="Bookman Old Style" w:cs="Arial"/>
                <w:sz w:val="12"/>
                <w:szCs w:val="12"/>
                <w:lang w:val="es-CO"/>
              </w:rPr>
              <w:t>Estrato 1</w:t>
            </w:r>
          </w:p>
        </w:tc>
        <w:tc>
          <w:tcPr>
            <w:tcW w:w="721" w:type="dxa"/>
            <w:tcBorders>
              <w:top w:val="nil"/>
              <w:left w:val="nil"/>
              <w:bottom w:val="single" w:sz="4" w:space="0" w:color="auto"/>
              <w:right w:val="single" w:sz="4" w:space="0" w:color="auto"/>
            </w:tcBorders>
            <w:shd w:val="clear" w:color="auto" w:fill="auto"/>
            <w:noWrap/>
            <w:vAlign w:val="center"/>
          </w:tcPr>
          <w:p w14:paraId="55C0E82E"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64980C2B" w14:textId="456131C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8.354</w:t>
            </w:r>
          </w:p>
        </w:tc>
        <w:tc>
          <w:tcPr>
            <w:tcW w:w="722" w:type="dxa"/>
            <w:tcBorders>
              <w:top w:val="nil"/>
              <w:left w:val="nil"/>
              <w:bottom w:val="single" w:sz="4" w:space="0" w:color="auto"/>
              <w:right w:val="single" w:sz="4" w:space="0" w:color="auto"/>
            </w:tcBorders>
            <w:shd w:val="clear" w:color="auto" w:fill="auto"/>
            <w:noWrap/>
            <w:vAlign w:val="center"/>
          </w:tcPr>
          <w:p w14:paraId="3817B732"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00DBD063" w14:textId="76679FFC"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8.425</w:t>
            </w:r>
          </w:p>
        </w:tc>
        <w:tc>
          <w:tcPr>
            <w:tcW w:w="722" w:type="dxa"/>
            <w:tcBorders>
              <w:top w:val="nil"/>
              <w:left w:val="nil"/>
              <w:bottom w:val="single" w:sz="4" w:space="0" w:color="auto"/>
              <w:right w:val="single" w:sz="4" w:space="0" w:color="auto"/>
            </w:tcBorders>
            <w:shd w:val="clear" w:color="auto" w:fill="auto"/>
            <w:noWrap/>
            <w:vAlign w:val="center"/>
          </w:tcPr>
          <w:p w14:paraId="0BD60391"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2C537B7D" w14:textId="79516D81" w:rsidR="000137CB" w:rsidRPr="006A3391" w:rsidRDefault="000137CB" w:rsidP="000137CB">
            <w:pPr>
              <w:ind w:left="0"/>
              <w:jc w:val="center"/>
              <w:rPr>
                <w:rFonts w:ascii="Bookman Old Style" w:hAnsi="Bookman Old Style" w:cs="Arial"/>
                <w:sz w:val="12"/>
                <w:szCs w:val="12"/>
                <w:lang w:val="es-CO"/>
              </w:rPr>
            </w:pPr>
            <w:r>
              <w:rPr>
                <w:rFonts w:ascii="Bookman Old Style" w:hAnsi="Bookman Old Style" w:cs="Calibri"/>
                <w:color w:val="000000"/>
                <w:sz w:val="12"/>
                <w:szCs w:val="12"/>
              </w:rPr>
              <w:t>8.496</w:t>
            </w:r>
          </w:p>
        </w:tc>
        <w:tc>
          <w:tcPr>
            <w:tcW w:w="722" w:type="dxa"/>
            <w:tcBorders>
              <w:top w:val="nil"/>
              <w:left w:val="nil"/>
              <w:bottom w:val="single" w:sz="4" w:space="0" w:color="auto"/>
              <w:right w:val="single" w:sz="4" w:space="0" w:color="auto"/>
            </w:tcBorders>
            <w:shd w:val="clear" w:color="auto" w:fill="auto"/>
            <w:noWrap/>
            <w:vAlign w:val="center"/>
          </w:tcPr>
          <w:p w14:paraId="19B53707" w14:textId="77777777" w:rsidR="000137CB" w:rsidRPr="006A3391" w:rsidRDefault="000137CB" w:rsidP="000137CB">
            <w:pPr>
              <w:ind w:left="0"/>
              <w:jc w:val="center"/>
              <w:rPr>
                <w:rFonts w:ascii="Bookman Old Style" w:hAnsi="Bookman Old Style" w:cs="Arial"/>
                <w:sz w:val="12"/>
                <w:szCs w:val="12"/>
                <w:lang w:val="es-CO"/>
              </w:rPr>
            </w:pPr>
            <w:r w:rsidRPr="006A3391">
              <w:rPr>
                <w:rFonts w:ascii="Bookman Old Style" w:hAnsi="Bookman Old Style" w:cs="Arial"/>
                <w:sz w:val="12"/>
                <w:szCs w:val="12"/>
                <w:lang w:val="es-CO"/>
              </w:rPr>
              <w:t>0</w:t>
            </w:r>
          </w:p>
        </w:tc>
        <w:tc>
          <w:tcPr>
            <w:tcW w:w="722" w:type="dxa"/>
            <w:tcBorders>
              <w:top w:val="nil"/>
              <w:left w:val="nil"/>
              <w:bottom w:val="single" w:sz="4" w:space="0" w:color="auto"/>
              <w:right w:val="single" w:sz="4" w:space="0" w:color="auto"/>
            </w:tcBorders>
            <w:shd w:val="clear" w:color="auto" w:fill="auto"/>
            <w:noWrap/>
            <w:vAlign w:val="center"/>
          </w:tcPr>
          <w:p w14:paraId="580CC3BF" w14:textId="77FA4A59"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8.567</w:t>
            </w:r>
          </w:p>
        </w:tc>
        <w:tc>
          <w:tcPr>
            <w:tcW w:w="722" w:type="dxa"/>
            <w:tcBorders>
              <w:top w:val="nil"/>
              <w:left w:val="nil"/>
              <w:bottom w:val="single" w:sz="4" w:space="0" w:color="auto"/>
              <w:right w:val="single" w:sz="4" w:space="0" w:color="auto"/>
            </w:tcBorders>
            <w:shd w:val="clear" w:color="auto" w:fill="auto"/>
            <w:noWrap/>
            <w:vAlign w:val="center"/>
          </w:tcPr>
          <w:p w14:paraId="7CBE616B" w14:textId="77777777" w:rsidR="000137CB" w:rsidRPr="006A3391" w:rsidRDefault="000137CB" w:rsidP="000137CB">
            <w:pPr>
              <w:ind w:left="0"/>
              <w:jc w:val="center"/>
              <w:rPr>
                <w:rFonts w:ascii="Bookman Old Style" w:hAnsi="Bookman Old Style" w:cs="Calibri"/>
                <w:color w:val="000000"/>
                <w:sz w:val="12"/>
                <w:szCs w:val="12"/>
              </w:rPr>
            </w:pPr>
            <w:r w:rsidRPr="006A3391">
              <w:rPr>
                <w:rFonts w:ascii="Bookman Old Style" w:hAnsi="Bookman Old Style" w:cs="Calibri"/>
                <w:color w:val="000000"/>
                <w:sz w:val="12"/>
                <w:szCs w:val="12"/>
              </w:rPr>
              <w:t>0</w:t>
            </w:r>
          </w:p>
        </w:tc>
        <w:tc>
          <w:tcPr>
            <w:tcW w:w="722" w:type="dxa"/>
            <w:tcBorders>
              <w:top w:val="nil"/>
              <w:left w:val="nil"/>
              <w:bottom w:val="single" w:sz="4" w:space="0" w:color="auto"/>
              <w:right w:val="single" w:sz="4" w:space="0" w:color="auto"/>
            </w:tcBorders>
            <w:shd w:val="clear" w:color="auto" w:fill="auto"/>
            <w:noWrap/>
            <w:vAlign w:val="center"/>
          </w:tcPr>
          <w:p w14:paraId="2EAC451A" w14:textId="5A997C67" w:rsidR="000137CB" w:rsidRPr="006A3391" w:rsidRDefault="000137CB" w:rsidP="000137CB">
            <w:pPr>
              <w:ind w:left="0"/>
              <w:jc w:val="center"/>
              <w:rPr>
                <w:rFonts w:ascii="Bookman Old Style" w:hAnsi="Bookman Old Style" w:cs="Calibri"/>
                <w:color w:val="000000"/>
                <w:sz w:val="12"/>
                <w:szCs w:val="12"/>
              </w:rPr>
            </w:pPr>
            <w:r>
              <w:rPr>
                <w:rFonts w:ascii="Bookman Old Style" w:hAnsi="Bookman Old Style" w:cs="Calibri"/>
                <w:color w:val="000000"/>
                <w:sz w:val="12"/>
                <w:szCs w:val="12"/>
              </w:rPr>
              <w:t>8.638</w:t>
            </w:r>
          </w:p>
        </w:tc>
      </w:tr>
      <w:tr w:rsidR="006A3391" w:rsidRPr="006A3391" w14:paraId="0C939D31" w14:textId="77777777" w:rsidTr="000B7418">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F7F5" w14:textId="77777777" w:rsidR="006A3391" w:rsidRPr="006A3391" w:rsidRDefault="006A3391" w:rsidP="006A3391">
            <w:pPr>
              <w:ind w:left="0"/>
              <w:rPr>
                <w:rFonts w:ascii="Bookman Old Style" w:hAnsi="Bookman Old Style" w:cs="Arial"/>
                <w:sz w:val="12"/>
                <w:szCs w:val="12"/>
                <w:lang w:val="es-CO"/>
              </w:rPr>
            </w:pPr>
            <w:r w:rsidRPr="006A3391">
              <w:rPr>
                <w:rFonts w:ascii="Bookman Old Style" w:hAnsi="Bookman Old Style" w:cs="Arial"/>
                <w:sz w:val="12"/>
                <w:szCs w:val="12"/>
                <w:lang w:val="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2D9F331E" w14:textId="77777777" w:rsidR="006A3391" w:rsidRPr="006A3391" w:rsidRDefault="006A3391" w:rsidP="006A3391">
            <w:pPr>
              <w:ind w:left="0"/>
              <w:jc w:val="center"/>
              <w:rPr>
                <w:rFonts w:ascii="Bookman Old Style" w:hAnsi="Bookman Old Style" w:cs="Arial"/>
                <w:b/>
                <w:bCs/>
                <w:sz w:val="12"/>
                <w:szCs w:val="12"/>
                <w:lang w:val="es-CO"/>
              </w:rPr>
            </w:pPr>
            <w:r w:rsidRPr="006A3391">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4F78D9D1" w14:textId="128420C0" w:rsidR="006A3391" w:rsidRPr="006A3391" w:rsidRDefault="003C176A" w:rsidP="006A3391">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507</w:t>
            </w:r>
            <w:r w:rsidR="006A3391" w:rsidRPr="006A3391">
              <w:rPr>
                <w:rFonts w:ascii="Bookman Old Style" w:hAnsi="Bookman Old Style" w:cs="Arial"/>
                <w:b/>
                <w:bCs/>
                <w:sz w:val="12"/>
                <w:szCs w:val="12"/>
                <w:lang w:val="es-CO"/>
              </w:rPr>
              <w:t>,</w:t>
            </w:r>
            <w:r w:rsidR="009A5ED9">
              <w:rPr>
                <w:rFonts w:ascii="Bookman Old Style" w:hAnsi="Bookman Old Style" w:cs="Arial"/>
                <w:b/>
                <w:bCs/>
                <w:sz w:val="12"/>
                <w:szCs w:val="12"/>
                <w:lang w:val="es-CO"/>
              </w:rPr>
              <w:t>778</w:t>
            </w:r>
          </w:p>
        </w:tc>
        <w:tc>
          <w:tcPr>
            <w:tcW w:w="722" w:type="dxa"/>
            <w:tcBorders>
              <w:top w:val="nil"/>
              <w:left w:val="nil"/>
              <w:bottom w:val="single" w:sz="4" w:space="0" w:color="auto"/>
              <w:right w:val="single" w:sz="4" w:space="0" w:color="auto"/>
            </w:tcBorders>
            <w:shd w:val="clear" w:color="000000" w:fill="D9D9D9"/>
            <w:noWrap/>
            <w:vAlign w:val="center"/>
            <w:hideMark/>
          </w:tcPr>
          <w:p w14:paraId="6A49118C" w14:textId="77777777" w:rsidR="006A3391" w:rsidRPr="006A3391" w:rsidRDefault="006A3391" w:rsidP="006A3391">
            <w:pPr>
              <w:ind w:left="0"/>
              <w:jc w:val="center"/>
              <w:rPr>
                <w:rFonts w:ascii="Bookman Old Style" w:hAnsi="Bookman Old Style" w:cs="Arial"/>
                <w:b/>
                <w:bCs/>
                <w:sz w:val="12"/>
                <w:szCs w:val="12"/>
                <w:lang w:val="es-CO"/>
              </w:rPr>
            </w:pPr>
            <w:r w:rsidRPr="006A3391">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03313E9" w14:textId="161C3C9D" w:rsidR="006A3391" w:rsidRPr="006A3391" w:rsidRDefault="00292BFA" w:rsidP="006A3391">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511</w:t>
            </w:r>
            <w:r w:rsidR="006A3391" w:rsidRPr="006A3391">
              <w:rPr>
                <w:rFonts w:ascii="Bookman Old Style" w:hAnsi="Bookman Old Style" w:cs="Arial"/>
                <w:b/>
                <w:bCs/>
                <w:sz w:val="12"/>
                <w:szCs w:val="12"/>
                <w:lang w:val="es-CO"/>
              </w:rPr>
              <w:t>,</w:t>
            </w:r>
            <w:r>
              <w:rPr>
                <w:rFonts w:ascii="Bookman Old Style" w:hAnsi="Bookman Old Style" w:cs="Arial"/>
                <w:b/>
                <w:bCs/>
                <w:sz w:val="12"/>
                <w:szCs w:val="12"/>
                <w:lang w:val="es-CO"/>
              </w:rPr>
              <w:t>955</w:t>
            </w:r>
          </w:p>
        </w:tc>
        <w:tc>
          <w:tcPr>
            <w:tcW w:w="722" w:type="dxa"/>
            <w:tcBorders>
              <w:top w:val="nil"/>
              <w:left w:val="nil"/>
              <w:bottom w:val="single" w:sz="4" w:space="0" w:color="auto"/>
              <w:right w:val="single" w:sz="4" w:space="0" w:color="auto"/>
            </w:tcBorders>
            <w:shd w:val="clear" w:color="000000" w:fill="D9D9D9"/>
            <w:noWrap/>
            <w:vAlign w:val="center"/>
            <w:hideMark/>
          </w:tcPr>
          <w:p w14:paraId="128F8247" w14:textId="77777777" w:rsidR="006A3391" w:rsidRPr="006A3391" w:rsidRDefault="006A3391" w:rsidP="006A3391">
            <w:pPr>
              <w:ind w:left="0"/>
              <w:jc w:val="center"/>
              <w:rPr>
                <w:rFonts w:ascii="Bookman Old Style" w:hAnsi="Bookman Old Style" w:cs="Arial"/>
                <w:b/>
                <w:bCs/>
                <w:sz w:val="12"/>
                <w:szCs w:val="12"/>
                <w:lang w:val="es-CO"/>
              </w:rPr>
            </w:pPr>
            <w:r w:rsidRPr="006A3391">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6858CDA" w14:textId="6EF96C6C" w:rsidR="006A3391" w:rsidRPr="006A3391" w:rsidRDefault="009071C7" w:rsidP="006A3391">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516</w:t>
            </w:r>
            <w:r w:rsidR="006A3391" w:rsidRPr="006A3391">
              <w:rPr>
                <w:rFonts w:ascii="Bookman Old Style" w:hAnsi="Bookman Old Style" w:cs="Arial"/>
                <w:b/>
                <w:bCs/>
                <w:sz w:val="12"/>
                <w:szCs w:val="12"/>
                <w:lang w:val="es-CO"/>
              </w:rPr>
              <w:t>,</w:t>
            </w:r>
            <w:r>
              <w:rPr>
                <w:rFonts w:ascii="Bookman Old Style" w:hAnsi="Bookman Old Style" w:cs="Arial"/>
                <w:b/>
                <w:bCs/>
                <w:sz w:val="12"/>
                <w:szCs w:val="12"/>
                <w:lang w:val="es-CO"/>
              </w:rPr>
              <w:t>132</w:t>
            </w:r>
          </w:p>
        </w:tc>
        <w:tc>
          <w:tcPr>
            <w:tcW w:w="722" w:type="dxa"/>
            <w:tcBorders>
              <w:top w:val="nil"/>
              <w:left w:val="nil"/>
              <w:bottom w:val="single" w:sz="4" w:space="0" w:color="auto"/>
              <w:right w:val="single" w:sz="4" w:space="0" w:color="auto"/>
            </w:tcBorders>
            <w:shd w:val="clear" w:color="000000" w:fill="D9D9D9"/>
            <w:noWrap/>
            <w:vAlign w:val="center"/>
            <w:hideMark/>
          </w:tcPr>
          <w:p w14:paraId="6C793D5E" w14:textId="77777777" w:rsidR="006A3391" w:rsidRPr="006A3391" w:rsidRDefault="006A3391" w:rsidP="006A3391">
            <w:pPr>
              <w:ind w:left="0"/>
              <w:jc w:val="center"/>
              <w:rPr>
                <w:rFonts w:ascii="Bookman Old Style" w:hAnsi="Bookman Old Style" w:cs="Arial"/>
                <w:b/>
                <w:bCs/>
                <w:sz w:val="12"/>
                <w:szCs w:val="12"/>
                <w:lang w:val="es-CO"/>
              </w:rPr>
            </w:pPr>
            <w:r w:rsidRPr="006A3391">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2342581" w14:textId="530081DA" w:rsidR="006A3391" w:rsidRPr="006A3391" w:rsidRDefault="001D1919" w:rsidP="006A3391">
            <w:pPr>
              <w:ind w:left="0"/>
              <w:jc w:val="center"/>
              <w:rPr>
                <w:rFonts w:ascii="Bookman Old Style" w:hAnsi="Bookman Old Style" w:cs="Arial"/>
                <w:b/>
                <w:bCs/>
                <w:sz w:val="12"/>
                <w:szCs w:val="12"/>
                <w:lang w:val="es-CO"/>
              </w:rPr>
            </w:pPr>
            <w:r>
              <w:rPr>
                <w:rFonts w:ascii="Bookman Old Style" w:hAnsi="Bookman Old Style" w:cs="Arial"/>
                <w:b/>
                <w:bCs/>
                <w:sz w:val="12"/>
                <w:szCs w:val="12"/>
                <w:lang w:val="es-CO"/>
              </w:rPr>
              <w:t>520</w:t>
            </w:r>
            <w:r w:rsidR="006A3391" w:rsidRPr="006A3391">
              <w:rPr>
                <w:rFonts w:ascii="Bookman Old Style" w:hAnsi="Bookman Old Style" w:cs="Arial"/>
                <w:b/>
                <w:bCs/>
                <w:sz w:val="12"/>
                <w:szCs w:val="12"/>
                <w:lang w:val="es-CO"/>
              </w:rPr>
              <w:t>,</w:t>
            </w:r>
            <w:r>
              <w:rPr>
                <w:rFonts w:ascii="Bookman Old Style" w:hAnsi="Bookman Old Style" w:cs="Arial"/>
                <w:b/>
                <w:bCs/>
                <w:sz w:val="12"/>
                <w:szCs w:val="12"/>
                <w:lang w:val="es-CO"/>
              </w:rPr>
              <w:t>522</w:t>
            </w:r>
          </w:p>
        </w:tc>
        <w:tc>
          <w:tcPr>
            <w:tcW w:w="722" w:type="dxa"/>
            <w:tcBorders>
              <w:top w:val="nil"/>
              <w:left w:val="nil"/>
              <w:bottom w:val="single" w:sz="4" w:space="0" w:color="auto"/>
              <w:right w:val="single" w:sz="4" w:space="0" w:color="auto"/>
            </w:tcBorders>
            <w:shd w:val="clear" w:color="000000" w:fill="D9D9D9"/>
            <w:noWrap/>
            <w:vAlign w:val="center"/>
            <w:hideMark/>
          </w:tcPr>
          <w:p w14:paraId="258F7E23" w14:textId="77777777" w:rsidR="006A3391" w:rsidRPr="006A3391" w:rsidRDefault="006A3391" w:rsidP="006A3391">
            <w:pPr>
              <w:ind w:left="0"/>
              <w:jc w:val="center"/>
              <w:rPr>
                <w:rFonts w:ascii="Bookman Old Style" w:hAnsi="Bookman Old Style" w:cs="Arial"/>
                <w:b/>
                <w:bCs/>
                <w:sz w:val="12"/>
                <w:szCs w:val="12"/>
                <w:lang w:val="es-CO"/>
              </w:rPr>
            </w:pPr>
            <w:r w:rsidRPr="006A3391">
              <w:rPr>
                <w:rFonts w:ascii="Bookman Old Style" w:hAnsi="Bookman Old Style" w:cs="Arial"/>
                <w:b/>
                <w:bCs/>
                <w:sz w:val="12"/>
                <w:szCs w:val="12"/>
                <w:lang w:val="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CE6C802" w14:textId="6FC530D6" w:rsidR="006A3391" w:rsidRPr="006A3391" w:rsidRDefault="006A3391" w:rsidP="006A3391">
            <w:pPr>
              <w:ind w:left="0"/>
              <w:jc w:val="center"/>
              <w:rPr>
                <w:rFonts w:ascii="Bookman Old Style" w:hAnsi="Bookman Old Style" w:cs="Arial"/>
                <w:b/>
                <w:bCs/>
                <w:sz w:val="12"/>
                <w:szCs w:val="12"/>
                <w:lang w:val="es-CO"/>
              </w:rPr>
            </w:pPr>
            <w:r w:rsidRPr="006A3391">
              <w:rPr>
                <w:rFonts w:ascii="Bookman Old Style" w:hAnsi="Bookman Old Style" w:cs="Arial"/>
                <w:b/>
                <w:bCs/>
                <w:sz w:val="12"/>
                <w:szCs w:val="12"/>
                <w:lang w:val="es-CO"/>
              </w:rPr>
              <w:t>5</w:t>
            </w:r>
            <w:r w:rsidR="001E212B">
              <w:rPr>
                <w:rFonts w:ascii="Bookman Old Style" w:hAnsi="Bookman Old Style" w:cs="Arial"/>
                <w:b/>
                <w:bCs/>
                <w:sz w:val="12"/>
                <w:szCs w:val="12"/>
                <w:lang w:val="es-CO"/>
              </w:rPr>
              <w:t>24</w:t>
            </w:r>
            <w:r w:rsidRPr="006A3391">
              <w:rPr>
                <w:rFonts w:ascii="Bookman Old Style" w:hAnsi="Bookman Old Style" w:cs="Arial"/>
                <w:b/>
                <w:bCs/>
                <w:sz w:val="12"/>
                <w:szCs w:val="12"/>
                <w:lang w:val="es-CO"/>
              </w:rPr>
              <w:t>,</w:t>
            </w:r>
            <w:r w:rsidR="001E212B">
              <w:rPr>
                <w:rFonts w:ascii="Bookman Old Style" w:hAnsi="Bookman Old Style" w:cs="Arial"/>
                <w:b/>
                <w:bCs/>
                <w:sz w:val="12"/>
                <w:szCs w:val="12"/>
                <w:lang w:val="es-CO"/>
              </w:rPr>
              <w:t>911</w:t>
            </w:r>
          </w:p>
        </w:tc>
      </w:tr>
    </w:tbl>
    <w:p w14:paraId="46B197DC" w14:textId="2F02C2BA" w:rsidR="00CE3E09" w:rsidRPr="006C35A5" w:rsidRDefault="00CE3E09" w:rsidP="00CE3E09">
      <w:pPr>
        <w:ind w:left="0"/>
        <w:textAlignment w:val="baseline"/>
        <w:rPr>
          <w:rFonts w:ascii="Bookman Old Style" w:hAnsi="Bookman Old Style" w:cs="Segoe UI"/>
          <w:sz w:val="14"/>
          <w:szCs w:val="14"/>
          <w:lang w:val="es-CO" w:eastAsia="en-US"/>
        </w:rPr>
      </w:pPr>
      <w:r w:rsidRPr="006C35A5">
        <w:rPr>
          <w:rFonts w:ascii="Bookman Old Style" w:hAnsi="Bookman Old Style" w:cs="Segoe UI"/>
          <w:sz w:val="14"/>
          <w:szCs w:val="14"/>
          <w:lang w:val="es-CO" w:eastAsia="en-US"/>
        </w:rPr>
        <w:t xml:space="preserve">Solicitud Apligas No. </w:t>
      </w:r>
      <w:r w:rsidR="006C35A5" w:rsidRPr="006C35A5">
        <w:rPr>
          <w:rFonts w:ascii="Bookman Old Style" w:hAnsi="Bookman Old Style" w:cs="Segoe UI"/>
          <w:sz w:val="14"/>
          <w:szCs w:val="14"/>
          <w:lang w:val="es-CO" w:eastAsia="en-US"/>
        </w:rPr>
        <w:t>2907</w:t>
      </w:r>
    </w:p>
    <w:p w14:paraId="0C7AE0A4" w14:textId="65DCC30D" w:rsidR="00CE3E09" w:rsidRDefault="00CE3E09" w:rsidP="00CE3E09">
      <w:pPr>
        <w:ind w:left="0"/>
        <w:rPr>
          <w:rFonts w:ascii="Bookman Old Style" w:hAnsi="Bookman Old Style" w:cs="Arial"/>
          <w:b/>
          <w:sz w:val="14"/>
          <w:szCs w:val="14"/>
          <w:lang w:val="es-CO"/>
        </w:rPr>
      </w:pPr>
      <w:r w:rsidRPr="006C35A5">
        <w:rPr>
          <w:rFonts w:ascii="Bookman Old Style" w:hAnsi="Bookman Old Style" w:cs="Segoe UI"/>
          <w:sz w:val="14"/>
          <w:szCs w:val="14"/>
          <w:lang w:val="es-CO" w:eastAsia="en-US"/>
        </w:rPr>
        <w:t>La empresa no reporta conexiones en Estratos 2, 3, 4, 5 y 6, ni conexiones para usuarios comerciales, industriales, GNCV y Otros.</w:t>
      </w:r>
    </w:p>
    <w:p w14:paraId="1DD27D4E" w14:textId="77777777" w:rsidR="00B235CC" w:rsidRPr="008D3F55" w:rsidRDefault="00B235CC" w:rsidP="00B235CC">
      <w:pPr>
        <w:widowControl w:val="0"/>
        <w:adjustRightInd w:val="0"/>
        <w:ind w:left="0"/>
        <w:jc w:val="center"/>
        <w:rPr>
          <w:rFonts w:ascii="Bookman Old Style" w:hAnsi="Bookman Old Style" w:cs="Arial"/>
          <w:b/>
        </w:rPr>
      </w:pPr>
      <w:bookmarkStart w:id="8" w:name="_Hlk35334788"/>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71262" w14:paraId="315A35EA" w14:textId="77777777" w:rsidTr="00723AA4">
        <w:tc>
          <w:tcPr>
            <w:tcW w:w="4962" w:type="dxa"/>
          </w:tcPr>
          <w:bookmarkEnd w:id="8"/>
          <w:p w14:paraId="118564F6" w14:textId="77777777" w:rsidR="00CB1026" w:rsidRPr="00571262" w:rsidRDefault="00CB1026" w:rsidP="00723AA4">
            <w:pPr>
              <w:widowControl w:val="0"/>
              <w:adjustRightInd w:val="0"/>
              <w:ind w:left="0"/>
              <w:jc w:val="center"/>
              <w:rPr>
                <w:rFonts w:ascii="Bookman Old Style" w:hAnsi="Bookman Old Style" w:cs="Arial"/>
                <w:bCs/>
                <w:highlight w:val="green"/>
              </w:rPr>
            </w:pPr>
            <w:r w:rsidRPr="00571262">
              <w:rPr>
                <w:rFonts w:ascii="Bookman Old Style" w:hAnsi="Bookman Old Style" w:cs="Arial"/>
                <w:b/>
                <w:bCs/>
              </w:rPr>
              <w:t>OMAR ANDRÉS CAMACHO MORALES</w:t>
            </w:r>
          </w:p>
        </w:tc>
        <w:tc>
          <w:tcPr>
            <w:tcW w:w="4678" w:type="dxa"/>
          </w:tcPr>
          <w:p w14:paraId="457EED16" w14:textId="2455060C" w:rsidR="00CB1026" w:rsidRPr="00571262" w:rsidRDefault="00583947" w:rsidP="00723AA4">
            <w:pPr>
              <w:widowControl w:val="0"/>
              <w:adjustRightInd w:val="0"/>
              <w:ind w:left="0"/>
              <w:jc w:val="center"/>
              <w:rPr>
                <w:rFonts w:ascii="Bookman Old Style" w:hAnsi="Bookman Old Style" w:cs="Arial"/>
                <w:b/>
              </w:rPr>
            </w:pPr>
            <w:r>
              <w:rPr>
                <w:rFonts w:ascii="Bookman Old Style" w:hAnsi="Bookman Old Style" w:cs="Arial"/>
                <w:b/>
              </w:rPr>
              <w:t>ANTONIO JIM</w:t>
            </w:r>
            <w:r w:rsidR="00653170">
              <w:rPr>
                <w:rFonts w:ascii="Bookman Old Style" w:hAnsi="Bookman Old Style" w:cs="Arial"/>
                <w:b/>
              </w:rPr>
              <w:t>É</w:t>
            </w:r>
            <w:r>
              <w:rPr>
                <w:rFonts w:ascii="Bookman Old Style" w:hAnsi="Bookman Old Style" w:cs="Arial"/>
                <w:b/>
              </w:rPr>
              <w:t>NEZ RIVERA</w:t>
            </w:r>
          </w:p>
        </w:tc>
      </w:tr>
      <w:tr w:rsidR="00CB1026" w:rsidRPr="00571262" w14:paraId="62AAF07F" w14:textId="77777777" w:rsidTr="00723AA4">
        <w:tc>
          <w:tcPr>
            <w:tcW w:w="4962" w:type="dxa"/>
          </w:tcPr>
          <w:p w14:paraId="6CD33270"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7D42EA1F" w14:textId="77777777" w:rsidR="00CB1026" w:rsidRPr="00571262"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0B1C95C9" w14:textId="77777777" w:rsidR="00CB1026" w:rsidRPr="00571262" w:rsidRDefault="00CB1026" w:rsidP="00723AA4">
            <w:pPr>
              <w:widowControl w:val="0"/>
              <w:adjustRightInd w:val="0"/>
              <w:ind w:left="0"/>
              <w:jc w:val="center"/>
              <w:rPr>
                <w:rFonts w:ascii="Bookman Old Style" w:hAnsi="Bookman Old Style" w:cs="Arial"/>
                <w:bCs/>
              </w:rPr>
            </w:pPr>
            <w:r w:rsidRPr="00571262">
              <w:rPr>
                <w:rFonts w:ascii="Bookman Old Style" w:hAnsi="Bookman Old Style" w:cs="Arial"/>
                <w:spacing w:val="-3"/>
              </w:rPr>
              <w:t>Director Ejecutivo</w:t>
            </w:r>
          </w:p>
        </w:tc>
      </w:tr>
      <w:tr w:rsidR="00CB1026" w:rsidRPr="00571262" w14:paraId="737FACF8" w14:textId="77777777" w:rsidTr="00723AA4">
        <w:tc>
          <w:tcPr>
            <w:tcW w:w="4962" w:type="dxa"/>
          </w:tcPr>
          <w:p w14:paraId="52D925FB" w14:textId="77777777" w:rsidR="00CB1026" w:rsidRPr="00571262" w:rsidRDefault="00CB1026" w:rsidP="00723AA4">
            <w:pPr>
              <w:ind w:left="66"/>
              <w:jc w:val="center"/>
              <w:rPr>
                <w:rFonts w:ascii="Bookman Old Style" w:hAnsi="Bookman Old Style"/>
                <w:highlight w:val="green"/>
              </w:rPr>
            </w:pPr>
          </w:p>
        </w:tc>
        <w:tc>
          <w:tcPr>
            <w:tcW w:w="4678" w:type="dxa"/>
          </w:tcPr>
          <w:p w14:paraId="6F92F2F6" w14:textId="77777777" w:rsidR="00CB1026" w:rsidRPr="00571262" w:rsidRDefault="00CB1026" w:rsidP="00723AA4">
            <w:pPr>
              <w:widowControl w:val="0"/>
              <w:adjustRightInd w:val="0"/>
              <w:ind w:left="0"/>
              <w:jc w:val="center"/>
              <w:rPr>
                <w:rFonts w:ascii="Bookman Old Style" w:hAnsi="Bookman Old Style" w:cs="Arial"/>
                <w:bCs/>
              </w:rPr>
            </w:pPr>
          </w:p>
        </w:tc>
      </w:tr>
    </w:tbl>
    <w:p w14:paraId="5FF4F6BD" w14:textId="4EBD7D1C" w:rsidR="003453D6" w:rsidRDefault="003453D6" w:rsidP="00723AA4">
      <w:pPr>
        <w:ind w:left="0"/>
        <w:rPr>
          <w:rFonts w:ascii="Bookman Old Style" w:hAnsi="Bookman Old Style" w:cs="Arial"/>
          <w:b/>
        </w:rPr>
      </w:pPr>
    </w:p>
    <w:p w14:paraId="53AA943D" w14:textId="77777777" w:rsidR="00B235CC" w:rsidRPr="00560D29" w:rsidRDefault="00B235CC" w:rsidP="00B235CC">
      <w:pPr>
        <w:widowControl w:val="0"/>
        <w:adjustRightInd w:val="0"/>
        <w:ind w:left="0"/>
        <w:jc w:val="center"/>
        <w:rPr>
          <w:rFonts w:ascii="Bookman Old Style" w:hAnsi="Bookman Old Style" w:cs="Arial"/>
          <w:b/>
        </w:rPr>
      </w:pPr>
      <w:r w:rsidRPr="00560D29">
        <w:rPr>
          <w:rFonts w:ascii="Bookman Old Style" w:hAnsi="Bookman Old Style" w:cs="Arial"/>
          <w:b/>
        </w:rPr>
        <w:t>ANEXO 3</w:t>
      </w:r>
    </w:p>
    <w:p w14:paraId="5205D15C" w14:textId="77777777" w:rsidR="00B235CC" w:rsidRPr="00560D29" w:rsidRDefault="00B235CC" w:rsidP="00B235CC">
      <w:pPr>
        <w:widowControl w:val="0"/>
        <w:adjustRightInd w:val="0"/>
        <w:ind w:left="0"/>
        <w:jc w:val="center"/>
        <w:rPr>
          <w:rFonts w:ascii="Bookman Old Style" w:hAnsi="Bookman Old Style" w:cs="Arial"/>
          <w:b/>
        </w:rPr>
      </w:pPr>
    </w:p>
    <w:p w14:paraId="443D9129" w14:textId="38A1AA1B" w:rsidR="00B235CC" w:rsidRPr="00560D29" w:rsidRDefault="00B235CC" w:rsidP="42D9CC66">
      <w:pPr>
        <w:widowControl w:val="0"/>
        <w:adjustRightInd w:val="0"/>
        <w:ind w:left="0"/>
        <w:jc w:val="center"/>
        <w:rPr>
          <w:rFonts w:ascii="Bookman Old Style" w:hAnsi="Bookman Old Style" w:cs="Arial"/>
          <w:b/>
          <w:bCs/>
        </w:rPr>
      </w:pPr>
      <w:r w:rsidRPr="42D9CC66">
        <w:rPr>
          <w:rFonts w:ascii="Bookman Old Style" w:hAnsi="Bookman Old Style" w:cs="Arial"/>
          <w:b/>
          <w:bCs/>
        </w:rPr>
        <w:t>PROYECCIÓN DE GASTOS AOM</w:t>
      </w:r>
      <w:r w:rsidR="2565E3B4" w:rsidRPr="42D9CC66">
        <w:rPr>
          <w:rFonts w:ascii="Bookman Old Style" w:hAnsi="Bookman Old Style" w:cs="Arial"/>
          <w:b/>
          <w:bCs/>
        </w:rPr>
        <w:t xml:space="preserve"> PARA LA ACTIVIDAD DE DISTRIBUCIÓN </w:t>
      </w:r>
    </w:p>
    <w:p w14:paraId="08F6AA77" w14:textId="77777777" w:rsidR="00B235CC" w:rsidRDefault="00B235CC" w:rsidP="00B235CC">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61373AB3" w14:textId="77777777" w:rsidR="006E21DD" w:rsidRPr="00560D29" w:rsidRDefault="006E21DD" w:rsidP="00B235CC">
      <w:pPr>
        <w:widowControl w:val="0"/>
        <w:adjustRightInd w:val="0"/>
        <w:ind w:left="0"/>
        <w:jc w:val="center"/>
        <w:rPr>
          <w:rFonts w:ascii="Bookman Old Style" w:hAnsi="Bookman Old Style" w:cs="Arial"/>
          <w:b/>
        </w:rPr>
      </w:pPr>
    </w:p>
    <w:tbl>
      <w:tblPr>
        <w:tblW w:w="368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200"/>
        <w:gridCol w:w="2481"/>
      </w:tblGrid>
      <w:tr w:rsidR="00B235CC" w:rsidRPr="00723AA4" w14:paraId="5D0C22D3" w14:textId="77777777" w:rsidTr="68D398B4">
        <w:trPr>
          <w:trHeight w:val="600"/>
          <w:tblHeader/>
          <w:jc w:val="center"/>
        </w:trPr>
        <w:tc>
          <w:tcPr>
            <w:tcW w:w="1200" w:type="dxa"/>
            <w:shd w:val="clear" w:color="auto" w:fill="BFBFBF" w:themeFill="background1" w:themeFillShade="BF"/>
            <w:noWrap/>
            <w:vAlign w:val="center"/>
            <w:hideMark/>
          </w:tcPr>
          <w:p w14:paraId="79F63F2A" w14:textId="77777777" w:rsidR="00B235CC" w:rsidRPr="00723AA4" w:rsidRDefault="00B235CC">
            <w:pPr>
              <w:ind w:left="0"/>
              <w:jc w:val="center"/>
              <w:rPr>
                <w:rFonts w:ascii="Bookman Old Style" w:hAnsi="Bookman Old Style"/>
                <w:b/>
                <w:bCs/>
                <w:color w:val="000000"/>
                <w:sz w:val="22"/>
                <w:szCs w:val="22"/>
                <w:lang w:val="es-CO" w:eastAsia="es-CO"/>
              </w:rPr>
            </w:pPr>
            <w:r w:rsidRPr="00723AA4">
              <w:rPr>
                <w:rFonts w:ascii="Bookman Old Style" w:hAnsi="Bookman Old Style"/>
                <w:b/>
                <w:bCs/>
                <w:color w:val="000000"/>
                <w:sz w:val="22"/>
                <w:szCs w:val="22"/>
                <w:lang w:val="es-CO" w:eastAsia="es-CO"/>
              </w:rPr>
              <w:t>Año</w:t>
            </w:r>
          </w:p>
        </w:tc>
        <w:tc>
          <w:tcPr>
            <w:tcW w:w="2481" w:type="dxa"/>
            <w:shd w:val="clear" w:color="auto" w:fill="BFBFBF" w:themeFill="background1" w:themeFillShade="BF"/>
            <w:vAlign w:val="center"/>
            <w:hideMark/>
          </w:tcPr>
          <w:p w14:paraId="76E22757" w14:textId="74C2373C" w:rsidR="00B235CC" w:rsidRPr="00723AA4" w:rsidRDefault="00B235CC">
            <w:pPr>
              <w:ind w:left="0"/>
              <w:jc w:val="center"/>
              <w:rPr>
                <w:rFonts w:ascii="Bookman Old Style" w:hAnsi="Bookman Old Style"/>
                <w:b/>
                <w:bCs/>
                <w:color w:val="000000"/>
                <w:sz w:val="22"/>
                <w:szCs w:val="22"/>
                <w:lang w:val="es-CO" w:eastAsia="es-CO"/>
              </w:rPr>
            </w:pPr>
            <w:r w:rsidRPr="00723AA4">
              <w:rPr>
                <w:rFonts w:ascii="Bookman Old Style" w:hAnsi="Bookman Old Style"/>
                <w:b/>
                <w:bCs/>
                <w:color w:val="000000"/>
                <w:sz w:val="22"/>
                <w:szCs w:val="22"/>
                <w:lang w:val="es-CO" w:eastAsia="es-CO"/>
              </w:rPr>
              <w:t>Gastos AOM</w:t>
            </w:r>
            <w:r w:rsidRPr="00723AA4">
              <w:rPr>
                <w:rFonts w:ascii="Bookman Old Style" w:hAnsi="Bookman Old Style"/>
                <w:b/>
                <w:bCs/>
                <w:color w:val="000000"/>
                <w:sz w:val="22"/>
                <w:szCs w:val="22"/>
                <w:lang w:val="es-CO" w:eastAsia="es-CO"/>
              </w:rPr>
              <w:br/>
              <w:t>(</w:t>
            </w:r>
            <w:r w:rsidR="00EF703D">
              <w:rPr>
                <w:rFonts w:ascii="Bookman Old Style" w:hAnsi="Bookman Old Style"/>
                <w:b/>
                <w:bCs/>
                <w:color w:val="000000"/>
                <w:sz w:val="22"/>
                <w:szCs w:val="22"/>
                <w:lang w:val="es-CO" w:eastAsia="es-CO"/>
              </w:rPr>
              <w:t xml:space="preserve">pesos dic </w:t>
            </w:r>
            <w:r w:rsidRPr="00723AA4">
              <w:rPr>
                <w:rFonts w:ascii="Bookman Old Style" w:hAnsi="Bookman Old Style"/>
                <w:b/>
                <w:bCs/>
                <w:color w:val="000000"/>
                <w:sz w:val="22"/>
                <w:szCs w:val="22"/>
                <w:lang w:val="es-CO" w:eastAsia="es-CO"/>
              </w:rPr>
              <w:t>2</w:t>
            </w:r>
            <w:r w:rsidR="00723AA4" w:rsidRPr="0053241C">
              <w:rPr>
                <w:rFonts w:ascii="Bookman Old Style" w:hAnsi="Bookman Old Style"/>
                <w:b/>
                <w:bCs/>
                <w:color w:val="000000"/>
                <w:sz w:val="22"/>
                <w:szCs w:val="22"/>
                <w:lang w:val="es-CO" w:eastAsia="es-CO"/>
              </w:rPr>
              <w:t>02</w:t>
            </w:r>
            <w:r w:rsidR="0053241C" w:rsidRPr="0053241C">
              <w:rPr>
                <w:rFonts w:ascii="Bookman Old Style" w:hAnsi="Bookman Old Style"/>
                <w:b/>
                <w:bCs/>
                <w:color w:val="000000"/>
                <w:sz w:val="22"/>
                <w:szCs w:val="22"/>
                <w:lang w:val="es-CO" w:eastAsia="es-CO"/>
              </w:rPr>
              <w:t>1</w:t>
            </w:r>
            <w:r w:rsidRPr="00723AA4">
              <w:rPr>
                <w:rFonts w:ascii="Bookman Old Style" w:hAnsi="Bookman Old Style"/>
                <w:b/>
                <w:bCs/>
                <w:color w:val="000000"/>
                <w:sz w:val="22"/>
                <w:szCs w:val="22"/>
                <w:lang w:val="es-CO" w:eastAsia="es-CO"/>
              </w:rPr>
              <w:t>)</w:t>
            </w:r>
          </w:p>
        </w:tc>
      </w:tr>
      <w:tr w:rsidR="00B235CC" w:rsidRPr="00723AA4" w14:paraId="420434DF" w14:textId="77777777" w:rsidTr="000B7418">
        <w:trPr>
          <w:trHeight w:val="300"/>
          <w:jc w:val="center"/>
        </w:trPr>
        <w:tc>
          <w:tcPr>
            <w:tcW w:w="1200" w:type="dxa"/>
            <w:shd w:val="clear" w:color="auto" w:fill="FFFFFF" w:themeFill="background1"/>
            <w:noWrap/>
            <w:vAlign w:val="center"/>
            <w:hideMark/>
          </w:tcPr>
          <w:p w14:paraId="35A0D9FC" w14:textId="77777777" w:rsidR="00B235CC" w:rsidRPr="00723AA4" w:rsidRDefault="00B235CC">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w:t>
            </w:r>
          </w:p>
        </w:tc>
        <w:tc>
          <w:tcPr>
            <w:tcW w:w="2481" w:type="dxa"/>
            <w:shd w:val="clear" w:color="auto" w:fill="FFFFFF" w:themeFill="background1"/>
            <w:noWrap/>
            <w:vAlign w:val="bottom"/>
            <w:hideMark/>
          </w:tcPr>
          <w:p w14:paraId="76D77082" w14:textId="13920A25" w:rsidR="00B235CC" w:rsidRPr="00723AA4" w:rsidRDefault="00400B37">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760.580.987</w:t>
            </w:r>
          </w:p>
        </w:tc>
      </w:tr>
      <w:tr w:rsidR="0023729D" w:rsidRPr="00723AA4" w14:paraId="63AFE830" w14:textId="77777777" w:rsidTr="000B7418">
        <w:trPr>
          <w:trHeight w:val="300"/>
          <w:jc w:val="center"/>
        </w:trPr>
        <w:tc>
          <w:tcPr>
            <w:tcW w:w="1200" w:type="dxa"/>
            <w:shd w:val="clear" w:color="auto" w:fill="FFFFFF" w:themeFill="background1"/>
            <w:noWrap/>
            <w:vAlign w:val="center"/>
            <w:hideMark/>
          </w:tcPr>
          <w:p w14:paraId="366D1C6A"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2</w:t>
            </w:r>
          </w:p>
        </w:tc>
        <w:tc>
          <w:tcPr>
            <w:tcW w:w="2481" w:type="dxa"/>
            <w:shd w:val="clear" w:color="auto" w:fill="FFFFFF" w:themeFill="background1"/>
            <w:noWrap/>
            <w:vAlign w:val="bottom"/>
            <w:hideMark/>
          </w:tcPr>
          <w:p w14:paraId="12E7DA57" w14:textId="4C2A1C5E"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767.338.489</w:t>
            </w:r>
          </w:p>
        </w:tc>
      </w:tr>
      <w:tr w:rsidR="0023729D" w:rsidRPr="00723AA4" w14:paraId="16477C6F" w14:textId="77777777" w:rsidTr="000B7418">
        <w:trPr>
          <w:trHeight w:val="300"/>
          <w:jc w:val="center"/>
        </w:trPr>
        <w:tc>
          <w:tcPr>
            <w:tcW w:w="1200" w:type="dxa"/>
            <w:shd w:val="clear" w:color="auto" w:fill="FFFFFF" w:themeFill="background1"/>
            <w:noWrap/>
            <w:vAlign w:val="center"/>
            <w:hideMark/>
          </w:tcPr>
          <w:p w14:paraId="6E6B5632"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3</w:t>
            </w:r>
          </w:p>
        </w:tc>
        <w:tc>
          <w:tcPr>
            <w:tcW w:w="2481" w:type="dxa"/>
            <w:shd w:val="clear" w:color="auto" w:fill="FFFFFF" w:themeFill="background1"/>
            <w:noWrap/>
            <w:vAlign w:val="bottom"/>
            <w:hideMark/>
          </w:tcPr>
          <w:p w14:paraId="26D6B76C" w14:textId="3DD7EC10"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774.156.029</w:t>
            </w:r>
          </w:p>
        </w:tc>
      </w:tr>
      <w:tr w:rsidR="0023729D" w:rsidRPr="00723AA4" w14:paraId="1402B34B" w14:textId="77777777" w:rsidTr="000B7418">
        <w:trPr>
          <w:trHeight w:val="300"/>
          <w:jc w:val="center"/>
        </w:trPr>
        <w:tc>
          <w:tcPr>
            <w:tcW w:w="1200" w:type="dxa"/>
            <w:shd w:val="clear" w:color="auto" w:fill="FFFFFF" w:themeFill="background1"/>
            <w:noWrap/>
            <w:vAlign w:val="center"/>
            <w:hideMark/>
          </w:tcPr>
          <w:p w14:paraId="4F7D6BC4"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4</w:t>
            </w:r>
          </w:p>
        </w:tc>
        <w:tc>
          <w:tcPr>
            <w:tcW w:w="2481" w:type="dxa"/>
            <w:shd w:val="clear" w:color="auto" w:fill="FFFFFF" w:themeFill="background1"/>
            <w:noWrap/>
            <w:vAlign w:val="bottom"/>
            <w:hideMark/>
          </w:tcPr>
          <w:p w14:paraId="199C15F2" w14:textId="3CB75F65"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781.034.140</w:t>
            </w:r>
          </w:p>
        </w:tc>
      </w:tr>
      <w:tr w:rsidR="0023729D" w:rsidRPr="00723AA4" w14:paraId="2BB8CE59" w14:textId="77777777" w:rsidTr="000B7418">
        <w:trPr>
          <w:trHeight w:val="300"/>
          <w:jc w:val="center"/>
        </w:trPr>
        <w:tc>
          <w:tcPr>
            <w:tcW w:w="1200" w:type="dxa"/>
            <w:shd w:val="clear" w:color="auto" w:fill="FFFFFF" w:themeFill="background1"/>
            <w:noWrap/>
            <w:vAlign w:val="center"/>
            <w:hideMark/>
          </w:tcPr>
          <w:p w14:paraId="46A4F792"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5</w:t>
            </w:r>
          </w:p>
        </w:tc>
        <w:tc>
          <w:tcPr>
            <w:tcW w:w="2481" w:type="dxa"/>
            <w:shd w:val="clear" w:color="auto" w:fill="FFFFFF" w:themeFill="background1"/>
            <w:noWrap/>
            <w:vAlign w:val="bottom"/>
            <w:hideMark/>
          </w:tcPr>
          <w:p w14:paraId="41BA8623" w14:textId="09A25827"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787.973.362</w:t>
            </w:r>
          </w:p>
        </w:tc>
      </w:tr>
      <w:tr w:rsidR="0023729D" w:rsidRPr="00723AA4" w14:paraId="31F2A18A" w14:textId="77777777" w:rsidTr="000B7418">
        <w:trPr>
          <w:trHeight w:val="300"/>
          <w:jc w:val="center"/>
        </w:trPr>
        <w:tc>
          <w:tcPr>
            <w:tcW w:w="1200" w:type="dxa"/>
            <w:shd w:val="clear" w:color="auto" w:fill="FFFFFF" w:themeFill="background1"/>
            <w:noWrap/>
            <w:vAlign w:val="center"/>
            <w:hideMark/>
          </w:tcPr>
          <w:p w14:paraId="6BD0F9CE"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6</w:t>
            </w:r>
          </w:p>
        </w:tc>
        <w:tc>
          <w:tcPr>
            <w:tcW w:w="2481" w:type="dxa"/>
            <w:shd w:val="clear" w:color="auto" w:fill="FFFFFF" w:themeFill="background1"/>
            <w:noWrap/>
            <w:vAlign w:val="bottom"/>
            <w:hideMark/>
          </w:tcPr>
          <w:p w14:paraId="4B0C4CFF" w14:textId="4343F603"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794.968.992</w:t>
            </w:r>
          </w:p>
        </w:tc>
      </w:tr>
      <w:tr w:rsidR="0023729D" w:rsidRPr="00723AA4" w14:paraId="65B22C61" w14:textId="77777777" w:rsidTr="000B7418">
        <w:trPr>
          <w:trHeight w:val="300"/>
          <w:jc w:val="center"/>
        </w:trPr>
        <w:tc>
          <w:tcPr>
            <w:tcW w:w="1200" w:type="dxa"/>
            <w:shd w:val="clear" w:color="auto" w:fill="FFFFFF" w:themeFill="background1"/>
            <w:noWrap/>
            <w:vAlign w:val="center"/>
            <w:hideMark/>
          </w:tcPr>
          <w:p w14:paraId="442BE8E0"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7</w:t>
            </w:r>
          </w:p>
        </w:tc>
        <w:tc>
          <w:tcPr>
            <w:tcW w:w="2481" w:type="dxa"/>
            <w:shd w:val="clear" w:color="auto" w:fill="FFFFFF" w:themeFill="background1"/>
            <w:noWrap/>
            <w:vAlign w:val="bottom"/>
            <w:hideMark/>
          </w:tcPr>
          <w:p w14:paraId="6391A6A0" w14:textId="6FDCB768"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801.964.623</w:t>
            </w:r>
          </w:p>
        </w:tc>
      </w:tr>
      <w:tr w:rsidR="0023729D" w:rsidRPr="00723AA4" w14:paraId="5A35699C" w14:textId="77777777" w:rsidTr="000B7418">
        <w:trPr>
          <w:trHeight w:val="300"/>
          <w:jc w:val="center"/>
        </w:trPr>
        <w:tc>
          <w:tcPr>
            <w:tcW w:w="1200" w:type="dxa"/>
            <w:shd w:val="clear" w:color="auto" w:fill="FFFFFF" w:themeFill="background1"/>
            <w:noWrap/>
            <w:vAlign w:val="center"/>
            <w:hideMark/>
          </w:tcPr>
          <w:p w14:paraId="7F5D606C"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8</w:t>
            </w:r>
          </w:p>
        </w:tc>
        <w:tc>
          <w:tcPr>
            <w:tcW w:w="2481" w:type="dxa"/>
            <w:shd w:val="clear" w:color="auto" w:fill="FFFFFF" w:themeFill="background1"/>
            <w:noWrap/>
            <w:vAlign w:val="bottom"/>
            <w:hideMark/>
          </w:tcPr>
          <w:p w14:paraId="3C49119C" w14:textId="7FA9CCDD"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808.960.254</w:t>
            </w:r>
          </w:p>
        </w:tc>
      </w:tr>
      <w:tr w:rsidR="0023729D" w:rsidRPr="00723AA4" w14:paraId="23685ED7" w14:textId="77777777" w:rsidTr="000B7418">
        <w:trPr>
          <w:trHeight w:val="300"/>
          <w:jc w:val="center"/>
        </w:trPr>
        <w:tc>
          <w:tcPr>
            <w:tcW w:w="1200" w:type="dxa"/>
            <w:shd w:val="clear" w:color="auto" w:fill="FFFFFF" w:themeFill="background1"/>
            <w:noWrap/>
            <w:vAlign w:val="center"/>
            <w:hideMark/>
          </w:tcPr>
          <w:p w14:paraId="4E215AA4"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9</w:t>
            </w:r>
          </w:p>
        </w:tc>
        <w:tc>
          <w:tcPr>
            <w:tcW w:w="2481" w:type="dxa"/>
            <w:shd w:val="clear" w:color="auto" w:fill="FFFFFF" w:themeFill="background1"/>
            <w:noWrap/>
            <w:vAlign w:val="bottom"/>
            <w:hideMark/>
          </w:tcPr>
          <w:p w14:paraId="709F1EAA" w14:textId="1F7E07E8"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815.955.884</w:t>
            </w:r>
          </w:p>
        </w:tc>
      </w:tr>
      <w:tr w:rsidR="0023729D" w:rsidRPr="00723AA4" w14:paraId="00789884" w14:textId="77777777" w:rsidTr="000B7418">
        <w:trPr>
          <w:trHeight w:val="300"/>
          <w:jc w:val="center"/>
        </w:trPr>
        <w:tc>
          <w:tcPr>
            <w:tcW w:w="1200" w:type="dxa"/>
            <w:shd w:val="clear" w:color="auto" w:fill="FFFFFF" w:themeFill="background1"/>
            <w:noWrap/>
            <w:vAlign w:val="center"/>
            <w:hideMark/>
          </w:tcPr>
          <w:p w14:paraId="760B13FA"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10</w:t>
            </w:r>
          </w:p>
        </w:tc>
        <w:tc>
          <w:tcPr>
            <w:tcW w:w="2481" w:type="dxa"/>
            <w:shd w:val="clear" w:color="auto" w:fill="FFFFFF" w:themeFill="background1"/>
            <w:noWrap/>
            <w:vAlign w:val="bottom"/>
            <w:hideMark/>
          </w:tcPr>
          <w:p w14:paraId="220A4EAA" w14:textId="093E4F77"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822.951.515</w:t>
            </w:r>
          </w:p>
        </w:tc>
      </w:tr>
      <w:tr w:rsidR="0023729D" w:rsidRPr="00723AA4" w14:paraId="222BB0DC" w14:textId="77777777" w:rsidTr="000B7418">
        <w:trPr>
          <w:trHeight w:val="300"/>
          <w:jc w:val="center"/>
        </w:trPr>
        <w:tc>
          <w:tcPr>
            <w:tcW w:w="1200" w:type="dxa"/>
            <w:shd w:val="clear" w:color="auto" w:fill="FFFFFF" w:themeFill="background1"/>
            <w:noWrap/>
            <w:vAlign w:val="center"/>
            <w:hideMark/>
          </w:tcPr>
          <w:p w14:paraId="2D7FC1BE"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lastRenderedPageBreak/>
              <w:t>11</w:t>
            </w:r>
          </w:p>
        </w:tc>
        <w:tc>
          <w:tcPr>
            <w:tcW w:w="2481" w:type="dxa"/>
            <w:shd w:val="clear" w:color="auto" w:fill="FFFFFF" w:themeFill="background1"/>
            <w:noWrap/>
            <w:vAlign w:val="bottom"/>
            <w:hideMark/>
          </w:tcPr>
          <w:p w14:paraId="19385BEF" w14:textId="31E1F297"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829.947.146</w:t>
            </w:r>
          </w:p>
        </w:tc>
      </w:tr>
      <w:tr w:rsidR="0023729D" w:rsidRPr="00723AA4" w14:paraId="65ABDC18" w14:textId="77777777" w:rsidTr="000B7418">
        <w:trPr>
          <w:trHeight w:val="300"/>
          <w:jc w:val="center"/>
        </w:trPr>
        <w:tc>
          <w:tcPr>
            <w:tcW w:w="1200" w:type="dxa"/>
            <w:shd w:val="clear" w:color="auto" w:fill="FFFFFF" w:themeFill="background1"/>
            <w:noWrap/>
            <w:vAlign w:val="center"/>
            <w:hideMark/>
          </w:tcPr>
          <w:p w14:paraId="012CBFA1"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12</w:t>
            </w:r>
          </w:p>
        </w:tc>
        <w:tc>
          <w:tcPr>
            <w:tcW w:w="2481" w:type="dxa"/>
            <w:shd w:val="clear" w:color="auto" w:fill="FFFFFF" w:themeFill="background1"/>
            <w:noWrap/>
            <w:vAlign w:val="bottom"/>
            <w:hideMark/>
          </w:tcPr>
          <w:p w14:paraId="2CC03B33" w14:textId="404F53D5"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836.942.776</w:t>
            </w:r>
          </w:p>
        </w:tc>
      </w:tr>
      <w:tr w:rsidR="0023729D" w:rsidRPr="00723AA4" w14:paraId="177695EB" w14:textId="77777777" w:rsidTr="000B7418">
        <w:trPr>
          <w:trHeight w:val="300"/>
          <w:jc w:val="center"/>
        </w:trPr>
        <w:tc>
          <w:tcPr>
            <w:tcW w:w="1200" w:type="dxa"/>
            <w:shd w:val="clear" w:color="auto" w:fill="FFFFFF" w:themeFill="background1"/>
            <w:noWrap/>
            <w:vAlign w:val="center"/>
            <w:hideMark/>
          </w:tcPr>
          <w:p w14:paraId="0D277A23"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13</w:t>
            </w:r>
          </w:p>
        </w:tc>
        <w:tc>
          <w:tcPr>
            <w:tcW w:w="2481" w:type="dxa"/>
            <w:shd w:val="clear" w:color="auto" w:fill="FFFFFF" w:themeFill="background1"/>
            <w:noWrap/>
            <w:vAlign w:val="bottom"/>
            <w:hideMark/>
          </w:tcPr>
          <w:p w14:paraId="3E853608" w14:textId="1A0F1E90"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843.938.407</w:t>
            </w:r>
          </w:p>
        </w:tc>
      </w:tr>
      <w:tr w:rsidR="0023729D" w:rsidRPr="00723AA4" w14:paraId="1B71B0F7" w14:textId="77777777" w:rsidTr="000B7418">
        <w:trPr>
          <w:trHeight w:val="300"/>
          <w:jc w:val="center"/>
        </w:trPr>
        <w:tc>
          <w:tcPr>
            <w:tcW w:w="1200" w:type="dxa"/>
            <w:shd w:val="clear" w:color="auto" w:fill="FFFFFF" w:themeFill="background1"/>
            <w:noWrap/>
            <w:vAlign w:val="center"/>
            <w:hideMark/>
          </w:tcPr>
          <w:p w14:paraId="3B621703"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14</w:t>
            </w:r>
          </w:p>
        </w:tc>
        <w:tc>
          <w:tcPr>
            <w:tcW w:w="2481" w:type="dxa"/>
            <w:shd w:val="clear" w:color="auto" w:fill="FFFFFF" w:themeFill="background1"/>
            <w:noWrap/>
            <w:vAlign w:val="bottom"/>
            <w:hideMark/>
          </w:tcPr>
          <w:p w14:paraId="3D19A23C" w14:textId="10863507"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850.934.038</w:t>
            </w:r>
          </w:p>
        </w:tc>
      </w:tr>
      <w:tr w:rsidR="0023729D" w:rsidRPr="00723AA4" w14:paraId="21D739F6" w14:textId="77777777" w:rsidTr="000B7418">
        <w:trPr>
          <w:trHeight w:val="300"/>
          <w:jc w:val="center"/>
        </w:trPr>
        <w:tc>
          <w:tcPr>
            <w:tcW w:w="1200" w:type="dxa"/>
            <w:shd w:val="clear" w:color="auto" w:fill="FFFFFF" w:themeFill="background1"/>
            <w:noWrap/>
            <w:vAlign w:val="center"/>
            <w:hideMark/>
          </w:tcPr>
          <w:p w14:paraId="739EAD0C"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15</w:t>
            </w:r>
          </w:p>
        </w:tc>
        <w:tc>
          <w:tcPr>
            <w:tcW w:w="2481" w:type="dxa"/>
            <w:shd w:val="clear" w:color="auto" w:fill="FFFFFF" w:themeFill="background1"/>
            <w:noWrap/>
            <w:vAlign w:val="bottom"/>
            <w:hideMark/>
          </w:tcPr>
          <w:p w14:paraId="2961A3D7" w14:textId="16236AED"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857.929.668</w:t>
            </w:r>
          </w:p>
        </w:tc>
      </w:tr>
      <w:tr w:rsidR="0023729D" w:rsidRPr="00723AA4" w14:paraId="14360FC7" w14:textId="77777777" w:rsidTr="000B7418">
        <w:trPr>
          <w:trHeight w:val="300"/>
          <w:jc w:val="center"/>
        </w:trPr>
        <w:tc>
          <w:tcPr>
            <w:tcW w:w="1200" w:type="dxa"/>
            <w:shd w:val="clear" w:color="auto" w:fill="FFFFFF" w:themeFill="background1"/>
            <w:noWrap/>
            <w:vAlign w:val="center"/>
            <w:hideMark/>
          </w:tcPr>
          <w:p w14:paraId="58D75773"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16</w:t>
            </w:r>
          </w:p>
        </w:tc>
        <w:tc>
          <w:tcPr>
            <w:tcW w:w="2481" w:type="dxa"/>
            <w:shd w:val="clear" w:color="auto" w:fill="FFFFFF" w:themeFill="background1"/>
            <w:noWrap/>
            <w:vAlign w:val="bottom"/>
            <w:hideMark/>
          </w:tcPr>
          <w:p w14:paraId="5842C2BF" w14:textId="43735075"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865.045.913</w:t>
            </w:r>
          </w:p>
        </w:tc>
      </w:tr>
      <w:tr w:rsidR="0023729D" w:rsidRPr="00723AA4" w14:paraId="7AA1A922" w14:textId="77777777" w:rsidTr="000B7418">
        <w:trPr>
          <w:trHeight w:val="300"/>
          <w:jc w:val="center"/>
        </w:trPr>
        <w:tc>
          <w:tcPr>
            <w:tcW w:w="1200" w:type="dxa"/>
            <w:shd w:val="clear" w:color="auto" w:fill="FFFFFF" w:themeFill="background1"/>
            <w:noWrap/>
            <w:vAlign w:val="center"/>
            <w:hideMark/>
          </w:tcPr>
          <w:p w14:paraId="7907F877"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17</w:t>
            </w:r>
          </w:p>
        </w:tc>
        <w:tc>
          <w:tcPr>
            <w:tcW w:w="2481" w:type="dxa"/>
            <w:shd w:val="clear" w:color="auto" w:fill="FFFFFF" w:themeFill="background1"/>
            <w:noWrap/>
            <w:vAlign w:val="bottom"/>
            <w:hideMark/>
          </w:tcPr>
          <w:p w14:paraId="41D3EFC1" w14:textId="418571E8"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872.162.158</w:t>
            </w:r>
          </w:p>
        </w:tc>
      </w:tr>
      <w:tr w:rsidR="0023729D" w:rsidRPr="00723AA4" w14:paraId="445943E8" w14:textId="77777777" w:rsidTr="000B7418">
        <w:trPr>
          <w:trHeight w:val="300"/>
          <w:jc w:val="center"/>
        </w:trPr>
        <w:tc>
          <w:tcPr>
            <w:tcW w:w="1200" w:type="dxa"/>
            <w:shd w:val="clear" w:color="auto" w:fill="FFFFFF" w:themeFill="background1"/>
            <w:noWrap/>
            <w:vAlign w:val="center"/>
            <w:hideMark/>
          </w:tcPr>
          <w:p w14:paraId="26E27E61"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18</w:t>
            </w:r>
          </w:p>
        </w:tc>
        <w:tc>
          <w:tcPr>
            <w:tcW w:w="2481" w:type="dxa"/>
            <w:shd w:val="clear" w:color="auto" w:fill="FFFFFF" w:themeFill="background1"/>
            <w:noWrap/>
            <w:vAlign w:val="bottom"/>
            <w:hideMark/>
          </w:tcPr>
          <w:p w14:paraId="5A1720FC" w14:textId="4FC88FAB"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879.278.403</w:t>
            </w:r>
          </w:p>
        </w:tc>
      </w:tr>
      <w:tr w:rsidR="0023729D" w:rsidRPr="00723AA4" w14:paraId="3F69082D" w14:textId="77777777" w:rsidTr="000B7418">
        <w:trPr>
          <w:trHeight w:val="300"/>
          <w:jc w:val="center"/>
        </w:trPr>
        <w:tc>
          <w:tcPr>
            <w:tcW w:w="1200" w:type="dxa"/>
            <w:shd w:val="clear" w:color="auto" w:fill="FFFFFF" w:themeFill="background1"/>
            <w:noWrap/>
            <w:vAlign w:val="center"/>
            <w:hideMark/>
          </w:tcPr>
          <w:p w14:paraId="2F8EE563"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19</w:t>
            </w:r>
          </w:p>
        </w:tc>
        <w:tc>
          <w:tcPr>
            <w:tcW w:w="2481" w:type="dxa"/>
            <w:shd w:val="clear" w:color="auto" w:fill="FFFFFF" w:themeFill="background1"/>
            <w:noWrap/>
            <w:vAlign w:val="bottom"/>
            <w:hideMark/>
          </w:tcPr>
          <w:p w14:paraId="1802D318" w14:textId="174672DC"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886.756.491</w:t>
            </w:r>
          </w:p>
        </w:tc>
      </w:tr>
      <w:tr w:rsidR="0023729D" w:rsidRPr="00723AA4" w14:paraId="76E6C459" w14:textId="77777777" w:rsidTr="000B7418">
        <w:trPr>
          <w:trHeight w:val="300"/>
          <w:jc w:val="center"/>
        </w:trPr>
        <w:tc>
          <w:tcPr>
            <w:tcW w:w="1200" w:type="dxa"/>
            <w:shd w:val="clear" w:color="auto" w:fill="FFFFFF" w:themeFill="background1"/>
            <w:noWrap/>
            <w:vAlign w:val="center"/>
            <w:hideMark/>
          </w:tcPr>
          <w:p w14:paraId="3B6B72A0" w14:textId="77777777" w:rsidR="0023729D" w:rsidRPr="00723AA4" w:rsidRDefault="0023729D" w:rsidP="0023729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20</w:t>
            </w:r>
          </w:p>
        </w:tc>
        <w:tc>
          <w:tcPr>
            <w:tcW w:w="2481" w:type="dxa"/>
            <w:shd w:val="clear" w:color="auto" w:fill="FFFFFF" w:themeFill="background1"/>
            <w:noWrap/>
            <w:vAlign w:val="bottom"/>
            <w:hideMark/>
          </w:tcPr>
          <w:p w14:paraId="24193A85" w14:textId="17FC2253" w:rsidR="0023729D" w:rsidRPr="00723AA4" w:rsidRDefault="00400B37" w:rsidP="0023729D">
            <w:pPr>
              <w:ind w:left="0"/>
              <w:jc w:val="center"/>
              <w:rPr>
                <w:rFonts w:ascii="Bookman Old Style" w:hAnsi="Bookman Old Style"/>
                <w:color w:val="000000"/>
                <w:sz w:val="22"/>
                <w:szCs w:val="22"/>
                <w:lang w:val="es-CO" w:eastAsia="es-CO"/>
              </w:rPr>
            </w:pPr>
            <w:r w:rsidRPr="00400B37">
              <w:rPr>
                <w:rFonts w:ascii="Bookman Old Style" w:hAnsi="Bookman Old Style"/>
                <w:color w:val="000000"/>
                <w:sz w:val="22"/>
                <w:szCs w:val="22"/>
                <w:lang w:val="es-CO" w:eastAsia="es-CO"/>
              </w:rPr>
              <w:t>894.234.579</w:t>
            </w:r>
          </w:p>
        </w:tc>
      </w:tr>
    </w:tbl>
    <w:p w14:paraId="1F878E8B" w14:textId="77777777" w:rsidR="00B235CC" w:rsidRPr="00560D29" w:rsidRDefault="00B235CC" w:rsidP="00B235CC">
      <w:pPr>
        <w:widowControl w:val="0"/>
        <w:adjustRightInd w:val="0"/>
        <w:ind w:left="0"/>
        <w:jc w:val="center"/>
        <w:rPr>
          <w:rFonts w:ascii="Bookman Old Style" w:hAnsi="Bookman Old Style" w:cs="Arial"/>
          <w:b/>
        </w:rPr>
      </w:pPr>
    </w:p>
    <w:p w14:paraId="2E742072" w14:textId="77777777" w:rsidR="00B235CC" w:rsidRDefault="00B235CC" w:rsidP="00B235CC">
      <w:pPr>
        <w:widowControl w:val="0"/>
        <w:adjustRightInd w:val="0"/>
        <w:ind w:left="0"/>
        <w:jc w:val="center"/>
        <w:rPr>
          <w:rFonts w:ascii="Bookman Old Style" w:hAnsi="Bookman Old Style" w:cs="Arial"/>
          <w:b/>
        </w:rPr>
      </w:pPr>
    </w:p>
    <w:p w14:paraId="2859941F" w14:textId="77777777" w:rsidR="003453D6" w:rsidRDefault="003453D6" w:rsidP="00B235CC">
      <w:pPr>
        <w:widowControl w:val="0"/>
        <w:adjustRightInd w:val="0"/>
        <w:ind w:left="0"/>
        <w:jc w:val="center"/>
        <w:rPr>
          <w:rFonts w:ascii="Bookman Old Style" w:hAnsi="Bookman Old Style" w:cs="Arial"/>
          <w:b/>
        </w:rPr>
      </w:pPr>
    </w:p>
    <w:p w14:paraId="409DCAA4" w14:textId="77777777" w:rsidR="003453D6" w:rsidRDefault="003453D6" w:rsidP="00B235CC">
      <w:pPr>
        <w:widowControl w:val="0"/>
        <w:adjustRightInd w:val="0"/>
        <w:ind w:left="0"/>
        <w:jc w:val="center"/>
        <w:rPr>
          <w:rFonts w:ascii="Bookman Old Style" w:hAnsi="Bookman Old Style" w:cs="Arial"/>
          <w:b/>
        </w:rPr>
      </w:pPr>
    </w:p>
    <w:p w14:paraId="776A3C36" w14:textId="77777777" w:rsidR="003453D6" w:rsidRDefault="003453D6" w:rsidP="00B235CC">
      <w:pPr>
        <w:widowControl w:val="0"/>
        <w:adjustRightInd w:val="0"/>
        <w:ind w:left="0"/>
        <w:jc w:val="center"/>
        <w:rPr>
          <w:rFonts w:ascii="Bookman Old Style" w:hAnsi="Bookman Old Style" w:cs="Arial"/>
          <w:b/>
        </w:rPr>
      </w:pPr>
    </w:p>
    <w:p w14:paraId="059EE77A" w14:textId="77777777" w:rsidR="003453D6" w:rsidRPr="00560D29" w:rsidRDefault="003453D6"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60D29" w14:paraId="2528860B" w14:textId="77777777" w:rsidTr="00723AA4">
        <w:tc>
          <w:tcPr>
            <w:tcW w:w="4962" w:type="dxa"/>
          </w:tcPr>
          <w:p w14:paraId="7D6DBCC9" w14:textId="77777777" w:rsidR="00CB1026" w:rsidRPr="00DC63AA" w:rsidRDefault="00CB1026" w:rsidP="00723AA4">
            <w:pPr>
              <w:widowControl w:val="0"/>
              <w:adjustRightInd w:val="0"/>
              <w:ind w:left="0"/>
              <w:jc w:val="center"/>
              <w:rPr>
                <w:rFonts w:ascii="Bookman Old Style" w:hAnsi="Bookman Old Style" w:cs="Arial"/>
                <w:bCs/>
                <w:highlight w:val="green"/>
              </w:rPr>
            </w:pPr>
            <w:r w:rsidRPr="00CB1026">
              <w:rPr>
                <w:rFonts w:ascii="Bookman Old Style" w:hAnsi="Bookman Old Style" w:cs="Arial"/>
                <w:b/>
                <w:bCs/>
              </w:rPr>
              <w:t>OMAR ANDRÉS CAMACHO MORALES</w:t>
            </w:r>
          </w:p>
        </w:tc>
        <w:tc>
          <w:tcPr>
            <w:tcW w:w="4678" w:type="dxa"/>
          </w:tcPr>
          <w:p w14:paraId="75F07795" w14:textId="6CD5D0F9" w:rsidR="00CB1026" w:rsidRPr="00560D29" w:rsidRDefault="00583947" w:rsidP="00723AA4">
            <w:pPr>
              <w:widowControl w:val="0"/>
              <w:adjustRightInd w:val="0"/>
              <w:ind w:left="0"/>
              <w:jc w:val="center"/>
              <w:rPr>
                <w:rFonts w:ascii="Bookman Old Style" w:hAnsi="Bookman Old Style" w:cs="Arial"/>
                <w:b/>
              </w:rPr>
            </w:pPr>
            <w:r>
              <w:rPr>
                <w:rFonts w:ascii="Bookman Old Style" w:hAnsi="Bookman Old Style" w:cs="Arial"/>
                <w:b/>
              </w:rPr>
              <w:t>ANTONIO JIM</w:t>
            </w:r>
            <w:r w:rsidR="009C4C5C">
              <w:rPr>
                <w:rFonts w:ascii="Bookman Old Style" w:hAnsi="Bookman Old Style" w:cs="Arial"/>
                <w:b/>
              </w:rPr>
              <w:t>É</w:t>
            </w:r>
            <w:r>
              <w:rPr>
                <w:rFonts w:ascii="Bookman Old Style" w:hAnsi="Bookman Old Style" w:cs="Arial"/>
                <w:b/>
              </w:rPr>
              <w:t>NEZ RIVERA</w:t>
            </w:r>
          </w:p>
        </w:tc>
      </w:tr>
      <w:tr w:rsidR="00CB1026" w:rsidRPr="00560D29" w14:paraId="22A0848B" w14:textId="77777777" w:rsidTr="00723AA4">
        <w:tc>
          <w:tcPr>
            <w:tcW w:w="4962" w:type="dxa"/>
          </w:tcPr>
          <w:p w14:paraId="1EAB11AA" w14:textId="77777777" w:rsidR="00CB1026" w:rsidRPr="00CB1026" w:rsidRDefault="00CB1026" w:rsidP="00723AA4">
            <w:pPr>
              <w:widowControl w:val="0"/>
              <w:adjustRightInd w:val="0"/>
              <w:ind w:left="0"/>
              <w:jc w:val="center"/>
              <w:rPr>
                <w:rFonts w:ascii="Bookman Old Style" w:hAnsi="Bookman Old Style" w:cs="Arial"/>
                <w:sz w:val="22"/>
                <w:szCs w:val="22"/>
              </w:rPr>
            </w:pPr>
            <w:r w:rsidRPr="00CB1026">
              <w:rPr>
                <w:rFonts w:ascii="Bookman Old Style" w:hAnsi="Bookman Old Style"/>
                <w:sz w:val="22"/>
                <w:szCs w:val="22"/>
              </w:rPr>
              <w:t xml:space="preserve"> Ministro de Minas y Energía</w:t>
            </w:r>
          </w:p>
          <w:p w14:paraId="23D16D0B" w14:textId="77777777" w:rsidR="00CB1026" w:rsidRPr="00DC63AA" w:rsidRDefault="00CB1026" w:rsidP="00723AA4">
            <w:pPr>
              <w:widowControl w:val="0"/>
              <w:adjustRightInd w:val="0"/>
              <w:ind w:left="0"/>
              <w:jc w:val="center"/>
              <w:rPr>
                <w:rFonts w:ascii="Bookman Old Style" w:hAnsi="Bookman Old Style" w:cs="Arial"/>
                <w:bCs/>
                <w:highlight w:val="green"/>
              </w:rPr>
            </w:pPr>
            <w:r w:rsidRPr="00CB1026">
              <w:rPr>
                <w:rFonts w:ascii="Bookman Old Style" w:hAnsi="Bookman Old Style"/>
                <w:sz w:val="22"/>
                <w:szCs w:val="22"/>
              </w:rPr>
              <w:t>Presidente</w:t>
            </w:r>
          </w:p>
        </w:tc>
        <w:tc>
          <w:tcPr>
            <w:tcW w:w="4678" w:type="dxa"/>
          </w:tcPr>
          <w:p w14:paraId="34510102" w14:textId="77777777" w:rsidR="00CB1026" w:rsidRPr="00560D29" w:rsidRDefault="00CB1026" w:rsidP="00723AA4">
            <w:pPr>
              <w:widowControl w:val="0"/>
              <w:adjustRightInd w:val="0"/>
              <w:ind w:left="0"/>
              <w:jc w:val="center"/>
              <w:rPr>
                <w:rFonts w:ascii="Bookman Old Style" w:hAnsi="Bookman Old Style" w:cs="Arial"/>
                <w:bCs/>
              </w:rPr>
            </w:pPr>
            <w:r w:rsidRPr="00560D29">
              <w:rPr>
                <w:rFonts w:ascii="Bookman Old Style" w:hAnsi="Bookman Old Style" w:cs="Arial"/>
                <w:spacing w:val="-3"/>
              </w:rPr>
              <w:t>Director Ejecutivo</w:t>
            </w:r>
          </w:p>
        </w:tc>
      </w:tr>
      <w:tr w:rsidR="00CB1026" w:rsidRPr="00560D29" w14:paraId="517C2812" w14:textId="77777777" w:rsidTr="00723AA4">
        <w:tc>
          <w:tcPr>
            <w:tcW w:w="4962" w:type="dxa"/>
          </w:tcPr>
          <w:p w14:paraId="030981AC" w14:textId="77777777" w:rsidR="00CB1026" w:rsidRPr="00DC63AA" w:rsidRDefault="00CB1026" w:rsidP="00723AA4">
            <w:pPr>
              <w:ind w:left="66"/>
              <w:jc w:val="center"/>
              <w:rPr>
                <w:rFonts w:ascii="Bookman Old Style" w:hAnsi="Bookman Old Style"/>
                <w:highlight w:val="green"/>
              </w:rPr>
            </w:pPr>
          </w:p>
        </w:tc>
        <w:tc>
          <w:tcPr>
            <w:tcW w:w="4678" w:type="dxa"/>
          </w:tcPr>
          <w:p w14:paraId="1EC0474D" w14:textId="77777777" w:rsidR="00CB1026" w:rsidRPr="00560D29" w:rsidRDefault="00CB1026" w:rsidP="00723AA4">
            <w:pPr>
              <w:widowControl w:val="0"/>
              <w:adjustRightInd w:val="0"/>
              <w:ind w:left="0"/>
              <w:jc w:val="center"/>
              <w:rPr>
                <w:rFonts w:ascii="Bookman Old Style" w:hAnsi="Bookman Old Style" w:cs="Arial"/>
                <w:bCs/>
              </w:rPr>
            </w:pPr>
          </w:p>
        </w:tc>
      </w:tr>
      <w:tr w:rsidR="00CB1026" w:rsidRPr="00560D29" w14:paraId="5D396FD9" w14:textId="77777777" w:rsidTr="00723AA4">
        <w:trPr>
          <w:trHeight w:val="81"/>
        </w:trPr>
        <w:tc>
          <w:tcPr>
            <w:tcW w:w="4962" w:type="dxa"/>
          </w:tcPr>
          <w:p w14:paraId="231A15E1" w14:textId="77777777" w:rsidR="00CB1026" w:rsidRPr="00DC63AA" w:rsidRDefault="00CB1026" w:rsidP="00723AA4">
            <w:pPr>
              <w:widowControl w:val="0"/>
              <w:adjustRightInd w:val="0"/>
              <w:ind w:left="0"/>
              <w:jc w:val="center"/>
              <w:rPr>
                <w:rFonts w:ascii="Bookman Old Style" w:hAnsi="Bookman Old Style" w:cs="Arial"/>
                <w:bCs/>
                <w:highlight w:val="green"/>
              </w:rPr>
            </w:pPr>
          </w:p>
        </w:tc>
        <w:tc>
          <w:tcPr>
            <w:tcW w:w="4678" w:type="dxa"/>
          </w:tcPr>
          <w:p w14:paraId="3AC61C53" w14:textId="77777777" w:rsidR="00CB1026" w:rsidRPr="00560D29" w:rsidRDefault="00CB1026" w:rsidP="00723AA4">
            <w:pPr>
              <w:widowControl w:val="0"/>
              <w:adjustRightInd w:val="0"/>
              <w:ind w:left="0"/>
              <w:jc w:val="center"/>
              <w:rPr>
                <w:rFonts w:ascii="Bookman Old Style" w:hAnsi="Bookman Old Style" w:cs="Arial"/>
                <w:bCs/>
              </w:rPr>
            </w:pPr>
          </w:p>
        </w:tc>
      </w:tr>
    </w:tbl>
    <w:p w14:paraId="3B72AEEE" w14:textId="77777777" w:rsidR="00E83B6B" w:rsidRDefault="00E83B6B" w:rsidP="00B235CC">
      <w:pPr>
        <w:ind w:left="0"/>
        <w:rPr>
          <w:rFonts w:ascii="Bookman Old Style" w:hAnsi="Bookman Old Style" w:cs="Arial"/>
        </w:rPr>
      </w:pPr>
    </w:p>
    <w:p w14:paraId="400B1AFC" w14:textId="54FC7319" w:rsidR="00CB63D4" w:rsidRDefault="00CB63D4" w:rsidP="00CB63D4">
      <w:pPr>
        <w:ind w:left="0"/>
        <w:jc w:val="center"/>
        <w:rPr>
          <w:rFonts w:ascii="Bookman Old Style" w:hAnsi="Bookman Old Style" w:cs="Arial"/>
          <w:b/>
          <w:bCs/>
          <w:spacing w:val="-3"/>
        </w:rPr>
      </w:pPr>
      <w:r w:rsidRPr="00E21F27">
        <w:rPr>
          <w:rFonts w:ascii="Bookman Old Style" w:hAnsi="Bookman Old Style" w:cs="Arial"/>
          <w:b/>
          <w:bCs/>
          <w:spacing w:val="-3"/>
        </w:rPr>
        <w:t xml:space="preserve">ANEXO </w:t>
      </w:r>
      <w:r>
        <w:rPr>
          <w:rFonts w:ascii="Bookman Old Style" w:hAnsi="Bookman Old Style" w:cs="Arial"/>
          <w:b/>
          <w:bCs/>
          <w:spacing w:val="-3"/>
        </w:rPr>
        <w:t>4</w:t>
      </w:r>
    </w:p>
    <w:p w14:paraId="3A99CF5C" w14:textId="77777777" w:rsidR="00B000F0" w:rsidRPr="00E21F27" w:rsidRDefault="00B000F0" w:rsidP="00CB63D4">
      <w:pPr>
        <w:ind w:left="0"/>
        <w:jc w:val="center"/>
        <w:rPr>
          <w:rFonts w:ascii="Bookman Old Style" w:hAnsi="Bookman Old Style" w:cs="Arial"/>
          <w:b/>
          <w:bCs/>
          <w:spacing w:val="-3"/>
        </w:rPr>
      </w:pPr>
    </w:p>
    <w:p w14:paraId="144262F0" w14:textId="2D1833ED" w:rsidR="5420878A" w:rsidRDefault="5420878A" w:rsidP="42D9CC66">
      <w:pPr>
        <w:ind w:left="0"/>
        <w:jc w:val="center"/>
        <w:outlineLvl w:val="0"/>
        <w:rPr>
          <w:rFonts w:ascii="Bookman Old Style" w:hAnsi="Bookman Old Style"/>
          <w:b/>
          <w:bCs/>
        </w:rPr>
      </w:pPr>
      <w:r w:rsidRPr="42D9CC66">
        <w:rPr>
          <w:rFonts w:ascii="Bookman Old Style" w:hAnsi="Bookman Old Style"/>
          <w:b/>
          <w:bCs/>
        </w:rPr>
        <w:t>PROGRAMA DE NUEVAS INVERSIONES PARA LA ACTIVIDAD DE COMERCIALIZACIÓN</w:t>
      </w:r>
    </w:p>
    <w:p w14:paraId="2761A782" w14:textId="46D54A8B" w:rsidR="42D9CC66" w:rsidRDefault="42D9CC66" w:rsidP="42D9CC66">
      <w:pPr>
        <w:widowControl w:val="0"/>
        <w:ind w:left="0" w:right="20"/>
        <w:jc w:val="center"/>
        <w:rPr>
          <w:rFonts w:ascii="Bookman Old Style" w:hAnsi="Bookman Old Style" w:cs="Arial"/>
          <w:b/>
          <w:bCs/>
          <w:color w:val="FF0000"/>
        </w:rPr>
      </w:pPr>
    </w:p>
    <w:tbl>
      <w:tblPr>
        <w:tblW w:w="0" w:type="auto"/>
        <w:tblLayout w:type="fixed"/>
        <w:tblLook w:val="06A0" w:firstRow="1" w:lastRow="0" w:firstColumn="1" w:lastColumn="0" w:noHBand="1" w:noVBand="1"/>
      </w:tblPr>
      <w:tblGrid>
        <w:gridCol w:w="2127"/>
        <w:gridCol w:w="1591"/>
        <w:gridCol w:w="1417"/>
        <w:gridCol w:w="1418"/>
        <w:gridCol w:w="1417"/>
        <w:gridCol w:w="1276"/>
      </w:tblGrid>
      <w:tr w:rsidR="005422C0" w:rsidRPr="00841450" w14:paraId="0103B9CD" w14:textId="77777777" w:rsidTr="00B000F0">
        <w:trPr>
          <w:trHeight w:val="300"/>
        </w:trPr>
        <w:tc>
          <w:tcPr>
            <w:tcW w:w="2095" w:type="dxa"/>
            <w:tcBorders>
              <w:top w:val="nil"/>
              <w:left w:val="nil"/>
              <w:bottom w:val="nil"/>
              <w:right w:val="single" w:sz="4" w:space="0" w:color="808080" w:themeColor="background1" w:themeShade="80"/>
            </w:tcBorders>
            <w:shd w:val="clear" w:color="auto" w:fill="FFFFFF" w:themeFill="background1"/>
            <w:vAlign w:val="center"/>
          </w:tcPr>
          <w:p w14:paraId="6508A35F" w14:textId="0B7E2373" w:rsidR="42D9CC66" w:rsidRPr="00841450" w:rsidRDefault="42D9CC66" w:rsidP="42D9CC66">
            <w:pPr>
              <w:rPr>
                <w:rFonts w:ascii="Bookman Old Style" w:eastAsia="Calibri" w:hAnsi="Bookman Old Style" w:cs="Calibri"/>
                <w:color w:val="000000" w:themeColor="text1"/>
                <w:sz w:val="18"/>
                <w:szCs w:val="18"/>
              </w:rPr>
            </w:pPr>
          </w:p>
        </w:tc>
        <w:tc>
          <w:tcPr>
            <w:tcW w:w="71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2098D5" w14:textId="76D0BBB1" w:rsidR="42D9CC66" w:rsidRPr="00841450" w:rsidRDefault="42D9CC66" w:rsidP="42D9CC66">
            <w:pPr>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Valor</w:t>
            </w:r>
          </w:p>
        </w:tc>
      </w:tr>
      <w:tr w:rsidR="005422C0" w:rsidRPr="00841450" w14:paraId="3682AB40" w14:textId="77777777" w:rsidTr="005F41EE">
        <w:trPr>
          <w:trHeight w:val="300"/>
        </w:trPr>
        <w:tc>
          <w:tcPr>
            <w:tcW w:w="2095" w:type="dxa"/>
            <w:tcBorders>
              <w:top w:val="nil"/>
              <w:left w:val="nil"/>
              <w:bottom w:val="single" w:sz="4" w:space="0" w:color="808080" w:themeColor="background1" w:themeShade="80"/>
              <w:right w:val="nil"/>
            </w:tcBorders>
            <w:shd w:val="clear" w:color="auto" w:fill="FFFFFF" w:themeFill="background1"/>
            <w:vAlign w:val="center"/>
          </w:tcPr>
          <w:p w14:paraId="0985E6A1" w14:textId="7BE602ED" w:rsidR="42D9CC66" w:rsidRPr="00841450" w:rsidRDefault="42D9CC66" w:rsidP="42D9CC66">
            <w:pPr>
              <w:rPr>
                <w:rFonts w:ascii="Bookman Old Style" w:hAnsi="Bookman Old Style"/>
                <w:sz w:val="18"/>
                <w:szCs w:val="18"/>
              </w:rPr>
            </w:pPr>
            <w:r w:rsidRPr="00841450">
              <w:rPr>
                <w:rFonts w:ascii="Bookman Old Style" w:eastAsia="Calibri" w:hAnsi="Bookman Old Style" w:cs="Calibri"/>
                <w:color w:val="000000" w:themeColor="text1"/>
                <w:sz w:val="18"/>
                <w:szCs w:val="18"/>
              </w:rPr>
              <w:t xml:space="preserve"> </w:t>
            </w:r>
          </w:p>
        </w:tc>
        <w:tc>
          <w:tcPr>
            <w:tcW w:w="1591"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3B4823BC" w14:textId="05D09E08"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 xml:space="preserve">Año </w:t>
            </w:r>
            <w:r w:rsidR="00D12893">
              <w:rPr>
                <w:rFonts w:ascii="Bookman Old Style" w:eastAsia="Calibri" w:hAnsi="Bookman Old Style" w:cs="Calibri"/>
                <w:b/>
                <w:bCs/>
                <w:color w:val="000000" w:themeColor="text1"/>
                <w:sz w:val="18"/>
                <w:szCs w:val="18"/>
              </w:rPr>
              <w:t>1</w:t>
            </w:r>
          </w:p>
        </w:tc>
        <w:tc>
          <w:tcPr>
            <w:tcW w:w="1417"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7EEA52B8" w14:textId="5952F153"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w:t>
            </w:r>
          </w:p>
        </w:tc>
        <w:tc>
          <w:tcPr>
            <w:tcW w:w="1418"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7D5F6CA" w14:textId="5DC723B7"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 xml:space="preserve">Año </w:t>
            </w:r>
            <w:r w:rsidR="00D12893">
              <w:rPr>
                <w:rFonts w:ascii="Bookman Old Style" w:eastAsia="Calibri" w:hAnsi="Bookman Old Style" w:cs="Calibri"/>
                <w:b/>
                <w:bCs/>
                <w:color w:val="000000" w:themeColor="text1"/>
                <w:sz w:val="18"/>
                <w:szCs w:val="18"/>
              </w:rPr>
              <w:t>3</w:t>
            </w:r>
          </w:p>
        </w:tc>
        <w:tc>
          <w:tcPr>
            <w:tcW w:w="1417"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5F9FEC7" w14:textId="420A2120"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 xml:space="preserve">Año </w:t>
            </w:r>
            <w:r w:rsidR="00D12893">
              <w:rPr>
                <w:rFonts w:ascii="Bookman Old Style" w:eastAsia="Calibri" w:hAnsi="Bookman Old Style" w:cs="Calibri"/>
                <w:b/>
                <w:bCs/>
                <w:color w:val="000000" w:themeColor="text1"/>
                <w:sz w:val="18"/>
                <w:szCs w:val="18"/>
              </w:rPr>
              <w:t>4</w:t>
            </w:r>
          </w:p>
        </w:tc>
        <w:tc>
          <w:tcPr>
            <w:tcW w:w="1276"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616A7EFC" w14:textId="21544397"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 xml:space="preserve">Año </w:t>
            </w:r>
            <w:r w:rsidR="00D12893">
              <w:rPr>
                <w:rFonts w:ascii="Bookman Old Style" w:eastAsia="Calibri" w:hAnsi="Bookman Old Style" w:cs="Calibri"/>
                <w:b/>
                <w:bCs/>
                <w:color w:val="000000" w:themeColor="text1"/>
                <w:sz w:val="18"/>
                <w:szCs w:val="18"/>
              </w:rPr>
              <w:t>5</w:t>
            </w:r>
          </w:p>
        </w:tc>
      </w:tr>
      <w:tr w:rsidR="008513E0" w:rsidRPr="00841450" w14:paraId="5C8F14A1" w14:textId="77777777" w:rsidTr="000B7418">
        <w:trPr>
          <w:trHeight w:val="455"/>
        </w:trPr>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20CD21" w14:textId="466A1724" w:rsidR="008513E0" w:rsidRPr="00841450" w:rsidRDefault="008513E0" w:rsidP="008513E0">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Maquinaria y equipo</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EDF803" w14:textId="4D3AEE78"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Calibri"/>
                <w:color w:val="000000"/>
                <w:sz w:val="18"/>
                <w:szCs w:val="18"/>
              </w:rPr>
              <w:t>9.617.239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79A1C12" w14:textId="49951ED3"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7B7554D4" w14:textId="78CC6F0C"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204C8961" w14:textId="55CD1CDD"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6BB4FDD" w14:textId="38D92DB7"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r>
      <w:tr w:rsidR="008513E0" w:rsidRPr="00841450" w14:paraId="49EEE148" w14:textId="77777777" w:rsidTr="000B7418">
        <w:trPr>
          <w:trHeight w:val="300"/>
        </w:trPr>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FB25C7" w14:textId="6E908866" w:rsidR="008513E0" w:rsidRPr="00841450" w:rsidRDefault="008513E0" w:rsidP="008513E0">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Muebles, enseres y equipos de oficina</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5B0601" w14:textId="42EEF035"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Calibri"/>
                <w:color w:val="000000"/>
                <w:sz w:val="18"/>
                <w:szCs w:val="18"/>
              </w:rPr>
              <w:t>16.028.731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FC22050" w14:textId="7F127C00"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B3C68FB" w14:textId="032C0A42"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CE4668F" w14:textId="4B923C00"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1769BEBD" w14:textId="4414A46B"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r>
      <w:tr w:rsidR="008513E0" w:rsidRPr="00841450" w14:paraId="4E96D9B8" w14:textId="77777777" w:rsidTr="000B7418">
        <w:trPr>
          <w:trHeight w:val="300"/>
        </w:trPr>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AAA0C5" w14:textId="071B0D3E" w:rsidR="008513E0" w:rsidRPr="00841450" w:rsidRDefault="008513E0" w:rsidP="008513E0">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Equipos de comunicación y computación</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16E813" w14:textId="0D11B351"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Calibri"/>
                <w:color w:val="000000"/>
                <w:sz w:val="18"/>
                <w:szCs w:val="18"/>
              </w:rPr>
              <w:t>16.028.731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3978511B" w14:textId="4B1C1A0E"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06D477C" w14:textId="10207962"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328F32AD" w14:textId="48DD6677"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7023B152" w14:textId="70B0B01B"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r>
      <w:tr w:rsidR="008513E0" w:rsidRPr="00841450" w14:paraId="5C7C3AB6" w14:textId="77777777" w:rsidTr="000B7418">
        <w:trPr>
          <w:trHeight w:val="300"/>
        </w:trPr>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E55D45" w14:textId="680BB87C" w:rsidR="008513E0" w:rsidRPr="00841450" w:rsidRDefault="008513E0" w:rsidP="008513E0">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Equipos de transporte, tracción y elevación</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98D5DE" w14:textId="03AC9C9A"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Calibri"/>
                <w:color w:val="000000"/>
                <w:sz w:val="18"/>
                <w:szCs w:val="18"/>
              </w:rPr>
              <w:t>64.114.926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667E0DED" w14:textId="3107BB00"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34BDC105" w14:textId="109DA9BF"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188CC779" w14:textId="0B85C773"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1F90C4A2" w14:textId="2641500F"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r>
      <w:tr w:rsidR="008513E0" w:rsidRPr="00841450" w14:paraId="749632CD" w14:textId="77777777" w:rsidTr="000B7418">
        <w:trPr>
          <w:trHeight w:val="400"/>
        </w:trPr>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D08AC8" w14:textId="3E14D220" w:rsidR="008513E0" w:rsidRPr="00841450" w:rsidRDefault="008513E0" w:rsidP="008513E0">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Licencias</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15454B" w14:textId="7E3032B1"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Calibri"/>
                <w:color w:val="000000"/>
                <w:sz w:val="18"/>
                <w:szCs w:val="18"/>
              </w:rPr>
              <w:t>8.014.366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679C2AE" w14:textId="1C96A518"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07BF52EE" w14:textId="5A4851E0"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2519847E" w14:textId="2379D525"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0E2D15A3" w14:textId="13F2ACF5"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r>
      <w:tr w:rsidR="008513E0" w:rsidRPr="00841450" w14:paraId="7578C7BB" w14:textId="77777777" w:rsidTr="000B7418">
        <w:trPr>
          <w:trHeight w:val="406"/>
        </w:trPr>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442D1F" w14:textId="73CC9EF8" w:rsidR="008513E0" w:rsidRPr="00841450" w:rsidRDefault="008513E0" w:rsidP="008513E0">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Software</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39F7D4" w14:textId="4F433E0A"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Calibri"/>
                <w:color w:val="000000"/>
                <w:sz w:val="18"/>
                <w:szCs w:val="18"/>
              </w:rPr>
              <w:t>4.007.183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AF8FA2B" w14:textId="7A95945C"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373DD0D6" w14:textId="57697678"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7D7100FD" w14:textId="03F2CCEA"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6E414CAF" w14:textId="14ABCF07" w:rsidR="008513E0" w:rsidRPr="00036A91" w:rsidRDefault="00036A91" w:rsidP="006047AD">
            <w:pPr>
              <w:ind w:left="0"/>
              <w:jc w:val="center"/>
              <w:rPr>
                <w:rFonts w:ascii="Bookman Old Style" w:hAnsi="Bookman Old Style"/>
                <w:sz w:val="16"/>
                <w:szCs w:val="16"/>
              </w:rPr>
            </w:pPr>
            <w:r w:rsidRPr="00036A91">
              <w:rPr>
                <w:rFonts w:ascii="Bookman Old Style" w:hAnsi="Bookman Old Style" w:cs="Arial"/>
                <w:color w:val="000000"/>
                <w:sz w:val="18"/>
                <w:szCs w:val="18"/>
              </w:rPr>
              <w:t>0</w:t>
            </w:r>
          </w:p>
        </w:tc>
      </w:tr>
    </w:tbl>
    <w:p w14:paraId="3A2AD4AA" w14:textId="29CBE79A" w:rsidR="00841450" w:rsidRPr="00841450" w:rsidRDefault="00C6791F" w:rsidP="42D9CC66">
      <w:pPr>
        <w:widowControl w:val="0"/>
        <w:ind w:left="0" w:right="20"/>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Cifras a pesos </w:t>
      </w:r>
      <w:r w:rsidR="005C3144">
        <w:rPr>
          <w:rFonts w:ascii="Bookman Old Style" w:hAnsi="Bookman Old Style" w:cs="Arial"/>
          <w:color w:val="000000" w:themeColor="text1"/>
          <w:sz w:val="20"/>
          <w:szCs w:val="20"/>
        </w:rPr>
        <w:t xml:space="preserve">colombianos </w:t>
      </w:r>
      <w:r>
        <w:rPr>
          <w:rFonts w:ascii="Bookman Old Style" w:hAnsi="Bookman Old Style" w:cs="Arial"/>
          <w:color w:val="000000" w:themeColor="text1"/>
          <w:sz w:val="20"/>
          <w:szCs w:val="20"/>
        </w:rPr>
        <w:t xml:space="preserve">del </w:t>
      </w:r>
      <w:r w:rsidRPr="00E0662C">
        <w:rPr>
          <w:rFonts w:ascii="Bookman Old Style" w:hAnsi="Bookman Old Style" w:cs="Arial"/>
          <w:color w:val="000000" w:themeColor="text1"/>
          <w:sz w:val="20"/>
          <w:szCs w:val="20"/>
        </w:rPr>
        <w:t>31 de</w:t>
      </w:r>
      <w:r w:rsidR="00841450" w:rsidRPr="00E0662C">
        <w:rPr>
          <w:rFonts w:ascii="Bookman Old Style" w:hAnsi="Bookman Old Style" w:cs="Arial"/>
          <w:color w:val="000000" w:themeColor="text1"/>
          <w:sz w:val="20"/>
          <w:szCs w:val="20"/>
        </w:rPr>
        <w:t xml:space="preserve"> </w:t>
      </w:r>
      <w:r w:rsidRPr="00E0662C">
        <w:rPr>
          <w:rFonts w:ascii="Bookman Old Style" w:hAnsi="Bookman Old Style" w:cs="Arial"/>
          <w:color w:val="000000" w:themeColor="text1"/>
          <w:sz w:val="20"/>
          <w:szCs w:val="20"/>
        </w:rPr>
        <w:t>d</w:t>
      </w:r>
      <w:r w:rsidR="00841450" w:rsidRPr="00E0662C">
        <w:rPr>
          <w:rFonts w:ascii="Bookman Old Style" w:hAnsi="Bookman Old Style" w:cs="Arial"/>
          <w:color w:val="000000" w:themeColor="text1"/>
          <w:sz w:val="20"/>
          <w:szCs w:val="20"/>
        </w:rPr>
        <w:t>iciembre de 202</w:t>
      </w:r>
      <w:r w:rsidR="0073797F" w:rsidRPr="00E0662C">
        <w:rPr>
          <w:rFonts w:ascii="Bookman Old Style" w:hAnsi="Bookman Old Style" w:cs="Arial"/>
          <w:color w:val="000000" w:themeColor="text1"/>
          <w:sz w:val="20"/>
          <w:szCs w:val="20"/>
        </w:rPr>
        <w:t>1</w:t>
      </w:r>
    </w:p>
    <w:p w14:paraId="6B43A707" w14:textId="1252A2B0" w:rsidR="0023729D" w:rsidRDefault="0023729D" w:rsidP="42D9CC66">
      <w:pPr>
        <w:widowControl w:val="0"/>
        <w:ind w:left="0" w:right="20"/>
        <w:jc w:val="center"/>
        <w:rPr>
          <w:rFonts w:ascii="Bookman Old Style" w:hAnsi="Bookman Old Style" w:cs="Arial"/>
          <w:b/>
          <w:bCs/>
          <w:color w:val="000000" w:themeColor="text1"/>
        </w:rPr>
      </w:pPr>
    </w:p>
    <w:p w14:paraId="373176BE" w14:textId="77777777" w:rsidR="00B80EC9" w:rsidRDefault="00B80EC9">
      <w:pPr>
        <w:ind w:left="0"/>
        <w:rPr>
          <w:rFonts w:ascii="Bookman Old Style" w:hAnsi="Bookman Old Style" w:cs="Arial"/>
          <w:b/>
          <w:bCs/>
          <w:color w:val="000000" w:themeColor="text1"/>
        </w:rPr>
      </w:pPr>
      <w:r>
        <w:rPr>
          <w:rFonts w:ascii="Bookman Old Style" w:hAnsi="Bookman Old Style" w:cs="Arial"/>
          <w:b/>
          <w:bCs/>
          <w:color w:val="000000" w:themeColor="text1"/>
        </w:rPr>
        <w:br w:type="page"/>
      </w:r>
    </w:p>
    <w:p w14:paraId="294B6FFD" w14:textId="31FFA388" w:rsidR="17B9E7B6" w:rsidRPr="00841450" w:rsidRDefault="17B9E7B6" w:rsidP="42D9CC66">
      <w:pPr>
        <w:widowControl w:val="0"/>
        <w:ind w:left="0" w:right="20"/>
        <w:jc w:val="center"/>
        <w:rPr>
          <w:rFonts w:ascii="Bookman Old Style" w:hAnsi="Bookman Old Style" w:cs="Arial"/>
          <w:b/>
          <w:bCs/>
          <w:color w:val="000000" w:themeColor="text1"/>
        </w:rPr>
      </w:pPr>
      <w:r w:rsidRPr="00841450">
        <w:rPr>
          <w:rFonts w:ascii="Bookman Old Style" w:hAnsi="Bookman Old Style" w:cs="Arial"/>
          <w:b/>
          <w:bCs/>
          <w:color w:val="000000" w:themeColor="text1"/>
        </w:rPr>
        <w:lastRenderedPageBreak/>
        <w:t>*Inversión con el factor de ajuste</w:t>
      </w:r>
      <w:r w:rsidR="5C413129" w:rsidRPr="00841450">
        <w:rPr>
          <w:rFonts w:ascii="Bookman Old Style" w:hAnsi="Bookman Old Style" w:cs="Arial"/>
          <w:b/>
          <w:bCs/>
          <w:color w:val="000000" w:themeColor="text1"/>
        </w:rPr>
        <w:t xml:space="preserve"> (</w:t>
      </w:r>
      <w:r w:rsidR="00213477">
        <w:rPr>
          <w:rFonts w:ascii="Bookman Old Style" w:hAnsi="Bookman Old Style" w:cs="Arial"/>
          <w:b/>
          <w:bCs/>
          <w:color w:val="000000" w:themeColor="text1"/>
        </w:rPr>
        <w:t>80.14</w:t>
      </w:r>
      <w:r w:rsidR="5C413129" w:rsidRPr="00841450">
        <w:rPr>
          <w:rFonts w:ascii="Bookman Old Style" w:hAnsi="Bookman Old Style" w:cs="Arial"/>
          <w:b/>
          <w:bCs/>
          <w:color w:val="000000" w:themeColor="text1"/>
        </w:rPr>
        <w:t>%)</w:t>
      </w:r>
    </w:p>
    <w:p w14:paraId="73A076A5" w14:textId="77777777" w:rsidR="00690308" w:rsidRPr="008513E0" w:rsidRDefault="00690308" w:rsidP="00CB63D4">
      <w:pPr>
        <w:widowControl w:val="0"/>
        <w:tabs>
          <w:tab w:val="left" w:pos="-720"/>
        </w:tabs>
        <w:suppressAutoHyphens/>
        <w:adjustRightInd w:val="0"/>
        <w:ind w:left="0" w:right="20"/>
        <w:rPr>
          <w:rFonts w:ascii="Bookman Old Style" w:hAnsi="Bookman Old Style" w:cs="Arial"/>
          <w:spacing w:val="-3"/>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8513E0" w14:paraId="4C5DB4B7" w14:textId="77777777" w:rsidTr="00723AA4">
        <w:tc>
          <w:tcPr>
            <w:tcW w:w="4962" w:type="dxa"/>
          </w:tcPr>
          <w:p w14:paraId="26634903"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49F4B8AE" w14:textId="61BEDFC2" w:rsidR="00CB1026" w:rsidRPr="008513E0" w:rsidRDefault="00583947" w:rsidP="00723AA4">
            <w:pPr>
              <w:widowControl w:val="0"/>
              <w:adjustRightInd w:val="0"/>
              <w:ind w:left="0"/>
              <w:jc w:val="center"/>
              <w:rPr>
                <w:rFonts w:ascii="Bookman Old Style" w:hAnsi="Bookman Old Style" w:cs="Arial"/>
                <w:b/>
              </w:rPr>
            </w:pPr>
            <w:r>
              <w:rPr>
                <w:rFonts w:ascii="Bookman Old Style" w:hAnsi="Bookman Old Style" w:cs="Arial"/>
                <w:b/>
              </w:rPr>
              <w:t>ANTONIO JIM</w:t>
            </w:r>
            <w:r w:rsidR="009C4C5C">
              <w:rPr>
                <w:rFonts w:ascii="Bookman Old Style" w:hAnsi="Bookman Old Style" w:cs="Arial"/>
                <w:b/>
              </w:rPr>
              <w:t>É</w:t>
            </w:r>
            <w:r>
              <w:rPr>
                <w:rFonts w:ascii="Bookman Old Style" w:hAnsi="Bookman Old Style" w:cs="Arial"/>
                <w:b/>
              </w:rPr>
              <w:t>NEZ RIVERA</w:t>
            </w:r>
          </w:p>
        </w:tc>
      </w:tr>
      <w:tr w:rsidR="00CB1026" w:rsidRPr="008513E0" w14:paraId="6E5302DE" w14:textId="77777777" w:rsidTr="00723AA4">
        <w:tc>
          <w:tcPr>
            <w:tcW w:w="4962" w:type="dxa"/>
          </w:tcPr>
          <w:p w14:paraId="41EAB196"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63ABB0EA"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4CAEF0A7" w14:textId="77777777" w:rsidR="00CB1026" w:rsidRPr="008513E0" w:rsidRDefault="00CB1026" w:rsidP="00723AA4">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CB1026" w:rsidRPr="008513E0" w14:paraId="3D97193D" w14:textId="77777777" w:rsidTr="00723AA4">
        <w:tc>
          <w:tcPr>
            <w:tcW w:w="4962" w:type="dxa"/>
          </w:tcPr>
          <w:p w14:paraId="01A1F471" w14:textId="77777777" w:rsidR="00CB1026" w:rsidRPr="008513E0" w:rsidRDefault="00CB1026" w:rsidP="00723AA4">
            <w:pPr>
              <w:ind w:left="66"/>
              <w:jc w:val="center"/>
              <w:rPr>
                <w:rFonts w:ascii="Bookman Old Style" w:hAnsi="Bookman Old Style"/>
                <w:highlight w:val="green"/>
              </w:rPr>
            </w:pPr>
          </w:p>
        </w:tc>
        <w:tc>
          <w:tcPr>
            <w:tcW w:w="4678" w:type="dxa"/>
          </w:tcPr>
          <w:p w14:paraId="3D2B34D8" w14:textId="77777777" w:rsidR="00CB1026" w:rsidRPr="008513E0" w:rsidRDefault="00CB1026" w:rsidP="00723AA4">
            <w:pPr>
              <w:widowControl w:val="0"/>
              <w:adjustRightInd w:val="0"/>
              <w:ind w:left="0"/>
              <w:jc w:val="center"/>
              <w:rPr>
                <w:rFonts w:ascii="Bookman Old Style" w:hAnsi="Bookman Old Style" w:cs="Arial"/>
                <w:bCs/>
              </w:rPr>
            </w:pPr>
          </w:p>
        </w:tc>
      </w:tr>
    </w:tbl>
    <w:p w14:paraId="24C8B195" w14:textId="7FA524CC" w:rsidR="003453D6" w:rsidRDefault="003453D6"/>
    <w:p w14:paraId="570B12EC" w14:textId="7C697420" w:rsidR="0932A7B3" w:rsidRDefault="0932A7B3" w:rsidP="42D9CC66">
      <w:pPr>
        <w:ind w:left="0"/>
        <w:jc w:val="center"/>
        <w:rPr>
          <w:rFonts w:ascii="Bookman Old Style" w:hAnsi="Bookman Old Style" w:cs="Arial"/>
          <w:b/>
          <w:bCs/>
        </w:rPr>
      </w:pPr>
      <w:r w:rsidRPr="003D358E">
        <w:rPr>
          <w:rFonts w:ascii="Bookman Old Style" w:hAnsi="Bookman Old Style" w:cs="Arial"/>
          <w:b/>
          <w:bCs/>
        </w:rPr>
        <w:t>ANEXO 5</w:t>
      </w:r>
    </w:p>
    <w:p w14:paraId="56B6C2B0" w14:textId="77777777" w:rsidR="0023729D" w:rsidRPr="003D358E" w:rsidRDefault="0023729D" w:rsidP="42D9CC66">
      <w:pPr>
        <w:ind w:left="0"/>
        <w:jc w:val="center"/>
        <w:rPr>
          <w:rFonts w:ascii="Bookman Old Style" w:hAnsi="Bookman Old Style" w:cs="Arial"/>
          <w:b/>
          <w:bCs/>
        </w:rPr>
      </w:pPr>
    </w:p>
    <w:p w14:paraId="1836C5BA" w14:textId="19F18299" w:rsidR="0023729D" w:rsidRPr="00560D29" w:rsidRDefault="0023729D" w:rsidP="000B7418">
      <w:pPr>
        <w:widowControl w:val="0"/>
        <w:adjustRightInd w:val="0"/>
        <w:ind w:left="0"/>
        <w:jc w:val="center"/>
        <w:rPr>
          <w:rFonts w:ascii="Bookman Old Style" w:hAnsi="Bookman Old Style" w:cs="Arial"/>
          <w:b/>
          <w:bCs/>
        </w:rPr>
      </w:pPr>
      <w:r w:rsidRPr="42D9CC66">
        <w:rPr>
          <w:rFonts w:ascii="Bookman Old Style" w:hAnsi="Bookman Old Style" w:cs="Arial"/>
          <w:b/>
          <w:bCs/>
        </w:rPr>
        <w:t xml:space="preserve">PROYECCIÓN DE GASTOS AOM PARA LA ACTIVIDAD DE </w:t>
      </w:r>
      <w:r>
        <w:rPr>
          <w:rFonts w:ascii="Bookman Old Style" w:hAnsi="Bookman Old Style" w:cs="Arial"/>
          <w:b/>
          <w:bCs/>
        </w:rPr>
        <w:t>COMERCIALIZA</w:t>
      </w:r>
      <w:r w:rsidRPr="42D9CC66">
        <w:rPr>
          <w:rFonts w:ascii="Bookman Old Style" w:hAnsi="Bookman Old Style" w:cs="Arial"/>
          <w:b/>
          <w:bCs/>
        </w:rPr>
        <w:t xml:space="preserve">CIÓN </w:t>
      </w:r>
    </w:p>
    <w:p w14:paraId="084C3895" w14:textId="77777777" w:rsidR="0023729D" w:rsidRDefault="0023729D" w:rsidP="0023729D">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0E8CA8F5" w14:textId="77777777" w:rsidR="0023729D" w:rsidRDefault="0023729D" w:rsidP="0023729D">
      <w:pPr>
        <w:widowControl w:val="0"/>
        <w:adjustRightInd w:val="0"/>
        <w:ind w:left="0"/>
        <w:jc w:val="center"/>
        <w:rPr>
          <w:rFonts w:ascii="Bookman Old Style" w:hAnsi="Bookman Old Style" w:cs="Arial"/>
          <w:b/>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34"/>
        <w:gridCol w:w="2455"/>
      </w:tblGrid>
      <w:tr w:rsidR="42D9CC66" w:rsidRPr="00764385" w14:paraId="27BF0DC0" w14:textId="77777777" w:rsidTr="0042325A">
        <w:trPr>
          <w:trHeight w:val="729"/>
          <w:jc w:val="center"/>
        </w:trPr>
        <w:tc>
          <w:tcPr>
            <w:tcW w:w="1534" w:type="dxa"/>
            <w:shd w:val="clear" w:color="auto" w:fill="BFBFBF" w:themeFill="background1" w:themeFillShade="BF"/>
            <w:vAlign w:val="center"/>
          </w:tcPr>
          <w:p w14:paraId="040CB33B" w14:textId="77777777" w:rsidR="42D9CC66" w:rsidRPr="00764385" w:rsidRDefault="42D9CC66" w:rsidP="42D9CC66">
            <w:pPr>
              <w:ind w:left="0"/>
              <w:jc w:val="center"/>
              <w:rPr>
                <w:rFonts w:ascii="Bookman Old Style" w:hAnsi="Bookman Old Style"/>
                <w:b/>
                <w:bCs/>
                <w:color w:val="000000" w:themeColor="text1"/>
                <w:sz w:val="22"/>
                <w:szCs w:val="22"/>
                <w:lang w:val="es-CO" w:eastAsia="es-CO"/>
              </w:rPr>
            </w:pPr>
            <w:r w:rsidRPr="00764385">
              <w:rPr>
                <w:rFonts w:ascii="Bookman Old Style" w:hAnsi="Bookman Old Style"/>
                <w:b/>
                <w:bCs/>
                <w:color w:val="000000" w:themeColor="text1"/>
                <w:sz w:val="22"/>
                <w:szCs w:val="22"/>
                <w:lang w:eastAsia="es-CO"/>
              </w:rPr>
              <w:t>Año</w:t>
            </w:r>
          </w:p>
        </w:tc>
        <w:tc>
          <w:tcPr>
            <w:tcW w:w="2455" w:type="dxa"/>
            <w:shd w:val="clear" w:color="auto" w:fill="BFBFBF" w:themeFill="background1" w:themeFillShade="BF"/>
            <w:vAlign w:val="center"/>
          </w:tcPr>
          <w:p w14:paraId="309706BA" w14:textId="45D158C7" w:rsidR="42D9CC66" w:rsidRPr="00764385" w:rsidRDefault="42D9CC66" w:rsidP="42D9CC66">
            <w:pPr>
              <w:ind w:left="0"/>
              <w:jc w:val="center"/>
              <w:rPr>
                <w:rFonts w:ascii="Bookman Old Style" w:hAnsi="Bookman Old Style"/>
                <w:b/>
                <w:bCs/>
                <w:color w:val="000000" w:themeColor="text1"/>
                <w:sz w:val="22"/>
                <w:szCs w:val="22"/>
                <w:highlight w:val="green"/>
                <w:lang w:val="es-CO" w:eastAsia="es-CO"/>
              </w:rPr>
            </w:pPr>
            <w:r w:rsidRPr="00764385">
              <w:rPr>
                <w:rFonts w:ascii="Bookman Old Style" w:hAnsi="Bookman Old Style"/>
                <w:b/>
                <w:bCs/>
                <w:color w:val="000000" w:themeColor="text1"/>
                <w:sz w:val="22"/>
                <w:szCs w:val="22"/>
                <w:lang w:eastAsia="es-CO"/>
              </w:rPr>
              <w:t>Gastos AOM</w:t>
            </w:r>
            <w:r w:rsidRPr="00764385">
              <w:rPr>
                <w:rFonts w:ascii="Bookman Old Style" w:hAnsi="Bookman Old Style"/>
                <w:sz w:val="22"/>
                <w:szCs w:val="22"/>
              </w:rPr>
              <w:br/>
            </w:r>
            <w:r w:rsidRPr="00764385">
              <w:rPr>
                <w:rFonts w:ascii="Bookman Old Style" w:hAnsi="Bookman Old Style"/>
                <w:b/>
                <w:bCs/>
                <w:color w:val="000000" w:themeColor="text1"/>
                <w:sz w:val="22"/>
                <w:szCs w:val="22"/>
                <w:lang w:eastAsia="es-CO"/>
              </w:rPr>
              <w:t>(Dic/</w:t>
            </w:r>
            <w:r w:rsidR="0023729D" w:rsidRPr="00723AA4">
              <w:rPr>
                <w:rFonts w:ascii="Bookman Old Style" w:hAnsi="Bookman Old Style"/>
                <w:b/>
                <w:bCs/>
                <w:color w:val="000000"/>
                <w:sz w:val="22"/>
                <w:szCs w:val="22"/>
                <w:lang w:val="es-CO" w:eastAsia="es-CO"/>
              </w:rPr>
              <w:t>2</w:t>
            </w:r>
            <w:r w:rsidR="0023729D" w:rsidRPr="00B11ACA">
              <w:rPr>
                <w:rFonts w:ascii="Bookman Old Style" w:hAnsi="Bookman Old Style"/>
                <w:b/>
                <w:bCs/>
                <w:color w:val="000000"/>
                <w:sz w:val="22"/>
                <w:szCs w:val="22"/>
                <w:lang w:val="es-CO" w:eastAsia="es-CO"/>
              </w:rPr>
              <w:t>02</w:t>
            </w:r>
            <w:r w:rsidR="00B11ACA">
              <w:rPr>
                <w:rFonts w:ascii="Bookman Old Style" w:hAnsi="Bookman Old Style"/>
                <w:b/>
                <w:bCs/>
                <w:color w:val="000000"/>
                <w:sz w:val="22"/>
                <w:szCs w:val="22"/>
                <w:lang w:val="es-CO" w:eastAsia="es-CO"/>
              </w:rPr>
              <w:t>1</w:t>
            </w:r>
            <w:r w:rsidRPr="00764385">
              <w:rPr>
                <w:rFonts w:ascii="Bookman Old Style" w:hAnsi="Bookman Old Style"/>
                <w:b/>
                <w:bCs/>
                <w:color w:val="000000" w:themeColor="text1"/>
                <w:sz w:val="22"/>
                <w:szCs w:val="22"/>
                <w:lang w:eastAsia="es-CO"/>
              </w:rPr>
              <w:t>)</w:t>
            </w:r>
          </w:p>
        </w:tc>
      </w:tr>
      <w:tr w:rsidR="0023729D" w:rsidRPr="00764385" w14:paraId="0B17F450" w14:textId="77777777" w:rsidTr="0042325A">
        <w:trPr>
          <w:trHeight w:val="331"/>
          <w:jc w:val="center"/>
        </w:trPr>
        <w:tc>
          <w:tcPr>
            <w:tcW w:w="1534" w:type="dxa"/>
            <w:shd w:val="clear" w:color="auto" w:fill="auto"/>
            <w:vAlign w:val="center"/>
          </w:tcPr>
          <w:p w14:paraId="601EFA05" w14:textId="77777777" w:rsidR="0023729D" w:rsidRPr="00764385" w:rsidRDefault="0023729D" w:rsidP="0023729D">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w:t>
            </w:r>
          </w:p>
        </w:tc>
        <w:tc>
          <w:tcPr>
            <w:tcW w:w="2455" w:type="dxa"/>
            <w:shd w:val="clear" w:color="auto" w:fill="auto"/>
          </w:tcPr>
          <w:p w14:paraId="473BD87A" w14:textId="4B75F385" w:rsidR="0042325A" w:rsidRPr="00764385" w:rsidRDefault="009F732D"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0023729D" w:rsidRPr="00F938D2">
              <w:rPr>
                <w:rFonts w:ascii="Bookman Old Style" w:hAnsi="Bookman Old Style"/>
                <w:sz w:val="22"/>
                <w:szCs w:val="22"/>
              </w:rPr>
              <w:t>,</w:t>
            </w:r>
            <w:r w:rsidR="0016575E">
              <w:rPr>
                <w:rFonts w:ascii="Bookman Old Style" w:hAnsi="Bookman Old Style"/>
                <w:sz w:val="22"/>
                <w:szCs w:val="22"/>
              </w:rPr>
              <w:t>894</w:t>
            </w:r>
            <w:r w:rsidR="00FC2A08">
              <w:rPr>
                <w:rFonts w:ascii="Bookman Old Style" w:hAnsi="Bookman Old Style"/>
                <w:sz w:val="22"/>
                <w:szCs w:val="22"/>
              </w:rPr>
              <w:t>,</w:t>
            </w:r>
            <w:r w:rsidR="0042325A">
              <w:rPr>
                <w:rFonts w:ascii="Bookman Old Style" w:hAnsi="Bookman Old Style"/>
                <w:sz w:val="22"/>
                <w:szCs w:val="22"/>
              </w:rPr>
              <w:t>153</w:t>
            </w:r>
          </w:p>
        </w:tc>
      </w:tr>
      <w:tr w:rsidR="0042325A" w:rsidRPr="00764385" w14:paraId="43CB38A8" w14:textId="77777777" w:rsidTr="0042325A">
        <w:trPr>
          <w:trHeight w:val="331"/>
          <w:jc w:val="center"/>
        </w:trPr>
        <w:tc>
          <w:tcPr>
            <w:tcW w:w="1534" w:type="dxa"/>
            <w:shd w:val="clear" w:color="auto" w:fill="auto"/>
            <w:vAlign w:val="center"/>
          </w:tcPr>
          <w:p w14:paraId="64E6373A"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2</w:t>
            </w:r>
          </w:p>
        </w:tc>
        <w:tc>
          <w:tcPr>
            <w:tcW w:w="2455" w:type="dxa"/>
            <w:shd w:val="clear" w:color="auto" w:fill="auto"/>
          </w:tcPr>
          <w:p w14:paraId="5100590E" w14:textId="6B01B700"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276965AE" w14:textId="77777777" w:rsidTr="0042325A">
        <w:trPr>
          <w:trHeight w:val="331"/>
          <w:jc w:val="center"/>
        </w:trPr>
        <w:tc>
          <w:tcPr>
            <w:tcW w:w="1534" w:type="dxa"/>
            <w:shd w:val="clear" w:color="auto" w:fill="auto"/>
            <w:vAlign w:val="center"/>
          </w:tcPr>
          <w:p w14:paraId="04DE46E2"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3</w:t>
            </w:r>
          </w:p>
        </w:tc>
        <w:tc>
          <w:tcPr>
            <w:tcW w:w="2455" w:type="dxa"/>
            <w:shd w:val="clear" w:color="auto" w:fill="auto"/>
          </w:tcPr>
          <w:p w14:paraId="1BB8E478" w14:textId="293F4552"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18D52749" w14:textId="77777777" w:rsidTr="0042325A">
        <w:trPr>
          <w:trHeight w:val="331"/>
          <w:jc w:val="center"/>
        </w:trPr>
        <w:tc>
          <w:tcPr>
            <w:tcW w:w="1534" w:type="dxa"/>
            <w:shd w:val="clear" w:color="auto" w:fill="auto"/>
            <w:vAlign w:val="center"/>
          </w:tcPr>
          <w:p w14:paraId="23D8EEB3"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4</w:t>
            </w:r>
          </w:p>
        </w:tc>
        <w:tc>
          <w:tcPr>
            <w:tcW w:w="2455" w:type="dxa"/>
            <w:shd w:val="clear" w:color="auto" w:fill="auto"/>
          </w:tcPr>
          <w:p w14:paraId="08DB9850" w14:textId="3CCCF313"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5B4579DE" w14:textId="77777777" w:rsidTr="0042325A">
        <w:trPr>
          <w:trHeight w:val="331"/>
          <w:jc w:val="center"/>
        </w:trPr>
        <w:tc>
          <w:tcPr>
            <w:tcW w:w="1534" w:type="dxa"/>
            <w:shd w:val="clear" w:color="auto" w:fill="auto"/>
            <w:vAlign w:val="center"/>
          </w:tcPr>
          <w:p w14:paraId="1ECD2E09"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5</w:t>
            </w:r>
          </w:p>
        </w:tc>
        <w:tc>
          <w:tcPr>
            <w:tcW w:w="2455" w:type="dxa"/>
            <w:shd w:val="clear" w:color="auto" w:fill="auto"/>
          </w:tcPr>
          <w:p w14:paraId="19E7850F" w14:textId="1B395B1D"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64854F67" w14:textId="77777777" w:rsidTr="0042325A">
        <w:trPr>
          <w:trHeight w:val="331"/>
          <w:jc w:val="center"/>
        </w:trPr>
        <w:tc>
          <w:tcPr>
            <w:tcW w:w="1534" w:type="dxa"/>
            <w:shd w:val="clear" w:color="auto" w:fill="auto"/>
            <w:vAlign w:val="center"/>
          </w:tcPr>
          <w:p w14:paraId="61BCC749"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6</w:t>
            </w:r>
          </w:p>
        </w:tc>
        <w:tc>
          <w:tcPr>
            <w:tcW w:w="2455" w:type="dxa"/>
            <w:shd w:val="clear" w:color="auto" w:fill="auto"/>
          </w:tcPr>
          <w:p w14:paraId="1AF89472" w14:textId="199F2154"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34BD4554" w14:textId="77777777" w:rsidTr="0042325A">
        <w:trPr>
          <w:trHeight w:val="331"/>
          <w:jc w:val="center"/>
        </w:trPr>
        <w:tc>
          <w:tcPr>
            <w:tcW w:w="1534" w:type="dxa"/>
            <w:shd w:val="clear" w:color="auto" w:fill="auto"/>
            <w:vAlign w:val="center"/>
          </w:tcPr>
          <w:p w14:paraId="6FFFF6E1"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7</w:t>
            </w:r>
          </w:p>
        </w:tc>
        <w:tc>
          <w:tcPr>
            <w:tcW w:w="2455" w:type="dxa"/>
            <w:shd w:val="clear" w:color="auto" w:fill="auto"/>
          </w:tcPr>
          <w:p w14:paraId="48CB695D" w14:textId="6D1060BD"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13DF4912" w14:textId="77777777" w:rsidTr="0042325A">
        <w:trPr>
          <w:trHeight w:val="331"/>
          <w:jc w:val="center"/>
        </w:trPr>
        <w:tc>
          <w:tcPr>
            <w:tcW w:w="1534" w:type="dxa"/>
            <w:shd w:val="clear" w:color="auto" w:fill="auto"/>
            <w:vAlign w:val="center"/>
          </w:tcPr>
          <w:p w14:paraId="6DBE119E"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8</w:t>
            </w:r>
          </w:p>
        </w:tc>
        <w:tc>
          <w:tcPr>
            <w:tcW w:w="2455" w:type="dxa"/>
            <w:shd w:val="clear" w:color="auto" w:fill="auto"/>
          </w:tcPr>
          <w:p w14:paraId="085025D7" w14:textId="71C514BA"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782FE59B" w14:textId="77777777" w:rsidTr="0042325A">
        <w:trPr>
          <w:trHeight w:val="331"/>
          <w:jc w:val="center"/>
        </w:trPr>
        <w:tc>
          <w:tcPr>
            <w:tcW w:w="1534" w:type="dxa"/>
            <w:shd w:val="clear" w:color="auto" w:fill="auto"/>
            <w:vAlign w:val="center"/>
          </w:tcPr>
          <w:p w14:paraId="4D64FEB5"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9</w:t>
            </w:r>
          </w:p>
        </w:tc>
        <w:tc>
          <w:tcPr>
            <w:tcW w:w="2455" w:type="dxa"/>
            <w:shd w:val="clear" w:color="auto" w:fill="auto"/>
          </w:tcPr>
          <w:p w14:paraId="1A661714" w14:textId="45290818"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75F052A3" w14:textId="77777777" w:rsidTr="0042325A">
        <w:trPr>
          <w:trHeight w:val="331"/>
          <w:jc w:val="center"/>
        </w:trPr>
        <w:tc>
          <w:tcPr>
            <w:tcW w:w="1534" w:type="dxa"/>
            <w:shd w:val="clear" w:color="auto" w:fill="auto"/>
            <w:vAlign w:val="center"/>
          </w:tcPr>
          <w:p w14:paraId="2BD8A5B5"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10</w:t>
            </w:r>
          </w:p>
        </w:tc>
        <w:tc>
          <w:tcPr>
            <w:tcW w:w="2455" w:type="dxa"/>
            <w:shd w:val="clear" w:color="auto" w:fill="auto"/>
          </w:tcPr>
          <w:p w14:paraId="5D8AF83E" w14:textId="712411BF"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3F126844" w14:textId="77777777" w:rsidTr="0042325A">
        <w:trPr>
          <w:trHeight w:val="331"/>
          <w:jc w:val="center"/>
        </w:trPr>
        <w:tc>
          <w:tcPr>
            <w:tcW w:w="1534" w:type="dxa"/>
            <w:shd w:val="clear" w:color="auto" w:fill="auto"/>
            <w:vAlign w:val="center"/>
          </w:tcPr>
          <w:p w14:paraId="177D5BF5"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11</w:t>
            </w:r>
          </w:p>
        </w:tc>
        <w:tc>
          <w:tcPr>
            <w:tcW w:w="2455" w:type="dxa"/>
            <w:shd w:val="clear" w:color="auto" w:fill="auto"/>
          </w:tcPr>
          <w:p w14:paraId="33A3E8BA" w14:textId="4C476831"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17133444" w14:textId="77777777" w:rsidTr="0042325A">
        <w:trPr>
          <w:trHeight w:val="331"/>
          <w:jc w:val="center"/>
        </w:trPr>
        <w:tc>
          <w:tcPr>
            <w:tcW w:w="1534" w:type="dxa"/>
            <w:shd w:val="clear" w:color="auto" w:fill="auto"/>
            <w:vAlign w:val="center"/>
          </w:tcPr>
          <w:p w14:paraId="1C4E15E8"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12</w:t>
            </w:r>
          </w:p>
        </w:tc>
        <w:tc>
          <w:tcPr>
            <w:tcW w:w="2455" w:type="dxa"/>
            <w:shd w:val="clear" w:color="auto" w:fill="auto"/>
          </w:tcPr>
          <w:p w14:paraId="5C666EFB" w14:textId="23048C7D"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6BDBA5B4" w14:textId="77777777" w:rsidTr="0042325A">
        <w:trPr>
          <w:trHeight w:val="331"/>
          <w:jc w:val="center"/>
        </w:trPr>
        <w:tc>
          <w:tcPr>
            <w:tcW w:w="1534" w:type="dxa"/>
            <w:shd w:val="clear" w:color="auto" w:fill="auto"/>
            <w:vAlign w:val="center"/>
          </w:tcPr>
          <w:p w14:paraId="11C8249A"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13</w:t>
            </w:r>
          </w:p>
        </w:tc>
        <w:tc>
          <w:tcPr>
            <w:tcW w:w="2455" w:type="dxa"/>
            <w:shd w:val="clear" w:color="auto" w:fill="auto"/>
          </w:tcPr>
          <w:p w14:paraId="3242D5E9" w14:textId="6EA20F36"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1809C423" w14:textId="77777777" w:rsidTr="0042325A">
        <w:trPr>
          <w:trHeight w:val="331"/>
          <w:jc w:val="center"/>
        </w:trPr>
        <w:tc>
          <w:tcPr>
            <w:tcW w:w="1534" w:type="dxa"/>
            <w:shd w:val="clear" w:color="auto" w:fill="auto"/>
            <w:vAlign w:val="center"/>
          </w:tcPr>
          <w:p w14:paraId="67317F59"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14</w:t>
            </w:r>
          </w:p>
        </w:tc>
        <w:tc>
          <w:tcPr>
            <w:tcW w:w="2455" w:type="dxa"/>
            <w:shd w:val="clear" w:color="auto" w:fill="auto"/>
          </w:tcPr>
          <w:p w14:paraId="277CB9B5" w14:textId="4420B390"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4A424EFF" w14:textId="77777777" w:rsidTr="0042325A">
        <w:trPr>
          <w:trHeight w:val="331"/>
          <w:jc w:val="center"/>
        </w:trPr>
        <w:tc>
          <w:tcPr>
            <w:tcW w:w="1534" w:type="dxa"/>
            <w:shd w:val="clear" w:color="auto" w:fill="auto"/>
            <w:vAlign w:val="center"/>
          </w:tcPr>
          <w:p w14:paraId="6437F254"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15</w:t>
            </w:r>
          </w:p>
        </w:tc>
        <w:tc>
          <w:tcPr>
            <w:tcW w:w="2455" w:type="dxa"/>
            <w:shd w:val="clear" w:color="auto" w:fill="auto"/>
          </w:tcPr>
          <w:p w14:paraId="44116119" w14:textId="434BB8DD"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52F1DC2C" w14:textId="77777777" w:rsidTr="0042325A">
        <w:trPr>
          <w:trHeight w:val="331"/>
          <w:jc w:val="center"/>
        </w:trPr>
        <w:tc>
          <w:tcPr>
            <w:tcW w:w="1534" w:type="dxa"/>
            <w:shd w:val="clear" w:color="auto" w:fill="auto"/>
            <w:vAlign w:val="center"/>
          </w:tcPr>
          <w:p w14:paraId="117CD550"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16</w:t>
            </w:r>
          </w:p>
        </w:tc>
        <w:tc>
          <w:tcPr>
            <w:tcW w:w="2455" w:type="dxa"/>
            <w:shd w:val="clear" w:color="auto" w:fill="auto"/>
          </w:tcPr>
          <w:p w14:paraId="0424A5E7" w14:textId="5333898C" w:rsidR="0042325A" w:rsidRPr="00764385" w:rsidRDefault="0042325A" w:rsidP="0042325A">
            <w:pPr>
              <w:ind w:left="0"/>
              <w:jc w:val="center"/>
              <w:rPr>
                <w:rFonts w:ascii="Bookman Old Style" w:hAnsi="Bookman Old Style"/>
                <w:sz w:val="22"/>
                <w:szCs w:val="22"/>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63AAA7DE" w14:textId="77777777" w:rsidTr="0042325A">
        <w:trPr>
          <w:trHeight w:val="331"/>
          <w:jc w:val="center"/>
        </w:trPr>
        <w:tc>
          <w:tcPr>
            <w:tcW w:w="1534" w:type="dxa"/>
            <w:shd w:val="clear" w:color="auto" w:fill="auto"/>
            <w:vAlign w:val="center"/>
          </w:tcPr>
          <w:p w14:paraId="60AE7B60"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17</w:t>
            </w:r>
          </w:p>
        </w:tc>
        <w:tc>
          <w:tcPr>
            <w:tcW w:w="2455" w:type="dxa"/>
            <w:shd w:val="clear" w:color="auto" w:fill="auto"/>
          </w:tcPr>
          <w:p w14:paraId="325CA695" w14:textId="11CA621C"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512B69AD" w14:textId="77777777" w:rsidTr="0042325A">
        <w:trPr>
          <w:trHeight w:val="331"/>
          <w:jc w:val="center"/>
        </w:trPr>
        <w:tc>
          <w:tcPr>
            <w:tcW w:w="1534" w:type="dxa"/>
            <w:shd w:val="clear" w:color="auto" w:fill="auto"/>
            <w:vAlign w:val="center"/>
          </w:tcPr>
          <w:p w14:paraId="30332ABC"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18</w:t>
            </w:r>
          </w:p>
        </w:tc>
        <w:tc>
          <w:tcPr>
            <w:tcW w:w="2455" w:type="dxa"/>
            <w:shd w:val="clear" w:color="auto" w:fill="auto"/>
          </w:tcPr>
          <w:p w14:paraId="467E34F7" w14:textId="725F96C9"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1975921F" w14:textId="77777777" w:rsidTr="0042325A">
        <w:trPr>
          <w:trHeight w:val="331"/>
          <w:jc w:val="center"/>
        </w:trPr>
        <w:tc>
          <w:tcPr>
            <w:tcW w:w="1534" w:type="dxa"/>
            <w:shd w:val="clear" w:color="auto" w:fill="auto"/>
            <w:vAlign w:val="center"/>
          </w:tcPr>
          <w:p w14:paraId="7C3CD31E"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19</w:t>
            </w:r>
          </w:p>
        </w:tc>
        <w:tc>
          <w:tcPr>
            <w:tcW w:w="2455" w:type="dxa"/>
            <w:shd w:val="clear" w:color="auto" w:fill="auto"/>
          </w:tcPr>
          <w:p w14:paraId="0F5F73E2" w14:textId="26390715"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r w:rsidR="0042325A" w:rsidRPr="00764385" w14:paraId="22EF07DF" w14:textId="77777777" w:rsidTr="0042325A">
        <w:trPr>
          <w:trHeight w:val="331"/>
          <w:jc w:val="center"/>
        </w:trPr>
        <w:tc>
          <w:tcPr>
            <w:tcW w:w="1534" w:type="dxa"/>
            <w:shd w:val="clear" w:color="auto" w:fill="auto"/>
            <w:vAlign w:val="center"/>
          </w:tcPr>
          <w:p w14:paraId="4C80203C" w14:textId="77777777" w:rsidR="0042325A" w:rsidRPr="00764385" w:rsidRDefault="0042325A" w:rsidP="0042325A">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20</w:t>
            </w:r>
          </w:p>
        </w:tc>
        <w:tc>
          <w:tcPr>
            <w:tcW w:w="2455" w:type="dxa"/>
            <w:shd w:val="clear" w:color="auto" w:fill="auto"/>
          </w:tcPr>
          <w:p w14:paraId="178987C5" w14:textId="208CCAE3" w:rsidR="0042325A" w:rsidRPr="00764385" w:rsidRDefault="0042325A" w:rsidP="0042325A">
            <w:pPr>
              <w:ind w:left="0"/>
              <w:jc w:val="center"/>
              <w:rPr>
                <w:rFonts w:ascii="Bookman Old Style" w:hAnsi="Bookman Old Style"/>
                <w:color w:val="000000" w:themeColor="text1"/>
                <w:sz w:val="22"/>
                <w:szCs w:val="22"/>
                <w:highlight w:val="green"/>
                <w:lang w:val="es-CO" w:eastAsia="es-CO"/>
              </w:rPr>
            </w:pPr>
            <w:r>
              <w:rPr>
                <w:rFonts w:ascii="Bookman Old Style" w:hAnsi="Bookman Old Style"/>
                <w:sz w:val="22"/>
                <w:szCs w:val="22"/>
              </w:rPr>
              <w:t>243</w:t>
            </w:r>
            <w:r w:rsidRPr="00F938D2">
              <w:rPr>
                <w:rFonts w:ascii="Bookman Old Style" w:hAnsi="Bookman Old Style"/>
                <w:sz w:val="22"/>
                <w:szCs w:val="22"/>
              </w:rPr>
              <w:t>,</w:t>
            </w:r>
            <w:r>
              <w:rPr>
                <w:rFonts w:ascii="Bookman Old Style" w:hAnsi="Bookman Old Style"/>
                <w:sz w:val="22"/>
                <w:szCs w:val="22"/>
              </w:rPr>
              <w:t>894,153</w:t>
            </w:r>
          </w:p>
        </w:tc>
      </w:tr>
    </w:tbl>
    <w:p w14:paraId="1DE6ABFB" w14:textId="77777777" w:rsidR="0042325A" w:rsidRDefault="0042325A" w:rsidP="42D9CC66">
      <w:pPr>
        <w:widowControl w:val="0"/>
        <w:ind w:left="0" w:right="20"/>
        <w:jc w:val="center"/>
        <w:rPr>
          <w:rFonts w:ascii="Bookman Old Style" w:hAnsi="Bookman Old Style" w:cs="Arial"/>
          <w:b/>
          <w:bCs/>
          <w:color w:val="FF0000"/>
        </w:rPr>
      </w:pPr>
    </w:p>
    <w:tbl>
      <w:tblPr>
        <w:tblStyle w:val="Tablaconcuadrcula"/>
        <w:tblpPr w:leftFromText="141" w:rightFromText="141" w:vertAnchor="text" w:horzAnchor="margin" w:tblpY="193"/>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618"/>
      </w:tblGrid>
      <w:tr w:rsidR="00D12893" w:rsidRPr="008513E0" w14:paraId="2D07ADF8" w14:textId="77777777" w:rsidTr="00D12893">
        <w:trPr>
          <w:trHeight w:val="294"/>
        </w:trPr>
        <w:tc>
          <w:tcPr>
            <w:tcW w:w="4899" w:type="dxa"/>
          </w:tcPr>
          <w:p w14:paraId="1B8028BF" w14:textId="77777777" w:rsidR="00D12893" w:rsidRPr="008513E0" w:rsidRDefault="00D12893" w:rsidP="00D12893">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18" w:type="dxa"/>
          </w:tcPr>
          <w:p w14:paraId="1EA7F8FC" w14:textId="729B06B1" w:rsidR="00D12893" w:rsidRPr="008513E0" w:rsidRDefault="00583947" w:rsidP="00D12893">
            <w:pPr>
              <w:widowControl w:val="0"/>
              <w:adjustRightInd w:val="0"/>
              <w:ind w:left="0"/>
              <w:jc w:val="center"/>
              <w:rPr>
                <w:rFonts w:ascii="Bookman Old Style" w:hAnsi="Bookman Old Style" w:cs="Arial"/>
                <w:b/>
              </w:rPr>
            </w:pPr>
            <w:r>
              <w:rPr>
                <w:rFonts w:ascii="Bookman Old Style" w:hAnsi="Bookman Old Style" w:cs="Arial"/>
                <w:b/>
              </w:rPr>
              <w:t>ANTONIO JIM</w:t>
            </w:r>
            <w:r w:rsidR="009C4C5C">
              <w:rPr>
                <w:rFonts w:ascii="Bookman Old Style" w:hAnsi="Bookman Old Style" w:cs="Arial"/>
                <w:b/>
              </w:rPr>
              <w:t>É</w:t>
            </w:r>
            <w:r>
              <w:rPr>
                <w:rFonts w:ascii="Bookman Old Style" w:hAnsi="Bookman Old Style" w:cs="Arial"/>
                <w:b/>
              </w:rPr>
              <w:t>NEZ RIVERA</w:t>
            </w:r>
          </w:p>
        </w:tc>
      </w:tr>
      <w:tr w:rsidR="00D12893" w:rsidRPr="008513E0" w14:paraId="1346EFFF" w14:textId="77777777" w:rsidTr="00D12893">
        <w:trPr>
          <w:trHeight w:val="600"/>
        </w:trPr>
        <w:tc>
          <w:tcPr>
            <w:tcW w:w="4899" w:type="dxa"/>
          </w:tcPr>
          <w:p w14:paraId="1AA9D571" w14:textId="77777777" w:rsidR="00D12893" w:rsidRPr="008D3F55" w:rsidRDefault="00D12893" w:rsidP="00D12893">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006E1B6F" w14:textId="77777777" w:rsidR="00D12893" w:rsidRPr="008513E0" w:rsidRDefault="00D12893" w:rsidP="00D12893">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18" w:type="dxa"/>
          </w:tcPr>
          <w:p w14:paraId="1B1F1A76" w14:textId="77777777" w:rsidR="00D12893" w:rsidRPr="008513E0" w:rsidRDefault="00D12893" w:rsidP="00D12893">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D12893" w:rsidRPr="008513E0" w14:paraId="11343A5C" w14:textId="77777777" w:rsidTr="00D12893">
        <w:trPr>
          <w:trHeight w:val="306"/>
        </w:trPr>
        <w:tc>
          <w:tcPr>
            <w:tcW w:w="4899" w:type="dxa"/>
          </w:tcPr>
          <w:p w14:paraId="2371C16C" w14:textId="77777777" w:rsidR="00D12893" w:rsidRPr="008513E0" w:rsidRDefault="00D12893" w:rsidP="00D12893">
            <w:pPr>
              <w:ind w:left="66"/>
              <w:jc w:val="center"/>
              <w:rPr>
                <w:rFonts w:ascii="Bookman Old Style" w:hAnsi="Bookman Old Style"/>
                <w:highlight w:val="green"/>
              </w:rPr>
            </w:pPr>
          </w:p>
        </w:tc>
        <w:tc>
          <w:tcPr>
            <w:tcW w:w="4618" w:type="dxa"/>
          </w:tcPr>
          <w:p w14:paraId="5E161BC5" w14:textId="77777777" w:rsidR="00D12893" w:rsidRPr="008513E0" w:rsidRDefault="00D12893" w:rsidP="00D12893">
            <w:pPr>
              <w:widowControl w:val="0"/>
              <w:adjustRightInd w:val="0"/>
              <w:ind w:left="0"/>
              <w:jc w:val="center"/>
              <w:rPr>
                <w:rFonts w:ascii="Bookman Old Style" w:hAnsi="Bookman Old Style" w:cs="Arial"/>
                <w:bCs/>
              </w:rPr>
            </w:pPr>
          </w:p>
        </w:tc>
      </w:tr>
      <w:tr w:rsidR="00D12893" w:rsidRPr="00560D29" w14:paraId="155A90EC" w14:textId="77777777" w:rsidTr="00D12893">
        <w:trPr>
          <w:trHeight w:val="86"/>
        </w:trPr>
        <w:tc>
          <w:tcPr>
            <w:tcW w:w="4899" w:type="dxa"/>
          </w:tcPr>
          <w:p w14:paraId="1BAF98DE" w14:textId="77777777" w:rsidR="00D12893" w:rsidRPr="00DC63AA" w:rsidRDefault="00D12893" w:rsidP="00D12893">
            <w:pPr>
              <w:widowControl w:val="0"/>
              <w:adjustRightInd w:val="0"/>
              <w:ind w:left="0"/>
              <w:jc w:val="center"/>
              <w:rPr>
                <w:rFonts w:ascii="Bookman Old Style" w:hAnsi="Bookman Old Style" w:cs="Arial"/>
                <w:bCs/>
                <w:highlight w:val="green"/>
              </w:rPr>
            </w:pPr>
          </w:p>
        </w:tc>
        <w:tc>
          <w:tcPr>
            <w:tcW w:w="4618" w:type="dxa"/>
          </w:tcPr>
          <w:p w14:paraId="3A882E07" w14:textId="77777777" w:rsidR="00D12893" w:rsidRPr="00560D29" w:rsidRDefault="00D12893" w:rsidP="00D12893">
            <w:pPr>
              <w:widowControl w:val="0"/>
              <w:adjustRightInd w:val="0"/>
              <w:ind w:left="0"/>
              <w:jc w:val="center"/>
              <w:rPr>
                <w:rFonts w:ascii="Bookman Old Style" w:hAnsi="Bookman Old Style" w:cs="Arial"/>
                <w:bCs/>
              </w:rPr>
            </w:pPr>
          </w:p>
        </w:tc>
      </w:tr>
    </w:tbl>
    <w:p w14:paraId="3CF4CB87" w14:textId="77777777" w:rsidR="007927F9" w:rsidRPr="008513E0" w:rsidRDefault="007927F9" w:rsidP="00690308">
      <w:pPr>
        <w:widowControl w:val="0"/>
        <w:ind w:left="0" w:right="20"/>
        <w:jc w:val="center"/>
        <w:rPr>
          <w:rFonts w:ascii="Bookman Old Style" w:hAnsi="Bookman Old Style" w:cs="Arial"/>
          <w:b/>
          <w:bCs/>
          <w:color w:val="FF0000"/>
        </w:rPr>
      </w:pPr>
    </w:p>
    <w:sectPr w:rsidR="007927F9" w:rsidRPr="008513E0" w:rsidSect="00566CAA">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752E" w14:textId="77777777" w:rsidR="00A85C79" w:rsidRDefault="00A85C79">
      <w:r>
        <w:separator/>
      </w:r>
    </w:p>
  </w:endnote>
  <w:endnote w:type="continuationSeparator" w:id="0">
    <w:p w14:paraId="7C1A08C2" w14:textId="77777777" w:rsidR="00A85C79" w:rsidRDefault="00A85C79">
      <w:r>
        <w:continuationSeparator/>
      </w:r>
    </w:p>
  </w:endnote>
  <w:endnote w:type="continuationNotice" w:id="1">
    <w:p w14:paraId="5590F845" w14:textId="77777777" w:rsidR="00A85C79" w:rsidRDefault="00A85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A140" w14:textId="77777777" w:rsidR="00A85C79" w:rsidRDefault="00A85C79">
      <w:r>
        <w:separator/>
      </w:r>
    </w:p>
  </w:footnote>
  <w:footnote w:type="continuationSeparator" w:id="0">
    <w:p w14:paraId="570FBE39" w14:textId="77777777" w:rsidR="00A85C79" w:rsidRDefault="00A85C79">
      <w:r>
        <w:continuationSeparator/>
      </w:r>
    </w:p>
  </w:footnote>
  <w:footnote w:type="continuationNotice" w:id="1">
    <w:p w14:paraId="5AC335A5" w14:textId="77777777" w:rsidR="00A85C79" w:rsidRDefault="00A85C79"/>
  </w:footnote>
  <w:footnote w:id="2">
    <w:p w14:paraId="667E6D29" w14:textId="4EBDD9AA" w:rsidR="000554D4" w:rsidRDefault="000554D4" w:rsidP="00576CC2">
      <w:pPr>
        <w:pStyle w:val="Textonotapie"/>
        <w:jc w:val="both"/>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3">
    <w:p w14:paraId="31FE3E63" w14:textId="4D924498" w:rsidR="00E75580" w:rsidRDefault="00E75580">
      <w:pPr>
        <w:pStyle w:val="Textonotapie"/>
      </w:pPr>
      <w:r>
        <w:rPr>
          <w:rStyle w:val="Refdenotaalpie"/>
        </w:rPr>
        <w:footnoteRef/>
      </w:r>
      <w:r>
        <w:t xml:space="preserve"> </w:t>
      </w:r>
      <w:r>
        <w:rPr>
          <w:rFonts w:ascii="Bookman Old Style" w:hAnsi="Bookman Old Style" w:cs="Arial"/>
          <w:sz w:val="18"/>
          <w:szCs w:val="18"/>
        </w:rPr>
        <w:t>S</w:t>
      </w:r>
      <w:r w:rsidRPr="00F57411">
        <w:rPr>
          <w:rFonts w:ascii="Bookman Old Style" w:hAnsi="Bookman Old Style" w:cs="Arial"/>
          <w:sz w:val="18"/>
          <w:szCs w:val="18"/>
        </w:rPr>
        <w:t xml:space="preserve">e </w:t>
      </w:r>
      <w:r w:rsidRPr="00F57411">
        <w:rPr>
          <w:rFonts w:ascii="Bookman Old Style" w:hAnsi="Bookman Old Style"/>
          <w:sz w:val="18"/>
          <w:szCs w:val="18"/>
        </w:rPr>
        <w:t>establecieron los criterios generales para remunerar la actividad de comercialización minorista de gas combustible a usuarios regulados y se establecieron las reglas para la solicitud y aprobación de los cargos tarifarios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8AF5" w14:textId="394C2CAF" w:rsidR="00723AA4" w:rsidRPr="00951F79" w:rsidRDefault="00723A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Pr>
        <w:rFonts w:ascii="Bookman Old Style" w:hAnsi="Bookman Old Style" w:cs="Arial"/>
        <w:b w:val="0"/>
        <w:sz w:val="22"/>
        <w:szCs w:val="22"/>
      </w:rPr>
      <w:t xml:space="preserve">  </w:t>
    </w:r>
    <w:r w:rsidR="00690308">
      <w:rPr>
        <w:rFonts w:ascii="Bookman Old Style" w:hAnsi="Bookman Old Style" w:cs="Arial"/>
        <w:b w:val="0"/>
        <w:sz w:val="22"/>
        <w:szCs w:val="22"/>
      </w:rPr>
      <w:t xml:space="preserve"> </w:t>
    </w:r>
    <w:proofErr w:type="gramEnd"/>
    <w:r w:rsidR="00690308">
      <w:rPr>
        <w:rFonts w:ascii="Bookman Old Style" w:hAnsi="Bookman Old Style" w:cs="Arial"/>
        <w:b w:val="0"/>
        <w:sz w:val="22"/>
        <w:szCs w:val="22"/>
      </w:rPr>
      <w:t xml:space="preserve"> </w:t>
    </w:r>
    <w:r w:rsidR="00690308" w:rsidRPr="00690308">
      <w:rPr>
        <w:rFonts w:ascii="Bookman Old Style" w:hAnsi="Bookman Old Style" w:cs="Arial"/>
        <w:bCs/>
        <w:sz w:val="22"/>
        <w:szCs w:val="22"/>
        <w:u w:val="single"/>
      </w:rPr>
      <w:t>502 102</w:t>
    </w:r>
    <w:r w:rsidRPr="00654384">
      <w:rPr>
        <w:rFonts w:ascii="Bookman Old Style" w:hAnsi="Bookman Old Style" w:cs="Arial"/>
        <w:b w:val="0"/>
        <w:sz w:val="22"/>
        <w:szCs w:val="22"/>
      </w:rPr>
      <w:tab/>
    </w:r>
    <w:r w:rsidR="00690308">
      <w:rPr>
        <w:rFonts w:ascii="Bookman Old Style" w:hAnsi="Bookman Old Style" w:cs="Arial"/>
        <w:b w:val="0"/>
        <w:sz w:val="22"/>
        <w:szCs w:val="22"/>
      </w:rPr>
      <w:t xml:space="preserve">  </w:t>
    </w:r>
    <w:r>
      <w:rPr>
        <w:rFonts w:ascii="Bookman Old Style" w:hAnsi="Bookman Old Style" w:cs="Arial"/>
        <w:b w:val="0"/>
        <w:sz w:val="22"/>
        <w:szCs w:val="22"/>
      </w:rPr>
      <w:t xml:space="preserve">DE </w:t>
    </w:r>
    <w:r w:rsidR="00690308">
      <w:rPr>
        <w:rFonts w:ascii="Bookman Old Style" w:hAnsi="Bookman Old Style" w:cs="Arial"/>
        <w:b w:val="0"/>
        <w:sz w:val="22"/>
        <w:szCs w:val="22"/>
      </w:rPr>
      <w:t xml:space="preserve">          </w:t>
    </w:r>
    <w:r w:rsidR="00690308" w:rsidRPr="00690308">
      <w:rPr>
        <w:rFonts w:ascii="Bookman Old Style" w:hAnsi="Bookman Old Style" w:cs="Arial"/>
        <w:sz w:val="22"/>
        <w:szCs w:val="22"/>
        <w:u w:val="single"/>
        <w:lang w:val="es-ES"/>
      </w:rPr>
      <w:t>10 OCT.2024</w:t>
    </w:r>
    <w:r w:rsidR="00690308">
      <w:rPr>
        <w:rFonts w:ascii="Bookman Old Style" w:hAnsi="Bookman Old Style" w:cs="Arial"/>
        <w:sz w:val="22"/>
        <w:szCs w:val="22"/>
        <w:lang w:val="es-ES"/>
      </w:rPr>
      <w:t xml:space="preserve">  </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Pr="00F77D2D">
        <w:rPr>
          <w:rFonts w:ascii="Bookman Old Style" w:hAnsi="Bookman Old Style" w:cs="Arial"/>
          <w:b w:val="0"/>
          <w:noProof/>
          <w:sz w:val="22"/>
          <w:szCs w:val="22"/>
        </w:rPr>
        <w:t>2</w:t>
      </w:r>
    </w:fldSimple>
  </w:p>
  <w:p w14:paraId="39489639" w14:textId="2CDAF778" w:rsidR="00723AA4" w:rsidRDefault="00690308"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411E2CA2">
              <wp:simplePos x="0" y="0"/>
              <wp:positionH relativeFrom="column">
                <wp:posOffset>-175260</wp:posOffset>
              </wp:positionH>
              <wp:positionV relativeFrom="paragraph">
                <wp:posOffset>176529</wp:posOffset>
              </wp:positionV>
              <wp:extent cx="6315075" cy="10029825"/>
              <wp:effectExtent l="0" t="0" r="2857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0029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664D7" id="Rectángulo 2" o:spid="_x0000_s1026" style="position:absolute;margin-left:-13.8pt;margin-top:13.9pt;width:497.25pt;height:7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" filled="f" strokeweight="1.5pt"/>
          </w:pict>
        </mc:Fallback>
      </mc:AlternateContent>
    </w:r>
  </w:p>
  <w:p w14:paraId="30B7CB8B" w14:textId="24E629B6" w:rsidR="00723AA4" w:rsidRDefault="00723AA4" w:rsidP="004A7F7A">
    <w:pPr>
      <w:ind w:left="0" w:firstLine="1"/>
      <w:jc w:val="both"/>
      <w:rPr>
        <w:rFonts w:ascii="Bookman Old Style" w:hAnsi="Bookman Old Style" w:cs="Arial"/>
        <w:sz w:val="20"/>
        <w:szCs w:val="20"/>
      </w:rPr>
    </w:pPr>
    <w:r w:rsidRPr="00635011">
      <w:rPr>
        <w:rFonts w:ascii="Bookman Old Style" w:hAnsi="Bookman Old Style"/>
        <w:sz w:val="20"/>
        <w:szCs w:val="20"/>
      </w:rPr>
      <w:t xml:space="preserve">Por </w:t>
    </w:r>
    <w:r w:rsidR="004A7F7A" w:rsidRPr="00635011">
      <w:rPr>
        <w:rFonts w:ascii="Bookman Old Style" w:hAnsi="Bookman Old Style" w:cs="Arial"/>
        <w:sz w:val="20"/>
        <w:szCs w:val="20"/>
      </w:rPr>
      <w:t>la cual se aprueba</w:t>
    </w:r>
    <w:r w:rsidR="00E174D7">
      <w:rPr>
        <w:rFonts w:ascii="Bookman Old Style" w:hAnsi="Bookman Old Style" w:cs="Arial"/>
        <w:sz w:val="20"/>
        <w:szCs w:val="20"/>
      </w:rPr>
      <w:t xml:space="preserve"> </w:t>
    </w:r>
    <w:r w:rsidR="00E174D7" w:rsidRPr="00E174D7">
      <w:rPr>
        <w:rFonts w:ascii="Bookman Old Style" w:hAnsi="Bookman Old Style" w:cs="Arial"/>
        <w:sz w:val="20"/>
        <w:szCs w:val="20"/>
      </w:rPr>
      <w:t xml:space="preserve">el Mercado Relevante Especial de </w:t>
    </w:r>
    <w:r w:rsidR="00F52666">
      <w:rPr>
        <w:rFonts w:ascii="Bookman Old Style" w:hAnsi="Bookman Old Style" w:cs="Arial"/>
        <w:sz w:val="20"/>
        <w:szCs w:val="20"/>
      </w:rPr>
      <w:t>D</w:t>
    </w:r>
    <w:r w:rsidR="00E174D7" w:rsidRPr="00E174D7">
      <w:rPr>
        <w:rFonts w:ascii="Bookman Old Style" w:hAnsi="Bookman Old Style" w:cs="Arial"/>
        <w:sz w:val="20"/>
        <w:szCs w:val="20"/>
      </w:rPr>
      <w:t xml:space="preserve">istribución de Gas Licuado de Petróleo </w:t>
    </w:r>
    <w:r w:rsidR="00F52666">
      <w:rPr>
        <w:rFonts w:ascii="Bookman Old Style" w:hAnsi="Bookman Old Style" w:cs="Arial"/>
        <w:sz w:val="20"/>
        <w:szCs w:val="20"/>
      </w:rPr>
      <w:t>(</w:t>
    </w:r>
    <w:r w:rsidR="00E174D7" w:rsidRPr="00E174D7">
      <w:rPr>
        <w:rFonts w:ascii="Bookman Old Style" w:hAnsi="Bookman Old Style" w:cs="Arial"/>
        <w:sz w:val="20"/>
        <w:szCs w:val="20"/>
      </w:rPr>
      <w:t>GLP</w:t>
    </w:r>
    <w:r w:rsidR="00F52666">
      <w:rPr>
        <w:rFonts w:ascii="Bookman Old Style" w:hAnsi="Bookman Old Style" w:cs="Arial"/>
        <w:sz w:val="20"/>
        <w:szCs w:val="20"/>
      </w:rPr>
      <w:t>)</w:t>
    </w:r>
    <w:r w:rsidR="00E174D7" w:rsidRPr="00E174D7">
      <w:rPr>
        <w:rFonts w:ascii="Bookman Old Style" w:hAnsi="Bookman Old Style" w:cs="Arial"/>
        <w:sz w:val="20"/>
        <w:szCs w:val="20"/>
      </w:rPr>
      <w:t xml:space="preserve"> por redes de tubería conformado por </w:t>
    </w:r>
    <w:r w:rsidR="00E174D7">
      <w:rPr>
        <w:rFonts w:ascii="Bookman Old Style" w:hAnsi="Bookman Old Style" w:cs="Arial"/>
        <w:sz w:val="20"/>
        <w:szCs w:val="20"/>
      </w:rPr>
      <w:t>69</w:t>
    </w:r>
    <w:r w:rsidR="00E174D7" w:rsidRPr="00635011">
      <w:rPr>
        <w:rFonts w:ascii="Bookman Old Style" w:hAnsi="Bookman Old Style" w:cs="Arial"/>
        <w:sz w:val="20"/>
        <w:szCs w:val="20"/>
      </w:rPr>
      <w:t xml:space="preserve"> centros poblados</w:t>
    </w:r>
    <w:r w:rsidR="00E174D7">
      <w:rPr>
        <w:rFonts w:ascii="Bookman Old Style" w:hAnsi="Bookman Old Style" w:cs="Arial"/>
        <w:sz w:val="20"/>
        <w:szCs w:val="20"/>
      </w:rPr>
      <w:t xml:space="preserve"> de los Municipios de Acevedo, Agrado, Isnos, La Argentina, Nátaga. Oporapa, Palestina, Pital, Pitalito y San Agustín</w:t>
    </w:r>
    <w:r w:rsidR="00E174D7" w:rsidRPr="00BA3F6C">
      <w:rPr>
        <w:rFonts w:ascii="Bookman Old Style" w:hAnsi="Bookman Old Style" w:cs="Arial"/>
        <w:sz w:val="20"/>
        <w:szCs w:val="20"/>
      </w:rPr>
      <w:t xml:space="preserve"> </w:t>
    </w:r>
    <w:r w:rsidR="00E174D7">
      <w:rPr>
        <w:rFonts w:ascii="Bookman Old Style" w:hAnsi="Bookman Old Style" w:cs="Arial"/>
        <w:sz w:val="20"/>
        <w:szCs w:val="20"/>
      </w:rPr>
      <w:t>en</w:t>
    </w:r>
    <w:r w:rsidR="00E174D7" w:rsidRPr="00BA3F6C">
      <w:rPr>
        <w:rFonts w:ascii="Bookman Old Style" w:hAnsi="Bookman Old Style" w:cs="Arial"/>
        <w:sz w:val="20"/>
        <w:szCs w:val="20"/>
      </w:rPr>
      <w:t xml:space="preserve"> el Departamento </w:t>
    </w:r>
    <w:r w:rsidR="00E174D7">
      <w:rPr>
        <w:rFonts w:ascii="Bookman Old Style" w:hAnsi="Bookman Old Style" w:cs="Arial"/>
        <w:sz w:val="20"/>
        <w:szCs w:val="20"/>
      </w:rPr>
      <w:t>d</w:t>
    </w:r>
    <w:r w:rsidR="00E174D7" w:rsidRPr="00BA3F6C">
      <w:rPr>
        <w:rFonts w:ascii="Bookman Old Style" w:hAnsi="Bookman Old Style" w:cs="Arial"/>
        <w:sz w:val="20"/>
        <w:szCs w:val="20"/>
      </w:rPr>
      <w:t>e</w:t>
    </w:r>
    <w:r w:rsidR="00E174D7">
      <w:rPr>
        <w:rFonts w:ascii="Bookman Old Style" w:hAnsi="Bookman Old Style" w:cs="Arial"/>
        <w:sz w:val="20"/>
        <w:szCs w:val="20"/>
      </w:rPr>
      <w:t>l</w:t>
    </w:r>
    <w:r w:rsidR="00E174D7" w:rsidRPr="00BA3F6C">
      <w:rPr>
        <w:rFonts w:ascii="Bookman Old Style" w:hAnsi="Bookman Old Style" w:cs="Arial"/>
        <w:sz w:val="20"/>
        <w:szCs w:val="20"/>
      </w:rPr>
      <w:t xml:space="preserve"> Huila</w:t>
    </w:r>
    <w:r w:rsidR="00F52666">
      <w:rPr>
        <w:rFonts w:ascii="Bookman Old Style" w:hAnsi="Bookman Old Style" w:cs="Arial"/>
        <w:sz w:val="20"/>
        <w:szCs w:val="20"/>
      </w:rPr>
      <w:t xml:space="preserve">; </w:t>
    </w:r>
    <w:r w:rsidR="00F52666" w:rsidRPr="00F52666">
      <w:rPr>
        <w:rFonts w:ascii="Bookman Old Style" w:hAnsi="Bookman Old Style" w:cs="Arial"/>
        <w:sz w:val="20"/>
        <w:szCs w:val="20"/>
      </w:rPr>
      <w:t>así como el Cargo de Distribución por uso del Sistema de Distribución y el Componente Fijo del Costo de Comercialización para el mercado</w:t>
    </w:r>
    <w:r w:rsidR="00F52666">
      <w:rPr>
        <w:rFonts w:ascii="Bookman Old Style" w:hAnsi="Bookman Old Style" w:cs="Arial"/>
        <w:sz w:val="20"/>
        <w:szCs w:val="20"/>
      </w:rPr>
      <w:t>.</w:t>
    </w:r>
    <w:r w:rsidR="00E174D7">
      <w:rPr>
        <w:rFonts w:ascii="Bookman Old Style" w:hAnsi="Bookman Old Style" w:cs="Arial"/>
        <w:sz w:val="20"/>
        <w:szCs w:val="20"/>
      </w:rPr>
      <w:t xml:space="preserve"> </w:t>
    </w:r>
  </w:p>
  <w:p w14:paraId="56297DD0" w14:textId="3F9B6CF4" w:rsidR="004411C2" w:rsidRDefault="004411C2" w:rsidP="004A7F7A">
    <w:pPr>
      <w:ind w:left="0" w:firstLine="1"/>
      <w:jc w:val="both"/>
      <w:rPr>
        <w:rFonts w:ascii="Bookman Old Style" w:hAnsi="Bookman Old Style" w:cs="Arial"/>
        <w:sz w:val="20"/>
        <w:szCs w:val="20"/>
      </w:rPr>
    </w:pPr>
    <w:r>
      <w:rPr>
        <w:rFonts w:ascii="Bookman Old Style" w:hAnsi="Bookman Old Style" w:cs="Arial"/>
        <w:sz w:val="20"/>
        <w:szCs w:val="20"/>
      </w:rPr>
      <w:t>_____________________________________________________________________________________________</w:t>
    </w:r>
  </w:p>
  <w:p w14:paraId="3F1F1C91" w14:textId="77777777" w:rsidR="00544717" w:rsidRPr="00635011" w:rsidRDefault="00544717" w:rsidP="004A7F7A">
    <w:pPr>
      <w:ind w:left="0" w:firstLine="1"/>
      <w:jc w:val="both"/>
      <w:rPr>
        <w:rFonts w:ascii="Bookman Old Style" w:hAnsi="Bookman Old Styl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3AA4" w:rsidRDefault="00723AA4"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273850B7" w14:textId="77777777" w:rsidR="00723AA4" w:rsidRDefault="00723AA4">
    <w:pPr>
      <w:pStyle w:val="Encabezado"/>
      <w:jc w:val="center"/>
      <w:rPr>
        <w:rFonts w:ascii="Arial" w:hAnsi="Arial" w:cs="Arial"/>
        <w:spacing w:val="20"/>
        <w:sz w:val="20"/>
      </w:rPr>
    </w:pPr>
  </w:p>
  <w:p w14:paraId="367D4456" w14:textId="76DA3229" w:rsidR="00723AA4" w:rsidRDefault="00723AA4"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1B7E"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15B7398D"/>
    <w:multiLevelType w:val="hybridMultilevel"/>
    <w:tmpl w:val="28A00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76739286">
    <w:abstractNumId w:val="4"/>
  </w:num>
  <w:num w:numId="2" w16cid:durableId="1178621874">
    <w:abstractNumId w:val="2"/>
  </w:num>
  <w:num w:numId="3" w16cid:durableId="1400053778">
    <w:abstractNumId w:val="1"/>
  </w:num>
  <w:num w:numId="4" w16cid:durableId="69935525">
    <w:abstractNumId w:val="0"/>
  </w:num>
  <w:num w:numId="5" w16cid:durableId="1712223426">
    <w:abstractNumId w:val="6"/>
  </w:num>
  <w:num w:numId="6" w16cid:durableId="16480447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5CA"/>
    <w:rsid w:val="000024D4"/>
    <w:rsid w:val="00006AE2"/>
    <w:rsid w:val="000076A1"/>
    <w:rsid w:val="00010396"/>
    <w:rsid w:val="0001075E"/>
    <w:rsid w:val="00012259"/>
    <w:rsid w:val="000137CB"/>
    <w:rsid w:val="0001395A"/>
    <w:rsid w:val="0001417A"/>
    <w:rsid w:val="00020261"/>
    <w:rsid w:val="000203A4"/>
    <w:rsid w:val="00025383"/>
    <w:rsid w:val="00027681"/>
    <w:rsid w:val="00032242"/>
    <w:rsid w:val="00032B4B"/>
    <w:rsid w:val="00034508"/>
    <w:rsid w:val="00036A91"/>
    <w:rsid w:val="0003794B"/>
    <w:rsid w:val="00040235"/>
    <w:rsid w:val="00042580"/>
    <w:rsid w:val="00042D17"/>
    <w:rsid w:val="0004357F"/>
    <w:rsid w:val="00045915"/>
    <w:rsid w:val="00045D3D"/>
    <w:rsid w:val="0004641C"/>
    <w:rsid w:val="000511C2"/>
    <w:rsid w:val="000512D3"/>
    <w:rsid w:val="000554D4"/>
    <w:rsid w:val="0006263A"/>
    <w:rsid w:val="0006327B"/>
    <w:rsid w:val="00063657"/>
    <w:rsid w:val="000651D9"/>
    <w:rsid w:val="000677A2"/>
    <w:rsid w:val="00067AF4"/>
    <w:rsid w:val="000737CE"/>
    <w:rsid w:val="00073891"/>
    <w:rsid w:val="00076392"/>
    <w:rsid w:val="00076680"/>
    <w:rsid w:val="00076A1D"/>
    <w:rsid w:val="00077014"/>
    <w:rsid w:val="00077B37"/>
    <w:rsid w:val="0008073E"/>
    <w:rsid w:val="00080ED0"/>
    <w:rsid w:val="00082C7F"/>
    <w:rsid w:val="000831C0"/>
    <w:rsid w:val="0008406F"/>
    <w:rsid w:val="000860CA"/>
    <w:rsid w:val="00086431"/>
    <w:rsid w:val="00091CDB"/>
    <w:rsid w:val="000922E7"/>
    <w:rsid w:val="00094025"/>
    <w:rsid w:val="00095980"/>
    <w:rsid w:val="000960DD"/>
    <w:rsid w:val="00097D4A"/>
    <w:rsid w:val="000A03CE"/>
    <w:rsid w:val="000A19AC"/>
    <w:rsid w:val="000A2CD9"/>
    <w:rsid w:val="000A486A"/>
    <w:rsid w:val="000A4FD9"/>
    <w:rsid w:val="000A5915"/>
    <w:rsid w:val="000A6F12"/>
    <w:rsid w:val="000A77EE"/>
    <w:rsid w:val="000A7FD9"/>
    <w:rsid w:val="000B1671"/>
    <w:rsid w:val="000B1839"/>
    <w:rsid w:val="000B1BE9"/>
    <w:rsid w:val="000B21B7"/>
    <w:rsid w:val="000B2757"/>
    <w:rsid w:val="000B2EC9"/>
    <w:rsid w:val="000B5F5A"/>
    <w:rsid w:val="000B7418"/>
    <w:rsid w:val="000B7725"/>
    <w:rsid w:val="000C1D83"/>
    <w:rsid w:val="000C2F4D"/>
    <w:rsid w:val="000C3708"/>
    <w:rsid w:val="000C3AE8"/>
    <w:rsid w:val="000C3EEE"/>
    <w:rsid w:val="000C43DC"/>
    <w:rsid w:val="000D1E97"/>
    <w:rsid w:val="000D26F8"/>
    <w:rsid w:val="000D54C2"/>
    <w:rsid w:val="000D701C"/>
    <w:rsid w:val="000D7DF1"/>
    <w:rsid w:val="000E15CB"/>
    <w:rsid w:val="000E6949"/>
    <w:rsid w:val="000E7BDE"/>
    <w:rsid w:val="000F3564"/>
    <w:rsid w:val="000F41BA"/>
    <w:rsid w:val="000F7DD2"/>
    <w:rsid w:val="00100225"/>
    <w:rsid w:val="001012C7"/>
    <w:rsid w:val="001014A9"/>
    <w:rsid w:val="00102CAD"/>
    <w:rsid w:val="001052D8"/>
    <w:rsid w:val="00105EDC"/>
    <w:rsid w:val="001061B6"/>
    <w:rsid w:val="00106654"/>
    <w:rsid w:val="00107D42"/>
    <w:rsid w:val="00111E8C"/>
    <w:rsid w:val="00112F6F"/>
    <w:rsid w:val="001135D0"/>
    <w:rsid w:val="00114446"/>
    <w:rsid w:val="00114F9A"/>
    <w:rsid w:val="00116DB0"/>
    <w:rsid w:val="00117650"/>
    <w:rsid w:val="00121483"/>
    <w:rsid w:val="001223DD"/>
    <w:rsid w:val="0012323F"/>
    <w:rsid w:val="00123B7B"/>
    <w:rsid w:val="0012411C"/>
    <w:rsid w:val="00124191"/>
    <w:rsid w:val="001245E0"/>
    <w:rsid w:val="001248D0"/>
    <w:rsid w:val="00126798"/>
    <w:rsid w:val="00130CEA"/>
    <w:rsid w:val="00132762"/>
    <w:rsid w:val="001327B0"/>
    <w:rsid w:val="0013291D"/>
    <w:rsid w:val="00132AD0"/>
    <w:rsid w:val="00133425"/>
    <w:rsid w:val="001341CE"/>
    <w:rsid w:val="0013526C"/>
    <w:rsid w:val="00135E7F"/>
    <w:rsid w:val="001360F4"/>
    <w:rsid w:val="001405C6"/>
    <w:rsid w:val="00140820"/>
    <w:rsid w:val="00140835"/>
    <w:rsid w:val="00141013"/>
    <w:rsid w:val="00141589"/>
    <w:rsid w:val="00141FA1"/>
    <w:rsid w:val="00142871"/>
    <w:rsid w:val="00146081"/>
    <w:rsid w:val="00150FE2"/>
    <w:rsid w:val="00154055"/>
    <w:rsid w:val="00154234"/>
    <w:rsid w:val="0015436E"/>
    <w:rsid w:val="001544CD"/>
    <w:rsid w:val="0015455F"/>
    <w:rsid w:val="00154AEC"/>
    <w:rsid w:val="00154D8A"/>
    <w:rsid w:val="00163762"/>
    <w:rsid w:val="0016440C"/>
    <w:rsid w:val="00164D93"/>
    <w:rsid w:val="0016575E"/>
    <w:rsid w:val="001677F9"/>
    <w:rsid w:val="001700DC"/>
    <w:rsid w:val="001733BB"/>
    <w:rsid w:val="0017744B"/>
    <w:rsid w:val="00182F32"/>
    <w:rsid w:val="001834E4"/>
    <w:rsid w:val="00183830"/>
    <w:rsid w:val="00187BA9"/>
    <w:rsid w:val="00192CBF"/>
    <w:rsid w:val="00192FF1"/>
    <w:rsid w:val="00193CBA"/>
    <w:rsid w:val="00194975"/>
    <w:rsid w:val="001956A7"/>
    <w:rsid w:val="001A39F0"/>
    <w:rsid w:val="001A5BC1"/>
    <w:rsid w:val="001A5F1B"/>
    <w:rsid w:val="001A73D8"/>
    <w:rsid w:val="001B1C22"/>
    <w:rsid w:val="001B2683"/>
    <w:rsid w:val="001B2E70"/>
    <w:rsid w:val="001B34C6"/>
    <w:rsid w:val="001B41DC"/>
    <w:rsid w:val="001B7459"/>
    <w:rsid w:val="001C1D72"/>
    <w:rsid w:val="001C2063"/>
    <w:rsid w:val="001C25B5"/>
    <w:rsid w:val="001C34B8"/>
    <w:rsid w:val="001C362C"/>
    <w:rsid w:val="001C7745"/>
    <w:rsid w:val="001C7D98"/>
    <w:rsid w:val="001D1919"/>
    <w:rsid w:val="001D1BA3"/>
    <w:rsid w:val="001D35B2"/>
    <w:rsid w:val="001D5A24"/>
    <w:rsid w:val="001D6A37"/>
    <w:rsid w:val="001D751E"/>
    <w:rsid w:val="001D7832"/>
    <w:rsid w:val="001E123C"/>
    <w:rsid w:val="001E1F9F"/>
    <w:rsid w:val="001E212B"/>
    <w:rsid w:val="001E2D95"/>
    <w:rsid w:val="001E3140"/>
    <w:rsid w:val="001E7365"/>
    <w:rsid w:val="001F0B45"/>
    <w:rsid w:val="001F0BF6"/>
    <w:rsid w:val="001F374F"/>
    <w:rsid w:val="001F4535"/>
    <w:rsid w:val="0020220B"/>
    <w:rsid w:val="00203E19"/>
    <w:rsid w:val="00210C07"/>
    <w:rsid w:val="00210DC1"/>
    <w:rsid w:val="0021167F"/>
    <w:rsid w:val="0021198E"/>
    <w:rsid w:val="00211C1E"/>
    <w:rsid w:val="00211D34"/>
    <w:rsid w:val="00212208"/>
    <w:rsid w:val="002133FE"/>
    <w:rsid w:val="00213477"/>
    <w:rsid w:val="00214F04"/>
    <w:rsid w:val="00215658"/>
    <w:rsid w:val="00215BC8"/>
    <w:rsid w:val="00220406"/>
    <w:rsid w:val="00221213"/>
    <w:rsid w:val="0022521C"/>
    <w:rsid w:val="00230ED3"/>
    <w:rsid w:val="00231F97"/>
    <w:rsid w:val="002325ED"/>
    <w:rsid w:val="00234A3B"/>
    <w:rsid w:val="002352B9"/>
    <w:rsid w:val="00236E05"/>
    <w:rsid w:val="00236F6B"/>
    <w:rsid w:val="0023729D"/>
    <w:rsid w:val="002402FC"/>
    <w:rsid w:val="002408DD"/>
    <w:rsid w:val="00240E06"/>
    <w:rsid w:val="00243038"/>
    <w:rsid w:val="00243369"/>
    <w:rsid w:val="00243E93"/>
    <w:rsid w:val="002449D2"/>
    <w:rsid w:val="00244BA8"/>
    <w:rsid w:val="00244EB5"/>
    <w:rsid w:val="002501E7"/>
    <w:rsid w:val="00250859"/>
    <w:rsid w:val="002543CF"/>
    <w:rsid w:val="00255298"/>
    <w:rsid w:val="00255756"/>
    <w:rsid w:val="002570C5"/>
    <w:rsid w:val="0026018A"/>
    <w:rsid w:val="00260DB9"/>
    <w:rsid w:val="00262414"/>
    <w:rsid w:val="002642AD"/>
    <w:rsid w:val="0026594F"/>
    <w:rsid w:val="00266CD6"/>
    <w:rsid w:val="002673AC"/>
    <w:rsid w:val="002673F0"/>
    <w:rsid w:val="0027107C"/>
    <w:rsid w:val="00271C6B"/>
    <w:rsid w:val="002743D7"/>
    <w:rsid w:val="00275DAB"/>
    <w:rsid w:val="00275F0F"/>
    <w:rsid w:val="00276042"/>
    <w:rsid w:val="00277E68"/>
    <w:rsid w:val="002801C1"/>
    <w:rsid w:val="002901DF"/>
    <w:rsid w:val="002903C0"/>
    <w:rsid w:val="00290D84"/>
    <w:rsid w:val="00292BFA"/>
    <w:rsid w:val="002940FC"/>
    <w:rsid w:val="00294240"/>
    <w:rsid w:val="00295940"/>
    <w:rsid w:val="00296F97"/>
    <w:rsid w:val="002970E8"/>
    <w:rsid w:val="002A1882"/>
    <w:rsid w:val="002A18FA"/>
    <w:rsid w:val="002A1958"/>
    <w:rsid w:val="002A600A"/>
    <w:rsid w:val="002A6542"/>
    <w:rsid w:val="002A76C6"/>
    <w:rsid w:val="002A782A"/>
    <w:rsid w:val="002A7E30"/>
    <w:rsid w:val="002B0F2A"/>
    <w:rsid w:val="002B11E2"/>
    <w:rsid w:val="002B24B8"/>
    <w:rsid w:val="002B45C4"/>
    <w:rsid w:val="002B7F62"/>
    <w:rsid w:val="002C2862"/>
    <w:rsid w:val="002C379A"/>
    <w:rsid w:val="002C433C"/>
    <w:rsid w:val="002C50A2"/>
    <w:rsid w:val="002C56C0"/>
    <w:rsid w:val="002D04F0"/>
    <w:rsid w:val="002D0AED"/>
    <w:rsid w:val="002D285E"/>
    <w:rsid w:val="002D3AE9"/>
    <w:rsid w:val="002D4510"/>
    <w:rsid w:val="002D6ABF"/>
    <w:rsid w:val="002D76A5"/>
    <w:rsid w:val="002E1249"/>
    <w:rsid w:val="002E1A6F"/>
    <w:rsid w:val="002E4F49"/>
    <w:rsid w:val="002E5582"/>
    <w:rsid w:val="002E742A"/>
    <w:rsid w:val="002F0336"/>
    <w:rsid w:val="002F0734"/>
    <w:rsid w:val="002F0EA5"/>
    <w:rsid w:val="002F175F"/>
    <w:rsid w:val="002F2841"/>
    <w:rsid w:val="002F29B7"/>
    <w:rsid w:val="002F3F76"/>
    <w:rsid w:val="002F46E7"/>
    <w:rsid w:val="002F5DB3"/>
    <w:rsid w:val="002F765B"/>
    <w:rsid w:val="003001FA"/>
    <w:rsid w:val="0030394D"/>
    <w:rsid w:val="00303FE6"/>
    <w:rsid w:val="00304D74"/>
    <w:rsid w:val="003068FE"/>
    <w:rsid w:val="003101DA"/>
    <w:rsid w:val="00310F99"/>
    <w:rsid w:val="003111C3"/>
    <w:rsid w:val="00312C9B"/>
    <w:rsid w:val="00314757"/>
    <w:rsid w:val="003163BC"/>
    <w:rsid w:val="003204DA"/>
    <w:rsid w:val="00320C8A"/>
    <w:rsid w:val="00320E7A"/>
    <w:rsid w:val="003210F4"/>
    <w:rsid w:val="003211CE"/>
    <w:rsid w:val="00324EC0"/>
    <w:rsid w:val="0032571B"/>
    <w:rsid w:val="00327596"/>
    <w:rsid w:val="00330AE3"/>
    <w:rsid w:val="003316F7"/>
    <w:rsid w:val="00333C6A"/>
    <w:rsid w:val="0033436B"/>
    <w:rsid w:val="003361CC"/>
    <w:rsid w:val="00336765"/>
    <w:rsid w:val="00336D83"/>
    <w:rsid w:val="0033762C"/>
    <w:rsid w:val="00337AB1"/>
    <w:rsid w:val="00341182"/>
    <w:rsid w:val="00343453"/>
    <w:rsid w:val="00343C89"/>
    <w:rsid w:val="003453D6"/>
    <w:rsid w:val="00345603"/>
    <w:rsid w:val="00345C32"/>
    <w:rsid w:val="003475C0"/>
    <w:rsid w:val="0034786E"/>
    <w:rsid w:val="00350B4B"/>
    <w:rsid w:val="00351486"/>
    <w:rsid w:val="00352D92"/>
    <w:rsid w:val="0035403A"/>
    <w:rsid w:val="0036131F"/>
    <w:rsid w:val="0036244A"/>
    <w:rsid w:val="0036394B"/>
    <w:rsid w:val="00366931"/>
    <w:rsid w:val="00366DB6"/>
    <w:rsid w:val="003709B5"/>
    <w:rsid w:val="003759C2"/>
    <w:rsid w:val="00376BF1"/>
    <w:rsid w:val="00376C9B"/>
    <w:rsid w:val="00377F98"/>
    <w:rsid w:val="00382E3C"/>
    <w:rsid w:val="00387E81"/>
    <w:rsid w:val="00390EF3"/>
    <w:rsid w:val="0039166D"/>
    <w:rsid w:val="00391774"/>
    <w:rsid w:val="00392DCF"/>
    <w:rsid w:val="0039414B"/>
    <w:rsid w:val="00394F07"/>
    <w:rsid w:val="00397365"/>
    <w:rsid w:val="003A14E4"/>
    <w:rsid w:val="003A31F6"/>
    <w:rsid w:val="003A3B3B"/>
    <w:rsid w:val="003A4523"/>
    <w:rsid w:val="003A4802"/>
    <w:rsid w:val="003A4862"/>
    <w:rsid w:val="003A4B01"/>
    <w:rsid w:val="003A5646"/>
    <w:rsid w:val="003A587D"/>
    <w:rsid w:val="003A690C"/>
    <w:rsid w:val="003A7C8D"/>
    <w:rsid w:val="003B0C1D"/>
    <w:rsid w:val="003B4C71"/>
    <w:rsid w:val="003B55AF"/>
    <w:rsid w:val="003B5650"/>
    <w:rsid w:val="003B6AF7"/>
    <w:rsid w:val="003B785A"/>
    <w:rsid w:val="003C176A"/>
    <w:rsid w:val="003C3447"/>
    <w:rsid w:val="003C61A8"/>
    <w:rsid w:val="003C6420"/>
    <w:rsid w:val="003C796C"/>
    <w:rsid w:val="003D076C"/>
    <w:rsid w:val="003D1756"/>
    <w:rsid w:val="003D2797"/>
    <w:rsid w:val="003D293A"/>
    <w:rsid w:val="003D34FD"/>
    <w:rsid w:val="003D358E"/>
    <w:rsid w:val="003D4A20"/>
    <w:rsid w:val="003D7261"/>
    <w:rsid w:val="003E0053"/>
    <w:rsid w:val="003E0092"/>
    <w:rsid w:val="003E013F"/>
    <w:rsid w:val="003E4894"/>
    <w:rsid w:val="003E4DD6"/>
    <w:rsid w:val="003E78B5"/>
    <w:rsid w:val="003F12C1"/>
    <w:rsid w:val="003F31FF"/>
    <w:rsid w:val="003F6F0E"/>
    <w:rsid w:val="003F7928"/>
    <w:rsid w:val="00400B37"/>
    <w:rsid w:val="0040144F"/>
    <w:rsid w:val="00402976"/>
    <w:rsid w:val="00403B3D"/>
    <w:rsid w:val="00404591"/>
    <w:rsid w:val="00410870"/>
    <w:rsid w:val="00411476"/>
    <w:rsid w:val="0041299A"/>
    <w:rsid w:val="0041468E"/>
    <w:rsid w:val="00415BAB"/>
    <w:rsid w:val="00415CE4"/>
    <w:rsid w:val="00415ED2"/>
    <w:rsid w:val="00416EB9"/>
    <w:rsid w:val="00417516"/>
    <w:rsid w:val="0042068C"/>
    <w:rsid w:val="0042325A"/>
    <w:rsid w:val="004239EF"/>
    <w:rsid w:val="00427557"/>
    <w:rsid w:val="00430AC6"/>
    <w:rsid w:val="00431BC0"/>
    <w:rsid w:val="00432115"/>
    <w:rsid w:val="00435EEC"/>
    <w:rsid w:val="004411C2"/>
    <w:rsid w:val="00441DAF"/>
    <w:rsid w:val="00442472"/>
    <w:rsid w:val="0044318E"/>
    <w:rsid w:val="00443B35"/>
    <w:rsid w:val="00443DB7"/>
    <w:rsid w:val="00445600"/>
    <w:rsid w:val="00447B5F"/>
    <w:rsid w:val="00447F8F"/>
    <w:rsid w:val="0045488D"/>
    <w:rsid w:val="004562BC"/>
    <w:rsid w:val="00457394"/>
    <w:rsid w:val="00460860"/>
    <w:rsid w:val="004620BF"/>
    <w:rsid w:val="00463B99"/>
    <w:rsid w:val="004657FD"/>
    <w:rsid w:val="00466B4B"/>
    <w:rsid w:val="0047003A"/>
    <w:rsid w:val="004700E9"/>
    <w:rsid w:val="004701F5"/>
    <w:rsid w:val="0047122B"/>
    <w:rsid w:val="00471774"/>
    <w:rsid w:val="00473B7A"/>
    <w:rsid w:val="00473C46"/>
    <w:rsid w:val="00473D99"/>
    <w:rsid w:val="00475559"/>
    <w:rsid w:val="004828D9"/>
    <w:rsid w:val="00485A01"/>
    <w:rsid w:val="00486162"/>
    <w:rsid w:val="004866BF"/>
    <w:rsid w:val="00486ADF"/>
    <w:rsid w:val="0049174F"/>
    <w:rsid w:val="0049327C"/>
    <w:rsid w:val="004960E9"/>
    <w:rsid w:val="00497EA2"/>
    <w:rsid w:val="004A010D"/>
    <w:rsid w:val="004A2E88"/>
    <w:rsid w:val="004A3126"/>
    <w:rsid w:val="004A40F5"/>
    <w:rsid w:val="004A5305"/>
    <w:rsid w:val="004A6BC0"/>
    <w:rsid w:val="004A6F47"/>
    <w:rsid w:val="004A7E04"/>
    <w:rsid w:val="004A7F7A"/>
    <w:rsid w:val="004B1AAC"/>
    <w:rsid w:val="004B2F63"/>
    <w:rsid w:val="004B360D"/>
    <w:rsid w:val="004B3C61"/>
    <w:rsid w:val="004B40D4"/>
    <w:rsid w:val="004B429D"/>
    <w:rsid w:val="004B44D4"/>
    <w:rsid w:val="004B7885"/>
    <w:rsid w:val="004C13EA"/>
    <w:rsid w:val="004C16EE"/>
    <w:rsid w:val="004C37A6"/>
    <w:rsid w:val="004C39C3"/>
    <w:rsid w:val="004C3A73"/>
    <w:rsid w:val="004C3EDE"/>
    <w:rsid w:val="004C475F"/>
    <w:rsid w:val="004C59E1"/>
    <w:rsid w:val="004D0895"/>
    <w:rsid w:val="004D209F"/>
    <w:rsid w:val="004D7634"/>
    <w:rsid w:val="004D7B2C"/>
    <w:rsid w:val="004E01C4"/>
    <w:rsid w:val="004E260E"/>
    <w:rsid w:val="004E355E"/>
    <w:rsid w:val="004E4FC8"/>
    <w:rsid w:val="004E611A"/>
    <w:rsid w:val="004E6979"/>
    <w:rsid w:val="004E7154"/>
    <w:rsid w:val="004E79A4"/>
    <w:rsid w:val="004F09D5"/>
    <w:rsid w:val="004F25EA"/>
    <w:rsid w:val="004F29BD"/>
    <w:rsid w:val="004F47C7"/>
    <w:rsid w:val="004F62B2"/>
    <w:rsid w:val="004F6460"/>
    <w:rsid w:val="004F6882"/>
    <w:rsid w:val="00500F87"/>
    <w:rsid w:val="00502ACE"/>
    <w:rsid w:val="00503C29"/>
    <w:rsid w:val="00504946"/>
    <w:rsid w:val="005108E9"/>
    <w:rsid w:val="00510EB9"/>
    <w:rsid w:val="00512C2C"/>
    <w:rsid w:val="00513116"/>
    <w:rsid w:val="005174AA"/>
    <w:rsid w:val="00517E70"/>
    <w:rsid w:val="005202F0"/>
    <w:rsid w:val="005246C1"/>
    <w:rsid w:val="005300D3"/>
    <w:rsid w:val="00530978"/>
    <w:rsid w:val="00530FAA"/>
    <w:rsid w:val="0053241C"/>
    <w:rsid w:val="005354C0"/>
    <w:rsid w:val="00535E7F"/>
    <w:rsid w:val="005362B7"/>
    <w:rsid w:val="005422C0"/>
    <w:rsid w:val="005427F0"/>
    <w:rsid w:val="00542A10"/>
    <w:rsid w:val="00543D41"/>
    <w:rsid w:val="00544717"/>
    <w:rsid w:val="00544F82"/>
    <w:rsid w:val="0054613E"/>
    <w:rsid w:val="00546368"/>
    <w:rsid w:val="005509D2"/>
    <w:rsid w:val="005510D7"/>
    <w:rsid w:val="00553551"/>
    <w:rsid w:val="005553DA"/>
    <w:rsid w:val="00556648"/>
    <w:rsid w:val="00556A2F"/>
    <w:rsid w:val="00556AD7"/>
    <w:rsid w:val="00561666"/>
    <w:rsid w:val="0056338E"/>
    <w:rsid w:val="00563931"/>
    <w:rsid w:val="005639C9"/>
    <w:rsid w:val="00563F70"/>
    <w:rsid w:val="00566CAA"/>
    <w:rsid w:val="0057083D"/>
    <w:rsid w:val="00571262"/>
    <w:rsid w:val="0057282F"/>
    <w:rsid w:val="00572BDD"/>
    <w:rsid w:val="005749A9"/>
    <w:rsid w:val="00576CC2"/>
    <w:rsid w:val="0057719A"/>
    <w:rsid w:val="00577EC6"/>
    <w:rsid w:val="00579097"/>
    <w:rsid w:val="00583477"/>
    <w:rsid w:val="005835CE"/>
    <w:rsid w:val="00583947"/>
    <w:rsid w:val="0058414B"/>
    <w:rsid w:val="005910F4"/>
    <w:rsid w:val="00593C4F"/>
    <w:rsid w:val="005946A8"/>
    <w:rsid w:val="00596653"/>
    <w:rsid w:val="005970BC"/>
    <w:rsid w:val="005A0FCA"/>
    <w:rsid w:val="005A1F6E"/>
    <w:rsid w:val="005A4407"/>
    <w:rsid w:val="005A4966"/>
    <w:rsid w:val="005A59EF"/>
    <w:rsid w:val="005A71E7"/>
    <w:rsid w:val="005B1C7E"/>
    <w:rsid w:val="005B4E1B"/>
    <w:rsid w:val="005B668C"/>
    <w:rsid w:val="005C047B"/>
    <w:rsid w:val="005C0F8A"/>
    <w:rsid w:val="005C1D45"/>
    <w:rsid w:val="005C3144"/>
    <w:rsid w:val="005C3203"/>
    <w:rsid w:val="005C3C6F"/>
    <w:rsid w:val="005C3EBA"/>
    <w:rsid w:val="005C4B51"/>
    <w:rsid w:val="005C5C2C"/>
    <w:rsid w:val="005C6976"/>
    <w:rsid w:val="005C6AA2"/>
    <w:rsid w:val="005C72B4"/>
    <w:rsid w:val="005C7FEF"/>
    <w:rsid w:val="005D2D79"/>
    <w:rsid w:val="005D5043"/>
    <w:rsid w:val="005D664E"/>
    <w:rsid w:val="005E4E9A"/>
    <w:rsid w:val="005E63EB"/>
    <w:rsid w:val="005E6F19"/>
    <w:rsid w:val="005E7C89"/>
    <w:rsid w:val="005F1F88"/>
    <w:rsid w:val="005F41EE"/>
    <w:rsid w:val="005F5944"/>
    <w:rsid w:val="005F618D"/>
    <w:rsid w:val="005F6F41"/>
    <w:rsid w:val="006001C2"/>
    <w:rsid w:val="0060098E"/>
    <w:rsid w:val="00600CCE"/>
    <w:rsid w:val="0060265B"/>
    <w:rsid w:val="00603E95"/>
    <w:rsid w:val="0060441E"/>
    <w:rsid w:val="006047AD"/>
    <w:rsid w:val="006111E7"/>
    <w:rsid w:val="00612C12"/>
    <w:rsid w:val="006134BA"/>
    <w:rsid w:val="00615867"/>
    <w:rsid w:val="00615AEA"/>
    <w:rsid w:val="00616C72"/>
    <w:rsid w:val="0061734D"/>
    <w:rsid w:val="00620FCB"/>
    <w:rsid w:val="00625DC6"/>
    <w:rsid w:val="006269B8"/>
    <w:rsid w:val="006319A8"/>
    <w:rsid w:val="006330C6"/>
    <w:rsid w:val="00635011"/>
    <w:rsid w:val="0064053C"/>
    <w:rsid w:val="0064066D"/>
    <w:rsid w:val="0064136B"/>
    <w:rsid w:val="0064391D"/>
    <w:rsid w:val="0064406F"/>
    <w:rsid w:val="00644C53"/>
    <w:rsid w:val="0064696C"/>
    <w:rsid w:val="0064702B"/>
    <w:rsid w:val="00651015"/>
    <w:rsid w:val="00651447"/>
    <w:rsid w:val="00651821"/>
    <w:rsid w:val="00652055"/>
    <w:rsid w:val="00653170"/>
    <w:rsid w:val="006537D3"/>
    <w:rsid w:val="00654384"/>
    <w:rsid w:val="00656C4F"/>
    <w:rsid w:val="00660B49"/>
    <w:rsid w:val="006635CE"/>
    <w:rsid w:val="006675CD"/>
    <w:rsid w:val="00670E75"/>
    <w:rsid w:val="006742F5"/>
    <w:rsid w:val="00677661"/>
    <w:rsid w:val="00677793"/>
    <w:rsid w:val="00677A13"/>
    <w:rsid w:val="00682E59"/>
    <w:rsid w:val="006840DD"/>
    <w:rsid w:val="00684B0F"/>
    <w:rsid w:val="00684D9B"/>
    <w:rsid w:val="0068510A"/>
    <w:rsid w:val="006856F4"/>
    <w:rsid w:val="00685FEF"/>
    <w:rsid w:val="006872EE"/>
    <w:rsid w:val="00690308"/>
    <w:rsid w:val="00691595"/>
    <w:rsid w:val="00691FC7"/>
    <w:rsid w:val="00692464"/>
    <w:rsid w:val="00694B6A"/>
    <w:rsid w:val="00695FA1"/>
    <w:rsid w:val="00697556"/>
    <w:rsid w:val="00697DC1"/>
    <w:rsid w:val="00697DF3"/>
    <w:rsid w:val="006A27C0"/>
    <w:rsid w:val="006A2CC8"/>
    <w:rsid w:val="006A3391"/>
    <w:rsid w:val="006A3F44"/>
    <w:rsid w:val="006A6E39"/>
    <w:rsid w:val="006A72EF"/>
    <w:rsid w:val="006A7C01"/>
    <w:rsid w:val="006B00D5"/>
    <w:rsid w:val="006B3F94"/>
    <w:rsid w:val="006B4647"/>
    <w:rsid w:val="006B490B"/>
    <w:rsid w:val="006B4C2B"/>
    <w:rsid w:val="006B5335"/>
    <w:rsid w:val="006B5743"/>
    <w:rsid w:val="006B6194"/>
    <w:rsid w:val="006B6D47"/>
    <w:rsid w:val="006C0D08"/>
    <w:rsid w:val="006C35A5"/>
    <w:rsid w:val="006C56C2"/>
    <w:rsid w:val="006C5AFE"/>
    <w:rsid w:val="006D0F11"/>
    <w:rsid w:val="006D57BE"/>
    <w:rsid w:val="006D5A40"/>
    <w:rsid w:val="006D7824"/>
    <w:rsid w:val="006E0082"/>
    <w:rsid w:val="006E02B7"/>
    <w:rsid w:val="006E159A"/>
    <w:rsid w:val="006E21DD"/>
    <w:rsid w:val="006E2CA7"/>
    <w:rsid w:val="006E2CC7"/>
    <w:rsid w:val="006E67E9"/>
    <w:rsid w:val="006F167D"/>
    <w:rsid w:val="006F299E"/>
    <w:rsid w:val="006F2EC8"/>
    <w:rsid w:val="006F420A"/>
    <w:rsid w:val="006F4DBB"/>
    <w:rsid w:val="006F6D95"/>
    <w:rsid w:val="006F779E"/>
    <w:rsid w:val="00702418"/>
    <w:rsid w:val="00706F13"/>
    <w:rsid w:val="00707160"/>
    <w:rsid w:val="007072E8"/>
    <w:rsid w:val="007102F8"/>
    <w:rsid w:val="007117D4"/>
    <w:rsid w:val="00712178"/>
    <w:rsid w:val="00712DE2"/>
    <w:rsid w:val="00713E31"/>
    <w:rsid w:val="0071618D"/>
    <w:rsid w:val="007170A6"/>
    <w:rsid w:val="00720FFE"/>
    <w:rsid w:val="007231C4"/>
    <w:rsid w:val="00723AA4"/>
    <w:rsid w:val="00723F35"/>
    <w:rsid w:val="00724425"/>
    <w:rsid w:val="0072565C"/>
    <w:rsid w:val="00725FA4"/>
    <w:rsid w:val="00727240"/>
    <w:rsid w:val="00727325"/>
    <w:rsid w:val="007276ED"/>
    <w:rsid w:val="00734707"/>
    <w:rsid w:val="0073797F"/>
    <w:rsid w:val="00740446"/>
    <w:rsid w:val="007404A9"/>
    <w:rsid w:val="0074242E"/>
    <w:rsid w:val="00742DB5"/>
    <w:rsid w:val="007438A9"/>
    <w:rsid w:val="0074491E"/>
    <w:rsid w:val="00746037"/>
    <w:rsid w:val="007513BC"/>
    <w:rsid w:val="007519BF"/>
    <w:rsid w:val="00752108"/>
    <w:rsid w:val="0075278E"/>
    <w:rsid w:val="007531D4"/>
    <w:rsid w:val="007534D4"/>
    <w:rsid w:val="00754B3B"/>
    <w:rsid w:val="0076165A"/>
    <w:rsid w:val="00761DA9"/>
    <w:rsid w:val="0076247A"/>
    <w:rsid w:val="00764385"/>
    <w:rsid w:val="00770002"/>
    <w:rsid w:val="007720D8"/>
    <w:rsid w:val="00775964"/>
    <w:rsid w:val="007765FE"/>
    <w:rsid w:val="007766A6"/>
    <w:rsid w:val="00776731"/>
    <w:rsid w:val="00780C6F"/>
    <w:rsid w:val="00783FD2"/>
    <w:rsid w:val="00786914"/>
    <w:rsid w:val="007913EB"/>
    <w:rsid w:val="00791638"/>
    <w:rsid w:val="00791CC5"/>
    <w:rsid w:val="007927F9"/>
    <w:rsid w:val="00793C34"/>
    <w:rsid w:val="00794AEC"/>
    <w:rsid w:val="00794E2E"/>
    <w:rsid w:val="00795BFB"/>
    <w:rsid w:val="00796239"/>
    <w:rsid w:val="00796373"/>
    <w:rsid w:val="00796959"/>
    <w:rsid w:val="007A1D6E"/>
    <w:rsid w:val="007A477F"/>
    <w:rsid w:val="007A5077"/>
    <w:rsid w:val="007A5CC0"/>
    <w:rsid w:val="007A6181"/>
    <w:rsid w:val="007A72B5"/>
    <w:rsid w:val="007B0254"/>
    <w:rsid w:val="007B1D20"/>
    <w:rsid w:val="007B2760"/>
    <w:rsid w:val="007B2945"/>
    <w:rsid w:val="007B5A60"/>
    <w:rsid w:val="007B648D"/>
    <w:rsid w:val="007C07DD"/>
    <w:rsid w:val="007C49D3"/>
    <w:rsid w:val="007D1FEC"/>
    <w:rsid w:val="007D2119"/>
    <w:rsid w:val="007D5B98"/>
    <w:rsid w:val="007E0B0C"/>
    <w:rsid w:val="007E2041"/>
    <w:rsid w:val="007E3742"/>
    <w:rsid w:val="007E4539"/>
    <w:rsid w:val="007E481E"/>
    <w:rsid w:val="007E5480"/>
    <w:rsid w:val="007E6BD2"/>
    <w:rsid w:val="007F219B"/>
    <w:rsid w:val="007F2B6B"/>
    <w:rsid w:val="007F4891"/>
    <w:rsid w:val="007F686A"/>
    <w:rsid w:val="007F6CD1"/>
    <w:rsid w:val="007F72CD"/>
    <w:rsid w:val="007F7431"/>
    <w:rsid w:val="007F78BE"/>
    <w:rsid w:val="0080169A"/>
    <w:rsid w:val="0080280E"/>
    <w:rsid w:val="00802CCD"/>
    <w:rsid w:val="00803229"/>
    <w:rsid w:val="0080407C"/>
    <w:rsid w:val="0080445D"/>
    <w:rsid w:val="008069CE"/>
    <w:rsid w:val="00806AE1"/>
    <w:rsid w:val="00806C01"/>
    <w:rsid w:val="008076E7"/>
    <w:rsid w:val="008112C3"/>
    <w:rsid w:val="00811C79"/>
    <w:rsid w:val="008148CC"/>
    <w:rsid w:val="0081715C"/>
    <w:rsid w:val="00817AA5"/>
    <w:rsid w:val="00817BEA"/>
    <w:rsid w:val="00820BB8"/>
    <w:rsid w:val="008211A4"/>
    <w:rsid w:val="00822D5B"/>
    <w:rsid w:val="008231CB"/>
    <w:rsid w:val="00824AEF"/>
    <w:rsid w:val="008267D3"/>
    <w:rsid w:val="00826FAF"/>
    <w:rsid w:val="00830621"/>
    <w:rsid w:val="0083472E"/>
    <w:rsid w:val="00837523"/>
    <w:rsid w:val="0084076C"/>
    <w:rsid w:val="0084143A"/>
    <w:rsid w:val="00841450"/>
    <w:rsid w:val="0084584F"/>
    <w:rsid w:val="0084693A"/>
    <w:rsid w:val="00846B26"/>
    <w:rsid w:val="008513E0"/>
    <w:rsid w:val="00852047"/>
    <w:rsid w:val="008544E4"/>
    <w:rsid w:val="00855A74"/>
    <w:rsid w:val="0085773A"/>
    <w:rsid w:val="00863569"/>
    <w:rsid w:val="0086378E"/>
    <w:rsid w:val="0086380A"/>
    <w:rsid w:val="00866B0A"/>
    <w:rsid w:val="00867E7F"/>
    <w:rsid w:val="00870257"/>
    <w:rsid w:val="0087034F"/>
    <w:rsid w:val="00871DEE"/>
    <w:rsid w:val="00873150"/>
    <w:rsid w:val="0087657D"/>
    <w:rsid w:val="00877C4E"/>
    <w:rsid w:val="008807D5"/>
    <w:rsid w:val="00880832"/>
    <w:rsid w:val="00882FBB"/>
    <w:rsid w:val="008830F8"/>
    <w:rsid w:val="00886EE1"/>
    <w:rsid w:val="0088727D"/>
    <w:rsid w:val="00887903"/>
    <w:rsid w:val="008921BD"/>
    <w:rsid w:val="00893562"/>
    <w:rsid w:val="00896216"/>
    <w:rsid w:val="008967BC"/>
    <w:rsid w:val="00897C75"/>
    <w:rsid w:val="008A0CDA"/>
    <w:rsid w:val="008A210B"/>
    <w:rsid w:val="008A2149"/>
    <w:rsid w:val="008A42E7"/>
    <w:rsid w:val="008A5054"/>
    <w:rsid w:val="008A557D"/>
    <w:rsid w:val="008B135C"/>
    <w:rsid w:val="008B2BAC"/>
    <w:rsid w:val="008B3AC2"/>
    <w:rsid w:val="008B3BA9"/>
    <w:rsid w:val="008B3CFE"/>
    <w:rsid w:val="008B4AB4"/>
    <w:rsid w:val="008B5463"/>
    <w:rsid w:val="008B6986"/>
    <w:rsid w:val="008B7719"/>
    <w:rsid w:val="008B789B"/>
    <w:rsid w:val="008C0215"/>
    <w:rsid w:val="008C1130"/>
    <w:rsid w:val="008C12DD"/>
    <w:rsid w:val="008C1DB3"/>
    <w:rsid w:val="008C20DA"/>
    <w:rsid w:val="008D18E6"/>
    <w:rsid w:val="008D36F2"/>
    <w:rsid w:val="008D3F55"/>
    <w:rsid w:val="008D5DD6"/>
    <w:rsid w:val="008D61C6"/>
    <w:rsid w:val="008D7A9B"/>
    <w:rsid w:val="008E0060"/>
    <w:rsid w:val="008E12EC"/>
    <w:rsid w:val="008E29D1"/>
    <w:rsid w:val="008E2ABF"/>
    <w:rsid w:val="008E2EC3"/>
    <w:rsid w:val="008E3F7C"/>
    <w:rsid w:val="008E7091"/>
    <w:rsid w:val="008E76AC"/>
    <w:rsid w:val="008E774E"/>
    <w:rsid w:val="008E7B28"/>
    <w:rsid w:val="008F0EEA"/>
    <w:rsid w:val="008F21F6"/>
    <w:rsid w:val="008F5508"/>
    <w:rsid w:val="009013B7"/>
    <w:rsid w:val="00901A1C"/>
    <w:rsid w:val="009071C7"/>
    <w:rsid w:val="0090743A"/>
    <w:rsid w:val="0090747C"/>
    <w:rsid w:val="00913574"/>
    <w:rsid w:val="0091401B"/>
    <w:rsid w:val="0091584B"/>
    <w:rsid w:val="00917441"/>
    <w:rsid w:val="009176F4"/>
    <w:rsid w:val="009253D1"/>
    <w:rsid w:val="00926121"/>
    <w:rsid w:val="00926AB2"/>
    <w:rsid w:val="00927084"/>
    <w:rsid w:val="0092DD76"/>
    <w:rsid w:val="00932185"/>
    <w:rsid w:val="009341F4"/>
    <w:rsid w:val="00934C2E"/>
    <w:rsid w:val="009356EB"/>
    <w:rsid w:val="00935E3C"/>
    <w:rsid w:val="00937174"/>
    <w:rsid w:val="00937617"/>
    <w:rsid w:val="009405CA"/>
    <w:rsid w:val="0094611A"/>
    <w:rsid w:val="009478AD"/>
    <w:rsid w:val="00951F79"/>
    <w:rsid w:val="0095275C"/>
    <w:rsid w:val="009540E7"/>
    <w:rsid w:val="00967604"/>
    <w:rsid w:val="009709CA"/>
    <w:rsid w:val="00970D7D"/>
    <w:rsid w:val="00974AB5"/>
    <w:rsid w:val="009755FF"/>
    <w:rsid w:val="00976325"/>
    <w:rsid w:val="0098080E"/>
    <w:rsid w:val="00982894"/>
    <w:rsid w:val="00982944"/>
    <w:rsid w:val="00985687"/>
    <w:rsid w:val="009857A6"/>
    <w:rsid w:val="0098706D"/>
    <w:rsid w:val="0098792C"/>
    <w:rsid w:val="00993122"/>
    <w:rsid w:val="009935FB"/>
    <w:rsid w:val="00993803"/>
    <w:rsid w:val="009940B7"/>
    <w:rsid w:val="00994DF9"/>
    <w:rsid w:val="00996472"/>
    <w:rsid w:val="009A11C5"/>
    <w:rsid w:val="009A1476"/>
    <w:rsid w:val="009A1D8B"/>
    <w:rsid w:val="009A4261"/>
    <w:rsid w:val="009A5ED9"/>
    <w:rsid w:val="009A6837"/>
    <w:rsid w:val="009A6A90"/>
    <w:rsid w:val="009B00C6"/>
    <w:rsid w:val="009B2ACE"/>
    <w:rsid w:val="009B2F0C"/>
    <w:rsid w:val="009B3C38"/>
    <w:rsid w:val="009B43AB"/>
    <w:rsid w:val="009B5155"/>
    <w:rsid w:val="009B740A"/>
    <w:rsid w:val="009C1CB7"/>
    <w:rsid w:val="009C39C0"/>
    <w:rsid w:val="009C471F"/>
    <w:rsid w:val="009C4A5E"/>
    <w:rsid w:val="009C4C5C"/>
    <w:rsid w:val="009C6038"/>
    <w:rsid w:val="009C7C7A"/>
    <w:rsid w:val="009D338B"/>
    <w:rsid w:val="009D5DBB"/>
    <w:rsid w:val="009E0078"/>
    <w:rsid w:val="009E0432"/>
    <w:rsid w:val="009E3538"/>
    <w:rsid w:val="009E3D7E"/>
    <w:rsid w:val="009E457F"/>
    <w:rsid w:val="009E62CA"/>
    <w:rsid w:val="009E6E41"/>
    <w:rsid w:val="009E750D"/>
    <w:rsid w:val="009F0FC8"/>
    <w:rsid w:val="009F4A54"/>
    <w:rsid w:val="009F4AEE"/>
    <w:rsid w:val="009F4BEC"/>
    <w:rsid w:val="009F5874"/>
    <w:rsid w:val="009F732D"/>
    <w:rsid w:val="009F73A7"/>
    <w:rsid w:val="009F753D"/>
    <w:rsid w:val="00A00341"/>
    <w:rsid w:val="00A0056A"/>
    <w:rsid w:val="00A0148E"/>
    <w:rsid w:val="00A019CB"/>
    <w:rsid w:val="00A02B48"/>
    <w:rsid w:val="00A02F93"/>
    <w:rsid w:val="00A046AE"/>
    <w:rsid w:val="00A06511"/>
    <w:rsid w:val="00A100B3"/>
    <w:rsid w:val="00A12FFA"/>
    <w:rsid w:val="00A14999"/>
    <w:rsid w:val="00A204B9"/>
    <w:rsid w:val="00A22BD2"/>
    <w:rsid w:val="00A23FE4"/>
    <w:rsid w:val="00A24EA6"/>
    <w:rsid w:val="00A252A5"/>
    <w:rsid w:val="00A25FD7"/>
    <w:rsid w:val="00A2673C"/>
    <w:rsid w:val="00A26A1F"/>
    <w:rsid w:val="00A26DD9"/>
    <w:rsid w:val="00A27346"/>
    <w:rsid w:val="00A310B7"/>
    <w:rsid w:val="00A3504A"/>
    <w:rsid w:val="00A374F5"/>
    <w:rsid w:val="00A37AE2"/>
    <w:rsid w:val="00A40180"/>
    <w:rsid w:val="00A409C0"/>
    <w:rsid w:val="00A41E53"/>
    <w:rsid w:val="00A429A4"/>
    <w:rsid w:val="00A43AFF"/>
    <w:rsid w:val="00A43B93"/>
    <w:rsid w:val="00A45EF9"/>
    <w:rsid w:val="00A47D36"/>
    <w:rsid w:val="00A579C6"/>
    <w:rsid w:val="00A60708"/>
    <w:rsid w:val="00A61D43"/>
    <w:rsid w:val="00A62F09"/>
    <w:rsid w:val="00A6597D"/>
    <w:rsid w:val="00A67A1C"/>
    <w:rsid w:val="00A71BD2"/>
    <w:rsid w:val="00A7206A"/>
    <w:rsid w:val="00A72175"/>
    <w:rsid w:val="00A73550"/>
    <w:rsid w:val="00A772C5"/>
    <w:rsid w:val="00A7793A"/>
    <w:rsid w:val="00A8074E"/>
    <w:rsid w:val="00A8289F"/>
    <w:rsid w:val="00A83DB1"/>
    <w:rsid w:val="00A84109"/>
    <w:rsid w:val="00A85244"/>
    <w:rsid w:val="00A85636"/>
    <w:rsid w:val="00A85C79"/>
    <w:rsid w:val="00A9015F"/>
    <w:rsid w:val="00A914CB"/>
    <w:rsid w:val="00A91C40"/>
    <w:rsid w:val="00A932B3"/>
    <w:rsid w:val="00A945AF"/>
    <w:rsid w:val="00A95792"/>
    <w:rsid w:val="00A979A6"/>
    <w:rsid w:val="00AA2B6C"/>
    <w:rsid w:val="00AA3D8B"/>
    <w:rsid w:val="00AA4CC7"/>
    <w:rsid w:val="00AA5E8E"/>
    <w:rsid w:val="00AA6A84"/>
    <w:rsid w:val="00AA70C0"/>
    <w:rsid w:val="00AB0733"/>
    <w:rsid w:val="00AB0945"/>
    <w:rsid w:val="00AB1738"/>
    <w:rsid w:val="00AB2BAD"/>
    <w:rsid w:val="00AB30B1"/>
    <w:rsid w:val="00AB3BD8"/>
    <w:rsid w:val="00AB4ED8"/>
    <w:rsid w:val="00AB6CA7"/>
    <w:rsid w:val="00AB7A1B"/>
    <w:rsid w:val="00AB7FE5"/>
    <w:rsid w:val="00AC0529"/>
    <w:rsid w:val="00AC34AF"/>
    <w:rsid w:val="00AC6F9C"/>
    <w:rsid w:val="00AD01E4"/>
    <w:rsid w:val="00AD0631"/>
    <w:rsid w:val="00AD0858"/>
    <w:rsid w:val="00AD2BC1"/>
    <w:rsid w:val="00AE02E3"/>
    <w:rsid w:val="00AE30DF"/>
    <w:rsid w:val="00AE4043"/>
    <w:rsid w:val="00AE6A0A"/>
    <w:rsid w:val="00AE7064"/>
    <w:rsid w:val="00AE7340"/>
    <w:rsid w:val="00AE794F"/>
    <w:rsid w:val="00AF0DB8"/>
    <w:rsid w:val="00AF1469"/>
    <w:rsid w:val="00AF1901"/>
    <w:rsid w:val="00AF1BBD"/>
    <w:rsid w:val="00AF1EFA"/>
    <w:rsid w:val="00AF2474"/>
    <w:rsid w:val="00AF38F5"/>
    <w:rsid w:val="00AF4CDA"/>
    <w:rsid w:val="00B000F0"/>
    <w:rsid w:val="00B00867"/>
    <w:rsid w:val="00B01369"/>
    <w:rsid w:val="00B02629"/>
    <w:rsid w:val="00B026AE"/>
    <w:rsid w:val="00B026BA"/>
    <w:rsid w:val="00B026C9"/>
    <w:rsid w:val="00B03237"/>
    <w:rsid w:val="00B035E9"/>
    <w:rsid w:val="00B06D63"/>
    <w:rsid w:val="00B0725D"/>
    <w:rsid w:val="00B10207"/>
    <w:rsid w:val="00B10767"/>
    <w:rsid w:val="00B107BA"/>
    <w:rsid w:val="00B11ACA"/>
    <w:rsid w:val="00B11CDF"/>
    <w:rsid w:val="00B13A56"/>
    <w:rsid w:val="00B141E7"/>
    <w:rsid w:val="00B156E1"/>
    <w:rsid w:val="00B1601D"/>
    <w:rsid w:val="00B235CC"/>
    <w:rsid w:val="00B23CDE"/>
    <w:rsid w:val="00B2648B"/>
    <w:rsid w:val="00B26ADB"/>
    <w:rsid w:val="00B26D96"/>
    <w:rsid w:val="00B26DAA"/>
    <w:rsid w:val="00B30806"/>
    <w:rsid w:val="00B330DB"/>
    <w:rsid w:val="00B34779"/>
    <w:rsid w:val="00B351B4"/>
    <w:rsid w:val="00B35D57"/>
    <w:rsid w:val="00B36329"/>
    <w:rsid w:val="00B36F23"/>
    <w:rsid w:val="00B438B2"/>
    <w:rsid w:val="00B464ED"/>
    <w:rsid w:val="00B46BCA"/>
    <w:rsid w:val="00B46D72"/>
    <w:rsid w:val="00B46DFF"/>
    <w:rsid w:val="00B478AA"/>
    <w:rsid w:val="00B47B6A"/>
    <w:rsid w:val="00B50297"/>
    <w:rsid w:val="00B502E3"/>
    <w:rsid w:val="00B5041D"/>
    <w:rsid w:val="00B5579A"/>
    <w:rsid w:val="00B55BDD"/>
    <w:rsid w:val="00B55FD0"/>
    <w:rsid w:val="00B5758A"/>
    <w:rsid w:val="00B61D00"/>
    <w:rsid w:val="00B64EA1"/>
    <w:rsid w:val="00B65FD2"/>
    <w:rsid w:val="00B6628F"/>
    <w:rsid w:val="00B66F86"/>
    <w:rsid w:val="00B67C2F"/>
    <w:rsid w:val="00B701AF"/>
    <w:rsid w:val="00B70620"/>
    <w:rsid w:val="00B7128D"/>
    <w:rsid w:val="00B72100"/>
    <w:rsid w:val="00B735A7"/>
    <w:rsid w:val="00B7461E"/>
    <w:rsid w:val="00B7573A"/>
    <w:rsid w:val="00B8063B"/>
    <w:rsid w:val="00B80EC9"/>
    <w:rsid w:val="00B81050"/>
    <w:rsid w:val="00B81854"/>
    <w:rsid w:val="00B840EA"/>
    <w:rsid w:val="00B86E0E"/>
    <w:rsid w:val="00B87806"/>
    <w:rsid w:val="00B87EC9"/>
    <w:rsid w:val="00B90454"/>
    <w:rsid w:val="00B90D0B"/>
    <w:rsid w:val="00B918EF"/>
    <w:rsid w:val="00B939CB"/>
    <w:rsid w:val="00B966A9"/>
    <w:rsid w:val="00B966E3"/>
    <w:rsid w:val="00BA313A"/>
    <w:rsid w:val="00BA3F6C"/>
    <w:rsid w:val="00BA4BF8"/>
    <w:rsid w:val="00BA5306"/>
    <w:rsid w:val="00BA6597"/>
    <w:rsid w:val="00BA696E"/>
    <w:rsid w:val="00BB0465"/>
    <w:rsid w:val="00BB0950"/>
    <w:rsid w:val="00BB0D23"/>
    <w:rsid w:val="00BB2F1C"/>
    <w:rsid w:val="00BB33A4"/>
    <w:rsid w:val="00BB583C"/>
    <w:rsid w:val="00BB685E"/>
    <w:rsid w:val="00BC07A2"/>
    <w:rsid w:val="00BC0E1C"/>
    <w:rsid w:val="00BC16AE"/>
    <w:rsid w:val="00BC1747"/>
    <w:rsid w:val="00BC21F5"/>
    <w:rsid w:val="00BC38FD"/>
    <w:rsid w:val="00BC4C2C"/>
    <w:rsid w:val="00BC572F"/>
    <w:rsid w:val="00BC680D"/>
    <w:rsid w:val="00BC6AD0"/>
    <w:rsid w:val="00BC742B"/>
    <w:rsid w:val="00BD2EAC"/>
    <w:rsid w:val="00BD7C68"/>
    <w:rsid w:val="00BE1810"/>
    <w:rsid w:val="00BE1EF4"/>
    <w:rsid w:val="00BE233C"/>
    <w:rsid w:val="00BE28F7"/>
    <w:rsid w:val="00BE337B"/>
    <w:rsid w:val="00BE4BE5"/>
    <w:rsid w:val="00BE5C69"/>
    <w:rsid w:val="00BE63E1"/>
    <w:rsid w:val="00BF08B7"/>
    <w:rsid w:val="00BF1C0F"/>
    <w:rsid w:val="00BF1F6D"/>
    <w:rsid w:val="00BF420D"/>
    <w:rsid w:val="00BF6046"/>
    <w:rsid w:val="00C0233E"/>
    <w:rsid w:val="00C02426"/>
    <w:rsid w:val="00C034CB"/>
    <w:rsid w:val="00C037B1"/>
    <w:rsid w:val="00C051A8"/>
    <w:rsid w:val="00C054BC"/>
    <w:rsid w:val="00C056BB"/>
    <w:rsid w:val="00C06A27"/>
    <w:rsid w:val="00C1028E"/>
    <w:rsid w:val="00C10383"/>
    <w:rsid w:val="00C1458D"/>
    <w:rsid w:val="00C14E3C"/>
    <w:rsid w:val="00C15255"/>
    <w:rsid w:val="00C16B12"/>
    <w:rsid w:val="00C17897"/>
    <w:rsid w:val="00C226F8"/>
    <w:rsid w:val="00C227C4"/>
    <w:rsid w:val="00C245D0"/>
    <w:rsid w:val="00C253B1"/>
    <w:rsid w:val="00C254C6"/>
    <w:rsid w:val="00C25E15"/>
    <w:rsid w:val="00C31E24"/>
    <w:rsid w:val="00C32640"/>
    <w:rsid w:val="00C32E06"/>
    <w:rsid w:val="00C343C8"/>
    <w:rsid w:val="00C40095"/>
    <w:rsid w:val="00C409D5"/>
    <w:rsid w:val="00C42B2B"/>
    <w:rsid w:val="00C435C3"/>
    <w:rsid w:val="00C4400E"/>
    <w:rsid w:val="00C44A5C"/>
    <w:rsid w:val="00C44B22"/>
    <w:rsid w:val="00C44E5F"/>
    <w:rsid w:val="00C51B7C"/>
    <w:rsid w:val="00C551B6"/>
    <w:rsid w:val="00C600F2"/>
    <w:rsid w:val="00C60B5A"/>
    <w:rsid w:val="00C6234B"/>
    <w:rsid w:val="00C6264B"/>
    <w:rsid w:val="00C62A9B"/>
    <w:rsid w:val="00C63EAE"/>
    <w:rsid w:val="00C64AD0"/>
    <w:rsid w:val="00C6791F"/>
    <w:rsid w:val="00C70085"/>
    <w:rsid w:val="00C73260"/>
    <w:rsid w:val="00C7629F"/>
    <w:rsid w:val="00C77AFC"/>
    <w:rsid w:val="00C77C75"/>
    <w:rsid w:val="00C819BE"/>
    <w:rsid w:val="00C84418"/>
    <w:rsid w:val="00C85960"/>
    <w:rsid w:val="00C8661B"/>
    <w:rsid w:val="00C86B10"/>
    <w:rsid w:val="00C873C6"/>
    <w:rsid w:val="00C87AC8"/>
    <w:rsid w:val="00C87D31"/>
    <w:rsid w:val="00C9044F"/>
    <w:rsid w:val="00C92018"/>
    <w:rsid w:val="00C93062"/>
    <w:rsid w:val="00CA03C8"/>
    <w:rsid w:val="00CA139A"/>
    <w:rsid w:val="00CA2899"/>
    <w:rsid w:val="00CA3044"/>
    <w:rsid w:val="00CA3A3D"/>
    <w:rsid w:val="00CA3AA6"/>
    <w:rsid w:val="00CA4154"/>
    <w:rsid w:val="00CA5503"/>
    <w:rsid w:val="00CA65DC"/>
    <w:rsid w:val="00CA6A9F"/>
    <w:rsid w:val="00CA77FB"/>
    <w:rsid w:val="00CB1026"/>
    <w:rsid w:val="00CB379B"/>
    <w:rsid w:val="00CB3838"/>
    <w:rsid w:val="00CB3A47"/>
    <w:rsid w:val="00CB512A"/>
    <w:rsid w:val="00CB5DD0"/>
    <w:rsid w:val="00CB63D4"/>
    <w:rsid w:val="00CC0EE9"/>
    <w:rsid w:val="00CC2FBC"/>
    <w:rsid w:val="00CC2FD1"/>
    <w:rsid w:val="00CC3346"/>
    <w:rsid w:val="00CC51D4"/>
    <w:rsid w:val="00CC65DA"/>
    <w:rsid w:val="00CC6BB0"/>
    <w:rsid w:val="00CD3133"/>
    <w:rsid w:val="00CD366A"/>
    <w:rsid w:val="00CD579F"/>
    <w:rsid w:val="00CD5D67"/>
    <w:rsid w:val="00CD77BE"/>
    <w:rsid w:val="00CD78AD"/>
    <w:rsid w:val="00CE1831"/>
    <w:rsid w:val="00CE1CCE"/>
    <w:rsid w:val="00CE2A33"/>
    <w:rsid w:val="00CE3860"/>
    <w:rsid w:val="00CE3E09"/>
    <w:rsid w:val="00CE41E9"/>
    <w:rsid w:val="00CE4A86"/>
    <w:rsid w:val="00CE53A4"/>
    <w:rsid w:val="00CE5701"/>
    <w:rsid w:val="00CE6A44"/>
    <w:rsid w:val="00CF033C"/>
    <w:rsid w:val="00CF14E4"/>
    <w:rsid w:val="00CF21B9"/>
    <w:rsid w:val="00CF5BAA"/>
    <w:rsid w:val="00CF62EE"/>
    <w:rsid w:val="00CF659D"/>
    <w:rsid w:val="00CF6BF9"/>
    <w:rsid w:val="00CF6FC1"/>
    <w:rsid w:val="00D008F5"/>
    <w:rsid w:val="00D03800"/>
    <w:rsid w:val="00D04713"/>
    <w:rsid w:val="00D06401"/>
    <w:rsid w:val="00D065D3"/>
    <w:rsid w:val="00D06D71"/>
    <w:rsid w:val="00D06E29"/>
    <w:rsid w:val="00D071E7"/>
    <w:rsid w:val="00D10600"/>
    <w:rsid w:val="00D12893"/>
    <w:rsid w:val="00D129E6"/>
    <w:rsid w:val="00D12C1C"/>
    <w:rsid w:val="00D1409B"/>
    <w:rsid w:val="00D14C94"/>
    <w:rsid w:val="00D204CD"/>
    <w:rsid w:val="00D241D1"/>
    <w:rsid w:val="00D264AA"/>
    <w:rsid w:val="00D26B07"/>
    <w:rsid w:val="00D27CCC"/>
    <w:rsid w:val="00D3126A"/>
    <w:rsid w:val="00D33FE9"/>
    <w:rsid w:val="00D342A6"/>
    <w:rsid w:val="00D3485A"/>
    <w:rsid w:val="00D4177A"/>
    <w:rsid w:val="00D41CEC"/>
    <w:rsid w:val="00D44D1E"/>
    <w:rsid w:val="00D45CA6"/>
    <w:rsid w:val="00D464BF"/>
    <w:rsid w:val="00D46E50"/>
    <w:rsid w:val="00D46F52"/>
    <w:rsid w:val="00D53E26"/>
    <w:rsid w:val="00D57F6C"/>
    <w:rsid w:val="00D6100E"/>
    <w:rsid w:val="00D627A1"/>
    <w:rsid w:val="00D6426D"/>
    <w:rsid w:val="00D71450"/>
    <w:rsid w:val="00D7255B"/>
    <w:rsid w:val="00D73FD6"/>
    <w:rsid w:val="00D741BD"/>
    <w:rsid w:val="00D74BB9"/>
    <w:rsid w:val="00D756F5"/>
    <w:rsid w:val="00D75778"/>
    <w:rsid w:val="00D771E1"/>
    <w:rsid w:val="00D77C4F"/>
    <w:rsid w:val="00D812C8"/>
    <w:rsid w:val="00D824D3"/>
    <w:rsid w:val="00D82962"/>
    <w:rsid w:val="00D83C52"/>
    <w:rsid w:val="00D83F43"/>
    <w:rsid w:val="00D86FC5"/>
    <w:rsid w:val="00D8705A"/>
    <w:rsid w:val="00D91606"/>
    <w:rsid w:val="00D92657"/>
    <w:rsid w:val="00D9324E"/>
    <w:rsid w:val="00D969D5"/>
    <w:rsid w:val="00DA1DA2"/>
    <w:rsid w:val="00DA3C53"/>
    <w:rsid w:val="00DA3C94"/>
    <w:rsid w:val="00DA3CBB"/>
    <w:rsid w:val="00DA5CBA"/>
    <w:rsid w:val="00DB06FF"/>
    <w:rsid w:val="00DB095E"/>
    <w:rsid w:val="00DB182C"/>
    <w:rsid w:val="00DB1957"/>
    <w:rsid w:val="00DB6BBB"/>
    <w:rsid w:val="00DC4C8F"/>
    <w:rsid w:val="00DC6249"/>
    <w:rsid w:val="00DC63AA"/>
    <w:rsid w:val="00DD14F0"/>
    <w:rsid w:val="00DD28D4"/>
    <w:rsid w:val="00DD4F0E"/>
    <w:rsid w:val="00DD55E0"/>
    <w:rsid w:val="00DD6BEC"/>
    <w:rsid w:val="00DD7BC0"/>
    <w:rsid w:val="00DD7D5F"/>
    <w:rsid w:val="00DE0682"/>
    <w:rsid w:val="00DE0D8C"/>
    <w:rsid w:val="00DE1A7E"/>
    <w:rsid w:val="00DE242E"/>
    <w:rsid w:val="00DE30F3"/>
    <w:rsid w:val="00DE453B"/>
    <w:rsid w:val="00DE4A5D"/>
    <w:rsid w:val="00DE7467"/>
    <w:rsid w:val="00DF0BF0"/>
    <w:rsid w:val="00DF16F5"/>
    <w:rsid w:val="00DF3CA2"/>
    <w:rsid w:val="00DF50D0"/>
    <w:rsid w:val="00DF704A"/>
    <w:rsid w:val="00DF753F"/>
    <w:rsid w:val="00E003CA"/>
    <w:rsid w:val="00E01463"/>
    <w:rsid w:val="00E01E37"/>
    <w:rsid w:val="00E03022"/>
    <w:rsid w:val="00E043F3"/>
    <w:rsid w:val="00E05E0A"/>
    <w:rsid w:val="00E060BE"/>
    <w:rsid w:val="00E0662C"/>
    <w:rsid w:val="00E069C0"/>
    <w:rsid w:val="00E06CF9"/>
    <w:rsid w:val="00E073F0"/>
    <w:rsid w:val="00E11290"/>
    <w:rsid w:val="00E12457"/>
    <w:rsid w:val="00E12A94"/>
    <w:rsid w:val="00E12C64"/>
    <w:rsid w:val="00E1527D"/>
    <w:rsid w:val="00E174D7"/>
    <w:rsid w:val="00E202C8"/>
    <w:rsid w:val="00E22142"/>
    <w:rsid w:val="00E23F0C"/>
    <w:rsid w:val="00E25212"/>
    <w:rsid w:val="00E2526E"/>
    <w:rsid w:val="00E2785C"/>
    <w:rsid w:val="00E317C2"/>
    <w:rsid w:val="00E319F9"/>
    <w:rsid w:val="00E359AC"/>
    <w:rsid w:val="00E36DAA"/>
    <w:rsid w:val="00E41F8B"/>
    <w:rsid w:val="00E450AC"/>
    <w:rsid w:val="00E4521E"/>
    <w:rsid w:val="00E456C5"/>
    <w:rsid w:val="00E473EE"/>
    <w:rsid w:val="00E50673"/>
    <w:rsid w:val="00E534CF"/>
    <w:rsid w:val="00E54790"/>
    <w:rsid w:val="00E54B45"/>
    <w:rsid w:val="00E60969"/>
    <w:rsid w:val="00E614E4"/>
    <w:rsid w:val="00E63920"/>
    <w:rsid w:val="00E70213"/>
    <w:rsid w:val="00E7153D"/>
    <w:rsid w:val="00E75580"/>
    <w:rsid w:val="00E76B2B"/>
    <w:rsid w:val="00E803E9"/>
    <w:rsid w:val="00E812C1"/>
    <w:rsid w:val="00E81CB4"/>
    <w:rsid w:val="00E81DAB"/>
    <w:rsid w:val="00E81DB3"/>
    <w:rsid w:val="00E82551"/>
    <w:rsid w:val="00E83B6B"/>
    <w:rsid w:val="00E83D35"/>
    <w:rsid w:val="00E8585B"/>
    <w:rsid w:val="00E85CED"/>
    <w:rsid w:val="00E86E7E"/>
    <w:rsid w:val="00E87F41"/>
    <w:rsid w:val="00E9017B"/>
    <w:rsid w:val="00E927ED"/>
    <w:rsid w:val="00E9335A"/>
    <w:rsid w:val="00E95E07"/>
    <w:rsid w:val="00E96161"/>
    <w:rsid w:val="00E968A0"/>
    <w:rsid w:val="00E97D81"/>
    <w:rsid w:val="00EA2356"/>
    <w:rsid w:val="00EA2471"/>
    <w:rsid w:val="00EA2E56"/>
    <w:rsid w:val="00EA3F15"/>
    <w:rsid w:val="00EA4BD7"/>
    <w:rsid w:val="00EA4C60"/>
    <w:rsid w:val="00EA7847"/>
    <w:rsid w:val="00EB01F5"/>
    <w:rsid w:val="00EB0E3D"/>
    <w:rsid w:val="00EB16E0"/>
    <w:rsid w:val="00EB1A5D"/>
    <w:rsid w:val="00EB3E41"/>
    <w:rsid w:val="00EB4C2F"/>
    <w:rsid w:val="00EB5560"/>
    <w:rsid w:val="00EC09AF"/>
    <w:rsid w:val="00EC1F24"/>
    <w:rsid w:val="00EC2A26"/>
    <w:rsid w:val="00EC41E1"/>
    <w:rsid w:val="00EC65B5"/>
    <w:rsid w:val="00EC6CD6"/>
    <w:rsid w:val="00EC7C25"/>
    <w:rsid w:val="00ED3BF2"/>
    <w:rsid w:val="00ED3D16"/>
    <w:rsid w:val="00ED443D"/>
    <w:rsid w:val="00ED4EDA"/>
    <w:rsid w:val="00ED7A0B"/>
    <w:rsid w:val="00ED7CA9"/>
    <w:rsid w:val="00EE2E52"/>
    <w:rsid w:val="00EE2E6E"/>
    <w:rsid w:val="00EE476B"/>
    <w:rsid w:val="00EF36F2"/>
    <w:rsid w:val="00EF3F32"/>
    <w:rsid w:val="00EF703D"/>
    <w:rsid w:val="00EF7B7E"/>
    <w:rsid w:val="00F0013A"/>
    <w:rsid w:val="00F00F13"/>
    <w:rsid w:val="00F0128C"/>
    <w:rsid w:val="00F03088"/>
    <w:rsid w:val="00F03521"/>
    <w:rsid w:val="00F057D8"/>
    <w:rsid w:val="00F05EEF"/>
    <w:rsid w:val="00F07350"/>
    <w:rsid w:val="00F0759E"/>
    <w:rsid w:val="00F122F9"/>
    <w:rsid w:val="00F1314A"/>
    <w:rsid w:val="00F16A43"/>
    <w:rsid w:val="00F16B1C"/>
    <w:rsid w:val="00F20021"/>
    <w:rsid w:val="00F20665"/>
    <w:rsid w:val="00F233B5"/>
    <w:rsid w:val="00F25E73"/>
    <w:rsid w:val="00F3263C"/>
    <w:rsid w:val="00F32D6A"/>
    <w:rsid w:val="00F33DA0"/>
    <w:rsid w:val="00F361EC"/>
    <w:rsid w:val="00F3756C"/>
    <w:rsid w:val="00F41DB4"/>
    <w:rsid w:val="00F4418E"/>
    <w:rsid w:val="00F460D7"/>
    <w:rsid w:val="00F46780"/>
    <w:rsid w:val="00F511F8"/>
    <w:rsid w:val="00F52666"/>
    <w:rsid w:val="00F54A24"/>
    <w:rsid w:val="00F55AE0"/>
    <w:rsid w:val="00F55DB1"/>
    <w:rsid w:val="00F57411"/>
    <w:rsid w:val="00F57ED5"/>
    <w:rsid w:val="00F62700"/>
    <w:rsid w:val="00F63606"/>
    <w:rsid w:val="00F674E7"/>
    <w:rsid w:val="00F7032A"/>
    <w:rsid w:val="00F74401"/>
    <w:rsid w:val="00F74A65"/>
    <w:rsid w:val="00F7569A"/>
    <w:rsid w:val="00F775F8"/>
    <w:rsid w:val="00F77D2D"/>
    <w:rsid w:val="00F821A3"/>
    <w:rsid w:val="00F84332"/>
    <w:rsid w:val="00F844FE"/>
    <w:rsid w:val="00F879D2"/>
    <w:rsid w:val="00F91579"/>
    <w:rsid w:val="00F9314A"/>
    <w:rsid w:val="00F94095"/>
    <w:rsid w:val="00F940B2"/>
    <w:rsid w:val="00F96BAF"/>
    <w:rsid w:val="00FA098F"/>
    <w:rsid w:val="00FA5221"/>
    <w:rsid w:val="00FA68E8"/>
    <w:rsid w:val="00FA720E"/>
    <w:rsid w:val="00FB4287"/>
    <w:rsid w:val="00FB7039"/>
    <w:rsid w:val="00FB7492"/>
    <w:rsid w:val="00FB7AE8"/>
    <w:rsid w:val="00FC03B0"/>
    <w:rsid w:val="00FC0463"/>
    <w:rsid w:val="00FC0C9C"/>
    <w:rsid w:val="00FC1493"/>
    <w:rsid w:val="00FC2473"/>
    <w:rsid w:val="00FC2A08"/>
    <w:rsid w:val="00FC3691"/>
    <w:rsid w:val="00FC3C96"/>
    <w:rsid w:val="00FC4FC2"/>
    <w:rsid w:val="00FC58EF"/>
    <w:rsid w:val="00FD0E40"/>
    <w:rsid w:val="00FD1F32"/>
    <w:rsid w:val="00FD2DE4"/>
    <w:rsid w:val="00FD33DF"/>
    <w:rsid w:val="00FD3B93"/>
    <w:rsid w:val="00FD5E43"/>
    <w:rsid w:val="00FD6AE0"/>
    <w:rsid w:val="00FE0392"/>
    <w:rsid w:val="00FE38C9"/>
    <w:rsid w:val="00FE39D4"/>
    <w:rsid w:val="00FE39D7"/>
    <w:rsid w:val="00FE4471"/>
    <w:rsid w:val="00FE65DE"/>
    <w:rsid w:val="00FE77B4"/>
    <w:rsid w:val="00FF0863"/>
    <w:rsid w:val="00FF1064"/>
    <w:rsid w:val="00FF1CED"/>
    <w:rsid w:val="00FF6241"/>
    <w:rsid w:val="01065476"/>
    <w:rsid w:val="016DEEE2"/>
    <w:rsid w:val="01976967"/>
    <w:rsid w:val="020B1C35"/>
    <w:rsid w:val="03A2FD26"/>
    <w:rsid w:val="03A55FF8"/>
    <w:rsid w:val="042617D8"/>
    <w:rsid w:val="04806E3D"/>
    <w:rsid w:val="051E4FA9"/>
    <w:rsid w:val="06266846"/>
    <w:rsid w:val="064657B3"/>
    <w:rsid w:val="068FBCB4"/>
    <w:rsid w:val="069A0122"/>
    <w:rsid w:val="06BF981A"/>
    <w:rsid w:val="06CA8538"/>
    <w:rsid w:val="085FFA7A"/>
    <w:rsid w:val="0886D5D4"/>
    <w:rsid w:val="08E0A6CF"/>
    <w:rsid w:val="09072F68"/>
    <w:rsid w:val="0932A7B3"/>
    <w:rsid w:val="0A03E3F0"/>
    <w:rsid w:val="0A0F01F8"/>
    <w:rsid w:val="0B3937D9"/>
    <w:rsid w:val="0B4C1E4B"/>
    <w:rsid w:val="0B871741"/>
    <w:rsid w:val="0B9EF1CD"/>
    <w:rsid w:val="0BC9B48D"/>
    <w:rsid w:val="0C0A5E77"/>
    <w:rsid w:val="0C63148A"/>
    <w:rsid w:val="0E53F2A4"/>
    <w:rsid w:val="0F0C1E36"/>
    <w:rsid w:val="0F18570B"/>
    <w:rsid w:val="0F5DD703"/>
    <w:rsid w:val="0F67C5AA"/>
    <w:rsid w:val="104B4C29"/>
    <w:rsid w:val="10A3A7BA"/>
    <w:rsid w:val="12AB3858"/>
    <w:rsid w:val="130BA27A"/>
    <w:rsid w:val="135B27AC"/>
    <w:rsid w:val="1560CE47"/>
    <w:rsid w:val="15BC2A11"/>
    <w:rsid w:val="15C33156"/>
    <w:rsid w:val="15E85D20"/>
    <w:rsid w:val="164A9C78"/>
    <w:rsid w:val="169135FC"/>
    <w:rsid w:val="17B9E7B6"/>
    <w:rsid w:val="186BF54A"/>
    <w:rsid w:val="18CB9D1C"/>
    <w:rsid w:val="18FF8C05"/>
    <w:rsid w:val="1906BC16"/>
    <w:rsid w:val="19974E05"/>
    <w:rsid w:val="19FB01B9"/>
    <w:rsid w:val="1A62754F"/>
    <w:rsid w:val="1A9B5C66"/>
    <w:rsid w:val="1B136495"/>
    <w:rsid w:val="1BE06E21"/>
    <w:rsid w:val="1C372CC7"/>
    <w:rsid w:val="1C687BA2"/>
    <w:rsid w:val="1D3F5C57"/>
    <w:rsid w:val="1E943773"/>
    <w:rsid w:val="1EE731F8"/>
    <w:rsid w:val="200DD455"/>
    <w:rsid w:val="20E6C3D7"/>
    <w:rsid w:val="210A9DEA"/>
    <w:rsid w:val="2117116C"/>
    <w:rsid w:val="218865EF"/>
    <w:rsid w:val="21B69502"/>
    <w:rsid w:val="21FEBA53"/>
    <w:rsid w:val="220EEB10"/>
    <w:rsid w:val="221B5D10"/>
    <w:rsid w:val="22A66E4B"/>
    <w:rsid w:val="22ED6810"/>
    <w:rsid w:val="23DFAD6B"/>
    <w:rsid w:val="2565E3B4"/>
    <w:rsid w:val="257E92D2"/>
    <w:rsid w:val="25A25BFC"/>
    <w:rsid w:val="25DE0F0D"/>
    <w:rsid w:val="2656243C"/>
    <w:rsid w:val="265A7FBF"/>
    <w:rsid w:val="2695E308"/>
    <w:rsid w:val="27119C88"/>
    <w:rsid w:val="271DB2A4"/>
    <w:rsid w:val="27214A8E"/>
    <w:rsid w:val="27341180"/>
    <w:rsid w:val="2755E382"/>
    <w:rsid w:val="278C2A31"/>
    <w:rsid w:val="27C57E54"/>
    <w:rsid w:val="27E1443E"/>
    <w:rsid w:val="27EDF721"/>
    <w:rsid w:val="28047333"/>
    <w:rsid w:val="2899AB5F"/>
    <w:rsid w:val="28A1B93D"/>
    <w:rsid w:val="28F6C539"/>
    <w:rsid w:val="29332DF0"/>
    <w:rsid w:val="29433D8A"/>
    <w:rsid w:val="2995A584"/>
    <w:rsid w:val="29EF0910"/>
    <w:rsid w:val="2A27C417"/>
    <w:rsid w:val="2A3F1371"/>
    <w:rsid w:val="2A66304D"/>
    <w:rsid w:val="2A7A9252"/>
    <w:rsid w:val="2AB17157"/>
    <w:rsid w:val="2B2597E3"/>
    <w:rsid w:val="2B9C1C15"/>
    <w:rsid w:val="2BAF3CA9"/>
    <w:rsid w:val="2BBEABC5"/>
    <w:rsid w:val="2BE97E72"/>
    <w:rsid w:val="2CC16844"/>
    <w:rsid w:val="2D10A1F1"/>
    <w:rsid w:val="2D14BECA"/>
    <w:rsid w:val="2D3F215F"/>
    <w:rsid w:val="2D78380A"/>
    <w:rsid w:val="2D80AB8E"/>
    <w:rsid w:val="2D936624"/>
    <w:rsid w:val="2DA9B316"/>
    <w:rsid w:val="2DF5C39E"/>
    <w:rsid w:val="2E6916A7"/>
    <w:rsid w:val="2E768AA6"/>
    <w:rsid w:val="2EC640A6"/>
    <w:rsid w:val="2F19AFE5"/>
    <w:rsid w:val="2F384A63"/>
    <w:rsid w:val="2F8F83AF"/>
    <w:rsid w:val="2FF844BD"/>
    <w:rsid w:val="3061A820"/>
    <w:rsid w:val="309C5117"/>
    <w:rsid w:val="30A4F3C3"/>
    <w:rsid w:val="30D20B58"/>
    <w:rsid w:val="30E3A906"/>
    <w:rsid w:val="30F8D990"/>
    <w:rsid w:val="3128D6A2"/>
    <w:rsid w:val="31905E8E"/>
    <w:rsid w:val="3208F521"/>
    <w:rsid w:val="32217C47"/>
    <w:rsid w:val="328494B8"/>
    <w:rsid w:val="33053F55"/>
    <w:rsid w:val="330BE1FD"/>
    <w:rsid w:val="332E465E"/>
    <w:rsid w:val="332F542B"/>
    <w:rsid w:val="345FAD1B"/>
    <w:rsid w:val="35107258"/>
    <w:rsid w:val="352B37BF"/>
    <w:rsid w:val="35E5D905"/>
    <w:rsid w:val="35FEE7B1"/>
    <w:rsid w:val="36497D53"/>
    <w:rsid w:val="367DA07E"/>
    <w:rsid w:val="36CECD6D"/>
    <w:rsid w:val="376DD439"/>
    <w:rsid w:val="37CDCB57"/>
    <w:rsid w:val="38004BB4"/>
    <w:rsid w:val="380FF8ED"/>
    <w:rsid w:val="3822AD70"/>
    <w:rsid w:val="38B540CC"/>
    <w:rsid w:val="38CC0FC8"/>
    <w:rsid w:val="3937578C"/>
    <w:rsid w:val="393C76F8"/>
    <w:rsid w:val="39B10B37"/>
    <w:rsid w:val="3A3835E0"/>
    <w:rsid w:val="3A49941E"/>
    <w:rsid w:val="3A50C1F3"/>
    <w:rsid w:val="3A993CEA"/>
    <w:rsid w:val="3B7CDCBF"/>
    <w:rsid w:val="3B950802"/>
    <w:rsid w:val="3BA758F0"/>
    <w:rsid w:val="3BCAC051"/>
    <w:rsid w:val="3BD40641"/>
    <w:rsid w:val="3BF45ED2"/>
    <w:rsid w:val="3C65F405"/>
    <w:rsid w:val="3CFA50C0"/>
    <w:rsid w:val="3D5C9E76"/>
    <w:rsid w:val="3DB226A4"/>
    <w:rsid w:val="3DE2D918"/>
    <w:rsid w:val="3E052C53"/>
    <w:rsid w:val="3E176832"/>
    <w:rsid w:val="3E2BA02E"/>
    <w:rsid w:val="3E4591D9"/>
    <w:rsid w:val="3E82F171"/>
    <w:rsid w:val="3E88264C"/>
    <w:rsid w:val="3E9243A7"/>
    <w:rsid w:val="3ED89985"/>
    <w:rsid w:val="3EEE1A19"/>
    <w:rsid w:val="3F0BA703"/>
    <w:rsid w:val="3F47F6BD"/>
    <w:rsid w:val="3F4DF705"/>
    <w:rsid w:val="4089EA7A"/>
    <w:rsid w:val="40CA2FEA"/>
    <w:rsid w:val="414C810B"/>
    <w:rsid w:val="424232BD"/>
    <w:rsid w:val="428597C7"/>
    <w:rsid w:val="42A93AF5"/>
    <w:rsid w:val="42C3AD80"/>
    <w:rsid w:val="42D052AB"/>
    <w:rsid w:val="42D9CC66"/>
    <w:rsid w:val="42E8516C"/>
    <w:rsid w:val="42F351BF"/>
    <w:rsid w:val="435449C3"/>
    <w:rsid w:val="438CBCDA"/>
    <w:rsid w:val="44A50F77"/>
    <w:rsid w:val="44B8EFC7"/>
    <w:rsid w:val="451D1F73"/>
    <w:rsid w:val="456239F4"/>
    <w:rsid w:val="45868504"/>
    <w:rsid w:val="4709225F"/>
    <w:rsid w:val="478FFE95"/>
    <w:rsid w:val="47D2644B"/>
    <w:rsid w:val="4805061D"/>
    <w:rsid w:val="48A638BF"/>
    <w:rsid w:val="48A8C921"/>
    <w:rsid w:val="48F81880"/>
    <w:rsid w:val="48F88FC4"/>
    <w:rsid w:val="4939AD44"/>
    <w:rsid w:val="4A31EBC5"/>
    <w:rsid w:val="4A5A59C1"/>
    <w:rsid w:val="4A7701D6"/>
    <w:rsid w:val="4ABC417F"/>
    <w:rsid w:val="4CAE6191"/>
    <w:rsid w:val="4D3D1764"/>
    <w:rsid w:val="4DD42870"/>
    <w:rsid w:val="4E35C7FA"/>
    <w:rsid w:val="4ECAC494"/>
    <w:rsid w:val="4EFF5982"/>
    <w:rsid w:val="4F2166D9"/>
    <w:rsid w:val="50384646"/>
    <w:rsid w:val="503BBD42"/>
    <w:rsid w:val="507C68A5"/>
    <w:rsid w:val="50C2E078"/>
    <w:rsid w:val="50F2A0D5"/>
    <w:rsid w:val="51AAF90C"/>
    <w:rsid w:val="51C32B9E"/>
    <w:rsid w:val="5211F255"/>
    <w:rsid w:val="52D0255D"/>
    <w:rsid w:val="53D010F7"/>
    <w:rsid w:val="5415B589"/>
    <w:rsid w:val="5420878A"/>
    <w:rsid w:val="54A4BB06"/>
    <w:rsid w:val="552E2170"/>
    <w:rsid w:val="55BB8FF9"/>
    <w:rsid w:val="564D07B3"/>
    <w:rsid w:val="564F6593"/>
    <w:rsid w:val="56952863"/>
    <w:rsid w:val="569D452C"/>
    <w:rsid w:val="56D8E602"/>
    <w:rsid w:val="57091037"/>
    <w:rsid w:val="5757E480"/>
    <w:rsid w:val="5777528B"/>
    <w:rsid w:val="5862558E"/>
    <w:rsid w:val="587C837D"/>
    <w:rsid w:val="58A4C95F"/>
    <w:rsid w:val="58AC80EF"/>
    <w:rsid w:val="58FFCDD6"/>
    <w:rsid w:val="5931A1A3"/>
    <w:rsid w:val="5991F2FA"/>
    <w:rsid w:val="599212E4"/>
    <w:rsid w:val="5A411FB0"/>
    <w:rsid w:val="5A8FDB4D"/>
    <w:rsid w:val="5AB18D87"/>
    <w:rsid w:val="5AC081B8"/>
    <w:rsid w:val="5AE14EF6"/>
    <w:rsid w:val="5B666D09"/>
    <w:rsid w:val="5B9E471D"/>
    <w:rsid w:val="5BB93FEE"/>
    <w:rsid w:val="5BF470C3"/>
    <w:rsid w:val="5C0737C6"/>
    <w:rsid w:val="5C4032BE"/>
    <w:rsid w:val="5C413129"/>
    <w:rsid w:val="5C46E862"/>
    <w:rsid w:val="5C7EDB51"/>
    <w:rsid w:val="5D7770DF"/>
    <w:rsid w:val="5DB7AE10"/>
    <w:rsid w:val="5DDC031F"/>
    <w:rsid w:val="5DEBEA69"/>
    <w:rsid w:val="5DEF619D"/>
    <w:rsid w:val="5E5A7778"/>
    <w:rsid w:val="5E95A8F6"/>
    <w:rsid w:val="5EAF1E21"/>
    <w:rsid w:val="5FE1E89F"/>
    <w:rsid w:val="5FEAAEFA"/>
    <w:rsid w:val="601A02C5"/>
    <w:rsid w:val="60CF1C07"/>
    <w:rsid w:val="61238B2B"/>
    <w:rsid w:val="616A15B1"/>
    <w:rsid w:val="61E6BEE3"/>
    <w:rsid w:val="6222C219"/>
    <w:rsid w:val="62713D9C"/>
    <w:rsid w:val="62B37ABF"/>
    <w:rsid w:val="63711FF8"/>
    <w:rsid w:val="639857F3"/>
    <w:rsid w:val="6398E1E9"/>
    <w:rsid w:val="63F0F40A"/>
    <w:rsid w:val="6461FA06"/>
    <w:rsid w:val="65342854"/>
    <w:rsid w:val="655ADC89"/>
    <w:rsid w:val="658DF94F"/>
    <w:rsid w:val="659308FA"/>
    <w:rsid w:val="663EC829"/>
    <w:rsid w:val="66BF7246"/>
    <w:rsid w:val="67594C50"/>
    <w:rsid w:val="677CDC3C"/>
    <w:rsid w:val="6792CCAF"/>
    <w:rsid w:val="67F9EBDC"/>
    <w:rsid w:val="680470A1"/>
    <w:rsid w:val="68B06B72"/>
    <w:rsid w:val="68C0874B"/>
    <w:rsid w:val="68D398B4"/>
    <w:rsid w:val="6921F7D3"/>
    <w:rsid w:val="69A2B9C5"/>
    <w:rsid w:val="69CC5D48"/>
    <w:rsid w:val="69D9E50C"/>
    <w:rsid w:val="69DD2D7B"/>
    <w:rsid w:val="6A7061F6"/>
    <w:rsid w:val="6A90ED12"/>
    <w:rsid w:val="6A940609"/>
    <w:rsid w:val="6A9FB467"/>
    <w:rsid w:val="6B5D295A"/>
    <w:rsid w:val="6B756D3C"/>
    <w:rsid w:val="6B75B56D"/>
    <w:rsid w:val="6C023301"/>
    <w:rsid w:val="6C9A1690"/>
    <w:rsid w:val="6CAF720D"/>
    <w:rsid w:val="6D45CBAD"/>
    <w:rsid w:val="6D5A00C5"/>
    <w:rsid w:val="6E69B41C"/>
    <w:rsid w:val="6EC63375"/>
    <w:rsid w:val="6ED8188A"/>
    <w:rsid w:val="6EDBC65C"/>
    <w:rsid w:val="6F1701D6"/>
    <w:rsid w:val="6F1BB338"/>
    <w:rsid w:val="700491C3"/>
    <w:rsid w:val="707FA94B"/>
    <w:rsid w:val="70FABC39"/>
    <w:rsid w:val="71916EA4"/>
    <w:rsid w:val="71A44A8D"/>
    <w:rsid w:val="71FF42D5"/>
    <w:rsid w:val="7253F45E"/>
    <w:rsid w:val="72F0A5A0"/>
    <w:rsid w:val="72FD3DFB"/>
    <w:rsid w:val="739C573C"/>
    <w:rsid w:val="741EA6FB"/>
    <w:rsid w:val="74DB7736"/>
    <w:rsid w:val="759274D3"/>
    <w:rsid w:val="75CC3E0E"/>
    <w:rsid w:val="76C450AE"/>
    <w:rsid w:val="76C67519"/>
    <w:rsid w:val="7748AEE6"/>
    <w:rsid w:val="779AE27F"/>
    <w:rsid w:val="780A6D93"/>
    <w:rsid w:val="786CB3E1"/>
    <w:rsid w:val="78F5AD8C"/>
    <w:rsid w:val="796F0350"/>
    <w:rsid w:val="798443D8"/>
    <w:rsid w:val="79ADCA00"/>
    <w:rsid w:val="79B4EC18"/>
    <w:rsid w:val="79BF37A8"/>
    <w:rsid w:val="7A351C6B"/>
    <w:rsid w:val="7A940F9D"/>
    <w:rsid w:val="7AB53BD7"/>
    <w:rsid w:val="7B226EE0"/>
    <w:rsid w:val="7B43EF13"/>
    <w:rsid w:val="7B4C17DF"/>
    <w:rsid w:val="7B50BC79"/>
    <w:rsid w:val="7B81AB72"/>
    <w:rsid w:val="7BBB2BD1"/>
    <w:rsid w:val="7C09DD03"/>
    <w:rsid w:val="7C2FDFFE"/>
    <w:rsid w:val="7C982C14"/>
    <w:rsid w:val="7CCC1AFD"/>
    <w:rsid w:val="7D07F576"/>
    <w:rsid w:val="7D44232C"/>
    <w:rsid w:val="7D53593B"/>
    <w:rsid w:val="7E0DFD39"/>
    <w:rsid w:val="7E14ADF5"/>
    <w:rsid w:val="7EB94C34"/>
    <w:rsid w:val="7F2A2FEF"/>
    <w:rsid w:val="7F3EC838"/>
    <w:rsid w:val="7F53C0CB"/>
    <w:rsid w:val="7FD71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A8E3E242-CF05-4CB8-9B97-726400E3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4B"/>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B235CC"/>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B235CC"/>
    <w:pPr>
      <w:keepNext/>
      <w:ind w:left="0"/>
      <w:jc w:val="center"/>
      <w:outlineLvl w:val="7"/>
    </w:pPr>
    <w:rPr>
      <w:b/>
      <w:sz w:val="20"/>
      <w:szCs w:val="20"/>
      <w:lang w:val="es-CO"/>
    </w:rPr>
  </w:style>
  <w:style w:type="paragraph" w:styleId="Ttulo9">
    <w:name w:val="heading 9"/>
    <w:basedOn w:val="Normal"/>
    <w:next w:val="Normal"/>
    <w:link w:val="Ttulo9Car"/>
    <w:qFormat/>
    <w:rsid w:val="00B235CC"/>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837523"/>
    <w:pPr>
      <w:spacing w:before="100" w:beforeAutospacing="1" w:after="100" w:afterAutospacing="1"/>
      <w:ind w:left="0"/>
    </w:pPr>
    <w:rPr>
      <w:color w:val="000000"/>
      <w:lang w:val="es-CO" w:eastAsia="es-CO"/>
    </w:rPr>
  </w:style>
  <w:style w:type="character" w:customStyle="1" w:styleId="Ttulo2Car">
    <w:name w:val="Título 2 Car"/>
    <w:aliases w:val="Neg Car"/>
    <w:basedOn w:val="Fuentedeprrafopredeter"/>
    <w:link w:val="Ttulo2"/>
    <w:rsid w:val="00B235CC"/>
    <w:rPr>
      <w:rFonts w:ascii="CG Times" w:hAnsi="CG Times"/>
      <w:b/>
      <w:sz w:val="24"/>
      <w:lang w:eastAsia="es-ES"/>
    </w:rPr>
  </w:style>
  <w:style w:type="character" w:customStyle="1" w:styleId="Ttulo8Car">
    <w:name w:val="Título 8 Car"/>
    <w:basedOn w:val="Fuentedeprrafopredeter"/>
    <w:link w:val="Ttulo8"/>
    <w:rsid w:val="00B235CC"/>
    <w:rPr>
      <w:b/>
      <w:lang w:eastAsia="es-ES"/>
    </w:rPr>
  </w:style>
  <w:style w:type="character" w:customStyle="1" w:styleId="Ttulo9Car">
    <w:name w:val="Título 9 Car"/>
    <w:basedOn w:val="Fuentedeprrafopredeter"/>
    <w:link w:val="Ttulo9"/>
    <w:rsid w:val="00B235CC"/>
    <w:rPr>
      <w:b/>
      <w:i/>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B235CC"/>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B235CC"/>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B235CC"/>
    <w:rPr>
      <w:vertAlign w:val="superscript"/>
    </w:rPr>
  </w:style>
  <w:style w:type="character" w:styleId="Refdecomentario">
    <w:name w:val="annotation reference"/>
    <w:uiPriority w:val="99"/>
    <w:semiHidden/>
    <w:unhideWhenUsed/>
    <w:rsid w:val="00B235CC"/>
    <w:rPr>
      <w:sz w:val="16"/>
      <w:szCs w:val="16"/>
    </w:rPr>
  </w:style>
  <w:style w:type="paragraph" w:styleId="Textocomentario">
    <w:name w:val="annotation text"/>
    <w:basedOn w:val="Normal"/>
    <w:link w:val="TextocomentarioCar"/>
    <w:uiPriority w:val="99"/>
    <w:unhideWhenUsed/>
    <w:rsid w:val="00B235CC"/>
    <w:rPr>
      <w:sz w:val="20"/>
      <w:szCs w:val="20"/>
    </w:rPr>
  </w:style>
  <w:style w:type="character" w:customStyle="1" w:styleId="TextocomentarioCar">
    <w:name w:val="Texto comentario Car"/>
    <w:basedOn w:val="Fuentedeprrafopredeter"/>
    <w:link w:val="Textocomentario"/>
    <w:uiPriority w:val="99"/>
    <w:rsid w:val="00B235CC"/>
    <w:rPr>
      <w:lang w:val="es-ES" w:eastAsia="es-ES"/>
    </w:rPr>
  </w:style>
  <w:style w:type="paragraph" w:styleId="Asuntodelcomentario">
    <w:name w:val="annotation subject"/>
    <w:basedOn w:val="Textocomentario"/>
    <w:next w:val="Textocomentario"/>
    <w:link w:val="AsuntodelcomentarioCar"/>
    <w:uiPriority w:val="99"/>
    <w:semiHidden/>
    <w:unhideWhenUsed/>
    <w:rsid w:val="00B235CC"/>
    <w:rPr>
      <w:b/>
      <w:bCs/>
    </w:rPr>
  </w:style>
  <w:style w:type="character" w:customStyle="1" w:styleId="AsuntodelcomentarioCar">
    <w:name w:val="Asunto del comentario Car"/>
    <w:basedOn w:val="TextocomentarioCar"/>
    <w:link w:val="Asuntodelcomentario"/>
    <w:uiPriority w:val="99"/>
    <w:semiHidden/>
    <w:rsid w:val="00B235CC"/>
    <w:rPr>
      <w:b/>
      <w:bCs/>
      <w:lang w:val="es-ES" w:eastAsia="es-ES"/>
    </w:rPr>
  </w:style>
  <w:style w:type="table" w:customStyle="1" w:styleId="Tablaconcuadrcula1">
    <w:name w:val="Tabla con cuadrícula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235CC"/>
    <w:rPr>
      <w:sz w:val="24"/>
      <w:szCs w:val="24"/>
      <w:lang w:val="es-ES" w:eastAsia="es-ES"/>
    </w:rPr>
  </w:style>
  <w:style w:type="table" w:customStyle="1" w:styleId="Tablaconcuadrcula11">
    <w:name w:val="Tabla con cuadrícula1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235CC"/>
    <w:rPr>
      <w:color w:val="0000FF"/>
      <w:u w:val="single"/>
    </w:rPr>
  </w:style>
  <w:style w:type="character" w:styleId="Hipervnculovisitado">
    <w:name w:val="FollowedHyperlink"/>
    <w:uiPriority w:val="99"/>
    <w:semiHidden/>
    <w:unhideWhenUsed/>
    <w:rsid w:val="00B235CC"/>
    <w:rPr>
      <w:color w:val="800080"/>
      <w:u w:val="single"/>
    </w:rPr>
  </w:style>
  <w:style w:type="paragraph" w:customStyle="1" w:styleId="msonormal0">
    <w:name w:val="msonormal"/>
    <w:basedOn w:val="Normal"/>
    <w:rsid w:val="00B235CC"/>
    <w:pPr>
      <w:spacing w:before="100" w:beforeAutospacing="1" w:after="100" w:afterAutospacing="1"/>
      <w:ind w:left="0"/>
    </w:pPr>
    <w:rPr>
      <w:lang w:val="es-CO" w:eastAsia="es-CO"/>
    </w:rPr>
  </w:style>
  <w:style w:type="paragraph" w:customStyle="1" w:styleId="xl65">
    <w:name w:val="xl65"/>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B235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B235CC"/>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B235CC"/>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B235CC"/>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B235CC"/>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B235CC"/>
    <w:rPr>
      <w:color w:val="808080"/>
    </w:rPr>
  </w:style>
  <w:style w:type="numbering" w:customStyle="1" w:styleId="Sinlista1">
    <w:name w:val="Sin lista1"/>
    <w:next w:val="Sinlista"/>
    <w:uiPriority w:val="99"/>
    <w:semiHidden/>
    <w:unhideWhenUsed/>
    <w:rsid w:val="00B235CC"/>
  </w:style>
  <w:style w:type="character" w:customStyle="1" w:styleId="Ttulo1Car">
    <w:name w:val="Título 1 Car"/>
    <w:aliases w:val="ARTICULO Car"/>
    <w:link w:val="Ttulo1"/>
    <w:rsid w:val="00B235CC"/>
    <w:rPr>
      <w:rFonts w:ascii="CG Times" w:hAnsi="CG Times"/>
      <w:b/>
      <w:sz w:val="24"/>
      <w:lang w:eastAsia="es-ES"/>
    </w:rPr>
  </w:style>
  <w:style w:type="character" w:customStyle="1" w:styleId="PiedepginaCar">
    <w:name w:val="Pie de página Car"/>
    <w:link w:val="Piedepgina"/>
    <w:rsid w:val="00B235CC"/>
    <w:rPr>
      <w:sz w:val="24"/>
      <w:szCs w:val="24"/>
      <w:lang w:val="es-ES" w:eastAsia="es-ES"/>
    </w:rPr>
  </w:style>
  <w:style w:type="paragraph" w:styleId="Lista">
    <w:name w:val="List"/>
    <w:basedOn w:val="Normal"/>
    <w:semiHidden/>
    <w:rsid w:val="00B235CC"/>
    <w:pPr>
      <w:ind w:left="283" w:hanging="283"/>
    </w:pPr>
    <w:rPr>
      <w:rFonts w:ascii="CG Times" w:hAnsi="CG Times"/>
      <w:szCs w:val="20"/>
      <w:lang w:val="es-CO"/>
    </w:rPr>
  </w:style>
  <w:style w:type="paragraph" w:styleId="Lista2">
    <w:name w:val="List 2"/>
    <w:basedOn w:val="Normal"/>
    <w:semiHidden/>
    <w:rsid w:val="00B235CC"/>
    <w:pPr>
      <w:ind w:left="566" w:hanging="283"/>
    </w:pPr>
    <w:rPr>
      <w:rFonts w:ascii="CG Times" w:hAnsi="CG Times"/>
      <w:szCs w:val="20"/>
      <w:lang w:val="es-CO"/>
    </w:rPr>
  </w:style>
  <w:style w:type="paragraph" w:styleId="Lista3">
    <w:name w:val="List 3"/>
    <w:basedOn w:val="Normal"/>
    <w:semiHidden/>
    <w:rsid w:val="00B235CC"/>
    <w:pPr>
      <w:ind w:left="849" w:hanging="283"/>
    </w:pPr>
    <w:rPr>
      <w:rFonts w:ascii="CG Times" w:hAnsi="CG Times"/>
      <w:szCs w:val="20"/>
      <w:lang w:val="es-CO"/>
    </w:rPr>
  </w:style>
  <w:style w:type="paragraph" w:styleId="Listaconvietas">
    <w:name w:val="List Bullet"/>
    <w:basedOn w:val="Normal"/>
    <w:autoRedefine/>
    <w:semiHidden/>
    <w:rsid w:val="00B235CC"/>
    <w:pPr>
      <w:numPr>
        <w:numId w:val="2"/>
      </w:numPr>
    </w:pPr>
    <w:rPr>
      <w:rFonts w:ascii="CG Times" w:hAnsi="CG Times"/>
      <w:szCs w:val="20"/>
      <w:lang w:val="es-CO"/>
    </w:rPr>
  </w:style>
  <w:style w:type="paragraph" w:styleId="Listaconvietas2">
    <w:name w:val="List Bullet 2"/>
    <w:basedOn w:val="Normal"/>
    <w:autoRedefine/>
    <w:semiHidden/>
    <w:rsid w:val="00B235CC"/>
    <w:pPr>
      <w:numPr>
        <w:numId w:val="3"/>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B235CC"/>
    <w:pPr>
      <w:numPr>
        <w:numId w:val="4"/>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B235CC"/>
    <w:pPr>
      <w:spacing w:after="120"/>
      <w:ind w:left="283"/>
    </w:pPr>
    <w:rPr>
      <w:rFonts w:ascii="CG Times" w:hAnsi="CG Times"/>
      <w:szCs w:val="20"/>
      <w:lang w:val="es-CO"/>
    </w:rPr>
  </w:style>
  <w:style w:type="paragraph" w:styleId="Continuarlista2">
    <w:name w:val="List Continue 2"/>
    <w:basedOn w:val="Normal"/>
    <w:semiHidden/>
    <w:rsid w:val="00B235CC"/>
    <w:pPr>
      <w:spacing w:after="120"/>
      <w:ind w:left="566"/>
    </w:pPr>
    <w:rPr>
      <w:rFonts w:ascii="CG Times" w:hAnsi="CG Times"/>
      <w:szCs w:val="20"/>
      <w:lang w:val="es-CO"/>
    </w:rPr>
  </w:style>
  <w:style w:type="paragraph" w:styleId="Continuarlista3">
    <w:name w:val="List Continue 3"/>
    <w:basedOn w:val="Normal"/>
    <w:semiHidden/>
    <w:rsid w:val="00B235CC"/>
    <w:pPr>
      <w:spacing w:after="120"/>
      <w:ind w:left="849"/>
    </w:pPr>
    <w:rPr>
      <w:rFonts w:ascii="CG Times" w:hAnsi="CG Times"/>
      <w:szCs w:val="20"/>
      <w:lang w:val="es-CO"/>
    </w:rPr>
  </w:style>
  <w:style w:type="paragraph" w:styleId="ndice1">
    <w:name w:val="index 1"/>
    <w:basedOn w:val="Normal"/>
    <w:next w:val="Normal"/>
    <w:autoRedefine/>
    <w:semiHidden/>
    <w:rsid w:val="00B235CC"/>
    <w:pPr>
      <w:ind w:left="240" w:hanging="240"/>
    </w:pPr>
    <w:rPr>
      <w:sz w:val="20"/>
      <w:szCs w:val="20"/>
      <w:lang w:val="es-CO"/>
    </w:rPr>
  </w:style>
  <w:style w:type="paragraph" w:styleId="ndice2">
    <w:name w:val="index 2"/>
    <w:basedOn w:val="Normal"/>
    <w:next w:val="Normal"/>
    <w:autoRedefine/>
    <w:semiHidden/>
    <w:rsid w:val="00B235CC"/>
    <w:pPr>
      <w:ind w:left="480" w:hanging="240"/>
    </w:pPr>
    <w:rPr>
      <w:sz w:val="20"/>
      <w:szCs w:val="20"/>
      <w:lang w:val="es-CO"/>
    </w:rPr>
  </w:style>
  <w:style w:type="paragraph" w:styleId="ndice3">
    <w:name w:val="index 3"/>
    <w:basedOn w:val="Normal"/>
    <w:next w:val="Normal"/>
    <w:autoRedefine/>
    <w:semiHidden/>
    <w:rsid w:val="00B235CC"/>
    <w:pPr>
      <w:ind w:left="720" w:hanging="240"/>
    </w:pPr>
    <w:rPr>
      <w:sz w:val="20"/>
      <w:szCs w:val="20"/>
      <w:lang w:val="es-CO"/>
    </w:rPr>
  </w:style>
  <w:style w:type="paragraph" w:styleId="ndice4">
    <w:name w:val="index 4"/>
    <w:basedOn w:val="Normal"/>
    <w:next w:val="Normal"/>
    <w:autoRedefine/>
    <w:semiHidden/>
    <w:rsid w:val="00B235CC"/>
    <w:pPr>
      <w:ind w:left="960" w:hanging="240"/>
    </w:pPr>
    <w:rPr>
      <w:sz w:val="20"/>
      <w:szCs w:val="20"/>
      <w:lang w:val="es-CO"/>
    </w:rPr>
  </w:style>
  <w:style w:type="paragraph" w:styleId="ndice5">
    <w:name w:val="index 5"/>
    <w:basedOn w:val="Normal"/>
    <w:next w:val="Normal"/>
    <w:autoRedefine/>
    <w:semiHidden/>
    <w:rsid w:val="00B235CC"/>
    <w:pPr>
      <w:ind w:left="1200" w:hanging="240"/>
    </w:pPr>
    <w:rPr>
      <w:sz w:val="20"/>
      <w:szCs w:val="20"/>
      <w:lang w:val="es-CO"/>
    </w:rPr>
  </w:style>
  <w:style w:type="paragraph" w:styleId="ndice6">
    <w:name w:val="index 6"/>
    <w:basedOn w:val="Normal"/>
    <w:next w:val="Normal"/>
    <w:autoRedefine/>
    <w:semiHidden/>
    <w:rsid w:val="00B235CC"/>
    <w:pPr>
      <w:ind w:left="1440" w:hanging="240"/>
    </w:pPr>
    <w:rPr>
      <w:sz w:val="20"/>
      <w:szCs w:val="20"/>
      <w:lang w:val="es-CO"/>
    </w:rPr>
  </w:style>
  <w:style w:type="paragraph" w:styleId="ndice7">
    <w:name w:val="index 7"/>
    <w:basedOn w:val="Normal"/>
    <w:next w:val="Normal"/>
    <w:autoRedefine/>
    <w:semiHidden/>
    <w:rsid w:val="00B235CC"/>
    <w:pPr>
      <w:ind w:left="1680" w:hanging="240"/>
    </w:pPr>
    <w:rPr>
      <w:sz w:val="20"/>
      <w:szCs w:val="20"/>
      <w:lang w:val="es-CO"/>
    </w:rPr>
  </w:style>
  <w:style w:type="paragraph" w:styleId="ndice8">
    <w:name w:val="index 8"/>
    <w:basedOn w:val="Normal"/>
    <w:next w:val="Normal"/>
    <w:autoRedefine/>
    <w:semiHidden/>
    <w:rsid w:val="00B235CC"/>
    <w:pPr>
      <w:ind w:left="1920" w:hanging="240"/>
    </w:pPr>
    <w:rPr>
      <w:sz w:val="20"/>
      <w:szCs w:val="20"/>
      <w:lang w:val="es-CO"/>
    </w:rPr>
  </w:style>
  <w:style w:type="paragraph" w:styleId="ndice9">
    <w:name w:val="index 9"/>
    <w:basedOn w:val="Normal"/>
    <w:next w:val="Normal"/>
    <w:autoRedefine/>
    <w:semiHidden/>
    <w:rsid w:val="00B235CC"/>
    <w:pPr>
      <w:ind w:left="2160" w:hanging="240"/>
    </w:pPr>
    <w:rPr>
      <w:sz w:val="20"/>
      <w:szCs w:val="20"/>
      <w:lang w:val="es-CO"/>
    </w:rPr>
  </w:style>
  <w:style w:type="paragraph" w:styleId="Ttulodendice">
    <w:name w:val="index heading"/>
    <w:basedOn w:val="Normal"/>
    <w:next w:val="ndice1"/>
    <w:semiHidden/>
    <w:rsid w:val="00B235CC"/>
    <w:pPr>
      <w:spacing w:before="120" w:after="120"/>
      <w:ind w:left="0"/>
    </w:pPr>
    <w:rPr>
      <w:b/>
      <w:i/>
      <w:sz w:val="20"/>
      <w:szCs w:val="20"/>
      <w:lang w:val="es-CO"/>
    </w:rPr>
  </w:style>
  <w:style w:type="paragraph" w:styleId="TDC2">
    <w:name w:val="toc 2"/>
    <w:basedOn w:val="Normal"/>
    <w:next w:val="Normal"/>
    <w:autoRedefine/>
    <w:uiPriority w:val="39"/>
    <w:rsid w:val="00B235CC"/>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B235CC"/>
    <w:pPr>
      <w:ind w:left="480"/>
    </w:pPr>
    <w:rPr>
      <w:i/>
      <w:sz w:val="20"/>
      <w:szCs w:val="20"/>
      <w:lang w:val="es-CO"/>
    </w:rPr>
  </w:style>
  <w:style w:type="paragraph" w:styleId="TDC4">
    <w:name w:val="toc 4"/>
    <w:basedOn w:val="Normal"/>
    <w:next w:val="Normal"/>
    <w:autoRedefine/>
    <w:uiPriority w:val="39"/>
    <w:rsid w:val="00B235CC"/>
    <w:pPr>
      <w:ind w:left="720"/>
    </w:pPr>
    <w:rPr>
      <w:sz w:val="18"/>
      <w:szCs w:val="20"/>
      <w:lang w:val="es-CO"/>
    </w:rPr>
  </w:style>
  <w:style w:type="paragraph" w:styleId="TDC5">
    <w:name w:val="toc 5"/>
    <w:basedOn w:val="Normal"/>
    <w:next w:val="Normal"/>
    <w:autoRedefine/>
    <w:semiHidden/>
    <w:rsid w:val="00B235CC"/>
    <w:pPr>
      <w:ind w:left="960"/>
    </w:pPr>
    <w:rPr>
      <w:sz w:val="18"/>
      <w:szCs w:val="20"/>
      <w:lang w:val="es-CO"/>
    </w:rPr>
  </w:style>
  <w:style w:type="paragraph" w:styleId="TDC6">
    <w:name w:val="toc 6"/>
    <w:basedOn w:val="Normal"/>
    <w:next w:val="Normal"/>
    <w:autoRedefine/>
    <w:semiHidden/>
    <w:rsid w:val="00B235CC"/>
    <w:pPr>
      <w:ind w:left="1200"/>
    </w:pPr>
    <w:rPr>
      <w:sz w:val="18"/>
      <w:szCs w:val="20"/>
      <w:lang w:val="es-CO"/>
    </w:rPr>
  </w:style>
  <w:style w:type="paragraph" w:styleId="TDC7">
    <w:name w:val="toc 7"/>
    <w:basedOn w:val="Normal"/>
    <w:next w:val="Normal"/>
    <w:autoRedefine/>
    <w:semiHidden/>
    <w:rsid w:val="00B235CC"/>
    <w:pPr>
      <w:ind w:left="1440"/>
    </w:pPr>
    <w:rPr>
      <w:sz w:val="18"/>
      <w:szCs w:val="20"/>
      <w:lang w:val="es-CO"/>
    </w:rPr>
  </w:style>
  <w:style w:type="paragraph" w:styleId="TDC8">
    <w:name w:val="toc 8"/>
    <w:basedOn w:val="Normal"/>
    <w:next w:val="Normal"/>
    <w:autoRedefine/>
    <w:semiHidden/>
    <w:rsid w:val="00B235CC"/>
    <w:pPr>
      <w:ind w:left="1680"/>
    </w:pPr>
    <w:rPr>
      <w:sz w:val="18"/>
      <w:szCs w:val="20"/>
      <w:lang w:val="es-CO"/>
    </w:rPr>
  </w:style>
  <w:style w:type="paragraph" w:styleId="TDC9">
    <w:name w:val="toc 9"/>
    <w:basedOn w:val="Normal"/>
    <w:next w:val="Normal"/>
    <w:autoRedefine/>
    <w:semiHidden/>
    <w:rsid w:val="00B235CC"/>
    <w:pPr>
      <w:ind w:left="1920"/>
    </w:pPr>
    <w:rPr>
      <w:sz w:val="18"/>
      <w:szCs w:val="20"/>
      <w:lang w:val="es-CO"/>
    </w:rPr>
  </w:style>
  <w:style w:type="paragraph" w:customStyle="1" w:styleId="xl26">
    <w:name w:val="xl26"/>
    <w:basedOn w:val="Normal"/>
    <w:rsid w:val="00B235CC"/>
    <w:pPr>
      <w:spacing w:before="100" w:beforeAutospacing="1" w:after="100" w:afterAutospacing="1"/>
      <w:ind w:left="0"/>
      <w:jc w:val="center"/>
    </w:pPr>
  </w:style>
  <w:style w:type="paragraph" w:customStyle="1" w:styleId="xl84">
    <w:name w:val="xl84"/>
    <w:basedOn w:val="Normal"/>
    <w:rsid w:val="00B235CC"/>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B235CC"/>
    <w:pPr>
      <w:ind w:left="0"/>
    </w:pPr>
    <w:rPr>
      <w:sz w:val="20"/>
      <w:szCs w:val="20"/>
    </w:rPr>
  </w:style>
  <w:style w:type="character" w:customStyle="1" w:styleId="TextonotaalfinalCar">
    <w:name w:val="Texto nota al final Car"/>
    <w:basedOn w:val="Fuentedeprrafopredeter"/>
    <w:link w:val="Textonotaalfinal"/>
    <w:semiHidden/>
    <w:rsid w:val="00B235CC"/>
    <w:rPr>
      <w:lang w:val="es-ES" w:eastAsia="es-ES"/>
    </w:rPr>
  </w:style>
  <w:style w:type="paragraph" w:customStyle="1" w:styleId="xl25">
    <w:name w:val="xl25"/>
    <w:basedOn w:val="Normal"/>
    <w:rsid w:val="00B235CC"/>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B235CC"/>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B235CC"/>
    <w:rPr>
      <w:rFonts w:ascii="Arial" w:hAnsi="Arial" w:cs="Arial"/>
      <w:sz w:val="24"/>
      <w:lang w:eastAsia="es-ES"/>
    </w:rPr>
  </w:style>
  <w:style w:type="paragraph" w:customStyle="1" w:styleId="xl24">
    <w:name w:val="xl24"/>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B235CC"/>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B235CC"/>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B235CC"/>
    <w:pPr>
      <w:shd w:val="clear" w:color="000000" w:fill="FFFFFF"/>
      <w:spacing w:before="100" w:beforeAutospacing="1" w:after="100" w:afterAutospacing="1"/>
      <w:ind w:left="0"/>
    </w:pPr>
    <w:rPr>
      <w:lang w:val="es-CO" w:eastAsia="es-CO"/>
    </w:rPr>
  </w:style>
  <w:style w:type="paragraph" w:customStyle="1" w:styleId="xl86">
    <w:name w:val="xl8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B235CC"/>
    <w:rPr>
      <w:rFonts w:ascii="Arial" w:hAnsi="Arial" w:cs="Arial"/>
      <w:sz w:val="23"/>
      <w:szCs w:val="23"/>
      <w:shd w:val="clear" w:color="auto" w:fill="FFFFFF"/>
    </w:rPr>
  </w:style>
  <w:style w:type="paragraph" w:customStyle="1" w:styleId="Style15">
    <w:name w:val="Style 15"/>
    <w:basedOn w:val="Normal"/>
    <w:link w:val="CharStyle16"/>
    <w:uiPriority w:val="99"/>
    <w:rsid w:val="00B235CC"/>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B235CC"/>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235CC"/>
  </w:style>
  <w:style w:type="table" w:customStyle="1" w:styleId="TableGridCEPA2">
    <w:name w:val="Table Grid CEPA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235CC"/>
  </w:style>
  <w:style w:type="table" w:customStyle="1" w:styleId="TableGridCEPA3">
    <w:name w:val="Table Grid CEPA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B235CC"/>
  </w:style>
  <w:style w:type="character" w:customStyle="1" w:styleId="superscript">
    <w:name w:val="superscript"/>
    <w:basedOn w:val="Fuentedeprrafopredeter"/>
    <w:rsid w:val="00B235CC"/>
  </w:style>
  <w:style w:type="numbering" w:customStyle="1" w:styleId="Sinlista4">
    <w:name w:val="Sin lista4"/>
    <w:next w:val="Sinlista"/>
    <w:uiPriority w:val="99"/>
    <w:semiHidden/>
    <w:unhideWhenUsed/>
    <w:rsid w:val="00B235CC"/>
  </w:style>
  <w:style w:type="table" w:customStyle="1" w:styleId="TableGridCEPA4">
    <w:name w:val="Table Grid CEPA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235CC"/>
  </w:style>
  <w:style w:type="numbering" w:customStyle="1" w:styleId="Sinlista21">
    <w:name w:val="Sin lista21"/>
    <w:next w:val="Sinlista"/>
    <w:uiPriority w:val="99"/>
    <w:semiHidden/>
    <w:unhideWhenUsed/>
    <w:rsid w:val="00B235CC"/>
  </w:style>
  <w:style w:type="numbering" w:customStyle="1" w:styleId="Sinlista31">
    <w:name w:val="Sin lista31"/>
    <w:next w:val="Sinlista"/>
    <w:uiPriority w:val="99"/>
    <w:semiHidden/>
    <w:unhideWhenUsed/>
    <w:rsid w:val="00B235CC"/>
  </w:style>
  <w:style w:type="numbering" w:customStyle="1" w:styleId="Sinlista5">
    <w:name w:val="Sin lista5"/>
    <w:next w:val="Sinlista"/>
    <w:uiPriority w:val="99"/>
    <w:semiHidden/>
    <w:unhideWhenUsed/>
    <w:rsid w:val="00B235CC"/>
  </w:style>
  <w:style w:type="table" w:customStyle="1" w:styleId="TableGridCEPA5">
    <w:name w:val="Table Grid CEPA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235CC"/>
  </w:style>
  <w:style w:type="numbering" w:customStyle="1" w:styleId="Sinlista22">
    <w:name w:val="Sin lista22"/>
    <w:next w:val="Sinlista"/>
    <w:uiPriority w:val="99"/>
    <w:semiHidden/>
    <w:unhideWhenUsed/>
    <w:rsid w:val="00B235CC"/>
  </w:style>
  <w:style w:type="numbering" w:customStyle="1" w:styleId="Sinlista32">
    <w:name w:val="Sin lista32"/>
    <w:next w:val="Sinlista"/>
    <w:uiPriority w:val="99"/>
    <w:semiHidden/>
    <w:unhideWhenUsed/>
    <w:rsid w:val="00B235CC"/>
  </w:style>
  <w:style w:type="numbering" w:customStyle="1" w:styleId="Sinlista6">
    <w:name w:val="Sin lista6"/>
    <w:next w:val="Sinlista"/>
    <w:uiPriority w:val="99"/>
    <w:semiHidden/>
    <w:unhideWhenUsed/>
    <w:rsid w:val="00B235CC"/>
  </w:style>
  <w:style w:type="table" w:customStyle="1" w:styleId="TableGridCEPA6">
    <w:name w:val="Table Grid CEPA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235CC"/>
  </w:style>
  <w:style w:type="numbering" w:customStyle="1" w:styleId="Sinlista23">
    <w:name w:val="Sin lista23"/>
    <w:next w:val="Sinlista"/>
    <w:uiPriority w:val="99"/>
    <w:semiHidden/>
    <w:unhideWhenUsed/>
    <w:rsid w:val="00B235CC"/>
  </w:style>
  <w:style w:type="numbering" w:customStyle="1" w:styleId="Sinlista33">
    <w:name w:val="Sin lista33"/>
    <w:next w:val="Sinlista"/>
    <w:uiPriority w:val="99"/>
    <w:semiHidden/>
    <w:unhideWhenUsed/>
    <w:rsid w:val="00B235CC"/>
  </w:style>
  <w:style w:type="numbering" w:customStyle="1" w:styleId="Sinlista7">
    <w:name w:val="Sin lista7"/>
    <w:next w:val="Sinlista"/>
    <w:uiPriority w:val="99"/>
    <w:semiHidden/>
    <w:unhideWhenUsed/>
    <w:rsid w:val="00B235CC"/>
  </w:style>
  <w:style w:type="table" w:customStyle="1" w:styleId="TableGridCEPA7">
    <w:name w:val="Table Grid CEPA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235CC"/>
  </w:style>
  <w:style w:type="numbering" w:customStyle="1" w:styleId="Sinlista24">
    <w:name w:val="Sin lista24"/>
    <w:next w:val="Sinlista"/>
    <w:uiPriority w:val="99"/>
    <w:semiHidden/>
    <w:unhideWhenUsed/>
    <w:rsid w:val="00B235CC"/>
  </w:style>
  <w:style w:type="numbering" w:customStyle="1" w:styleId="Sinlista34">
    <w:name w:val="Sin lista34"/>
    <w:next w:val="Sinlista"/>
    <w:uiPriority w:val="99"/>
    <w:semiHidden/>
    <w:unhideWhenUsed/>
    <w:rsid w:val="00B235CC"/>
  </w:style>
  <w:style w:type="numbering" w:customStyle="1" w:styleId="Sinlista8">
    <w:name w:val="Sin lista8"/>
    <w:next w:val="Sinlista"/>
    <w:uiPriority w:val="99"/>
    <w:semiHidden/>
    <w:unhideWhenUsed/>
    <w:rsid w:val="00B235CC"/>
  </w:style>
  <w:style w:type="table" w:customStyle="1" w:styleId="TableGridCEPA8">
    <w:name w:val="Table Grid CEPA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235CC"/>
  </w:style>
  <w:style w:type="numbering" w:customStyle="1" w:styleId="Sinlista25">
    <w:name w:val="Sin lista25"/>
    <w:next w:val="Sinlista"/>
    <w:uiPriority w:val="99"/>
    <w:semiHidden/>
    <w:unhideWhenUsed/>
    <w:rsid w:val="00B235CC"/>
  </w:style>
  <w:style w:type="numbering" w:customStyle="1" w:styleId="Sinlista35">
    <w:name w:val="Sin lista35"/>
    <w:next w:val="Sinlista"/>
    <w:uiPriority w:val="99"/>
    <w:semiHidden/>
    <w:unhideWhenUsed/>
    <w:rsid w:val="00B235CC"/>
  </w:style>
  <w:style w:type="numbering" w:customStyle="1" w:styleId="Sinlista9">
    <w:name w:val="Sin lista9"/>
    <w:next w:val="Sinlista"/>
    <w:uiPriority w:val="99"/>
    <w:semiHidden/>
    <w:unhideWhenUsed/>
    <w:rsid w:val="00B235CC"/>
  </w:style>
  <w:style w:type="table" w:customStyle="1" w:styleId="TableGridCEPA9">
    <w:name w:val="Table Grid CEPA9"/>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235CC"/>
  </w:style>
  <w:style w:type="numbering" w:customStyle="1" w:styleId="Sinlista26">
    <w:name w:val="Sin lista26"/>
    <w:next w:val="Sinlista"/>
    <w:uiPriority w:val="99"/>
    <w:semiHidden/>
    <w:unhideWhenUsed/>
    <w:rsid w:val="00B235CC"/>
  </w:style>
  <w:style w:type="numbering" w:customStyle="1" w:styleId="Sinlista36">
    <w:name w:val="Sin lista36"/>
    <w:next w:val="Sinlista"/>
    <w:uiPriority w:val="99"/>
    <w:semiHidden/>
    <w:unhideWhenUsed/>
    <w:rsid w:val="00B235CC"/>
  </w:style>
  <w:style w:type="numbering" w:customStyle="1" w:styleId="Sinlista10">
    <w:name w:val="Sin lista10"/>
    <w:next w:val="Sinlista"/>
    <w:uiPriority w:val="99"/>
    <w:semiHidden/>
    <w:unhideWhenUsed/>
    <w:rsid w:val="00B235CC"/>
  </w:style>
  <w:style w:type="table" w:customStyle="1" w:styleId="TableGridCEPA10">
    <w:name w:val="Table Grid CEPA10"/>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B235CC"/>
  </w:style>
  <w:style w:type="numbering" w:customStyle="1" w:styleId="Sinlista27">
    <w:name w:val="Sin lista27"/>
    <w:next w:val="Sinlista"/>
    <w:uiPriority w:val="99"/>
    <w:semiHidden/>
    <w:unhideWhenUsed/>
    <w:rsid w:val="00B235CC"/>
  </w:style>
  <w:style w:type="numbering" w:customStyle="1" w:styleId="Sinlista37">
    <w:name w:val="Sin lista37"/>
    <w:next w:val="Sinlista"/>
    <w:uiPriority w:val="99"/>
    <w:semiHidden/>
    <w:unhideWhenUsed/>
    <w:rsid w:val="00B235CC"/>
  </w:style>
  <w:style w:type="numbering" w:customStyle="1" w:styleId="Sinlista18">
    <w:name w:val="Sin lista18"/>
    <w:next w:val="Sinlista"/>
    <w:uiPriority w:val="99"/>
    <w:semiHidden/>
    <w:unhideWhenUsed/>
    <w:rsid w:val="00B235CC"/>
  </w:style>
  <w:style w:type="table" w:customStyle="1" w:styleId="TableGridCEPA11">
    <w:name w:val="Table Grid CEPA11"/>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B235CC"/>
  </w:style>
  <w:style w:type="numbering" w:customStyle="1" w:styleId="Sinlista28">
    <w:name w:val="Sin lista28"/>
    <w:next w:val="Sinlista"/>
    <w:uiPriority w:val="99"/>
    <w:semiHidden/>
    <w:unhideWhenUsed/>
    <w:rsid w:val="00B235CC"/>
  </w:style>
  <w:style w:type="numbering" w:customStyle="1" w:styleId="Sinlista38">
    <w:name w:val="Sin lista38"/>
    <w:next w:val="Sinlista"/>
    <w:uiPriority w:val="99"/>
    <w:semiHidden/>
    <w:unhideWhenUsed/>
    <w:rsid w:val="00B235CC"/>
  </w:style>
  <w:style w:type="numbering" w:customStyle="1" w:styleId="Sinlista20">
    <w:name w:val="Sin lista20"/>
    <w:next w:val="Sinlista"/>
    <w:uiPriority w:val="99"/>
    <w:semiHidden/>
    <w:unhideWhenUsed/>
    <w:rsid w:val="00B235CC"/>
  </w:style>
  <w:style w:type="table" w:customStyle="1" w:styleId="TableGridCEPA12">
    <w:name w:val="Table Grid CEPA12"/>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B235CC"/>
  </w:style>
  <w:style w:type="numbering" w:customStyle="1" w:styleId="Sinlista29">
    <w:name w:val="Sin lista29"/>
    <w:next w:val="Sinlista"/>
    <w:uiPriority w:val="99"/>
    <w:semiHidden/>
    <w:unhideWhenUsed/>
    <w:rsid w:val="00B235CC"/>
  </w:style>
  <w:style w:type="numbering" w:customStyle="1" w:styleId="Sinlista39">
    <w:name w:val="Sin lista39"/>
    <w:next w:val="Sinlista"/>
    <w:uiPriority w:val="99"/>
    <w:semiHidden/>
    <w:unhideWhenUsed/>
    <w:rsid w:val="00B235CC"/>
  </w:style>
  <w:style w:type="numbering" w:customStyle="1" w:styleId="Sinlista30">
    <w:name w:val="Sin lista30"/>
    <w:next w:val="Sinlista"/>
    <w:uiPriority w:val="99"/>
    <w:semiHidden/>
    <w:unhideWhenUsed/>
    <w:rsid w:val="00B235CC"/>
  </w:style>
  <w:style w:type="table" w:customStyle="1" w:styleId="TableGridCEPA13">
    <w:name w:val="Table Grid CEPA13"/>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B235CC"/>
  </w:style>
  <w:style w:type="numbering" w:customStyle="1" w:styleId="Sinlista210">
    <w:name w:val="Sin lista210"/>
    <w:next w:val="Sinlista"/>
    <w:uiPriority w:val="99"/>
    <w:semiHidden/>
    <w:unhideWhenUsed/>
    <w:rsid w:val="00B235CC"/>
  </w:style>
  <w:style w:type="numbering" w:customStyle="1" w:styleId="Sinlista310">
    <w:name w:val="Sin lista310"/>
    <w:next w:val="Sinlista"/>
    <w:uiPriority w:val="99"/>
    <w:semiHidden/>
    <w:unhideWhenUsed/>
    <w:rsid w:val="00B235CC"/>
  </w:style>
  <w:style w:type="numbering" w:customStyle="1" w:styleId="Sinlista40">
    <w:name w:val="Sin lista40"/>
    <w:next w:val="Sinlista"/>
    <w:uiPriority w:val="99"/>
    <w:semiHidden/>
    <w:unhideWhenUsed/>
    <w:rsid w:val="00B235CC"/>
  </w:style>
  <w:style w:type="table" w:customStyle="1" w:styleId="TableGridCEPA14">
    <w:name w:val="Table Grid CEPA14"/>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235CC"/>
  </w:style>
  <w:style w:type="numbering" w:customStyle="1" w:styleId="Sinlista211">
    <w:name w:val="Sin lista211"/>
    <w:next w:val="Sinlista"/>
    <w:uiPriority w:val="99"/>
    <w:semiHidden/>
    <w:unhideWhenUsed/>
    <w:rsid w:val="00B235CC"/>
  </w:style>
  <w:style w:type="numbering" w:customStyle="1" w:styleId="Sinlista311">
    <w:name w:val="Sin lista311"/>
    <w:next w:val="Sinlista"/>
    <w:uiPriority w:val="99"/>
    <w:semiHidden/>
    <w:unhideWhenUsed/>
    <w:rsid w:val="00B235CC"/>
  </w:style>
  <w:style w:type="numbering" w:customStyle="1" w:styleId="Sinlista41">
    <w:name w:val="Sin lista41"/>
    <w:next w:val="Sinlista"/>
    <w:uiPriority w:val="99"/>
    <w:semiHidden/>
    <w:unhideWhenUsed/>
    <w:rsid w:val="00B235CC"/>
  </w:style>
  <w:style w:type="table" w:customStyle="1" w:styleId="TableGridCEPA15">
    <w:name w:val="Table Grid CEPA15"/>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235CC"/>
  </w:style>
  <w:style w:type="numbering" w:customStyle="1" w:styleId="Sinlista212">
    <w:name w:val="Sin lista212"/>
    <w:next w:val="Sinlista"/>
    <w:uiPriority w:val="99"/>
    <w:semiHidden/>
    <w:unhideWhenUsed/>
    <w:rsid w:val="00B235CC"/>
  </w:style>
  <w:style w:type="numbering" w:customStyle="1" w:styleId="Sinlista312">
    <w:name w:val="Sin lista312"/>
    <w:next w:val="Sinlista"/>
    <w:uiPriority w:val="99"/>
    <w:semiHidden/>
    <w:unhideWhenUsed/>
    <w:rsid w:val="00B235CC"/>
  </w:style>
  <w:style w:type="numbering" w:customStyle="1" w:styleId="Sinlista42">
    <w:name w:val="Sin lista42"/>
    <w:next w:val="Sinlista"/>
    <w:uiPriority w:val="99"/>
    <w:semiHidden/>
    <w:unhideWhenUsed/>
    <w:rsid w:val="00B235CC"/>
  </w:style>
  <w:style w:type="table" w:customStyle="1" w:styleId="TableGridCEPA16">
    <w:name w:val="Table Grid CEPA1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235CC"/>
  </w:style>
  <w:style w:type="numbering" w:customStyle="1" w:styleId="Sinlista213">
    <w:name w:val="Sin lista213"/>
    <w:next w:val="Sinlista"/>
    <w:uiPriority w:val="99"/>
    <w:semiHidden/>
    <w:unhideWhenUsed/>
    <w:rsid w:val="00B235CC"/>
  </w:style>
  <w:style w:type="numbering" w:customStyle="1" w:styleId="Sinlista313">
    <w:name w:val="Sin lista313"/>
    <w:next w:val="Sinlista"/>
    <w:uiPriority w:val="99"/>
    <w:semiHidden/>
    <w:unhideWhenUsed/>
    <w:rsid w:val="00B235CC"/>
  </w:style>
  <w:style w:type="numbering" w:customStyle="1" w:styleId="Sinlista43">
    <w:name w:val="Sin lista43"/>
    <w:next w:val="Sinlista"/>
    <w:uiPriority w:val="99"/>
    <w:semiHidden/>
    <w:unhideWhenUsed/>
    <w:rsid w:val="00B235CC"/>
  </w:style>
  <w:style w:type="table" w:customStyle="1" w:styleId="TableGridCEPA17">
    <w:name w:val="Table Grid CEPA1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235CC"/>
  </w:style>
  <w:style w:type="numbering" w:customStyle="1" w:styleId="Sinlista214">
    <w:name w:val="Sin lista214"/>
    <w:next w:val="Sinlista"/>
    <w:uiPriority w:val="99"/>
    <w:semiHidden/>
    <w:unhideWhenUsed/>
    <w:rsid w:val="00B235CC"/>
  </w:style>
  <w:style w:type="numbering" w:customStyle="1" w:styleId="Sinlista314">
    <w:name w:val="Sin lista314"/>
    <w:next w:val="Sinlista"/>
    <w:uiPriority w:val="99"/>
    <w:semiHidden/>
    <w:unhideWhenUsed/>
    <w:rsid w:val="00B235CC"/>
  </w:style>
  <w:style w:type="numbering" w:customStyle="1" w:styleId="Sinlista44">
    <w:name w:val="Sin lista44"/>
    <w:next w:val="Sinlista"/>
    <w:uiPriority w:val="99"/>
    <w:semiHidden/>
    <w:unhideWhenUsed/>
    <w:rsid w:val="00B235CC"/>
  </w:style>
  <w:style w:type="table" w:customStyle="1" w:styleId="TableGridCEPA18">
    <w:name w:val="Table Grid CEPA1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B235CC"/>
  </w:style>
  <w:style w:type="numbering" w:customStyle="1" w:styleId="Sinlista215">
    <w:name w:val="Sin lista215"/>
    <w:next w:val="Sinlista"/>
    <w:uiPriority w:val="99"/>
    <w:semiHidden/>
    <w:unhideWhenUsed/>
    <w:rsid w:val="00B235CC"/>
  </w:style>
  <w:style w:type="numbering" w:customStyle="1" w:styleId="Sinlista315">
    <w:name w:val="Sin lista315"/>
    <w:next w:val="Sinlista"/>
    <w:uiPriority w:val="99"/>
    <w:semiHidden/>
    <w:unhideWhenUsed/>
    <w:rsid w:val="00B235CC"/>
  </w:style>
  <w:style w:type="numbering" w:customStyle="1" w:styleId="Sinlista45">
    <w:name w:val="Sin lista45"/>
    <w:next w:val="Sinlista"/>
    <w:uiPriority w:val="99"/>
    <w:semiHidden/>
    <w:unhideWhenUsed/>
    <w:rsid w:val="00B235CC"/>
  </w:style>
  <w:style w:type="table" w:customStyle="1" w:styleId="TableGridCEPA19">
    <w:name w:val="Table Grid CEPA19"/>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B235CC"/>
  </w:style>
  <w:style w:type="numbering" w:customStyle="1" w:styleId="Sinlista216">
    <w:name w:val="Sin lista216"/>
    <w:next w:val="Sinlista"/>
    <w:uiPriority w:val="99"/>
    <w:semiHidden/>
    <w:unhideWhenUsed/>
    <w:rsid w:val="00B235CC"/>
  </w:style>
  <w:style w:type="numbering" w:customStyle="1" w:styleId="Sinlista316">
    <w:name w:val="Sin lista316"/>
    <w:next w:val="Sinlista"/>
    <w:uiPriority w:val="99"/>
    <w:semiHidden/>
    <w:unhideWhenUsed/>
    <w:rsid w:val="00B235CC"/>
  </w:style>
  <w:style w:type="numbering" w:customStyle="1" w:styleId="Sinlista46">
    <w:name w:val="Sin lista46"/>
    <w:next w:val="Sinlista"/>
    <w:uiPriority w:val="99"/>
    <w:semiHidden/>
    <w:unhideWhenUsed/>
    <w:rsid w:val="00B235CC"/>
  </w:style>
  <w:style w:type="table" w:customStyle="1" w:styleId="TableGridCEPA20">
    <w:name w:val="Table Grid CEPA20"/>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B235CC"/>
  </w:style>
  <w:style w:type="numbering" w:customStyle="1" w:styleId="Sinlista217">
    <w:name w:val="Sin lista217"/>
    <w:next w:val="Sinlista"/>
    <w:uiPriority w:val="99"/>
    <w:semiHidden/>
    <w:unhideWhenUsed/>
    <w:rsid w:val="00B235CC"/>
  </w:style>
  <w:style w:type="numbering" w:customStyle="1" w:styleId="Sinlista317">
    <w:name w:val="Sin lista317"/>
    <w:next w:val="Sinlista"/>
    <w:uiPriority w:val="99"/>
    <w:semiHidden/>
    <w:unhideWhenUsed/>
    <w:rsid w:val="00B235CC"/>
  </w:style>
  <w:style w:type="numbering" w:customStyle="1" w:styleId="Sinlista47">
    <w:name w:val="Sin lista47"/>
    <w:next w:val="Sinlista"/>
    <w:uiPriority w:val="99"/>
    <w:semiHidden/>
    <w:unhideWhenUsed/>
    <w:rsid w:val="00B235CC"/>
  </w:style>
  <w:style w:type="table" w:customStyle="1" w:styleId="TableGridCEPA21">
    <w:name w:val="Table Grid CEPA2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B235CC"/>
  </w:style>
  <w:style w:type="numbering" w:customStyle="1" w:styleId="Sinlista218">
    <w:name w:val="Sin lista218"/>
    <w:next w:val="Sinlista"/>
    <w:uiPriority w:val="99"/>
    <w:semiHidden/>
    <w:unhideWhenUsed/>
    <w:rsid w:val="00B235CC"/>
  </w:style>
  <w:style w:type="numbering" w:customStyle="1" w:styleId="Sinlista318">
    <w:name w:val="Sin lista318"/>
    <w:next w:val="Sinlista"/>
    <w:uiPriority w:val="99"/>
    <w:semiHidden/>
    <w:unhideWhenUsed/>
    <w:rsid w:val="00B235CC"/>
  </w:style>
  <w:style w:type="numbering" w:customStyle="1" w:styleId="Sinlista48">
    <w:name w:val="Sin lista48"/>
    <w:next w:val="Sinlista"/>
    <w:uiPriority w:val="99"/>
    <w:semiHidden/>
    <w:unhideWhenUsed/>
    <w:rsid w:val="00B235CC"/>
  </w:style>
  <w:style w:type="table" w:customStyle="1" w:styleId="TableGridCEPA22">
    <w:name w:val="Table Grid CEPA2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B235CC"/>
  </w:style>
  <w:style w:type="numbering" w:customStyle="1" w:styleId="Sinlista219">
    <w:name w:val="Sin lista219"/>
    <w:next w:val="Sinlista"/>
    <w:uiPriority w:val="99"/>
    <w:semiHidden/>
    <w:unhideWhenUsed/>
    <w:rsid w:val="00B235CC"/>
  </w:style>
  <w:style w:type="numbering" w:customStyle="1" w:styleId="Sinlista319">
    <w:name w:val="Sin lista319"/>
    <w:next w:val="Sinlista"/>
    <w:uiPriority w:val="99"/>
    <w:semiHidden/>
    <w:unhideWhenUsed/>
    <w:rsid w:val="00B235CC"/>
  </w:style>
  <w:style w:type="numbering" w:customStyle="1" w:styleId="Sinlista49">
    <w:name w:val="Sin lista49"/>
    <w:next w:val="Sinlista"/>
    <w:uiPriority w:val="99"/>
    <w:semiHidden/>
    <w:unhideWhenUsed/>
    <w:rsid w:val="00B235CC"/>
  </w:style>
  <w:style w:type="table" w:customStyle="1" w:styleId="TableGridCEPA23">
    <w:name w:val="Table Grid CEPA2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B235CC"/>
  </w:style>
  <w:style w:type="numbering" w:customStyle="1" w:styleId="Sinlista220">
    <w:name w:val="Sin lista220"/>
    <w:next w:val="Sinlista"/>
    <w:uiPriority w:val="99"/>
    <w:semiHidden/>
    <w:unhideWhenUsed/>
    <w:rsid w:val="00B235CC"/>
  </w:style>
  <w:style w:type="numbering" w:customStyle="1" w:styleId="Sinlista320">
    <w:name w:val="Sin lista320"/>
    <w:next w:val="Sinlista"/>
    <w:uiPriority w:val="99"/>
    <w:semiHidden/>
    <w:unhideWhenUsed/>
    <w:rsid w:val="00B235CC"/>
  </w:style>
  <w:style w:type="paragraph" w:customStyle="1" w:styleId="xl76">
    <w:name w:val="xl76"/>
    <w:basedOn w:val="Normal"/>
    <w:rsid w:val="00B235CC"/>
    <w:pPr>
      <w:pBdr>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7">
    <w:name w:val="xl77"/>
    <w:basedOn w:val="Normal"/>
    <w:rsid w:val="00B235CC"/>
    <w:pPr>
      <w:pBdr>
        <w:top w:val="single" w:sz="4" w:space="0" w:color="auto"/>
        <w:left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8">
    <w:name w:val="xl78"/>
    <w:basedOn w:val="Normal"/>
    <w:rsid w:val="00B235CC"/>
    <w:pPr>
      <w:pBdr>
        <w:top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9">
    <w:name w:val="xl79"/>
    <w:basedOn w:val="Normal"/>
    <w:rsid w:val="00B235CC"/>
    <w:pPr>
      <w:pBdr>
        <w:top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Doc1">
    <w:name w:val="Doc1"/>
    <w:basedOn w:val="Normal"/>
    <w:link w:val="Doc1Car"/>
    <w:qFormat/>
    <w:rsid w:val="00B235CC"/>
    <w:pPr>
      <w:keepNext/>
      <w:numPr>
        <w:numId w:val="5"/>
      </w:numPr>
      <w:spacing w:before="240" w:after="240"/>
      <w:outlineLvl w:val="0"/>
    </w:pPr>
    <w:rPr>
      <w:rFonts w:ascii="Arial" w:hAnsi="Arial" w:cs="Arial"/>
      <w:b/>
      <w:lang w:val="es-CO"/>
    </w:rPr>
  </w:style>
  <w:style w:type="character" w:customStyle="1" w:styleId="Doc1Car">
    <w:name w:val="Doc1 Car"/>
    <w:basedOn w:val="Fuentedeprrafopredeter"/>
    <w:link w:val="Doc1"/>
    <w:rsid w:val="00B235CC"/>
    <w:rPr>
      <w:rFonts w:ascii="Arial" w:hAnsi="Arial" w:cs="Arial"/>
      <w:b/>
      <w:sz w:val="24"/>
      <w:szCs w:val="24"/>
      <w:lang w:eastAsia="es-ES"/>
    </w:rPr>
  </w:style>
  <w:style w:type="paragraph" w:customStyle="1" w:styleId="Doc2">
    <w:name w:val="Doc2"/>
    <w:basedOn w:val="Normal"/>
    <w:qFormat/>
    <w:rsid w:val="00B235CC"/>
    <w:pPr>
      <w:keepNext/>
      <w:numPr>
        <w:ilvl w:val="1"/>
        <w:numId w:val="5"/>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B235CC"/>
    <w:pPr>
      <w:keepNext/>
      <w:numPr>
        <w:ilvl w:val="2"/>
        <w:numId w:val="5"/>
      </w:numPr>
      <w:spacing w:before="240" w:after="120"/>
      <w:jc w:val="both"/>
      <w:outlineLvl w:val="2"/>
    </w:pPr>
    <w:rPr>
      <w:rFonts w:ascii="Arial" w:hAnsi="Arial" w:cs="Arial"/>
      <w:b/>
      <w:sz w:val="22"/>
      <w:szCs w:val="22"/>
      <w:lang w:val="es-CO"/>
    </w:rPr>
  </w:style>
  <w:style w:type="numbering" w:customStyle="1" w:styleId="Sinlista50">
    <w:name w:val="Sin lista50"/>
    <w:next w:val="Sinlista"/>
    <w:uiPriority w:val="99"/>
    <w:semiHidden/>
    <w:unhideWhenUsed/>
    <w:rsid w:val="00B235CC"/>
  </w:style>
  <w:style w:type="table" w:customStyle="1" w:styleId="TableGridCEPA24">
    <w:name w:val="Table Grid CEPA2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235CC"/>
  </w:style>
  <w:style w:type="numbering" w:customStyle="1" w:styleId="Sinlista221">
    <w:name w:val="Sin lista221"/>
    <w:next w:val="Sinlista"/>
    <w:uiPriority w:val="99"/>
    <w:semiHidden/>
    <w:unhideWhenUsed/>
    <w:rsid w:val="00B235CC"/>
  </w:style>
  <w:style w:type="numbering" w:customStyle="1" w:styleId="Sinlista321">
    <w:name w:val="Sin lista321"/>
    <w:next w:val="Sinlista"/>
    <w:uiPriority w:val="99"/>
    <w:semiHidden/>
    <w:unhideWhenUsed/>
    <w:rsid w:val="00B235CC"/>
  </w:style>
  <w:style w:type="numbering" w:customStyle="1" w:styleId="Sinlista51">
    <w:name w:val="Sin lista51"/>
    <w:next w:val="Sinlista"/>
    <w:uiPriority w:val="99"/>
    <w:semiHidden/>
    <w:unhideWhenUsed/>
    <w:rsid w:val="00B235CC"/>
  </w:style>
  <w:style w:type="table" w:customStyle="1" w:styleId="TableGridCEPA25">
    <w:name w:val="Table Grid CEPA2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235CC"/>
  </w:style>
  <w:style w:type="numbering" w:customStyle="1" w:styleId="Sinlista222">
    <w:name w:val="Sin lista222"/>
    <w:next w:val="Sinlista"/>
    <w:uiPriority w:val="99"/>
    <w:semiHidden/>
    <w:unhideWhenUsed/>
    <w:rsid w:val="00B235CC"/>
  </w:style>
  <w:style w:type="numbering" w:customStyle="1" w:styleId="Sinlista322">
    <w:name w:val="Sin lista322"/>
    <w:next w:val="Sinlista"/>
    <w:uiPriority w:val="99"/>
    <w:semiHidden/>
    <w:unhideWhenUsed/>
    <w:rsid w:val="00B235CC"/>
  </w:style>
  <w:style w:type="numbering" w:customStyle="1" w:styleId="Sinlista52">
    <w:name w:val="Sin lista52"/>
    <w:next w:val="Sinlista"/>
    <w:uiPriority w:val="99"/>
    <w:semiHidden/>
    <w:unhideWhenUsed/>
    <w:rsid w:val="00B235CC"/>
  </w:style>
  <w:style w:type="table" w:customStyle="1" w:styleId="TableGridCEPA26">
    <w:name w:val="Table Grid CEPA26"/>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235CC"/>
  </w:style>
  <w:style w:type="numbering" w:customStyle="1" w:styleId="Sinlista223">
    <w:name w:val="Sin lista223"/>
    <w:next w:val="Sinlista"/>
    <w:uiPriority w:val="99"/>
    <w:semiHidden/>
    <w:unhideWhenUsed/>
    <w:rsid w:val="00B235CC"/>
  </w:style>
  <w:style w:type="numbering" w:customStyle="1" w:styleId="Sinlista323">
    <w:name w:val="Sin lista323"/>
    <w:next w:val="Sinlista"/>
    <w:uiPriority w:val="99"/>
    <w:semiHidden/>
    <w:unhideWhenUsed/>
    <w:rsid w:val="00B235CC"/>
  </w:style>
  <w:style w:type="numbering" w:customStyle="1" w:styleId="Sinlista53">
    <w:name w:val="Sin lista53"/>
    <w:next w:val="Sinlista"/>
    <w:uiPriority w:val="99"/>
    <w:semiHidden/>
    <w:unhideWhenUsed/>
    <w:rsid w:val="00B235CC"/>
  </w:style>
  <w:style w:type="table" w:customStyle="1" w:styleId="TableGridCEPA27">
    <w:name w:val="Table Grid CEPA27"/>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
    <w:name w:val="Sin lista125"/>
    <w:next w:val="Sinlista"/>
    <w:uiPriority w:val="99"/>
    <w:semiHidden/>
    <w:unhideWhenUsed/>
    <w:rsid w:val="00B235CC"/>
  </w:style>
  <w:style w:type="numbering" w:customStyle="1" w:styleId="Sinlista224">
    <w:name w:val="Sin lista224"/>
    <w:next w:val="Sinlista"/>
    <w:uiPriority w:val="99"/>
    <w:semiHidden/>
    <w:unhideWhenUsed/>
    <w:rsid w:val="00B235CC"/>
  </w:style>
  <w:style w:type="numbering" w:customStyle="1" w:styleId="Sinlista324">
    <w:name w:val="Sin lista324"/>
    <w:next w:val="Sinlista"/>
    <w:uiPriority w:val="99"/>
    <w:semiHidden/>
    <w:unhideWhenUsed/>
    <w:rsid w:val="00B235CC"/>
  </w:style>
  <w:style w:type="numbering" w:customStyle="1" w:styleId="Sinlista54">
    <w:name w:val="Sin lista54"/>
    <w:next w:val="Sinlista"/>
    <w:uiPriority w:val="99"/>
    <w:semiHidden/>
    <w:unhideWhenUsed/>
    <w:rsid w:val="00B235CC"/>
  </w:style>
  <w:style w:type="table" w:customStyle="1" w:styleId="TableGridCEPA28">
    <w:name w:val="Table Grid CEPA28"/>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
    <w:name w:val="Sin lista126"/>
    <w:next w:val="Sinlista"/>
    <w:uiPriority w:val="99"/>
    <w:semiHidden/>
    <w:unhideWhenUsed/>
    <w:rsid w:val="00B235CC"/>
  </w:style>
  <w:style w:type="numbering" w:customStyle="1" w:styleId="Sinlista225">
    <w:name w:val="Sin lista225"/>
    <w:next w:val="Sinlista"/>
    <w:uiPriority w:val="99"/>
    <w:semiHidden/>
    <w:unhideWhenUsed/>
    <w:rsid w:val="00B235CC"/>
  </w:style>
  <w:style w:type="numbering" w:customStyle="1" w:styleId="Sinlista325">
    <w:name w:val="Sin lista325"/>
    <w:next w:val="Sinlista"/>
    <w:uiPriority w:val="99"/>
    <w:semiHidden/>
    <w:unhideWhenUsed/>
    <w:rsid w:val="00B235CC"/>
  </w:style>
  <w:style w:type="numbering" w:customStyle="1" w:styleId="Sinlista55">
    <w:name w:val="Sin lista55"/>
    <w:next w:val="Sinlista"/>
    <w:uiPriority w:val="99"/>
    <w:semiHidden/>
    <w:unhideWhenUsed/>
    <w:rsid w:val="00B235CC"/>
  </w:style>
  <w:style w:type="character" w:customStyle="1" w:styleId="Ttulo1Car1">
    <w:name w:val="Título 1 Car1"/>
    <w:aliases w:val="ARTICULO Car1"/>
    <w:basedOn w:val="Fuentedeprrafopredeter"/>
    <w:rsid w:val="00B235CC"/>
    <w:rPr>
      <w:rFonts w:asciiTheme="majorHAnsi" w:eastAsiaTheme="majorEastAsia" w:hAnsiTheme="majorHAnsi" w:cstheme="majorBidi"/>
      <w:color w:val="2F5496" w:themeColor="accent1" w:themeShade="BF"/>
      <w:sz w:val="32"/>
      <w:szCs w:val="32"/>
      <w:lang w:eastAsia="es-ES"/>
    </w:rPr>
  </w:style>
  <w:style w:type="character" w:customStyle="1" w:styleId="Ttulo2Car1">
    <w:name w:val="Título 2 Car1"/>
    <w:aliases w:val="Neg Car1"/>
    <w:basedOn w:val="Fuentedeprrafopredeter"/>
    <w:semiHidden/>
    <w:rsid w:val="00B235CC"/>
    <w:rPr>
      <w:rFonts w:asciiTheme="majorHAnsi" w:eastAsiaTheme="majorEastAsia" w:hAnsiTheme="majorHAnsi" w:cstheme="majorBidi"/>
      <w:color w:val="2F5496" w:themeColor="accent1" w:themeShade="BF"/>
      <w:sz w:val="26"/>
      <w:szCs w:val="26"/>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B235CC"/>
    <w:rPr>
      <w:rFonts w:ascii="CG Times" w:hAnsi="CG Times"/>
      <w:lang w:eastAsia="es-ES"/>
    </w:rPr>
  </w:style>
  <w:style w:type="table" w:customStyle="1" w:styleId="TableGridCEPA29">
    <w:name w:val="Table Grid CEPA29"/>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B235CC"/>
  </w:style>
  <w:style w:type="table" w:customStyle="1" w:styleId="TableGridCEPA30">
    <w:name w:val="Table Grid CEPA30"/>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B235CC"/>
  </w:style>
  <w:style w:type="table" w:customStyle="1" w:styleId="TableGridCEPA31">
    <w:name w:val="Table Grid CEPA3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
    <w:name w:val="Sin lista127"/>
    <w:next w:val="Sinlista"/>
    <w:uiPriority w:val="99"/>
    <w:semiHidden/>
    <w:unhideWhenUsed/>
    <w:rsid w:val="00B235CC"/>
  </w:style>
  <w:style w:type="numbering" w:customStyle="1" w:styleId="Sinlista226">
    <w:name w:val="Sin lista226"/>
    <w:next w:val="Sinlista"/>
    <w:uiPriority w:val="99"/>
    <w:semiHidden/>
    <w:unhideWhenUsed/>
    <w:rsid w:val="00B235CC"/>
  </w:style>
  <w:style w:type="numbering" w:customStyle="1" w:styleId="Sinlista326">
    <w:name w:val="Sin lista326"/>
    <w:next w:val="Sinlista"/>
    <w:uiPriority w:val="99"/>
    <w:semiHidden/>
    <w:unhideWhenUsed/>
    <w:rsid w:val="00B235CC"/>
  </w:style>
  <w:style w:type="character" w:customStyle="1" w:styleId="markedcontent">
    <w:name w:val="markedcontent"/>
    <w:basedOn w:val="Fuentedeprrafopredeter"/>
    <w:rsid w:val="00B235CC"/>
  </w:style>
  <w:style w:type="character" w:customStyle="1" w:styleId="findhit">
    <w:name w:val="findhit"/>
    <w:basedOn w:val="Fuentedeprrafopredeter"/>
    <w:rsid w:val="003B0C1D"/>
  </w:style>
  <w:style w:type="character" w:customStyle="1" w:styleId="eop">
    <w:name w:val="eop"/>
    <w:basedOn w:val="Fuentedeprrafopredeter"/>
    <w:rsid w:val="003B0C1D"/>
  </w:style>
  <w:style w:type="table" w:customStyle="1" w:styleId="TableGridCEPA110">
    <w:name w:val="Table Grid CEPA110"/>
    <w:basedOn w:val="Tablanormal"/>
    <w:next w:val="Tablaconcuadrcula"/>
    <w:uiPriority w:val="59"/>
    <w:rsid w:val="005C3C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111">
    <w:name w:val="Table Grid CEPA111"/>
    <w:basedOn w:val="Tablanormal"/>
    <w:next w:val="Tablaconcuadrcula"/>
    <w:uiPriority w:val="59"/>
    <w:rsid w:val="00E11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210">
    <w:name w:val="Table Grid CEPA210"/>
    <w:basedOn w:val="Tablanormal"/>
    <w:next w:val="Tablaconcuadrcula"/>
    <w:uiPriority w:val="59"/>
    <w:rsid w:val="00723A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32">
    <w:name w:val="Table Grid CEPA32"/>
    <w:basedOn w:val="Tablanormal"/>
    <w:next w:val="Tablaconcuadrcula"/>
    <w:uiPriority w:val="59"/>
    <w:rsid w:val="00723AA4"/>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35"/>
    <w:unhideWhenUsed/>
    <w:qFormat/>
    <w:rsid w:val="00CE3E09"/>
    <w:pPr>
      <w:spacing w:after="200"/>
      <w:ind w:left="0"/>
    </w:pPr>
    <w:rPr>
      <w:rFonts w:ascii="Arial" w:hAnsi="Arial"/>
      <w:i/>
      <w:iCs/>
      <w:color w:val="44546A" w:themeColor="text2"/>
      <w:sz w:val="18"/>
      <w:szCs w:val="18"/>
      <w:lang w:val="es-CO"/>
    </w:rPr>
  </w:style>
  <w:style w:type="paragraph" w:customStyle="1" w:styleId="font5">
    <w:name w:val="font5"/>
    <w:basedOn w:val="Normal"/>
    <w:rsid w:val="00CE3E09"/>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CE3E09"/>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CE3E09"/>
    <w:pPr>
      <w:spacing w:before="100" w:beforeAutospacing="1" w:after="100" w:afterAutospacing="1"/>
      <w:ind w:left="0"/>
    </w:pPr>
    <w:rPr>
      <w:sz w:val="16"/>
      <w:szCs w:val="16"/>
      <w:lang w:val="es-CO" w:eastAsia="es-CO"/>
    </w:rPr>
  </w:style>
  <w:style w:type="paragraph" w:customStyle="1" w:styleId="xl21">
    <w:name w:val="xl21"/>
    <w:basedOn w:val="Normal"/>
    <w:rsid w:val="00CE3E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CE3E09"/>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CE3E09"/>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CE3E09"/>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CE3E09"/>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CE3E09"/>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CE3E09"/>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lang w:eastAsia="es-CO"/>
    </w:rPr>
  </w:style>
  <w:style w:type="table" w:customStyle="1" w:styleId="Tablaconcuadrcula2">
    <w:name w:val="Tabla con cuadrícula2"/>
    <w:basedOn w:val="Tablanormal"/>
    <w:next w:val="Tablaconcuadrcula"/>
    <w:uiPriority w:val="59"/>
    <w:rsid w:val="00C32E06"/>
    <w:rPr>
      <w:rFonts w:ascii="Calibri" w:eastAsia="MS Mincho" w:hAnsi="Calibri" w:cs="Arial"/>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
      <w:bodyDiv w:val="1"/>
      <w:marLeft w:val="0"/>
      <w:marRight w:val="0"/>
      <w:marTop w:val="0"/>
      <w:marBottom w:val="0"/>
      <w:divBdr>
        <w:top w:val="none" w:sz="0" w:space="0" w:color="auto"/>
        <w:left w:val="none" w:sz="0" w:space="0" w:color="auto"/>
        <w:bottom w:val="none" w:sz="0" w:space="0" w:color="auto"/>
        <w:right w:val="none" w:sz="0" w:space="0" w:color="auto"/>
      </w:divBdr>
    </w:div>
    <w:div w:id="1153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A72C6-419D-427A-85F0-1A018621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48B16-561E-4DE7-9808-D2342F23B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892725-4FFC-394B-8975-F12803D9F54D}">
  <ds:schemaRefs>
    <ds:schemaRef ds:uri="http://schemas.openxmlformats.org/officeDocument/2006/bibliography"/>
  </ds:schemaRefs>
</ds:datastoreItem>
</file>

<file path=customXml/itemProps4.xml><?xml version="1.0" encoding="utf-8"?>
<ds:datastoreItem xmlns:ds="http://schemas.openxmlformats.org/officeDocument/2006/customXml" ds:itemID="{94005883-6B08-4B14-A9E5-2B64C0E85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6</TotalTime>
  <Pages>1</Pages>
  <Words>26180</Words>
  <Characters>143995</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169836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5</cp:revision>
  <cp:lastPrinted>2024-11-14T12:26:00Z</cp:lastPrinted>
  <dcterms:created xsi:type="dcterms:W3CDTF">2024-11-13T22:16:00Z</dcterms:created>
  <dcterms:modified xsi:type="dcterms:W3CDTF">2024-11-14T12:28:00Z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y fmtid="{D5CDD505-2E9C-101B-9397-08002B2CF9AE}" pid="3" name="MediaServiceImageTags">
    <vt:lpwstr/>
  </property>
</Properties>
</file>