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DE5F" w14:textId="574E8BAD" w:rsidR="005F57B9" w:rsidRPr="00AB2F55" w:rsidRDefault="005F57B9" w:rsidP="005F57B9">
      <w:pPr>
        <w:rPr>
          <w:rFonts w:ascii="Arial" w:hAnsi="Arial" w:cs="Arial"/>
        </w:rPr>
      </w:pPr>
      <w:r w:rsidRPr="00AB2F55">
        <w:rPr>
          <w:rFonts w:ascii="Arial" w:hAnsi="Arial" w:cs="Arial"/>
        </w:rPr>
        <w:t>Bogotá, D.C.,</w:t>
      </w:r>
      <w:r w:rsidR="00C34D61">
        <w:rPr>
          <w:rFonts w:ascii="Arial" w:hAnsi="Arial" w:cs="Arial"/>
        </w:rPr>
        <w:t xml:space="preserve"> 25 de enero de 2024</w:t>
      </w:r>
    </w:p>
    <w:p w14:paraId="00BFC173" w14:textId="77777777" w:rsidR="005F57B9" w:rsidRPr="00AB2F55" w:rsidRDefault="005F57B9" w:rsidP="005F57B9">
      <w:pPr>
        <w:rPr>
          <w:rFonts w:ascii="Arial" w:eastAsia="Times New Roman" w:hAnsi="Arial" w:cs="Arial"/>
          <w:bCs/>
          <w:lang w:val="es-ES" w:eastAsia="es-ES"/>
        </w:rPr>
      </w:pPr>
      <w:r w:rsidRPr="00AB2F55">
        <w:rPr>
          <w:rFonts w:ascii="Arial" w:eastAsia="Times New Roman" w:hAnsi="Arial" w:cs="Arial"/>
          <w:bCs/>
          <w:lang w:val="es-ES" w:eastAsia="es-ES"/>
        </w:rPr>
        <w:t xml:space="preserve"> </w:t>
      </w:r>
    </w:p>
    <w:p w14:paraId="576D1192" w14:textId="77777777" w:rsidR="005F57B9" w:rsidRPr="00AB2F55" w:rsidRDefault="005F57B9" w:rsidP="005F57B9">
      <w:pPr>
        <w:jc w:val="center"/>
        <w:rPr>
          <w:rFonts w:ascii="Arial" w:eastAsia="Times New Roman" w:hAnsi="Arial" w:cs="Arial"/>
          <w:b/>
          <w:color w:val="000000"/>
          <w:spacing w:val="-5"/>
        </w:rPr>
      </w:pPr>
    </w:p>
    <w:p w14:paraId="0E48021C" w14:textId="00AE8096" w:rsidR="005F57B9" w:rsidRPr="00AB2F55" w:rsidRDefault="005F57B9" w:rsidP="005F57B9">
      <w:pPr>
        <w:jc w:val="center"/>
        <w:rPr>
          <w:rFonts w:ascii="Arial" w:eastAsia="Times New Roman" w:hAnsi="Arial" w:cs="Arial"/>
          <w:b/>
          <w:color w:val="000000"/>
          <w:spacing w:val="-5"/>
        </w:rPr>
      </w:pPr>
      <w:r w:rsidRPr="00AB2F55">
        <w:rPr>
          <w:rFonts w:ascii="Arial" w:eastAsia="Times New Roman" w:hAnsi="Arial" w:cs="Arial"/>
          <w:b/>
          <w:color w:val="000000"/>
          <w:spacing w:val="-5"/>
        </w:rPr>
        <w:t xml:space="preserve">AVISO No. </w:t>
      </w:r>
      <w:r w:rsidR="00364D24" w:rsidRPr="00364D24">
        <w:rPr>
          <w:rFonts w:ascii="Arial" w:eastAsia="Times New Roman" w:hAnsi="Arial" w:cs="Arial"/>
          <w:b/>
          <w:color w:val="000000"/>
          <w:spacing w:val="-5"/>
        </w:rPr>
        <w:t>0000231</w:t>
      </w:r>
      <w:r w:rsidR="00364D24">
        <w:rPr>
          <w:rFonts w:ascii="Arial" w:eastAsia="Times New Roman" w:hAnsi="Arial" w:cs="Arial"/>
          <w:b/>
          <w:color w:val="000000"/>
          <w:spacing w:val="-5"/>
        </w:rPr>
        <w:t xml:space="preserve"> de 2024</w:t>
      </w:r>
    </w:p>
    <w:p w14:paraId="7B85929B" w14:textId="77777777" w:rsidR="005F57B9" w:rsidRPr="00AB2F55" w:rsidRDefault="005F57B9" w:rsidP="005F57B9">
      <w:pPr>
        <w:rPr>
          <w:rFonts w:ascii="Arial" w:eastAsia="Times New Roman" w:hAnsi="Arial" w:cs="Arial"/>
          <w:spacing w:val="-5"/>
        </w:rPr>
      </w:pPr>
    </w:p>
    <w:p w14:paraId="4E564B7B" w14:textId="77777777"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bCs/>
          <w:spacing w:val="-5"/>
        </w:rPr>
        <w:t xml:space="preserve">LA COMISIÓN DE REGULACIÓN DE ENERGÍA Y GAS, </w:t>
      </w:r>
      <w:r w:rsidRPr="00AB2F55">
        <w:rPr>
          <w:rFonts w:ascii="Arial" w:eastAsia="Times New Roman" w:hAnsi="Arial" w:cs="Arial"/>
          <w:b/>
          <w:spacing w:val="-5"/>
        </w:rPr>
        <w:t>CREG</w:t>
      </w:r>
    </w:p>
    <w:p w14:paraId="5F9A7B3C" w14:textId="77777777" w:rsidR="005F57B9" w:rsidRPr="00AB2F55" w:rsidRDefault="005F57B9" w:rsidP="005F57B9">
      <w:pPr>
        <w:jc w:val="center"/>
        <w:rPr>
          <w:rFonts w:ascii="Arial" w:eastAsia="Times New Roman" w:hAnsi="Arial" w:cs="Arial"/>
          <w:b/>
          <w:spacing w:val="-5"/>
        </w:rPr>
      </w:pPr>
    </w:p>
    <w:p w14:paraId="44768690" w14:textId="77777777" w:rsidR="005F57B9" w:rsidRPr="00AB2F55" w:rsidRDefault="005F57B9" w:rsidP="005F57B9">
      <w:pPr>
        <w:jc w:val="center"/>
        <w:rPr>
          <w:rFonts w:ascii="Arial" w:eastAsia="Times New Roman" w:hAnsi="Arial" w:cs="Arial"/>
          <w:b/>
          <w:spacing w:val="-5"/>
        </w:rPr>
      </w:pPr>
    </w:p>
    <w:p w14:paraId="12150D05" w14:textId="77777777"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spacing w:val="-5"/>
        </w:rPr>
        <w:t>HACE SABER QUE:</w:t>
      </w:r>
    </w:p>
    <w:p w14:paraId="4CA12FF7" w14:textId="77777777" w:rsidR="005F57B9" w:rsidRPr="00AB2F55" w:rsidRDefault="005F57B9" w:rsidP="005F57B9">
      <w:pPr>
        <w:spacing w:before="240" w:after="240" w:line="276" w:lineRule="auto"/>
        <w:jc w:val="both"/>
        <w:rPr>
          <w:rFonts w:ascii="Arial" w:eastAsia="Times New Roman" w:hAnsi="Arial" w:cs="Arial"/>
          <w:lang w:val="es-CO" w:eastAsia="es-CO"/>
        </w:rPr>
      </w:pPr>
      <w:r w:rsidRPr="00AB2F55">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se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contenidas en la Resolución CREG 102 003 de 2022, en adelante la Metodología de Comercialización. </w:t>
      </w:r>
    </w:p>
    <w:p w14:paraId="5EB9E494" w14:textId="051AE207" w:rsidR="005F57B9" w:rsidRPr="00AB2F55" w:rsidRDefault="00196C56" w:rsidP="005F57B9">
      <w:pPr>
        <w:pStyle w:val="Textoindependiente"/>
        <w:spacing w:after="0" w:line="276" w:lineRule="auto"/>
        <w:rPr>
          <w:rFonts w:eastAsiaTheme="minorEastAsia" w:cs="Arial"/>
          <w:spacing w:val="0"/>
          <w:sz w:val="24"/>
          <w:szCs w:val="24"/>
          <w:lang w:val="es-ES_tradnl"/>
        </w:rPr>
      </w:pPr>
      <w:r w:rsidRPr="00196C56">
        <w:rPr>
          <w:rFonts w:eastAsiaTheme="minorEastAsia" w:cs="Arial"/>
          <w:spacing w:val="0"/>
          <w:sz w:val="24"/>
          <w:szCs w:val="24"/>
          <w:lang w:val="es-ES_tradnl"/>
        </w:rPr>
        <w:t xml:space="preserve">GEAS </w:t>
      </w:r>
      <w:proofErr w:type="spellStart"/>
      <w:r w:rsidRPr="00196C56">
        <w:rPr>
          <w:rFonts w:eastAsiaTheme="minorEastAsia" w:cs="Arial"/>
          <w:spacing w:val="0"/>
          <w:sz w:val="24"/>
          <w:szCs w:val="24"/>
          <w:lang w:val="es-ES_tradnl"/>
        </w:rPr>
        <w:t>GROUP</w:t>
      </w:r>
      <w:proofErr w:type="spellEnd"/>
      <w:r w:rsidRPr="00196C56">
        <w:rPr>
          <w:rFonts w:eastAsiaTheme="minorEastAsia" w:cs="Arial"/>
          <w:spacing w:val="0"/>
          <w:sz w:val="24"/>
          <w:szCs w:val="24"/>
          <w:lang w:val="es-ES_tradnl"/>
        </w:rPr>
        <w:t xml:space="preserve"> S.A.S </w:t>
      </w:r>
      <w:proofErr w:type="spellStart"/>
      <w:r w:rsidRPr="00196C56">
        <w:rPr>
          <w:rFonts w:eastAsiaTheme="minorEastAsia" w:cs="Arial"/>
          <w:spacing w:val="0"/>
          <w:sz w:val="24"/>
          <w:szCs w:val="24"/>
          <w:lang w:val="es-ES_tradnl"/>
        </w:rPr>
        <w:t>E.S.P</w:t>
      </w:r>
      <w:proofErr w:type="spellEnd"/>
      <w:r w:rsidRPr="00196C56">
        <w:rPr>
          <w:rFonts w:eastAsiaTheme="minorEastAsia" w:cs="Arial"/>
          <w:spacing w:val="0"/>
          <w:sz w:val="24"/>
          <w:szCs w:val="24"/>
          <w:lang w:val="es-ES_tradnl"/>
        </w:rPr>
        <w:t>.</w:t>
      </w:r>
      <w:r w:rsidR="000B7792">
        <w:rPr>
          <w:rFonts w:eastAsiaTheme="minorEastAsia" w:cs="Arial"/>
          <w:spacing w:val="0"/>
          <w:sz w:val="24"/>
          <w:szCs w:val="24"/>
          <w:lang w:val="es-ES_tradnl"/>
        </w:rPr>
        <w:t xml:space="preserve"> </w:t>
      </w:r>
      <w:r w:rsidR="005F57B9" w:rsidRPr="00AB2F55">
        <w:rPr>
          <w:rFonts w:eastAsiaTheme="minorEastAsia" w:cs="Arial"/>
          <w:spacing w:val="0"/>
          <w:sz w:val="24"/>
          <w:szCs w:val="24"/>
          <w:lang w:val="es-ES_tradnl"/>
        </w:rPr>
        <w:t xml:space="preserve">(en adelante La Empresa), mediante radicado </w:t>
      </w:r>
      <w:proofErr w:type="spellStart"/>
      <w:r w:rsidRPr="00196C56">
        <w:rPr>
          <w:rFonts w:eastAsiaTheme="minorEastAsia" w:cs="Arial"/>
          <w:spacing w:val="0"/>
          <w:sz w:val="24"/>
          <w:szCs w:val="24"/>
          <w:lang w:val="es-ES_tradnl"/>
        </w:rPr>
        <w:t>E2023013852</w:t>
      </w:r>
      <w:proofErr w:type="spellEnd"/>
      <w:r w:rsidRPr="00196C56">
        <w:rPr>
          <w:rFonts w:eastAsiaTheme="minorEastAsia" w:cs="Arial"/>
          <w:spacing w:val="0"/>
          <w:sz w:val="24"/>
          <w:szCs w:val="24"/>
          <w:lang w:val="es-ES_tradnl"/>
        </w:rPr>
        <w:t xml:space="preserve"> del 25 de julio de 2023</w:t>
      </w:r>
      <w:r w:rsidR="005F57B9" w:rsidRPr="00AB2F55">
        <w:rPr>
          <w:rFonts w:eastAsiaTheme="minorEastAsia" w:cs="Arial"/>
          <w:spacing w:val="0"/>
          <w:sz w:val="24"/>
          <w:szCs w:val="24"/>
          <w:lang w:val="es-ES_tradnl"/>
        </w:rPr>
        <w:t>, solicitó la aprobación del Mercado Relevante de Distribución para el Siguiente Período Tarifario, de los Cargos de Distribución de Gas Licuado de Petróleo – GLP por redes y del Componente Fijo del Costo de Comercialización para el mismo mercado relevante, conformado como sigue:</w:t>
      </w:r>
    </w:p>
    <w:p w14:paraId="1C82F768" w14:textId="066BA820" w:rsidR="005F57B9" w:rsidRDefault="005F57B9" w:rsidP="000B7792">
      <w:pPr>
        <w:pStyle w:val="Textoindependiente"/>
        <w:spacing w:after="0" w:line="240" w:lineRule="auto"/>
        <w:rPr>
          <w:rFonts w:eastAsiaTheme="minorEastAsia" w:cs="Arial"/>
          <w:spacing w:val="0"/>
          <w:sz w:val="24"/>
          <w:szCs w:val="24"/>
          <w:lang w:val="es-ES_tradnl"/>
        </w:rPr>
      </w:pPr>
    </w:p>
    <w:tbl>
      <w:tblPr>
        <w:tblStyle w:val="Tablaconcuadrcula"/>
        <w:tblW w:w="8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2552"/>
        <w:gridCol w:w="1417"/>
        <w:gridCol w:w="2268"/>
      </w:tblGrid>
      <w:tr w:rsidR="00196C56" w:rsidRPr="00424D8B" w14:paraId="4AC2E866" w14:textId="77777777" w:rsidTr="003E03B4">
        <w:trPr>
          <w:trHeight w:hRule="exact" w:val="398"/>
          <w:tblHeader/>
          <w:jc w:val="center"/>
        </w:trPr>
        <w:tc>
          <w:tcPr>
            <w:tcW w:w="1838" w:type="dxa"/>
            <w:shd w:val="clear" w:color="auto" w:fill="BFBFBF" w:themeFill="background1" w:themeFillShade="BF"/>
            <w:vAlign w:val="center"/>
          </w:tcPr>
          <w:p w14:paraId="266F74CD" w14:textId="77777777" w:rsidR="00196C56" w:rsidRPr="00424D8B" w:rsidRDefault="00196C56" w:rsidP="003E03B4">
            <w:pPr>
              <w:spacing w:line="360" w:lineRule="auto"/>
              <w:jc w:val="center"/>
              <w:rPr>
                <w:rFonts w:ascii="Arial" w:hAnsi="Arial" w:cs="Arial"/>
                <w:b/>
                <w:bCs/>
                <w:sz w:val="22"/>
                <w:szCs w:val="22"/>
              </w:rPr>
            </w:pPr>
            <w:r w:rsidRPr="00424D8B">
              <w:rPr>
                <w:rFonts w:ascii="Arial" w:hAnsi="Arial" w:cs="Arial"/>
                <w:b/>
                <w:bCs/>
                <w:sz w:val="22"/>
                <w:szCs w:val="22"/>
              </w:rPr>
              <w:t>CÓDIGO DANE</w:t>
            </w:r>
          </w:p>
        </w:tc>
        <w:tc>
          <w:tcPr>
            <w:tcW w:w="2552" w:type="dxa"/>
            <w:shd w:val="clear" w:color="auto" w:fill="BFBFBF" w:themeFill="background1" w:themeFillShade="BF"/>
            <w:vAlign w:val="center"/>
          </w:tcPr>
          <w:p w14:paraId="1CE0B544" w14:textId="77777777" w:rsidR="00196C56" w:rsidRPr="00424D8B" w:rsidRDefault="00196C56" w:rsidP="003E03B4">
            <w:pPr>
              <w:spacing w:line="360" w:lineRule="auto"/>
              <w:jc w:val="center"/>
              <w:rPr>
                <w:rFonts w:ascii="Arial" w:hAnsi="Arial" w:cs="Arial"/>
                <w:b/>
                <w:bCs/>
                <w:sz w:val="22"/>
                <w:szCs w:val="22"/>
              </w:rPr>
            </w:pPr>
            <w:r w:rsidRPr="00424D8B">
              <w:rPr>
                <w:rFonts w:ascii="Arial" w:hAnsi="Arial" w:cs="Arial"/>
                <w:b/>
                <w:bCs/>
                <w:sz w:val="22"/>
                <w:szCs w:val="22"/>
              </w:rPr>
              <w:t>CENTRO POBLADO</w:t>
            </w:r>
          </w:p>
        </w:tc>
        <w:tc>
          <w:tcPr>
            <w:tcW w:w="1417" w:type="dxa"/>
            <w:shd w:val="clear" w:color="auto" w:fill="BFBFBF" w:themeFill="background1" w:themeFillShade="BF"/>
            <w:vAlign w:val="center"/>
          </w:tcPr>
          <w:p w14:paraId="7396AE8B" w14:textId="77777777" w:rsidR="00196C56" w:rsidRPr="00424D8B" w:rsidRDefault="00196C56" w:rsidP="003E03B4">
            <w:pPr>
              <w:spacing w:line="360" w:lineRule="auto"/>
              <w:jc w:val="center"/>
              <w:rPr>
                <w:rFonts w:ascii="Arial" w:hAnsi="Arial" w:cs="Arial"/>
                <w:b/>
                <w:bCs/>
                <w:sz w:val="22"/>
                <w:szCs w:val="22"/>
              </w:rPr>
            </w:pPr>
            <w:r w:rsidRPr="00424D8B">
              <w:rPr>
                <w:rFonts w:ascii="Arial" w:hAnsi="Arial" w:cs="Arial"/>
                <w:b/>
                <w:bCs/>
                <w:sz w:val="22"/>
                <w:szCs w:val="22"/>
              </w:rPr>
              <w:t>MUNICIPIO</w:t>
            </w:r>
          </w:p>
        </w:tc>
        <w:tc>
          <w:tcPr>
            <w:tcW w:w="2268" w:type="dxa"/>
            <w:shd w:val="clear" w:color="auto" w:fill="BFBFBF" w:themeFill="background1" w:themeFillShade="BF"/>
          </w:tcPr>
          <w:p w14:paraId="76B2F737" w14:textId="77777777" w:rsidR="00196C56" w:rsidRPr="00424D8B" w:rsidRDefault="00196C56" w:rsidP="003E03B4">
            <w:pPr>
              <w:spacing w:line="360" w:lineRule="auto"/>
              <w:jc w:val="center"/>
              <w:rPr>
                <w:rFonts w:ascii="Arial" w:hAnsi="Arial" w:cs="Arial"/>
                <w:b/>
                <w:bCs/>
                <w:sz w:val="22"/>
                <w:szCs w:val="22"/>
              </w:rPr>
            </w:pPr>
            <w:r w:rsidRPr="00424D8B">
              <w:rPr>
                <w:rFonts w:ascii="Arial" w:hAnsi="Arial" w:cs="Arial"/>
                <w:b/>
                <w:bCs/>
                <w:sz w:val="22"/>
                <w:szCs w:val="22"/>
              </w:rPr>
              <w:t>DEPARTAMENTO</w:t>
            </w:r>
          </w:p>
        </w:tc>
      </w:tr>
      <w:tr w:rsidR="00196C56" w:rsidRPr="00424D8B" w14:paraId="3CF375D8" w14:textId="77777777" w:rsidTr="003E03B4">
        <w:trPr>
          <w:trHeight w:hRule="exact" w:val="290"/>
          <w:tblHeader/>
          <w:jc w:val="center"/>
        </w:trPr>
        <w:tc>
          <w:tcPr>
            <w:tcW w:w="1838" w:type="dxa"/>
          </w:tcPr>
          <w:p w14:paraId="325A6ECB"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23660004</w:t>
            </w:r>
          </w:p>
        </w:tc>
        <w:tc>
          <w:tcPr>
            <w:tcW w:w="2552" w:type="dxa"/>
          </w:tcPr>
          <w:p w14:paraId="52591E23" w14:textId="77777777" w:rsidR="00196C56" w:rsidRPr="00424D8B" w:rsidRDefault="00196C56" w:rsidP="003E03B4">
            <w:pPr>
              <w:spacing w:line="360" w:lineRule="auto"/>
              <w:jc w:val="center"/>
              <w:rPr>
                <w:rFonts w:ascii="Arial" w:hAnsi="Arial" w:cs="Arial"/>
                <w:sz w:val="22"/>
                <w:szCs w:val="22"/>
              </w:rPr>
            </w:pPr>
            <w:proofErr w:type="spellStart"/>
            <w:r w:rsidRPr="00424D8B">
              <w:rPr>
                <w:rFonts w:ascii="Arial" w:hAnsi="Arial" w:cs="Arial"/>
                <w:sz w:val="22"/>
                <w:szCs w:val="22"/>
              </w:rPr>
              <w:t>Colomboy</w:t>
            </w:r>
            <w:proofErr w:type="spellEnd"/>
          </w:p>
        </w:tc>
        <w:tc>
          <w:tcPr>
            <w:tcW w:w="1417" w:type="dxa"/>
          </w:tcPr>
          <w:p w14:paraId="3FE60DFD"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77B3849D"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Córdoba</w:t>
            </w:r>
          </w:p>
        </w:tc>
      </w:tr>
      <w:tr w:rsidR="00196C56" w:rsidRPr="00424D8B" w14:paraId="0399DE96" w14:textId="77777777" w:rsidTr="003E03B4">
        <w:trPr>
          <w:trHeight w:hRule="exact" w:val="281"/>
          <w:tblHeader/>
          <w:jc w:val="center"/>
        </w:trPr>
        <w:tc>
          <w:tcPr>
            <w:tcW w:w="1838" w:type="dxa"/>
          </w:tcPr>
          <w:p w14:paraId="62FCAE37"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23660008</w:t>
            </w:r>
          </w:p>
        </w:tc>
        <w:tc>
          <w:tcPr>
            <w:tcW w:w="2552" w:type="dxa"/>
          </w:tcPr>
          <w:p w14:paraId="12B47084"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 xml:space="preserve">La Ye </w:t>
            </w:r>
          </w:p>
        </w:tc>
        <w:tc>
          <w:tcPr>
            <w:tcW w:w="1417" w:type="dxa"/>
          </w:tcPr>
          <w:p w14:paraId="2F4D2716"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3DE13422"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Córdoba</w:t>
            </w:r>
          </w:p>
        </w:tc>
      </w:tr>
      <w:tr w:rsidR="00196C56" w:rsidRPr="00424D8B" w14:paraId="5F1E81E3" w14:textId="77777777" w:rsidTr="003E03B4">
        <w:trPr>
          <w:trHeight w:hRule="exact" w:val="284"/>
          <w:tblHeader/>
          <w:jc w:val="center"/>
        </w:trPr>
        <w:tc>
          <w:tcPr>
            <w:tcW w:w="1838" w:type="dxa"/>
          </w:tcPr>
          <w:p w14:paraId="40FCD8FD"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23660011</w:t>
            </w:r>
          </w:p>
        </w:tc>
        <w:tc>
          <w:tcPr>
            <w:tcW w:w="2552" w:type="dxa"/>
          </w:tcPr>
          <w:p w14:paraId="3F1D3A1A"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Salitral</w:t>
            </w:r>
          </w:p>
        </w:tc>
        <w:tc>
          <w:tcPr>
            <w:tcW w:w="1417" w:type="dxa"/>
          </w:tcPr>
          <w:p w14:paraId="5F4AC944"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53181D07" w14:textId="77777777" w:rsidR="00196C56" w:rsidRPr="00424D8B" w:rsidRDefault="00196C56" w:rsidP="003E03B4">
            <w:pPr>
              <w:spacing w:line="360" w:lineRule="auto"/>
              <w:jc w:val="center"/>
              <w:rPr>
                <w:rFonts w:ascii="Arial" w:hAnsi="Arial" w:cs="Arial"/>
                <w:sz w:val="22"/>
                <w:szCs w:val="22"/>
              </w:rPr>
            </w:pPr>
            <w:r w:rsidRPr="00424D8B">
              <w:rPr>
                <w:rFonts w:ascii="Arial" w:hAnsi="Arial" w:cs="Arial"/>
                <w:sz w:val="22"/>
                <w:szCs w:val="22"/>
              </w:rPr>
              <w:t>Córdoba</w:t>
            </w:r>
          </w:p>
        </w:tc>
      </w:tr>
    </w:tbl>
    <w:p w14:paraId="71800912" w14:textId="77777777" w:rsidR="000B7792" w:rsidRDefault="000B7792" w:rsidP="000B7792">
      <w:pPr>
        <w:ind w:right="-1"/>
        <w:jc w:val="both"/>
        <w:rPr>
          <w:rFonts w:ascii="Arial" w:hAnsi="Arial" w:cs="Arial"/>
        </w:rPr>
      </w:pPr>
    </w:p>
    <w:p w14:paraId="34FC81C5" w14:textId="673AEEF7" w:rsidR="009676F6" w:rsidRDefault="005F57B9" w:rsidP="000B7792">
      <w:pPr>
        <w:ind w:right="-1"/>
        <w:jc w:val="both"/>
        <w:rPr>
          <w:rFonts w:ascii="Arial" w:hAnsi="Arial" w:cs="Arial"/>
        </w:rPr>
      </w:pPr>
      <w:r w:rsidRPr="00AB2F55">
        <w:rPr>
          <w:rFonts w:ascii="Arial" w:hAnsi="Arial" w:cs="Arial"/>
        </w:rPr>
        <w:t xml:space="preserve">A través del aplicativo </w:t>
      </w:r>
      <w:proofErr w:type="spellStart"/>
      <w:r w:rsidRPr="00AB2F55">
        <w:rPr>
          <w:rFonts w:ascii="Arial" w:hAnsi="Arial" w:cs="Arial"/>
        </w:rPr>
        <w:t>Apligas</w:t>
      </w:r>
      <w:proofErr w:type="spellEnd"/>
      <w:r w:rsidRPr="00AB2F55">
        <w:rPr>
          <w:rFonts w:ascii="Arial" w:hAnsi="Arial" w:cs="Arial"/>
        </w:rPr>
        <w:t>, la Empresa cargó la información para la solicitud tarifaria bajo el número 2</w:t>
      </w:r>
      <w:r w:rsidR="009676F6">
        <w:rPr>
          <w:rFonts w:ascii="Arial" w:hAnsi="Arial" w:cs="Arial"/>
        </w:rPr>
        <w:t>9</w:t>
      </w:r>
      <w:r w:rsidR="00196C56">
        <w:rPr>
          <w:rFonts w:ascii="Arial" w:hAnsi="Arial" w:cs="Arial"/>
        </w:rPr>
        <w:t>51</w:t>
      </w:r>
      <w:r w:rsidRPr="00AB2F55">
        <w:rPr>
          <w:rFonts w:ascii="Arial" w:hAnsi="Arial" w:cs="Arial"/>
        </w:rPr>
        <w:t xml:space="preserve"> </w:t>
      </w:r>
      <w:r w:rsidR="009676F6" w:rsidRPr="009676F6">
        <w:rPr>
          <w:rFonts w:ascii="Arial" w:hAnsi="Arial" w:cs="Arial"/>
        </w:rPr>
        <w:t>consecutivo asignado por el aplicativo, para las actividades de distribución y comercialización.</w:t>
      </w:r>
    </w:p>
    <w:p w14:paraId="0D90483F" w14:textId="7640F4CE" w:rsidR="005F57B9" w:rsidRPr="00AB2F55" w:rsidRDefault="005F57B9" w:rsidP="009676F6">
      <w:pPr>
        <w:spacing w:before="240" w:after="240" w:line="276" w:lineRule="auto"/>
        <w:ind w:right="-1"/>
        <w:jc w:val="both"/>
        <w:rPr>
          <w:rFonts w:ascii="Arial" w:hAnsi="Arial" w:cs="Arial"/>
        </w:rPr>
      </w:pPr>
      <w:r w:rsidRPr="00AB2F55">
        <w:rPr>
          <w:rFonts w:ascii="Arial" w:hAnsi="Arial" w:cs="Arial"/>
        </w:rPr>
        <w:t xml:space="preserve">Conforme a la solicitud tarifaria presentada, los cargos propuestos por la empresa para el mercado relevante </w:t>
      </w:r>
      <w:r w:rsidR="00424B35">
        <w:rPr>
          <w:rFonts w:ascii="Arial" w:hAnsi="Arial" w:cs="Arial"/>
        </w:rPr>
        <w:t xml:space="preserve">especial </w:t>
      </w:r>
      <w:r w:rsidRPr="00AB2F55">
        <w:rPr>
          <w:rFonts w:ascii="Arial" w:hAnsi="Arial" w:cs="Arial"/>
        </w:rPr>
        <w:t>de distribución y de comercialización anteriormente mencionados son los siguientes:</w:t>
      </w:r>
    </w:p>
    <w:tbl>
      <w:tblPr>
        <w:tblW w:w="482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23"/>
        <w:gridCol w:w="5927"/>
        <w:gridCol w:w="1421"/>
      </w:tblGrid>
      <w:tr w:rsidR="000B7792" w:rsidRPr="000B7792" w14:paraId="101E186C" w14:textId="77777777" w:rsidTr="000B7792">
        <w:trPr>
          <w:trHeight w:val="675"/>
          <w:tblHeader/>
          <w:jc w:val="center"/>
        </w:trPr>
        <w:tc>
          <w:tcPr>
            <w:tcW w:w="5000" w:type="pct"/>
            <w:gridSpan w:val="3"/>
            <w:shd w:val="clear" w:color="auto" w:fill="BFBFBF" w:themeFill="background1" w:themeFillShade="BF"/>
            <w:vAlign w:val="center"/>
          </w:tcPr>
          <w:p w14:paraId="73304E28"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lastRenderedPageBreak/>
              <w:t>CARGOS DE DISTRIBUCIÓN APLICABLES A USUARIOS DE USO RESIDENCIAL Y DIFERENTE AL RESIDENCIAL</w:t>
            </w:r>
          </w:p>
          <w:p w14:paraId="1F335A5B" w14:textId="041421C1" w:rsidR="005F57B9" w:rsidRPr="000B7792" w:rsidRDefault="005F57B9" w:rsidP="00855D3D">
            <w:pPr>
              <w:jc w:val="center"/>
              <w:rPr>
                <w:rFonts w:ascii="Arial" w:hAnsi="Arial" w:cs="Arial"/>
                <w:b/>
                <w:sz w:val="20"/>
                <w:szCs w:val="20"/>
              </w:rPr>
            </w:pPr>
            <w:r w:rsidRPr="000B7792">
              <w:rPr>
                <w:rFonts w:ascii="Arial" w:hAnsi="Arial" w:cs="Arial"/>
                <w:b/>
                <w:sz w:val="20"/>
                <w:szCs w:val="20"/>
              </w:rPr>
              <w:t>($/</w:t>
            </w:r>
            <w:proofErr w:type="spellStart"/>
            <w:r w:rsidRPr="000B7792">
              <w:rPr>
                <w:rFonts w:ascii="Arial" w:hAnsi="Arial" w:cs="Arial"/>
                <w:b/>
                <w:sz w:val="20"/>
                <w:szCs w:val="20"/>
              </w:rPr>
              <w:t>m</w:t>
            </w:r>
            <w:r w:rsidRPr="000B7792">
              <w:rPr>
                <w:rFonts w:ascii="Arial" w:hAnsi="Arial" w:cs="Arial"/>
                <w:b/>
                <w:sz w:val="20"/>
                <w:szCs w:val="20"/>
                <w:vertAlign w:val="superscript"/>
              </w:rPr>
              <w:t>3</w:t>
            </w:r>
            <w:proofErr w:type="spellEnd"/>
            <w:r w:rsidRPr="000B7792">
              <w:rPr>
                <w:rFonts w:ascii="Arial" w:hAnsi="Arial" w:cs="Arial"/>
                <w:b/>
                <w:sz w:val="20"/>
                <w:szCs w:val="20"/>
              </w:rPr>
              <w:t xml:space="preserve"> pesos de diciembre de 202</w:t>
            </w:r>
            <w:r w:rsidR="009676F6" w:rsidRPr="000B7792">
              <w:rPr>
                <w:rFonts w:ascii="Arial" w:hAnsi="Arial" w:cs="Arial"/>
                <w:b/>
                <w:sz w:val="20"/>
                <w:szCs w:val="20"/>
              </w:rPr>
              <w:t>2</w:t>
            </w:r>
            <w:r w:rsidRPr="000B7792">
              <w:rPr>
                <w:rFonts w:ascii="Arial" w:hAnsi="Arial" w:cs="Arial"/>
                <w:b/>
                <w:sz w:val="20"/>
                <w:szCs w:val="20"/>
              </w:rPr>
              <w:t>)</w:t>
            </w:r>
          </w:p>
        </w:tc>
      </w:tr>
      <w:tr w:rsidR="000B7792" w:rsidRPr="000B7792" w14:paraId="091D9FA6" w14:textId="77777777" w:rsidTr="000B7792">
        <w:trPr>
          <w:trHeight w:val="450"/>
          <w:tblHeader/>
          <w:jc w:val="center"/>
        </w:trPr>
        <w:tc>
          <w:tcPr>
            <w:tcW w:w="950" w:type="pct"/>
            <w:shd w:val="clear" w:color="auto" w:fill="BFBFBF" w:themeFill="background1" w:themeFillShade="BF"/>
            <w:vAlign w:val="center"/>
          </w:tcPr>
          <w:p w14:paraId="6D9BA606"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t>Componentes</w:t>
            </w:r>
          </w:p>
        </w:tc>
        <w:tc>
          <w:tcPr>
            <w:tcW w:w="3267" w:type="pct"/>
            <w:shd w:val="clear" w:color="auto" w:fill="BFBFBF" w:themeFill="background1" w:themeFillShade="BF"/>
            <w:vAlign w:val="center"/>
          </w:tcPr>
          <w:p w14:paraId="073D1644"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t>Descripción</w:t>
            </w:r>
          </w:p>
        </w:tc>
        <w:tc>
          <w:tcPr>
            <w:tcW w:w="783" w:type="pct"/>
            <w:shd w:val="clear" w:color="auto" w:fill="BFBFBF" w:themeFill="background1" w:themeFillShade="BF"/>
            <w:vAlign w:val="center"/>
          </w:tcPr>
          <w:p w14:paraId="4D8BD956" w14:textId="5896810A" w:rsidR="005F57B9" w:rsidRPr="000B7792" w:rsidRDefault="005F57B9" w:rsidP="00855D3D">
            <w:pPr>
              <w:jc w:val="center"/>
              <w:rPr>
                <w:rFonts w:ascii="Arial" w:hAnsi="Arial" w:cs="Arial"/>
                <w:b/>
                <w:sz w:val="20"/>
                <w:szCs w:val="20"/>
              </w:rPr>
            </w:pPr>
            <w:r w:rsidRPr="000B7792">
              <w:rPr>
                <w:rFonts w:ascii="Arial" w:hAnsi="Arial" w:cs="Arial"/>
                <w:b/>
                <w:sz w:val="20"/>
                <w:szCs w:val="20"/>
              </w:rPr>
              <w:t>Año 202</w:t>
            </w:r>
            <w:r w:rsidR="009676F6" w:rsidRPr="000B7792">
              <w:rPr>
                <w:rFonts w:ascii="Arial" w:hAnsi="Arial" w:cs="Arial"/>
                <w:b/>
                <w:sz w:val="20"/>
                <w:szCs w:val="20"/>
              </w:rPr>
              <w:t>3</w:t>
            </w:r>
            <w:r w:rsidRPr="000B7792">
              <w:rPr>
                <w:rFonts w:ascii="Arial" w:hAnsi="Arial" w:cs="Arial"/>
                <w:b/>
                <w:sz w:val="20"/>
                <w:szCs w:val="20"/>
              </w:rPr>
              <w:t xml:space="preserve"> en adelante</w:t>
            </w:r>
          </w:p>
        </w:tc>
      </w:tr>
      <w:tr w:rsidR="000B7792" w:rsidRPr="000B7792" w14:paraId="3309C715" w14:textId="77777777" w:rsidTr="000B7792">
        <w:trPr>
          <w:trHeight w:val="850"/>
          <w:jc w:val="center"/>
        </w:trPr>
        <w:tc>
          <w:tcPr>
            <w:tcW w:w="950" w:type="pct"/>
            <w:vAlign w:val="center"/>
          </w:tcPr>
          <w:p w14:paraId="508249E4" w14:textId="77777777" w:rsidR="005F57B9" w:rsidRPr="000B7792"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inv</m:t>
                    </m:r>
                    <m:d>
                      <m:dPr>
                        <m:ctrlPr>
                          <w:rPr>
                            <w:rFonts w:ascii="Cambria Math" w:hAnsi="Cambria Math" w:cs="Arial"/>
                            <w:iCs/>
                            <w:sz w:val="20"/>
                            <w:szCs w:val="20"/>
                          </w:rPr>
                        </m:ctrlPr>
                      </m:dPr>
                      <m:e>
                        <m:r>
                          <m:rPr>
                            <m:sty m:val="p"/>
                          </m:rPr>
                          <w:rPr>
                            <w:rFonts w:ascii="Cambria Math" w:hAnsi="Cambria Math" w:cs="Arial"/>
                            <w:sz w:val="20"/>
                            <w:szCs w:val="20"/>
                          </w:rPr>
                          <m:t>AUR</m:t>
                        </m:r>
                      </m:e>
                    </m:d>
                    <m:r>
                      <m:rPr>
                        <m:sty m:val="p"/>
                      </m:rPr>
                      <w:rPr>
                        <w:rFonts w:ascii="Cambria Math" w:hAnsi="Cambria Math" w:cs="Arial"/>
                        <w:sz w:val="20"/>
                        <w:szCs w:val="20"/>
                      </w:rPr>
                      <m:t>empresa</m:t>
                    </m:r>
                  </m:sub>
                </m:sSub>
              </m:oMath>
            </m:oMathPara>
          </w:p>
          <w:p w14:paraId="31599E93" w14:textId="2E9F1C39" w:rsidR="005F57B9" w:rsidRPr="000B7792"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inv</m:t>
                    </m:r>
                    <m:d>
                      <m:dPr>
                        <m:ctrlPr>
                          <w:rPr>
                            <w:rFonts w:ascii="Cambria Math" w:hAnsi="Cambria Math" w:cs="Arial"/>
                            <w:iCs/>
                            <w:sz w:val="20"/>
                            <w:szCs w:val="20"/>
                          </w:rPr>
                        </m:ctrlPr>
                      </m:dPr>
                      <m:e>
                        <m:r>
                          <m:rPr>
                            <m:sty m:val="p"/>
                          </m:rPr>
                          <w:rPr>
                            <w:rFonts w:ascii="Cambria Math" w:hAnsi="Cambria Math" w:cs="Arial"/>
                            <w:sz w:val="20"/>
                            <w:szCs w:val="20"/>
                          </w:rPr>
                          <m:t>AUNR</m:t>
                        </m:r>
                      </m:e>
                    </m:d>
                    <m:r>
                      <w:rPr>
                        <w:rFonts w:ascii="Cambria Math" w:hAnsi="Cambria Math" w:cs="Arial"/>
                        <w:sz w:val="20"/>
                        <w:szCs w:val="20"/>
                      </w:rPr>
                      <m:t xml:space="preserve"> empresa</m:t>
                    </m:r>
                  </m:sub>
                </m:sSub>
              </m:oMath>
            </m:oMathPara>
          </w:p>
        </w:tc>
        <w:tc>
          <w:tcPr>
            <w:tcW w:w="3267" w:type="pct"/>
            <w:vAlign w:val="center"/>
          </w:tcPr>
          <w:p w14:paraId="562532B6" w14:textId="53B27995" w:rsidR="005F57B9" w:rsidRPr="000B7792" w:rsidRDefault="001874C0" w:rsidP="00855D3D">
            <w:pPr>
              <w:jc w:val="center"/>
              <w:rPr>
                <w:rFonts w:ascii="Arial" w:hAnsi="Arial" w:cs="Arial"/>
                <w:sz w:val="20"/>
                <w:szCs w:val="20"/>
              </w:rPr>
            </w:pPr>
            <w:r w:rsidRPr="000B7792">
              <w:rPr>
                <w:rFonts w:ascii="Arial" w:hAnsi="Arial" w:cs="Arial"/>
                <w:sz w:val="20"/>
                <w:szCs w:val="20"/>
              </w:rPr>
              <w:t>Componente que remunera Inversión Base de la Empresa del Mercado Relevante de Distribución para el Siguiente Periodo Tarifario</w:t>
            </w:r>
          </w:p>
        </w:tc>
        <w:tc>
          <w:tcPr>
            <w:tcW w:w="783" w:type="pct"/>
            <w:vAlign w:val="center"/>
          </w:tcPr>
          <w:p w14:paraId="3CFC3854" w14:textId="6BA4B84C" w:rsidR="005F57B9" w:rsidRPr="000B7792" w:rsidRDefault="005F57B9" w:rsidP="00855D3D">
            <w:pPr>
              <w:jc w:val="center"/>
              <w:rPr>
                <w:rFonts w:ascii="Arial" w:hAnsi="Arial" w:cs="Arial"/>
                <w:sz w:val="20"/>
                <w:szCs w:val="20"/>
              </w:rPr>
            </w:pPr>
            <w:r w:rsidRPr="000B7792">
              <w:rPr>
                <w:rFonts w:ascii="Arial" w:hAnsi="Arial" w:cs="Arial"/>
                <w:sz w:val="20"/>
                <w:szCs w:val="20"/>
              </w:rPr>
              <w:t xml:space="preserve">$ </w:t>
            </w:r>
            <w:r w:rsidR="00196C56" w:rsidRPr="00196C56">
              <w:rPr>
                <w:rFonts w:ascii="Arial" w:hAnsi="Arial" w:cs="Arial"/>
                <w:color w:val="000000"/>
                <w:sz w:val="20"/>
                <w:szCs w:val="20"/>
              </w:rPr>
              <w:t>2,813.21</w:t>
            </w:r>
          </w:p>
        </w:tc>
      </w:tr>
      <w:tr w:rsidR="000B7792" w:rsidRPr="000B7792" w14:paraId="7D73F00E" w14:textId="77777777" w:rsidTr="000B7792">
        <w:trPr>
          <w:trHeight w:val="989"/>
          <w:jc w:val="center"/>
        </w:trPr>
        <w:tc>
          <w:tcPr>
            <w:tcW w:w="950" w:type="pct"/>
            <w:vAlign w:val="center"/>
          </w:tcPr>
          <w:p w14:paraId="469CD3D7" w14:textId="77777777" w:rsidR="005F57B9" w:rsidRPr="000B7792"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AOM</m:t>
                    </m:r>
                    <m:d>
                      <m:dPr>
                        <m:ctrlPr>
                          <w:rPr>
                            <w:rFonts w:ascii="Cambria Math" w:hAnsi="Cambria Math" w:cs="Arial"/>
                            <w:iCs/>
                            <w:sz w:val="20"/>
                            <w:szCs w:val="20"/>
                          </w:rPr>
                        </m:ctrlPr>
                      </m:dPr>
                      <m:e>
                        <m:r>
                          <m:rPr>
                            <m:sty m:val="p"/>
                          </m:rPr>
                          <w:rPr>
                            <w:rFonts w:ascii="Cambria Math" w:hAnsi="Cambria Math" w:cs="Arial"/>
                            <w:sz w:val="20"/>
                            <w:szCs w:val="20"/>
                          </w:rPr>
                          <m:t>AUR</m:t>
                        </m:r>
                      </m:e>
                    </m:d>
                  </m:sub>
                </m:sSub>
              </m:oMath>
            </m:oMathPara>
          </w:p>
          <w:p w14:paraId="0977C683" w14:textId="77777777" w:rsidR="005F57B9" w:rsidRPr="000B7792"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AOM</m:t>
                    </m:r>
                    <m:d>
                      <m:dPr>
                        <m:ctrlPr>
                          <w:rPr>
                            <w:rFonts w:ascii="Cambria Math" w:hAnsi="Cambria Math" w:cs="Arial"/>
                            <w:iCs/>
                            <w:sz w:val="20"/>
                            <w:szCs w:val="20"/>
                          </w:rPr>
                        </m:ctrlPr>
                      </m:dPr>
                      <m:e>
                        <m:r>
                          <m:rPr>
                            <m:sty m:val="p"/>
                          </m:rPr>
                          <w:rPr>
                            <w:rFonts w:ascii="Cambria Math" w:hAnsi="Cambria Math" w:cs="Arial"/>
                            <w:sz w:val="20"/>
                            <w:szCs w:val="20"/>
                          </w:rPr>
                          <m:t>AUNR</m:t>
                        </m:r>
                      </m:e>
                    </m:d>
                  </m:sub>
                </m:sSub>
              </m:oMath>
            </m:oMathPara>
          </w:p>
        </w:tc>
        <w:tc>
          <w:tcPr>
            <w:tcW w:w="3267" w:type="pct"/>
            <w:vAlign w:val="center"/>
          </w:tcPr>
          <w:p w14:paraId="5307362D" w14:textId="77777777" w:rsidR="005F57B9" w:rsidRPr="000B7792" w:rsidRDefault="005F57B9" w:rsidP="00855D3D">
            <w:pPr>
              <w:jc w:val="center"/>
              <w:rPr>
                <w:rFonts w:ascii="Arial" w:hAnsi="Arial" w:cs="Arial"/>
                <w:sz w:val="20"/>
                <w:szCs w:val="20"/>
              </w:rPr>
            </w:pPr>
            <w:r w:rsidRPr="000B7792">
              <w:rPr>
                <w:rFonts w:ascii="Arial" w:hAnsi="Arial" w:cs="Arial"/>
                <w:sz w:val="20"/>
                <w:szCs w:val="20"/>
              </w:rPr>
              <w:t>Componente que remunera los gastos de Administración, Operación y Mantenimiento (</w:t>
            </w:r>
            <w:proofErr w:type="spellStart"/>
            <w:r w:rsidRPr="000B7792">
              <w:rPr>
                <w:rFonts w:ascii="Arial" w:hAnsi="Arial" w:cs="Arial"/>
                <w:sz w:val="20"/>
                <w:szCs w:val="20"/>
              </w:rPr>
              <w:t>AOM</w:t>
            </w:r>
            <w:proofErr w:type="spellEnd"/>
            <w:r w:rsidRPr="000B7792">
              <w:rPr>
                <w:rFonts w:ascii="Arial" w:hAnsi="Arial" w:cs="Arial"/>
                <w:sz w:val="20"/>
                <w:szCs w:val="20"/>
              </w:rPr>
              <w:t>) del Mercado Relevante de Distribución para el Siguiente Periodo Tarifario.</w:t>
            </w:r>
          </w:p>
        </w:tc>
        <w:tc>
          <w:tcPr>
            <w:tcW w:w="783" w:type="pct"/>
            <w:vAlign w:val="center"/>
          </w:tcPr>
          <w:p w14:paraId="56B64B17" w14:textId="77777777" w:rsidR="005F57B9" w:rsidRPr="000B7792" w:rsidRDefault="005F57B9" w:rsidP="00855D3D">
            <w:pPr>
              <w:jc w:val="center"/>
              <w:rPr>
                <w:rFonts w:ascii="Arial" w:hAnsi="Arial" w:cs="Arial"/>
                <w:sz w:val="20"/>
                <w:szCs w:val="20"/>
                <w:highlight w:val="yellow"/>
              </w:rPr>
            </w:pPr>
          </w:p>
          <w:p w14:paraId="2A6B9D07" w14:textId="637AE520" w:rsidR="005F57B9" w:rsidRPr="000B7792" w:rsidRDefault="005F57B9" w:rsidP="00855D3D">
            <w:pPr>
              <w:jc w:val="center"/>
              <w:rPr>
                <w:rFonts w:ascii="Arial" w:hAnsi="Arial" w:cs="Arial"/>
                <w:sz w:val="20"/>
                <w:szCs w:val="20"/>
                <w:highlight w:val="yellow"/>
              </w:rPr>
            </w:pPr>
            <w:r w:rsidRPr="000B7792">
              <w:rPr>
                <w:rFonts w:ascii="Arial" w:hAnsi="Arial" w:cs="Arial"/>
                <w:sz w:val="20"/>
                <w:szCs w:val="20"/>
                <w:shd w:val="clear" w:color="auto" w:fill="FFFFFF" w:themeFill="background1"/>
              </w:rPr>
              <w:t>$</w:t>
            </w:r>
            <w:r w:rsidR="000B7792" w:rsidRPr="000B7792">
              <w:rPr>
                <w:rFonts w:ascii="Arial" w:hAnsi="Arial" w:cs="Arial"/>
                <w:sz w:val="20"/>
                <w:szCs w:val="20"/>
                <w:shd w:val="clear" w:color="auto" w:fill="FFFFFF" w:themeFill="background1"/>
              </w:rPr>
              <w:t xml:space="preserve"> </w:t>
            </w:r>
            <w:r w:rsidR="00196C56" w:rsidRPr="00196C56">
              <w:rPr>
                <w:rFonts w:ascii="Arial" w:hAnsi="Arial" w:cs="Arial"/>
                <w:sz w:val="20"/>
                <w:szCs w:val="20"/>
                <w:shd w:val="clear" w:color="auto" w:fill="FFFFFF" w:themeFill="background1"/>
              </w:rPr>
              <w:t>1,169.36</w:t>
            </w:r>
          </w:p>
        </w:tc>
      </w:tr>
      <w:tr w:rsidR="000B7792" w:rsidRPr="000B7792" w14:paraId="4AFD3517" w14:textId="77777777" w:rsidTr="000B7792">
        <w:trPr>
          <w:trHeight w:val="564"/>
          <w:jc w:val="center"/>
        </w:trPr>
        <w:tc>
          <w:tcPr>
            <w:tcW w:w="950" w:type="pct"/>
            <w:vAlign w:val="center"/>
          </w:tcPr>
          <w:p w14:paraId="63CD331C" w14:textId="77777777" w:rsidR="005F57B9" w:rsidRPr="000B7792"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d>
                      <m:dPr>
                        <m:ctrlPr>
                          <w:rPr>
                            <w:rFonts w:ascii="Cambria Math" w:hAnsi="Cambria Math" w:cs="Arial"/>
                            <w:iCs/>
                            <w:sz w:val="20"/>
                            <w:szCs w:val="20"/>
                          </w:rPr>
                        </m:ctrlPr>
                      </m:dPr>
                      <m:e>
                        <m:r>
                          <m:rPr>
                            <m:sty m:val="p"/>
                          </m:rPr>
                          <w:rPr>
                            <w:rFonts w:ascii="Cambria Math" w:hAnsi="Cambria Math" w:cs="Arial"/>
                            <w:sz w:val="20"/>
                            <w:szCs w:val="20"/>
                          </w:rPr>
                          <m:t>AUR</m:t>
                        </m:r>
                      </m:e>
                    </m:d>
                  </m:sub>
                </m:sSub>
              </m:oMath>
            </m:oMathPara>
          </w:p>
          <w:p w14:paraId="522E93E9" w14:textId="77777777" w:rsidR="005F57B9" w:rsidRPr="000B7792"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d>
                      <m:dPr>
                        <m:ctrlPr>
                          <w:rPr>
                            <w:rFonts w:ascii="Cambria Math" w:hAnsi="Cambria Math" w:cs="Arial"/>
                            <w:iCs/>
                            <w:sz w:val="20"/>
                            <w:szCs w:val="20"/>
                          </w:rPr>
                        </m:ctrlPr>
                      </m:dPr>
                      <m:e>
                        <m:r>
                          <m:rPr>
                            <m:sty m:val="p"/>
                          </m:rPr>
                          <w:rPr>
                            <w:rFonts w:ascii="Cambria Math" w:hAnsi="Cambria Math" w:cs="Arial"/>
                            <w:sz w:val="20"/>
                            <w:szCs w:val="20"/>
                          </w:rPr>
                          <m:t>AUNR</m:t>
                        </m:r>
                      </m:e>
                    </m:d>
                  </m:sub>
                </m:sSub>
              </m:oMath>
            </m:oMathPara>
          </w:p>
        </w:tc>
        <w:tc>
          <w:tcPr>
            <w:tcW w:w="3267" w:type="pct"/>
            <w:vAlign w:val="center"/>
          </w:tcPr>
          <w:p w14:paraId="5FED2A35" w14:textId="77777777" w:rsidR="005F57B9" w:rsidRPr="000B7792" w:rsidRDefault="005F57B9" w:rsidP="00855D3D">
            <w:pPr>
              <w:jc w:val="center"/>
              <w:rPr>
                <w:rFonts w:ascii="Arial" w:hAnsi="Arial" w:cs="Arial"/>
                <w:sz w:val="20"/>
                <w:szCs w:val="20"/>
              </w:rPr>
            </w:pPr>
            <w:r w:rsidRPr="000B7792">
              <w:rPr>
                <w:rFonts w:ascii="Arial" w:hAnsi="Arial" w:cs="Arial"/>
                <w:sz w:val="20"/>
                <w:szCs w:val="20"/>
              </w:rPr>
              <w:t>Cargo de Distribución del Mercado Relevante de Distribución para el Siguiente Periodo Tarifario.</w:t>
            </w:r>
          </w:p>
        </w:tc>
        <w:tc>
          <w:tcPr>
            <w:tcW w:w="783" w:type="pct"/>
            <w:vAlign w:val="center"/>
          </w:tcPr>
          <w:p w14:paraId="287927EB" w14:textId="2B7BDEAB" w:rsidR="005F57B9" w:rsidRPr="000B7792" w:rsidRDefault="005F57B9" w:rsidP="00855D3D">
            <w:pPr>
              <w:jc w:val="center"/>
              <w:rPr>
                <w:rFonts w:ascii="Arial" w:hAnsi="Arial" w:cs="Arial"/>
                <w:sz w:val="20"/>
                <w:szCs w:val="20"/>
              </w:rPr>
            </w:pPr>
            <w:r w:rsidRPr="000B7792">
              <w:rPr>
                <w:rFonts w:ascii="Arial" w:hAnsi="Arial" w:cs="Arial"/>
                <w:sz w:val="20"/>
                <w:szCs w:val="20"/>
              </w:rPr>
              <w:t>$</w:t>
            </w:r>
            <w:r w:rsidR="000B7792" w:rsidRPr="000B7792">
              <w:rPr>
                <w:rFonts w:ascii="Arial" w:hAnsi="Arial" w:cs="Arial"/>
                <w:sz w:val="20"/>
                <w:szCs w:val="20"/>
              </w:rPr>
              <w:t xml:space="preserve"> </w:t>
            </w:r>
            <w:r w:rsidR="00196C56" w:rsidRPr="00196C56">
              <w:rPr>
                <w:rFonts w:ascii="Arial" w:hAnsi="Arial" w:cs="Arial"/>
                <w:sz w:val="20"/>
                <w:szCs w:val="20"/>
              </w:rPr>
              <w:t>3,982.57</w:t>
            </w:r>
          </w:p>
        </w:tc>
      </w:tr>
    </w:tbl>
    <w:p w14:paraId="6EEAA193" w14:textId="77777777" w:rsidR="005F57B9" w:rsidRDefault="005F57B9" w:rsidP="000B7792">
      <w:pPr>
        <w:jc w:val="both"/>
        <w:rPr>
          <w:rFonts w:eastAsia="Arial" w:cstheme="minorHAnsi"/>
          <w:lang w:val="es-CO"/>
        </w:rPr>
      </w:pPr>
    </w:p>
    <w:tbl>
      <w:tblPr>
        <w:tblW w:w="4833"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0"/>
        <w:gridCol w:w="5504"/>
        <w:gridCol w:w="1542"/>
        <w:gridCol w:w="24"/>
      </w:tblGrid>
      <w:tr w:rsidR="005F57B9" w:rsidRPr="000B7792" w14:paraId="78620478" w14:textId="77777777" w:rsidTr="00855D3D">
        <w:trPr>
          <w:trHeight w:val="415"/>
          <w:tblHeader/>
          <w:jc w:val="center"/>
        </w:trPr>
        <w:tc>
          <w:tcPr>
            <w:tcW w:w="5000" w:type="pct"/>
            <w:gridSpan w:val="4"/>
            <w:shd w:val="clear" w:color="auto" w:fill="BFBFBF" w:themeFill="background1" w:themeFillShade="BF"/>
            <w:vAlign w:val="center"/>
          </w:tcPr>
          <w:p w14:paraId="3A4565A9"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t xml:space="preserve">CARGO DE COMERCIALIZACIÓN PARA EL MERCADO RELEVANTE DE COMERCIALIZACIÓN </w:t>
            </w:r>
          </w:p>
          <w:p w14:paraId="1359D58C" w14:textId="267B5FCB" w:rsidR="005F57B9" w:rsidRPr="000B7792" w:rsidRDefault="005F57B9" w:rsidP="00855D3D">
            <w:pPr>
              <w:jc w:val="center"/>
              <w:rPr>
                <w:rFonts w:ascii="Arial" w:hAnsi="Arial" w:cs="Arial"/>
                <w:b/>
                <w:sz w:val="20"/>
                <w:szCs w:val="20"/>
              </w:rPr>
            </w:pPr>
            <w:r w:rsidRPr="000B7792">
              <w:rPr>
                <w:rFonts w:ascii="Arial" w:hAnsi="Arial" w:cs="Arial"/>
                <w:b/>
                <w:sz w:val="20"/>
                <w:szCs w:val="20"/>
              </w:rPr>
              <w:t>($/factura pesos de diciembre de 202</w:t>
            </w:r>
            <w:r w:rsidR="009676F6" w:rsidRPr="000B7792">
              <w:rPr>
                <w:rFonts w:ascii="Arial" w:hAnsi="Arial" w:cs="Arial"/>
                <w:b/>
                <w:sz w:val="20"/>
                <w:szCs w:val="20"/>
              </w:rPr>
              <w:t>2</w:t>
            </w:r>
            <w:r w:rsidRPr="000B7792">
              <w:rPr>
                <w:rFonts w:ascii="Arial" w:hAnsi="Arial" w:cs="Arial"/>
                <w:b/>
                <w:sz w:val="20"/>
                <w:szCs w:val="20"/>
              </w:rPr>
              <w:t>)</w:t>
            </w:r>
          </w:p>
        </w:tc>
      </w:tr>
      <w:tr w:rsidR="005F57B9" w:rsidRPr="000B7792" w14:paraId="2F7ADB4C" w14:textId="77777777" w:rsidTr="00855D3D">
        <w:trPr>
          <w:gridAfter w:val="1"/>
          <w:wAfter w:w="13" w:type="pct"/>
          <w:trHeight w:val="405"/>
          <w:tblHeader/>
          <w:jc w:val="center"/>
        </w:trPr>
        <w:tc>
          <w:tcPr>
            <w:tcW w:w="1107" w:type="pct"/>
            <w:shd w:val="clear" w:color="auto" w:fill="BFBFBF" w:themeFill="background1" w:themeFillShade="BF"/>
            <w:vAlign w:val="center"/>
          </w:tcPr>
          <w:p w14:paraId="63525AAA"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t>Componentes</w:t>
            </w:r>
          </w:p>
        </w:tc>
        <w:tc>
          <w:tcPr>
            <w:tcW w:w="3031" w:type="pct"/>
            <w:shd w:val="clear" w:color="auto" w:fill="BFBFBF" w:themeFill="background1" w:themeFillShade="BF"/>
            <w:vAlign w:val="center"/>
          </w:tcPr>
          <w:p w14:paraId="696D1B53" w14:textId="77777777" w:rsidR="005F57B9" w:rsidRPr="000B7792" w:rsidRDefault="005F57B9" w:rsidP="00855D3D">
            <w:pPr>
              <w:jc w:val="center"/>
              <w:rPr>
                <w:rFonts w:ascii="Arial" w:hAnsi="Arial" w:cs="Arial"/>
                <w:b/>
                <w:sz w:val="20"/>
                <w:szCs w:val="20"/>
              </w:rPr>
            </w:pPr>
            <w:r w:rsidRPr="000B7792">
              <w:rPr>
                <w:rFonts w:ascii="Arial" w:hAnsi="Arial" w:cs="Arial"/>
                <w:b/>
                <w:sz w:val="20"/>
                <w:szCs w:val="20"/>
              </w:rPr>
              <w:t>Descripción</w:t>
            </w:r>
          </w:p>
        </w:tc>
        <w:tc>
          <w:tcPr>
            <w:tcW w:w="849" w:type="pct"/>
            <w:shd w:val="clear" w:color="auto" w:fill="BFBFBF" w:themeFill="background1" w:themeFillShade="BF"/>
            <w:vAlign w:val="center"/>
          </w:tcPr>
          <w:p w14:paraId="19BE2AC1" w14:textId="1011D716" w:rsidR="005F57B9" w:rsidRPr="000B7792" w:rsidRDefault="005F57B9" w:rsidP="00855D3D">
            <w:pPr>
              <w:jc w:val="center"/>
              <w:rPr>
                <w:rFonts w:ascii="Arial" w:hAnsi="Arial" w:cs="Arial"/>
                <w:b/>
                <w:sz w:val="20"/>
                <w:szCs w:val="20"/>
              </w:rPr>
            </w:pPr>
            <w:r w:rsidRPr="000B7792">
              <w:rPr>
                <w:rFonts w:ascii="Arial" w:hAnsi="Arial" w:cs="Arial"/>
                <w:b/>
                <w:sz w:val="20"/>
                <w:szCs w:val="20"/>
              </w:rPr>
              <w:t>Año 202</w:t>
            </w:r>
            <w:r w:rsidR="009676F6" w:rsidRPr="000B7792">
              <w:rPr>
                <w:rFonts w:ascii="Arial" w:hAnsi="Arial" w:cs="Arial"/>
                <w:b/>
                <w:sz w:val="20"/>
                <w:szCs w:val="20"/>
              </w:rPr>
              <w:t>3</w:t>
            </w:r>
            <w:r w:rsidRPr="000B7792">
              <w:rPr>
                <w:rFonts w:ascii="Arial" w:hAnsi="Arial" w:cs="Arial"/>
                <w:b/>
                <w:sz w:val="20"/>
                <w:szCs w:val="20"/>
              </w:rPr>
              <w:t xml:space="preserve"> en adelante</w:t>
            </w:r>
          </w:p>
        </w:tc>
      </w:tr>
      <w:tr w:rsidR="005F57B9" w:rsidRPr="000B7792" w14:paraId="79DDBDA7" w14:textId="77777777" w:rsidTr="00855D3D">
        <w:trPr>
          <w:gridAfter w:val="1"/>
          <w:wAfter w:w="13" w:type="pct"/>
          <w:trHeight w:val="587"/>
          <w:jc w:val="center"/>
        </w:trPr>
        <w:tc>
          <w:tcPr>
            <w:tcW w:w="1107" w:type="pct"/>
            <w:vAlign w:val="center"/>
          </w:tcPr>
          <w:p w14:paraId="173BBA65" w14:textId="77777777" w:rsidR="005F57B9" w:rsidRPr="000B7792" w:rsidRDefault="00000000" w:rsidP="00855D3D">
            <w:pPr>
              <w:jc w:val="center"/>
              <w:rPr>
                <w:rFonts w:cstheme="minorHAnsi"/>
                <w:iCs/>
                <w:sz w:val="20"/>
                <w:szCs w:val="20"/>
              </w:rPr>
            </w:pPr>
            <m:oMathPara>
              <m:oMath>
                <m:sSub>
                  <m:sSubPr>
                    <m:ctrlPr>
                      <w:rPr>
                        <w:rFonts w:ascii="Cambria Math" w:hAnsi="Cambria Math" w:cstheme="minorHAnsi"/>
                        <w:sz w:val="20"/>
                        <w:szCs w:val="20"/>
                      </w:rPr>
                    </m:ctrlPr>
                  </m:sSubPr>
                  <m:e>
                    <m:r>
                      <w:rPr>
                        <w:rFonts w:ascii="Cambria Math" w:hAnsi="Cambria Math" w:cstheme="minorHAnsi"/>
                        <w:sz w:val="20"/>
                        <w:szCs w:val="20"/>
                      </w:rPr>
                      <m:t>Cf</m:t>
                    </m:r>
                  </m:e>
                  <m:sub>
                    <m:r>
                      <w:rPr>
                        <w:rFonts w:ascii="Cambria Math" w:hAnsi="Cambria Math" w:cstheme="minorHAnsi"/>
                        <w:sz w:val="20"/>
                        <w:szCs w:val="20"/>
                      </w:rPr>
                      <m:t>i</m:t>
                    </m:r>
                  </m:sub>
                </m:sSub>
              </m:oMath>
            </m:oMathPara>
          </w:p>
        </w:tc>
        <w:tc>
          <w:tcPr>
            <w:tcW w:w="3031" w:type="pct"/>
            <w:vAlign w:val="center"/>
          </w:tcPr>
          <w:p w14:paraId="696A689D" w14:textId="77777777" w:rsidR="005F57B9" w:rsidRPr="000B7792" w:rsidRDefault="005F57B9" w:rsidP="00855D3D">
            <w:pPr>
              <w:jc w:val="center"/>
              <w:rPr>
                <w:rFonts w:ascii="Arial" w:hAnsi="Arial" w:cs="Arial"/>
                <w:sz w:val="20"/>
                <w:szCs w:val="20"/>
              </w:rPr>
            </w:pPr>
            <w:r w:rsidRPr="000B7792">
              <w:rPr>
                <w:rFonts w:ascii="Arial" w:hAnsi="Arial" w:cs="Arial"/>
                <w:sz w:val="20"/>
                <w:szCs w:val="20"/>
              </w:rPr>
              <w:t>Componente fijo del costo de comercialización aplicable para el mercado relevante de comercialización.</w:t>
            </w:r>
          </w:p>
        </w:tc>
        <w:tc>
          <w:tcPr>
            <w:tcW w:w="849" w:type="pct"/>
            <w:vAlign w:val="center"/>
          </w:tcPr>
          <w:p w14:paraId="4E0390FB" w14:textId="06385514" w:rsidR="005F57B9" w:rsidRPr="000B7792" w:rsidRDefault="005F57B9" w:rsidP="000B7792">
            <w:pPr>
              <w:jc w:val="center"/>
              <w:rPr>
                <w:rFonts w:cstheme="minorHAnsi"/>
                <w:sz w:val="20"/>
                <w:szCs w:val="20"/>
              </w:rPr>
            </w:pPr>
            <w:r w:rsidRPr="000B7792">
              <w:rPr>
                <w:rFonts w:ascii="Arial" w:hAnsi="Arial" w:cs="Arial"/>
                <w:sz w:val="20"/>
                <w:szCs w:val="20"/>
              </w:rPr>
              <w:t>$</w:t>
            </w:r>
            <w:r w:rsidR="00196C56" w:rsidRPr="00196C56">
              <w:rPr>
                <w:rFonts w:ascii="Arial" w:hAnsi="Arial" w:cs="Arial"/>
                <w:sz w:val="20"/>
                <w:szCs w:val="20"/>
              </w:rPr>
              <w:t>4,759.12</w:t>
            </w:r>
          </w:p>
        </w:tc>
      </w:tr>
    </w:tbl>
    <w:p w14:paraId="7F8485FA" w14:textId="77777777" w:rsidR="009676F6" w:rsidRDefault="009676F6" w:rsidP="00065B00">
      <w:pPr>
        <w:spacing w:before="240" w:after="240" w:line="276" w:lineRule="auto"/>
        <w:jc w:val="both"/>
        <w:rPr>
          <w:rFonts w:ascii="Arial" w:hAnsi="Arial" w:cs="Arial"/>
        </w:rPr>
      </w:pPr>
      <w:r w:rsidRPr="009676F6">
        <w:rPr>
          <w:rFonts w:ascii="Arial" w:hAnsi="Arial" w:cs="Arial"/>
        </w:rPr>
        <w:t>En su solicitud tarifaria, la Empresa informa que el mercado relevante propuesto no cuenta con aportes de recursos públicos, para la construcción de la infraestructura de distribución.</w:t>
      </w:r>
    </w:p>
    <w:p w14:paraId="6F22EFFF" w14:textId="56FE941A" w:rsidR="005F57B9" w:rsidRPr="00AB2F55" w:rsidRDefault="005F57B9" w:rsidP="00065B00">
      <w:pPr>
        <w:spacing w:before="240" w:after="240" w:line="276" w:lineRule="auto"/>
        <w:jc w:val="both"/>
        <w:rPr>
          <w:rFonts w:ascii="Arial" w:hAnsi="Arial" w:cs="Arial"/>
        </w:rPr>
      </w:pPr>
      <w:r w:rsidRPr="00AB2F55">
        <w:rPr>
          <w:rFonts w:ascii="Arial" w:hAnsi="Arial" w:cs="Arial"/>
        </w:rPr>
        <w:t>Verificado el cumplimento de los requisitos exigidos en las metodologías indicadas, se encontró procedente adelantar el análisis del estudio tarifario presentado por la Empresa</w:t>
      </w:r>
      <w:r w:rsidRPr="00AB2F55">
        <w:rPr>
          <w:rFonts w:ascii="Arial" w:hAnsi="Arial" w:cs="Arial"/>
          <w:lang w:val="es-ES"/>
        </w:rPr>
        <w:t xml:space="preserve"> </w:t>
      </w:r>
      <w:r w:rsidRPr="00AB2F55">
        <w:rPr>
          <w:rFonts w:ascii="Arial" w:hAnsi="Arial" w:cs="Arial"/>
        </w:rPr>
        <w:t xml:space="preserve">y, en consecuencia, se ha </w:t>
      </w:r>
      <w:proofErr w:type="gramStart"/>
      <w:r w:rsidRPr="00AB2F55">
        <w:rPr>
          <w:rFonts w:ascii="Arial" w:hAnsi="Arial" w:cs="Arial"/>
        </w:rPr>
        <w:t>dado inicio a</w:t>
      </w:r>
      <w:proofErr w:type="gramEnd"/>
      <w:r w:rsidRPr="00AB2F55">
        <w:rPr>
          <w:rFonts w:ascii="Arial" w:hAnsi="Arial" w:cs="Arial"/>
        </w:rPr>
        <w:t xml:space="preserve"> la correspondiente Actuación Administrativa.</w:t>
      </w:r>
    </w:p>
    <w:p w14:paraId="70D53B14" w14:textId="3C571D05" w:rsidR="005F57B9" w:rsidRDefault="005F57B9" w:rsidP="005F57B9">
      <w:pPr>
        <w:spacing w:before="240" w:after="240" w:line="276" w:lineRule="auto"/>
        <w:jc w:val="both"/>
        <w:rPr>
          <w:rFonts w:ascii="Arial" w:hAnsi="Arial" w:cs="Arial"/>
        </w:rPr>
      </w:pPr>
      <w:r w:rsidRPr="00AB2F55">
        <w:rPr>
          <w:rFonts w:ascii="Arial" w:hAnsi="Arial" w:cs="Arial"/>
        </w:rPr>
        <w:t>La presente publicación se efectúa con el fin de que los terceros interesados puedan hacerse parte en la Actuación Administrativa iniciada, conforme a lo dispuesto en el Artículo 37 del Código de Procedimiento Administrativo y de lo Contencioso Administrativo.</w:t>
      </w:r>
    </w:p>
    <w:p w14:paraId="4F13F5E7" w14:textId="77777777" w:rsidR="00196C56" w:rsidRDefault="00196C56" w:rsidP="00C236DF">
      <w:pPr>
        <w:jc w:val="both"/>
        <w:rPr>
          <w:rFonts w:ascii="Arial" w:hAnsi="Arial" w:cs="Arial"/>
        </w:rPr>
      </w:pPr>
    </w:p>
    <w:p w14:paraId="744270B4" w14:textId="77777777" w:rsidR="00690434" w:rsidRPr="00690434" w:rsidRDefault="00690434" w:rsidP="00690434">
      <w:pPr>
        <w:jc w:val="center"/>
        <w:rPr>
          <w:rFonts w:ascii="Arial" w:hAnsi="Arial" w:cs="Arial"/>
          <w:b/>
          <w:bCs/>
        </w:rPr>
      </w:pPr>
      <w:r w:rsidRPr="00690434">
        <w:rPr>
          <w:rFonts w:ascii="Arial" w:hAnsi="Arial" w:cs="Arial"/>
          <w:b/>
          <w:bCs/>
        </w:rPr>
        <w:t>OMAR PRIAS CAICEDO</w:t>
      </w:r>
    </w:p>
    <w:p w14:paraId="33EA9942" w14:textId="77777777" w:rsidR="00690434" w:rsidRDefault="00690434" w:rsidP="00690434">
      <w:pPr>
        <w:jc w:val="center"/>
        <w:rPr>
          <w:rFonts w:ascii="Arial" w:hAnsi="Arial" w:cs="Arial"/>
        </w:rPr>
      </w:pPr>
      <w:r w:rsidRPr="0077342D">
        <w:rPr>
          <w:rFonts w:ascii="Arial" w:hAnsi="Arial" w:cs="Arial"/>
        </w:rPr>
        <w:t>Director ejecutivo</w:t>
      </w:r>
    </w:p>
    <w:p w14:paraId="2F437FE1" w14:textId="77777777" w:rsidR="003816F8" w:rsidRDefault="003816F8" w:rsidP="00690434">
      <w:pPr>
        <w:jc w:val="center"/>
        <w:rPr>
          <w:rFonts w:ascii="Arial" w:hAnsi="Arial" w:cs="Arial"/>
        </w:rPr>
      </w:pPr>
    </w:p>
    <w:p w14:paraId="03DC703C" w14:textId="0D3A65F1" w:rsidR="005F57B9" w:rsidRPr="003816F8" w:rsidRDefault="003816F8" w:rsidP="003816F8">
      <w:pPr>
        <w:autoSpaceDE w:val="0"/>
        <w:autoSpaceDN w:val="0"/>
        <w:adjustRightInd w:val="0"/>
        <w:spacing w:before="240" w:line="276" w:lineRule="auto"/>
        <w:rPr>
          <w:rFonts w:ascii="Arial" w:hAnsi="Arial" w:cs="Arial"/>
          <w:sz w:val="22"/>
          <w:szCs w:val="22"/>
        </w:rPr>
      </w:pPr>
      <w:r w:rsidRPr="003816F8">
        <w:rPr>
          <w:rFonts w:ascii="Helvetica" w:hAnsi="Helvetica" w:cs="Helvetica"/>
          <w:sz w:val="22"/>
          <w:szCs w:val="22"/>
        </w:rPr>
        <w:t>Nota: En las siguientes páginas encontrará las firmas electrónicas asociadas a este documento.</w:t>
      </w:r>
    </w:p>
    <w:sectPr w:rsidR="005F57B9" w:rsidRPr="003816F8" w:rsidSect="0068641F">
      <w:headerReference w:type="default" r:id="rId8"/>
      <w:footerReference w:type="default" r:id="rId9"/>
      <w:headerReference w:type="first" r:id="rId10"/>
      <w:footerReference w:type="first" r:id="rId11"/>
      <w:pgSz w:w="12240" w:h="15840"/>
      <w:pgMar w:top="1794" w:right="1418" w:bottom="1701" w:left="1418" w:header="815" w:footer="7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7522" w14:textId="77777777" w:rsidR="0068641F" w:rsidRDefault="0068641F" w:rsidP="00AA0519">
      <w:r>
        <w:separator/>
      </w:r>
    </w:p>
  </w:endnote>
  <w:endnote w:type="continuationSeparator" w:id="0">
    <w:p w14:paraId="6E30F5B3" w14:textId="77777777" w:rsidR="0068641F" w:rsidRDefault="0068641F" w:rsidP="00AA0519">
      <w:r>
        <w:continuationSeparator/>
      </w:r>
    </w:p>
  </w:endnote>
  <w:endnote w:type="continuationNotice" w:id="1">
    <w:p w14:paraId="54C39D87" w14:textId="77777777" w:rsidR="0068641F" w:rsidRDefault="0068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DC0" w14:textId="77777777" w:rsidR="00B65894" w:rsidRPr="007105D7" w:rsidRDefault="00B65894" w:rsidP="00B65894">
    <w:pPr>
      <w:rPr>
        <w:rStyle w:val="nfasis"/>
        <w:b w:val="0"/>
        <w:bCs w:val="0"/>
      </w:rPr>
    </w:pPr>
    <w:r>
      <w:rPr>
        <w:rStyle w:val="nfasis"/>
        <w:b w:val="0"/>
        <w:bCs w:val="0"/>
      </w:rPr>
      <w:t>______________________________________________________________________________________________</w:t>
    </w:r>
  </w:p>
  <w:p w14:paraId="25BE2BE3" w14:textId="77777777" w:rsidR="00B65894" w:rsidRPr="00C37978" w:rsidRDefault="00B65894" w:rsidP="00B65894">
    <w:pPr>
      <w:rPr>
        <w:rStyle w:val="nfasis"/>
      </w:rPr>
    </w:pPr>
    <w:r w:rsidRPr="00C37978">
      <w:rPr>
        <w:rStyle w:val="nfasis"/>
      </w:rPr>
      <w:t>Comisión de Regulación de Energía y Gas</w:t>
    </w:r>
  </w:p>
  <w:p w14:paraId="0BA674D7" w14:textId="77777777" w:rsidR="00B65894" w:rsidRPr="00C37978" w:rsidRDefault="00B65894" w:rsidP="00B65894">
    <w:pPr>
      <w:rPr>
        <w:rStyle w:val="nfasis"/>
      </w:rPr>
    </w:pPr>
    <w:r w:rsidRPr="00C37978">
      <w:rPr>
        <w:rStyle w:val="nfasis"/>
      </w:rPr>
      <w:t>Dirección: Calle 116 No.</w:t>
    </w:r>
    <w:r>
      <w:rPr>
        <w:rStyle w:val="nfasis"/>
      </w:rPr>
      <w:t xml:space="preserve"> </w:t>
    </w:r>
    <w:r w:rsidRPr="00C37978">
      <w:rPr>
        <w:rStyle w:val="nfasis"/>
      </w:rPr>
      <w:t>7 - 15, Bogotá D.C., Colombia</w:t>
    </w:r>
  </w:p>
  <w:p w14:paraId="0BDD19A0" w14:textId="77777777" w:rsidR="00B65894" w:rsidRPr="00C37978" w:rsidRDefault="00B65894" w:rsidP="00B65894">
    <w:pPr>
      <w:rPr>
        <w:rStyle w:val="nfasis"/>
      </w:rPr>
    </w:pPr>
    <w:r w:rsidRPr="00C37978">
      <w:rPr>
        <w:rStyle w:val="nfasis"/>
      </w:rPr>
      <w:t>Conmutador: (+57) 601 603 2020</w:t>
    </w:r>
  </w:p>
  <w:p w14:paraId="6F57F41C" w14:textId="6081E80B" w:rsidR="00F97862" w:rsidRPr="00B65894" w:rsidRDefault="00B65894" w:rsidP="00B65894">
    <w:pPr>
      <w:pStyle w:val="Piedepgina"/>
    </w:pPr>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3A90" w14:textId="77777777" w:rsidR="00B65894" w:rsidRPr="007105D7" w:rsidRDefault="00B65894" w:rsidP="00B65894">
    <w:pPr>
      <w:rPr>
        <w:rStyle w:val="nfasis"/>
        <w:b w:val="0"/>
        <w:bCs w:val="0"/>
      </w:rPr>
    </w:pPr>
    <w:r>
      <w:rPr>
        <w:rStyle w:val="nfasis"/>
        <w:b w:val="0"/>
        <w:bCs w:val="0"/>
      </w:rPr>
      <w:t>______________________________________________________________________________________________</w:t>
    </w:r>
  </w:p>
  <w:p w14:paraId="0248A445" w14:textId="77777777" w:rsidR="00B65894" w:rsidRPr="00C37978" w:rsidRDefault="00B65894" w:rsidP="00B65894">
    <w:pPr>
      <w:rPr>
        <w:rStyle w:val="nfasis"/>
      </w:rPr>
    </w:pPr>
    <w:r w:rsidRPr="00C37978">
      <w:rPr>
        <w:rStyle w:val="nfasis"/>
      </w:rPr>
      <w:t>Comisión de Regulación de Energía y Gas</w:t>
    </w:r>
  </w:p>
  <w:p w14:paraId="37D2AB81" w14:textId="77777777" w:rsidR="00B65894" w:rsidRPr="00C37978" w:rsidRDefault="00B65894" w:rsidP="00B65894">
    <w:pPr>
      <w:rPr>
        <w:rStyle w:val="nfasis"/>
      </w:rPr>
    </w:pPr>
    <w:r w:rsidRPr="00C37978">
      <w:rPr>
        <w:rStyle w:val="nfasis"/>
      </w:rPr>
      <w:t>Dirección: Calle 116 No.</w:t>
    </w:r>
    <w:r>
      <w:rPr>
        <w:rStyle w:val="nfasis"/>
      </w:rPr>
      <w:t xml:space="preserve"> </w:t>
    </w:r>
    <w:r w:rsidRPr="00C37978">
      <w:rPr>
        <w:rStyle w:val="nfasis"/>
      </w:rPr>
      <w:t>7 - 15, Bogotá D.C., Colombia</w:t>
    </w:r>
  </w:p>
  <w:p w14:paraId="280A55CC" w14:textId="77777777" w:rsidR="00B65894" w:rsidRPr="00C37978" w:rsidRDefault="00B65894" w:rsidP="00B65894">
    <w:pPr>
      <w:rPr>
        <w:rStyle w:val="nfasis"/>
      </w:rPr>
    </w:pPr>
    <w:r w:rsidRPr="00C37978">
      <w:rPr>
        <w:rStyle w:val="nfasis"/>
      </w:rPr>
      <w:t>Conmutador: (+57) 601 603 2020</w:t>
    </w:r>
  </w:p>
  <w:p w14:paraId="5872F640" w14:textId="5B98E9C1" w:rsidR="00F97862" w:rsidRPr="00B65894" w:rsidRDefault="00B65894" w:rsidP="00B65894">
    <w:pPr>
      <w:pStyle w:val="Piedepgina"/>
    </w:pPr>
    <w:r w:rsidRPr="00C37978">
      <w:rPr>
        <w:rStyle w:val="nfasis"/>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2C75" w14:textId="77777777" w:rsidR="0068641F" w:rsidRDefault="0068641F" w:rsidP="00AA0519">
      <w:r>
        <w:separator/>
      </w:r>
    </w:p>
  </w:footnote>
  <w:footnote w:type="continuationSeparator" w:id="0">
    <w:p w14:paraId="3F2C0468" w14:textId="77777777" w:rsidR="0068641F" w:rsidRDefault="0068641F" w:rsidP="00AA0519">
      <w:r>
        <w:continuationSeparator/>
      </w:r>
    </w:p>
  </w:footnote>
  <w:footnote w:type="continuationNotice" w:id="1">
    <w:p w14:paraId="4333A863" w14:textId="77777777" w:rsidR="0068641F" w:rsidRDefault="0068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931852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6298567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5B4F0F04" w:rsidR="00F97862" w:rsidRDefault="00F97862" w:rsidP="00690434">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16625647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121600369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1287738">
    <w:abstractNumId w:val="4"/>
  </w:num>
  <w:num w:numId="2" w16cid:durableId="1067874960">
    <w:abstractNumId w:val="12"/>
  </w:num>
  <w:num w:numId="3" w16cid:durableId="1341152948">
    <w:abstractNumId w:val="3"/>
  </w:num>
  <w:num w:numId="4" w16cid:durableId="889222100">
    <w:abstractNumId w:val="10"/>
  </w:num>
  <w:num w:numId="5" w16cid:durableId="625504543">
    <w:abstractNumId w:val="8"/>
  </w:num>
  <w:num w:numId="6" w16cid:durableId="329062838">
    <w:abstractNumId w:val="9"/>
  </w:num>
  <w:num w:numId="7" w16cid:durableId="1816992369">
    <w:abstractNumId w:val="5"/>
  </w:num>
  <w:num w:numId="8" w16cid:durableId="1400204485">
    <w:abstractNumId w:val="11"/>
  </w:num>
  <w:num w:numId="9" w16cid:durableId="772211503">
    <w:abstractNumId w:val="6"/>
  </w:num>
  <w:num w:numId="10" w16cid:durableId="1669551125">
    <w:abstractNumId w:val="7"/>
  </w:num>
  <w:num w:numId="11" w16cid:durableId="43986318">
    <w:abstractNumId w:val="0"/>
  </w:num>
  <w:num w:numId="12" w16cid:durableId="1228036187">
    <w:abstractNumId w:val="1"/>
  </w:num>
  <w:num w:numId="13" w16cid:durableId="134817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6E45"/>
    <w:rsid w:val="0007044D"/>
    <w:rsid w:val="000713B3"/>
    <w:rsid w:val="00071917"/>
    <w:rsid w:val="00073B2A"/>
    <w:rsid w:val="000740DE"/>
    <w:rsid w:val="000758BC"/>
    <w:rsid w:val="0008148D"/>
    <w:rsid w:val="00081C18"/>
    <w:rsid w:val="000835D3"/>
    <w:rsid w:val="0008446D"/>
    <w:rsid w:val="000906C7"/>
    <w:rsid w:val="0009166F"/>
    <w:rsid w:val="00093CE1"/>
    <w:rsid w:val="000941D3"/>
    <w:rsid w:val="0009710A"/>
    <w:rsid w:val="000973D1"/>
    <w:rsid w:val="00097E51"/>
    <w:rsid w:val="000A117E"/>
    <w:rsid w:val="000A55F3"/>
    <w:rsid w:val="000A5C48"/>
    <w:rsid w:val="000B62D9"/>
    <w:rsid w:val="000B6728"/>
    <w:rsid w:val="000B7792"/>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1A3"/>
    <w:rsid w:val="001906B2"/>
    <w:rsid w:val="00194B19"/>
    <w:rsid w:val="00195352"/>
    <w:rsid w:val="00195568"/>
    <w:rsid w:val="00195B8C"/>
    <w:rsid w:val="00196A2D"/>
    <w:rsid w:val="00196C56"/>
    <w:rsid w:val="00196CFA"/>
    <w:rsid w:val="001975DE"/>
    <w:rsid w:val="001A320B"/>
    <w:rsid w:val="001A6EA6"/>
    <w:rsid w:val="001A7E50"/>
    <w:rsid w:val="001A7FBE"/>
    <w:rsid w:val="001B04F9"/>
    <w:rsid w:val="001B0BC1"/>
    <w:rsid w:val="001B1385"/>
    <w:rsid w:val="001B4127"/>
    <w:rsid w:val="001B6842"/>
    <w:rsid w:val="001B7109"/>
    <w:rsid w:val="001B7191"/>
    <w:rsid w:val="001C4F72"/>
    <w:rsid w:val="001C63E9"/>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6D7"/>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F23"/>
    <w:rsid w:val="00322150"/>
    <w:rsid w:val="00323C00"/>
    <w:rsid w:val="00325FE1"/>
    <w:rsid w:val="0032782A"/>
    <w:rsid w:val="00330327"/>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4D24"/>
    <w:rsid w:val="00365D53"/>
    <w:rsid w:val="00365DF5"/>
    <w:rsid w:val="00366057"/>
    <w:rsid w:val="003678F6"/>
    <w:rsid w:val="00367E4E"/>
    <w:rsid w:val="003714CC"/>
    <w:rsid w:val="0037196D"/>
    <w:rsid w:val="00373F0B"/>
    <w:rsid w:val="0037519D"/>
    <w:rsid w:val="003761B7"/>
    <w:rsid w:val="0037720E"/>
    <w:rsid w:val="00377CE8"/>
    <w:rsid w:val="00381219"/>
    <w:rsid w:val="003816F8"/>
    <w:rsid w:val="003832B6"/>
    <w:rsid w:val="00383C58"/>
    <w:rsid w:val="00384DD0"/>
    <w:rsid w:val="003859D4"/>
    <w:rsid w:val="00391677"/>
    <w:rsid w:val="00391AE3"/>
    <w:rsid w:val="003A0CFC"/>
    <w:rsid w:val="003A4663"/>
    <w:rsid w:val="003A6ADD"/>
    <w:rsid w:val="003A6EDC"/>
    <w:rsid w:val="003B1295"/>
    <w:rsid w:val="003B3084"/>
    <w:rsid w:val="003B541F"/>
    <w:rsid w:val="003C01A1"/>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E5128"/>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85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F0056"/>
    <w:rsid w:val="005F05F6"/>
    <w:rsid w:val="005F25C2"/>
    <w:rsid w:val="005F56EE"/>
    <w:rsid w:val="005F57B9"/>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1D5B"/>
    <w:rsid w:val="00673107"/>
    <w:rsid w:val="0067788F"/>
    <w:rsid w:val="00677BE2"/>
    <w:rsid w:val="00677D99"/>
    <w:rsid w:val="0068305A"/>
    <w:rsid w:val="00683322"/>
    <w:rsid w:val="006844B8"/>
    <w:rsid w:val="00685FB0"/>
    <w:rsid w:val="0068641F"/>
    <w:rsid w:val="00690434"/>
    <w:rsid w:val="006925A8"/>
    <w:rsid w:val="00693341"/>
    <w:rsid w:val="00694465"/>
    <w:rsid w:val="006A10D4"/>
    <w:rsid w:val="006A4BA2"/>
    <w:rsid w:val="006A76DD"/>
    <w:rsid w:val="006B3CED"/>
    <w:rsid w:val="006B5F78"/>
    <w:rsid w:val="006B7381"/>
    <w:rsid w:val="006C40A7"/>
    <w:rsid w:val="006C6B5D"/>
    <w:rsid w:val="006D565E"/>
    <w:rsid w:val="006D62CC"/>
    <w:rsid w:val="006E079F"/>
    <w:rsid w:val="006E090A"/>
    <w:rsid w:val="006E2389"/>
    <w:rsid w:val="006E3441"/>
    <w:rsid w:val="006E5070"/>
    <w:rsid w:val="006E734D"/>
    <w:rsid w:val="006E7475"/>
    <w:rsid w:val="006F28B1"/>
    <w:rsid w:val="006F6524"/>
    <w:rsid w:val="00701060"/>
    <w:rsid w:val="00705286"/>
    <w:rsid w:val="0070641E"/>
    <w:rsid w:val="0070724B"/>
    <w:rsid w:val="007161EA"/>
    <w:rsid w:val="00717096"/>
    <w:rsid w:val="007170D6"/>
    <w:rsid w:val="0071788E"/>
    <w:rsid w:val="0072061C"/>
    <w:rsid w:val="00721F77"/>
    <w:rsid w:val="007255FA"/>
    <w:rsid w:val="007269A3"/>
    <w:rsid w:val="00726A4B"/>
    <w:rsid w:val="00727347"/>
    <w:rsid w:val="00727453"/>
    <w:rsid w:val="00730C6B"/>
    <w:rsid w:val="0073167E"/>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2FB0"/>
    <w:rsid w:val="00764159"/>
    <w:rsid w:val="007705C0"/>
    <w:rsid w:val="00771116"/>
    <w:rsid w:val="0077342D"/>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A33"/>
    <w:rsid w:val="008247C2"/>
    <w:rsid w:val="00826314"/>
    <w:rsid w:val="0083147D"/>
    <w:rsid w:val="008325BD"/>
    <w:rsid w:val="00833E24"/>
    <w:rsid w:val="008409E9"/>
    <w:rsid w:val="00844F31"/>
    <w:rsid w:val="00845861"/>
    <w:rsid w:val="008506E4"/>
    <w:rsid w:val="00850875"/>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00D7"/>
    <w:rsid w:val="008E11BE"/>
    <w:rsid w:val="008E2FAF"/>
    <w:rsid w:val="008E5BBC"/>
    <w:rsid w:val="008E64B6"/>
    <w:rsid w:val="008F07EA"/>
    <w:rsid w:val="008F4384"/>
    <w:rsid w:val="008F7530"/>
    <w:rsid w:val="00901B35"/>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67405"/>
    <w:rsid w:val="009676F6"/>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192"/>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DA8"/>
    <w:rsid w:val="00B3295E"/>
    <w:rsid w:val="00B333BA"/>
    <w:rsid w:val="00B36FE0"/>
    <w:rsid w:val="00B372CC"/>
    <w:rsid w:val="00B41B25"/>
    <w:rsid w:val="00B44CDD"/>
    <w:rsid w:val="00B517F1"/>
    <w:rsid w:val="00B5468C"/>
    <w:rsid w:val="00B54A3E"/>
    <w:rsid w:val="00B55793"/>
    <w:rsid w:val="00B5700E"/>
    <w:rsid w:val="00B60FD7"/>
    <w:rsid w:val="00B63373"/>
    <w:rsid w:val="00B651C7"/>
    <w:rsid w:val="00B65894"/>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750"/>
    <w:rsid w:val="00C05A26"/>
    <w:rsid w:val="00C06172"/>
    <w:rsid w:val="00C061A1"/>
    <w:rsid w:val="00C12336"/>
    <w:rsid w:val="00C1324D"/>
    <w:rsid w:val="00C20811"/>
    <w:rsid w:val="00C21F23"/>
    <w:rsid w:val="00C228D2"/>
    <w:rsid w:val="00C22C3B"/>
    <w:rsid w:val="00C236DF"/>
    <w:rsid w:val="00C25ED1"/>
    <w:rsid w:val="00C307CF"/>
    <w:rsid w:val="00C30813"/>
    <w:rsid w:val="00C31926"/>
    <w:rsid w:val="00C31970"/>
    <w:rsid w:val="00C34D61"/>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C7BD5"/>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4852"/>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649F"/>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670"/>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34"/>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690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12</cp:revision>
  <cp:lastPrinted>2024-01-25T17:25:00Z</cp:lastPrinted>
  <dcterms:created xsi:type="dcterms:W3CDTF">2023-12-01T18:55:00Z</dcterms:created>
  <dcterms:modified xsi:type="dcterms:W3CDTF">2024-01-25T21:00:00Z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