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A731" w14:textId="77777777" w:rsidR="00A017FD" w:rsidRDefault="00A017FD" w:rsidP="00CE022A">
      <w:pPr>
        <w:jc w:val="both"/>
        <w:rPr>
          <w:rFonts w:ascii="Arial" w:hAnsi="Arial" w:cs="Arial"/>
          <w:sz w:val="22"/>
          <w:szCs w:val="22"/>
          <w:lang w:val="es-MX"/>
        </w:rPr>
      </w:pPr>
    </w:p>
    <w:p w14:paraId="5E57739B" w14:textId="77777777" w:rsidR="00DD7B03" w:rsidRPr="00F75980" w:rsidRDefault="00DD7B03" w:rsidP="00CE022A">
      <w:pPr>
        <w:jc w:val="both"/>
        <w:rPr>
          <w:rFonts w:ascii="Helvetica" w:hAnsi="Helvetica" w:cs="Helvetica"/>
          <w:sz w:val="22"/>
          <w:szCs w:val="22"/>
          <w:lang w:val="es-MX"/>
        </w:rPr>
      </w:pPr>
      <w:r w:rsidRPr="00F75980">
        <w:rPr>
          <w:rFonts w:ascii="Helvetica" w:hAnsi="Helvetica" w:cs="Helvetica"/>
          <w:sz w:val="22"/>
          <w:szCs w:val="22"/>
          <w:lang w:val="es-MX"/>
        </w:rPr>
        <w:t xml:space="preserve">Bogotá, D. C.,  </w:t>
      </w:r>
      <w:r w:rsidRPr="00F75980">
        <w:rPr>
          <w:rFonts w:ascii="Helvetica" w:hAnsi="Helvetica" w:cs="Helvetica"/>
          <w:sz w:val="22"/>
          <w:szCs w:val="22"/>
          <w:lang w:val="es-MX"/>
        </w:rPr>
        <w:fldChar w:fldCharType="begin"/>
      </w:r>
      <w:r w:rsidRPr="00F75980">
        <w:rPr>
          <w:rFonts w:ascii="Helvetica" w:hAnsi="Helvetica" w:cs="Helvetica"/>
          <w:sz w:val="22"/>
          <w:szCs w:val="22"/>
          <w:lang w:val="es-MX"/>
        </w:rPr>
        <w:instrText xml:space="preserve"> MERGEFIELD  Fecha  \* MERGEFORMAT </w:instrText>
      </w:r>
      <w:r w:rsidRPr="00F75980">
        <w:rPr>
          <w:rFonts w:ascii="Helvetica" w:hAnsi="Helvetica" w:cs="Helvetica"/>
          <w:sz w:val="22"/>
          <w:szCs w:val="22"/>
          <w:lang w:val="es-MX"/>
        </w:rPr>
        <w:fldChar w:fldCharType="separate"/>
      </w:r>
      <w:r w:rsidRPr="00F75980">
        <w:rPr>
          <w:rFonts w:ascii="Helvetica" w:hAnsi="Helvetica" w:cs="Helvetica"/>
          <w:noProof/>
          <w:sz w:val="22"/>
          <w:szCs w:val="22"/>
          <w:lang w:val="es-MX"/>
        </w:rPr>
        <w:t>25 de enero de 2024</w:t>
      </w:r>
      <w:r w:rsidRPr="00F75980">
        <w:rPr>
          <w:rFonts w:ascii="Helvetica" w:hAnsi="Helvetica" w:cs="Helvetica"/>
          <w:sz w:val="22"/>
          <w:szCs w:val="22"/>
          <w:lang w:val="es-MX"/>
        </w:rPr>
        <w:fldChar w:fldCharType="end"/>
      </w:r>
    </w:p>
    <w:p w14:paraId="5BFADAB2" w14:textId="77777777" w:rsidR="00DD7B03" w:rsidRPr="00F75980" w:rsidRDefault="00DD7B03" w:rsidP="00CE022A">
      <w:pPr>
        <w:pStyle w:val="Encabezado"/>
        <w:jc w:val="both"/>
        <w:rPr>
          <w:rFonts w:ascii="Helvetica" w:hAnsi="Helvetica" w:cs="Helvetica"/>
          <w:sz w:val="22"/>
          <w:szCs w:val="22"/>
          <w:lang w:val="es-MX"/>
        </w:rPr>
      </w:pPr>
    </w:p>
    <w:p w14:paraId="41A4D341" w14:textId="77777777" w:rsidR="00DD7B03" w:rsidRPr="00F75980" w:rsidRDefault="00DD7B03" w:rsidP="00CE022A">
      <w:pPr>
        <w:jc w:val="center"/>
        <w:rPr>
          <w:rFonts w:ascii="Helvetica" w:hAnsi="Helvetica" w:cs="Helvetica"/>
          <w:sz w:val="22"/>
          <w:szCs w:val="22"/>
          <w:lang w:val="es-MX"/>
        </w:rPr>
      </w:pPr>
    </w:p>
    <w:p w14:paraId="6B49305D" w14:textId="56A2D25A" w:rsidR="00DD7B03" w:rsidRPr="00F75980" w:rsidRDefault="00DD7B03" w:rsidP="00CE022A">
      <w:pPr>
        <w:jc w:val="center"/>
        <w:rPr>
          <w:rFonts w:ascii="Helvetica" w:hAnsi="Helvetica" w:cs="Helvetica"/>
          <w:b/>
          <w:bCs/>
          <w:sz w:val="22"/>
          <w:szCs w:val="22"/>
          <w:lang w:val="es-MX"/>
        </w:rPr>
      </w:pPr>
      <w:r w:rsidRPr="00F75980">
        <w:rPr>
          <w:rFonts w:ascii="Helvetica" w:hAnsi="Helvetica" w:cs="Helvetica"/>
          <w:b/>
          <w:bCs/>
          <w:sz w:val="22"/>
          <w:szCs w:val="22"/>
          <w:lang w:val="es-MX"/>
        </w:rPr>
        <w:t xml:space="preserve">AUTO </w:t>
      </w:r>
      <w:r w:rsidRPr="00F75980">
        <w:rPr>
          <w:rFonts w:ascii="Helvetica" w:hAnsi="Helvetica" w:cs="Helvetica"/>
          <w:b/>
          <w:bCs/>
          <w:sz w:val="22"/>
          <w:szCs w:val="22"/>
          <w:lang w:val="es-MX"/>
        </w:rPr>
        <w:fldChar w:fldCharType="begin"/>
      </w:r>
      <w:r w:rsidRPr="00F75980">
        <w:rPr>
          <w:rFonts w:ascii="Helvetica" w:hAnsi="Helvetica" w:cs="Helvetica"/>
          <w:b/>
          <w:bCs/>
          <w:sz w:val="22"/>
          <w:szCs w:val="22"/>
          <w:lang w:val="es-MX"/>
        </w:rPr>
        <w:instrText xml:space="preserve"> MERGEFIELD  Fecha  \* MERGEFORMAT </w:instrText>
      </w:r>
      <w:r w:rsidRPr="00F75980">
        <w:rPr>
          <w:rFonts w:ascii="Helvetica" w:hAnsi="Helvetica" w:cs="Helvetica"/>
          <w:b/>
          <w:bCs/>
          <w:sz w:val="22"/>
          <w:szCs w:val="22"/>
          <w:lang w:val="es-MX"/>
        </w:rPr>
        <w:fldChar w:fldCharType="separate"/>
      </w:r>
      <w:r w:rsidR="00D813F7" w:rsidRPr="00D813F7">
        <w:rPr>
          <w:rFonts w:ascii="Helvetica" w:hAnsi="Helvetica" w:cs="Helvetica"/>
          <w:b/>
          <w:bCs/>
          <w:noProof/>
          <w:sz w:val="22"/>
          <w:szCs w:val="22"/>
          <w:lang w:val="es-MX"/>
        </w:rPr>
        <w:t>0000196</w:t>
      </w:r>
      <w:r w:rsidRPr="00F75980">
        <w:rPr>
          <w:rFonts w:ascii="Helvetica" w:hAnsi="Helvetica" w:cs="Helvetica"/>
          <w:b/>
          <w:bCs/>
          <w:noProof/>
          <w:sz w:val="22"/>
          <w:szCs w:val="22"/>
          <w:lang w:val="es-MX"/>
        </w:rPr>
        <w:t xml:space="preserve"> de 2024</w:t>
      </w:r>
      <w:r w:rsidRPr="00F75980">
        <w:rPr>
          <w:rFonts w:ascii="Helvetica" w:hAnsi="Helvetica" w:cs="Helvetica"/>
          <w:b/>
          <w:bCs/>
          <w:sz w:val="22"/>
          <w:szCs w:val="22"/>
          <w:lang w:val="es-MX"/>
        </w:rPr>
        <w:fldChar w:fldCharType="end"/>
      </w:r>
    </w:p>
    <w:p w14:paraId="3D278248" w14:textId="77777777" w:rsidR="00A454CE" w:rsidRPr="00DD7B03" w:rsidRDefault="00A454CE" w:rsidP="00CE022A">
      <w:pPr>
        <w:pStyle w:val="Encabezado"/>
        <w:jc w:val="center"/>
        <w:rPr>
          <w:rFonts w:ascii="Arial" w:hAnsi="Arial" w:cs="Arial"/>
          <w:b/>
          <w:bCs/>
          <w:lang w:val="es-MX"/>
        </w:rPr>
      </w:pPr>
    </w:p>
    <w:p w14:paraId="2FBDD72E" w14:textId="77777777" w:rsidR="00A454CE" w:rsidRPr="000350D8" w:rsidRDefault="00A454CE" w:rsidP="00CE022A">
      <w:pPr>
        <w:pStyle w:val="Encabezado"/>
        <w:jc w:val="center"/>
        <w:rPr>
          <w:rFonts w:ascii="Arial" w:hAnsi="Arial" w:cs="Arial"/>
          <w:b/>
          <w:bCs/>
          <w:lang w:val="es-ES"/>
        </w:rPr>
      </w:pPr>
      <w:r w:rsidRPr="000350D8">
        <w:rPr>
          <w:rFonts w:ascii="Arial" w:hAnsi="Arial" w:cs="Arial"/>
          <w:b/>
          <w:bCs/>
          <w:lang w:val="es-ES"/>
        </w:rPr>
        <w:t>LA COMISIÓN DE REGULACIÓN DE ENERGÍA Y GAS</w:t>
      </w:r>
    </w:p>
    <w:p w14:paraId="74FA2C55" w14:textId="77777777" w:rsidR="00511928" w:rsidRDefault="00511928" w:rsidP="00CE022A">
      <w:pPr>
        <w:pStyle w:val="Encabezado"/>
        <w:jc w:val="center"/>
        <w:rPr>
          <w:rFonts w:ascii="Arial" w:hAnsi="Arial" w:cs="Arial"/>
          <w:b/>
          <w:bCs/>
          <w:lang w:val="es-ES"/>
        </w:rPr>
      </w:pPr>
    </w:p>
    <w:p w14:paraId="68067909" w14:textId="344C7A3C" w:rsidR="00A454CE" w:rsidRPr="000350D8" w:rsidRDefault="00511928" w:rsidP="00CE022A">
      <w:pPr>
        <w:pStyle w:val="Encabezado"/>
        <w:jc w:val="center"/>
        <w:rPr>
          <w:rFonts w:ascii="Arial" w:hAnsi="Arial" w:cs="Arial"/>
          <w:b/>
          <w:bCs/>
          <w:lang w:val="es-ES"/>
        </w:rPr>
      </w:pPr>
      <w:r>
        <w:rPr>
          <w:rFonts w:ascii="Arial" w:hAnsi="Arial" w:cs="Arial"/>
          <w:b/>
          <w:bCs/>
          <w:lang w:val="es-ES"/>
        </w:rPr>
        <w:t>Dirección Ejecutiva</w:t>
      </w:r>
    </w:p>
    <w:p w14:paraId="5B5E4721" w14:textId="77777777" w:rsidR="00A454CE" w:rsidRPr="000350D8" w:rsidRDefault="00A454CE" w:rsidP="00CE022A">
      <w:pPr>
        <w:pStyle w:val="Encabezado"/>
        <w:jc w:val="center"/>
        <w:rPr>
          <w:rFonts w:ascii="Arial" w:hAnsi="Arial" w:cs="Arial"/>
          <w:b/>
          <w:bCs/>
          <w:lang w:val="es-ES"/>
        </w:rPr>
      </w:pPr>
    </w:p>
    <w:p w14:paraId="4ADB964D" w14:textId="77777777" w:rsidR="00A454CE" w:rsidRPr="000350D8" w:rsidRDefault="00A454CE" w:rsidP="00CE022A">
      <w:pPr>
        <w:pStyle w:val="Encabezado"/>
        <w:jc w:val="both"/>
        <w:rPr>
          <w:rFonts w:ascii="Arial" w:hAnsi="Arial" w:cs="Arial"/>
          <w:b/>
          <w:bCs/>
          <w:lang w:val="es-ES"/>
        </w:rPr>
      </w:pPr>
    </w:p>
    <w:p w14:paraId="6BFAA066" w14:textId="438B3EE4" w:rsidR="00511928" w:rsidRPr="00511928" w:rsidRDefault="00511928" w:rsidP="00CE022A">
      <w:pPr>
        <w:spacing w:line="360" w:lineRule="auto"/>
        <w:ind w:left="1134" w:hanging="1134"/>
        <w:jc w:val="both"/>
        <w:rPr>
          <w:rFonts w:ascii="Helvetica" w:eastAsia="Calibri" w:hAnsi="Helvetica" w:cs="Helvetica"/>
          <w:kern w:val="2"/>
          <w:sz w:val="22"/>
          <w:szCs w:val="22"/>
          <w:lang w:val="es-MX"/>
          <w14:ligatures w14:val="standardContextual"/>
        </w:rPr>
      </w:pPr>
      <w:r w:rsidRPr="00511928">
        <w:rPr>
          <w:rFonts w:ascii="Helvetica" w:eastAsia="Calibri" w:hAnsi="Helvetica" w:cs="Helvetica"/>
          <w:b/>
          <w:bCs/>
          <w:kern w:val="2"/>
          <w:sz w:val="22"/>
          <w:szCs w:val="22"/>
          <w:lang w:val="es-MX"/>
          <w14:ligatures w14:val="standardContextual"/>
        </w:rPr>
        <w:t>Asunto:</w:t>
      </w:r>
      <w:r w:rsidRPr="00511928">
        <w:rPr>
          <w:rFonts w:ascii="Helvetica" w:eastAsia="Calibri" w:hAnsi="Helvetica" w:cs="Helvetica"/>
          <w:b/>
          <w:bCs/>
          <w:kern w:val="2"/>
          <w:sz w:val="22"/>
          <w:szCs w:val="22"/>
          <w:lang w:val="es-MX"/>
          <w14:ligatures w14:val="standardContextual"/>
        </w:rPr>
        <w:tab/>
      </w:r>
      <w:r w:rsidRPr="00511928">
        <w:rPr>
          <w:rFonts w:ascii="Helvetica" w:eastAsia="Calibri" w:hAnsi="Helvetica" w:cs="Helvetica"/>
          <w:kern w:val="2"/>
          <w:sz w:val="22"/>
          <w:szCs w:val="22"/>
          <w:lang w:val="es-MX"/>
          <w14:ligatures w14:val="standardContextual"/>
        </w:rPr>
        <w:t xml:space="preserve">Inicio de Actuación Administrativa para la Aprobación del Mercado </w:t>
      </w:r>
      <w:r w:rsidR="005F3CC6">
        <w:rPr>
          <w:rFonts w:ascii="Helvetica" w:eastAsia="Calibri" w:hAnsi="Helvetica" w:cs="Helvetica"/>
          <w:kern w:val="2"/>
          <w:sz w:val="22"/>
          <w:szCs w:val="22"/>
          <w:lang w:val="es-MX"/>
          <w14:ligatures w14:val="standardContextual"/>
        </w:rPr>
        <w:t>Relevante</w:t>
      </w:r>
      <w:r w:rsidRPr="00511928">
        <w:rPr>
          <w:rFonts w:ascii="Helvetica" w:eastAsia="Calibri" w:hAnsi="Helvetica" w:cs="Helvetica"/>
          <w:kern w:val="2"/>
          <w:sz w:val="22"/>
          <w:szCs w:val="22"/>
          <w:lang w:val="es-MX"/>
          <w14:ligatures w14:val="standardContextual"/>
        </w:rPr>
        <w:t xml:space="preserve"> Especial conformado por </w:t>
      </w:r>
      <w:r w:rsidR="005F27FF">
        <w:rPr>
          <w:rFonts w:ascii="Helvetica" w:eastAsia="Calibri" w:hAnsi="Helvetica" w:cs="Helvetica"/>
          <w:kern w:val="2"/>
          <w:sz w:val="22"/>
          <w:szCs w:val="22"/>
          <w:lang w:val="es-MX"/>
          <w14:ligatures w14:val="standardContextual"/>
        </w:rPr>
        <w:t>el centro</w:t>
      </w:r>
      <w:r w:rsidRPr="00511928">
        <w:rPr>
          <w:rFonts w:ascii="Helvetica" w:eastAsia="Calibri" w:hAnsi="Helvetica" w:cs="Helvetica"/>
          <w:kern w:val="2"/>
          <w:sz w:val="22"/>
          <w:szCs w:val="22"/>
          <w:lang w:val="es-MX"/>
          <w14:ligatures w14:val="standardContextual"/>
        </w:rPr>
        <w:t xml:space="preserve"> poblado de </w:t>
      </w:r>
      <w:r w:rsidR="005F27FF">
        <w:rPr>
          <w:rFonts w:ascii="Helvetica" w:eastAsia="Calibri" w:hAnsi="Helvetica" w:cs="Helvetica"/>
          <w:kern w:val="2"/>
          <w:sz w:val="22"/>
          <w:szCs w:val="22"/>
          <w:lang w:val="es-MX"/>
          <w14:ligatures w14:val="standardContextual"/>
        </w:rPr>
        <w:t>San Rafael de Chucurí</w:t>
      </w:r>
      <w:r w:rsidRPr="00511928">
        <w:rPr>
          <w:rFonts w:ascii="Helvetica" w:eastAsia="Calibri" w:hAnsi="Helvetica" w:cs="Helvetica"/>
          <w:kern w:val="2"/>
          <w:sz w:val="22"/>
          <w:szCs w:val="22"/>
          <w:lang w:val="es-MX"/>
          <w14:ligatures w14:val="standardContextual"/>
        </w:rPr>
        <w:t xml:space="preserve"> en el municipio de </w:t>
      </w:r>
      <w:r w:rsidR="005F27FF">
        <w:rPr>
          <w:rFonts w:ascii="Helvetica" w:eastAsia="Calibri" w:hAnsi="Helvetica" w:cs="Helvetica"/>
          <w:kern w:val="2"/>
          <w:sz w:val="22"/>
          <w:szCs w:val="22"/>
          <w:lang w:val="es-MX"/>
          <w14:ligatures w14:val="standardContextual"/>
        </w:rPr>
        <w:t>Barrancabermeja</w:t>
      </w:r>
      <w:r w:rsidRPr="00511928">
        <w:rPr>
          <w:rFonts w:ascii="Helvetica" w:eastAsia="Calibri" w:hAnsi="Helvetica" w:cs="Helvetica"/>
          <w:kern w:val="2"/>
          <w:sz w:val="22"/>
          <w:szCs w:val="22"/>
          <w:lang w:val="es-MX"/>
          <w14:ligatures w14:val="standardContextual"/>
        </w:rPr>
        <w:t xml:space="preserve"> del departamento de </w:t>
      </w:r>
      <w:r w:rsidR="005F27FF">
        <w:rPr>
          <w:rFonts w:ascii="Helvetica" w:eastAsia="Calibri" w:hAnsi="Helvetica" w:cs="Helvetica"/>
          <w:kern w:val="2"/>
          <w:sz w:val="22"/>
          <w:szCs w:val="22"/>
          <w:lang w:val="es-MX"/>
          <w14:ligatures w14:val="standardContextual"/>
        </w:rPr>
        <w:t>Santander</w:t>
      </w:r>
      <w:r w:rsidRPr="00511928">
        <w:rPr>
          <w:rFonts w:ascii="Helvetica" w:eastAsia="Calibri" w:hAnsi="Helvetica" w:cs="Helvetica"/>
          <w:kern w:val="2"/>
          <w:sz w:val="22"/>
          <w:szCs w:val="22"/>
          <w:lang w:val="es-MX"/>
          <w14:ligatures w14:val="standardContextual"/>
        </w:rPr>
        <w:t xml:space="preserve">, así como del Cargo de Distribución y el Componente Fijo del Costo de Comercialización de Gas Licuado de Petróleo por redes de tubería </w:t>
      </w:r>
      <w:proofErr w:type="gramStart"/>
      <w:r w:rsidRPr="00511928">
        <w:rPr>
          <w:rFonts w:ascii="Helvetica" w:eastAsia="Calibri" w:hAnsi="Helvetica" w:cs="Helvetica"/>
          <w:kern w:val="2"/>
          <w:sz w:val="22"/>
          <w:szCs w:val="22"/>
          <w:lang w:val="es-MX"/>
          <w14:ligatures w14:val="standardContextual"/>
        </w:rPr>
        <w:t>del mismo</w:t>
      </w:r>
      <w:proofErr w:type="gramEnd"/>
      <w:r w:rsidR="005F27FF">
        <w:rPr>
          <w:rFonts w:ascii="Helvetica" w:eastAsia="Calibri" w:hAnsi="Helvetica" w:cs="Helvetica"/>
          <w:kern w:val="2"/>
          <w:sz w:val="22"/>
          <w:szCs w:val="22"/>
          <w:lang w:val="es-MX"/>
          <w14:ligatures w14:val="standardContextual"/>
        </w:rPr>
        <w:t xml:space="preserve">, solicitado por la empresa </w:t>
      </w:r>
      <w:r w:rsidR="00AD658B" w:rsidRPr="00AD658B">
        <w:rPr>
          <w:rFonts w:ascii="Helvetica" w:eastAsia="Calibri" w:hAnsi="Helvetica" w:cs="Helvetica"/>
          <w:b/>
          <w:bCs/>
          <w:kern w:val="2"/>
          <w:sz w:val="22"/>
          <w:szCs w:val="22"/>
          <w:lang w:val="es-MX"/>
          <w14:ligatures w14:val="standardContextual"/>
        </w:rPr>
        <w:t>NORTESANTANDEREANA DE GAS S.A. E.S.P.</w:t>
      </w:r>
    </w:p>
    <w:p w14:paraId="08E8472B" w14:textId="77777777" w:rsidR="00511928" w:rsidRPr="00511928" w:rsidRDefault="00511928" w:rsidP="00CE022A">
      <w:pPr>
        <w:spacing w:line="360" w:lineRule="auto"/>
        <w:ind w:left="1134" w:hanging="1134"/>
        <w:jc w:val="both"/>
        <w:rPr>
          <w:rFonts w:ascii="Helvetica" w:eastAsia="Calibri" w:hAnsi="Helvetica" w:cs="Helvetica"/>
          <w:b/>
          <w:bCs/>
          <w:kern w:val="2"/>
          <w:sz w:val="22"/>
          <w:szCs w:val="22"/>
          <w:lang w:val="es-MX"/>
          <w14:ligatures w14:val="standardContextual"/>
        </w:rPr>
      </w:pPr>
      <w:r w:rsidRPr="00511928">
        <w:rPr>
          <w:rFonts w:ascii="Helvetica" w:eastAsia="Calibri" w:hAnsi="Helvetica" w:cs="Helvetica"/>
          <w:b/>
          <w:bCs/>
          <w:kern w:val="2"/>
          <w:sz w:val="22"/>
          <w:szCs w:val="22"/>
          <w:lang w:val="es-MX"/>
          <w14:ligatures w14:val="standardContextual"/>
        </w:rPr>
        <w:tab/>
      </w:r>
    </w:p>
    <w:p w14:paraId="2F9F7C85" w14:textId="31E95133" w:rsidR="00AD658B" w:rsidRPr="00AD658B" w:rsidRDefault="00511928" w:rsidP="00CE022A">
      <w:pPr>
        <w:spacing w:line="360" w:lineRule="auto"/>
        <w:ind w:left="1134" w:hanging="1134"/>
        <w:jc w:val="both"/>
        <w:rPr>
          <w:rFonts w:ascii="Arial" w:eastAsia="Calibri" w:hAnsi="Arial" w:cs="Arial"/>
          <w:kern w:val="2"/>
          <w:sz w:val="22"/>
          <w:szCs w:val="22"/>
          <w:lang w:val="es-MX"/>
          <w14:ligatures w14:val="standardContextual"/>
        </w:rPr>
      </w:pPr>
      <w:r w:rsidRPr="00511928">
        <w:rPr>
          <w:rFonts w:ascii="Arial" w:eastAsia="Calibri" w:hAnsi="Arial" w:cs="Arial"/>
          <w:b/>
          <w:bCs/>
          <w:kern w:val="2"/>
          <w:sz w:val="22"/>
          <w:szCs w:val="22"/>
          <w:lang w:val="es-MX"/>
          <w14:ligatures w14:val="standardContextual"/>
        </w:rPr>
        <w:tab/>
      </w:r>
      <w:r w:rsidR="00AD658B" w:rsidRPr="00AD658B">
        <w:rPr>
          <w:rFonts w:ascii="Arial" w:eastAsia="Calibri" w:hAnsi="Arial" w:cs="Arial"/>
          <w:kern w:val="2"/>
          <w:sz w:val="22"/>
          <w:szCs w:val="22"/>
          <w:lang w:val="es-MX"/>
          <w14:ligatures w14:val="standardContextual"/>
        </w:rPr>
        <w:t>Radicado CREG:</w:t>
      </w:r>
      <w:r w:rsidR="00AD658B">
        <w:rPr>
          <w:rFonts w:ascii="Arial" w:eastAsia="Calibri" w:hAnsi="Arial" w:cs="Arial"/>
          <w:kern w:val="2"/>
          <w:sz w:val="22"/>
          <w:szCs w:val="22"/>
          <w:lang w:val="es-MX"/>
          <w14:ligatures w14:val="standardContextual"/>
        </w:rPr>
        <w:t xml:space="preserve"> </w:t>
      </w:r>
      <w:r w:rsidR="002C5800" w:rsidRPr="002C5800">
        <w:rPr>
          <w:rFonts w:ascii="Arial" w:eastAsia="Calibri" w:hAnsi="Arial" w:cs="Arial"/>
          <w:kern w:val="2"/>
          <w:sz w:val="22"/>
          <w:szCs w:val="22"/>
          <w:lang w:val="es-MX"/>
          <w14:ligatures w14:val="standardContextual"/>
        </w:rPr>
        <w:t>E2023004976</w:t>
      </w:r>
    </w:p>
    <w:p w14:paraId="51FEF57E" w14:textId="6A3DEDDD" w:rsidR="00511928" w:rsidRPr="00511928" w:rsidRDefault="00511928" w:rsidP="00CE022A">
      <w:pPr>
        <w:spacing w:line="360" w:lineRule="auto"/>
        <w:ind w:left="1134"/>
        <w:jc w:val="both"/>
        <w:rPr>
          <w:rFonts w:ascii="Helvetica" w:eastAsia="Calibri" w:hAnsi="Helvetica" w:cs="Times New Roman"/>
          <w:kern w:val="2"/>
          <w:sz w:val="22"/>
          <w:szCs w:val="22"/>
          <w:lang w:val="es-CO"/>
          <w14:ligatures w14:val="standardContextual"/>
        </w:rPr>
      </w:pPr>
      <w:r w:rsidRPr="00511928">
        <w:rPr>
          <w:rFonts w:ascii="Helvetica" w:eastAsia="Calibri" w:hAnsi="Helvetica" w:cs="Times New Roman"/>
          <w:kern w:val="2"/>
          <w:sz w:val="22"/>
          <w:szCs w:val="22"/>
          <w:lang w:val="es-CO"/>
          <w14:ligatures w14:val="standardContextual"/>
        </w:rPr>
        <w:t xml:space="preserve">Número de solicitud en </w:t>
      </w:r>
      <w:proofErr w:type="spellStart"/>
      <w:r w:rsidRPr="00511928">
        <w:rPr>
          <w:rFonts w:ascii="Helvetica" w:eastAsia="Calibri" w:hAnsi="Helvetica" w:cs="Times New Roman"/>
          <w:kern w:val="2"/>
          <w:sz w:val="22"/>
          <w:szCs w:val="22"/>
          <w:lang w:val="es-CO"/>
          <w14:ligatures w14:val="standardContextual"/>
        </w:rPr>
        <w:t>Apligas</w:t>
      </w:r>
      <w:proofErr w:type="spellEnd"/>
      <w:r w:rsidRPr="00511928">
        <w:rPr>
          <w:rFonts w:ascii="Helvetica" w:eastAsia="Calibri" w:hAnsi="Helvetica" w:cs="Times New Roman"/>
          <w:kern w:val="2"/>
          <w:sz w:val="22"/>
          <w:szCs w:val="22"/>
          <w:lang w:val="es-CO"/>
          <w14:ligatures w14:val="standardContextual"/>
        </w:rPr>
        <w:t xml:space="preserve">: </w:t>
      </w:r>
      <w:r w:rsidR="003C0A79">
        <w:rPr>
          <w:rFonts w:ascii="Helvetica" w:eastAsia="Calibri" w:hAnsi="Helvetica" w:cs="Times New Roman"/>
          <w:kern w:val="2"/>
          <w:sz w:val="22"/>
          <w:szCs w:val="22"/>
          <w:lang w:val="es-CO"/>
          <w14:ligatures w14:val="standardContextual"/>
        </w:rPr>
        <w:t>293</w:t>
      </w:r>
      <w:r w:rsidR="00AD658B">
        <w:rPr>
          <w:rFonts w:ascii="Helvetica" w:eastAsia="Calibri" w:hAnsi="Helvetica" w:cs="Times New Roman"/>
          <w:kern w:val="2"/>
          <w:sz w:val="22"/>
          <w:szCs w:val="22"/>
          <w:lang w:val="es-CO"/>
          <w14:ligatures w14:val="standardContextual"/>
        </w:rPr>
        <w:t>3</w:t>
      </w:r>
    </w:p>
    <w:p w14:paraId="3D1CB771" w14:textId="77777777" w:rsidR="00511928" w:rsidRPr="00511928" w:rsidRDefault="00511928" w:rsidP="00CE022A">
      <w:pPr>
        <w:spacing w:line="360" w:lineRule="auto"/>
        <w:ind w:left="1134" w:hanging="1134"/>
        <w:jc w:val="both"/>
        <w:rPr>
          <w:rFonts w:ascii="Helvetica" w:eastAsia="Calibri" w:hAnsi="Helvetica" w:cs="Times New Roman"/>
          <w:kern w:val="2"/>
          <w:sz w:val="22"/>
          <w:szCs w:val="22"/>
          <w:lang w:val="es-CO"/>
          <w14:ligatures w14:val="standardContextual"/>
        </w:rPr>
      </w:pPr>
    </w:p>
    <w:p w14:paraId="11B64DA2" w14:textId="77777777" w:rsidR="00511928" w:rsidRPr="00511928" w:rsidRDefault="00511928" w:rsidP="00CE022A">
      <w:pPr>
        <w:spacing w:line="360" w:lineRule="auto"/>
        <w:ind w:left="1134" w:hanging="1134"/>
        <w:jc w:val="both"/>
        <w:rPr>
          <w:rFonts w:ascii="Helvetica" w:eastAsia="Calibri" w:hAnsi="Helvetica" w:cs="Times New Roman"/>
          <w:kern w:val="2"/>
          <w:sz w:val="22"/>
          <w:szCs w:val="22"/>
          <w:lang w:val="es-CO"/>
          <w14:ligatures w14:val="standardContextual"/>
        </w:rPr>
      </w:pPr>
    </w:p>
    <w:p w14:paraId="19CD02B1" w14:textId="77777777" w:rsidR="00511928" w:rsidRPr="00511928" w:rsidRDefault="00511928" w:rsidP="00CE022A">
      <w:pPr>
        <w:spacing w:line="360" w:lineRule="auto"/>
        <w:ind w:left="1134" w:hanging="1134"/>
        <w:jc w:val="center"/>
        <w:rPr>
          <w:rFonts w:ascii="Helvetica" w:eastAsia="Calibri" w:hAnsi="Helvetica" w:cs="Times New Roman"/>
          <w:b/>
          <w:bCs/>
          <w:kern w:val="2"/>
          <w:sz w:val="22"/>
          <w:szCs w:val="22"/>
          <w:lang w:val="es-CO"/>
          <w14:ligatures w14:val="standardContextual"/>
        </w:rPr>
      </w:pPr>
      <w:r w:rsidRPr="00511928">
        <w:rPr>
          <w:rFonts w:ascii="Helvetica" w:eastAsia="Calibri" w:hAnsi="Helvetica" w:cs="Times New Roman"/>
          <w:b/>
          <w:bCs/>
          <w:kern w:val="2"/>
          <w:sz w:val="22"/>
          <w:szCs w:val="22"/>
          <w:lang w:val="es-CO"/>
          <w14:ligatures w14:val="standardContextual"/>
        </w:rPr>
        <w:t>CONSIDERANDO QUE:</w:t>
      </w:r>
    </w:p>
    <w:p w14:paraId="68ECF4AC" w14:textId="77777777" w:rsidR="00511928" w:rsidRPr="00511928" w:rsidRDefault="00511928" w:rsidP="00CE022A">
      <w:pPr>
        <w:spacing w:line="360" w:lineRule="auto"/>
        <w:ind w:left="1134" w:hanging="1134"/>
        <w:jc w:val="both"/>
        <w:rPr>
          <w:rFonts w:ascii="Arial" w:eastAsia="Calibri" w:hAnsi="Arial" w:cs="Arial"/>
          <w:b/>
          <w:bCs/>
          <w:kern w:val="2"/>
          <w:sz w:val="22"/>
          <w:szCs w:val="22"/>
          <w:lang w:val="es-MX"/>
          <w14:ligatures w14:val="standardContextual"/>
        </w:rPr>
      </w:pPr>
    </w:p>
    <w:p w14:paraId="65736969" w14:textId="2DF522F3"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r>
        <w:rPr>
          <w:rFonts w:ascii="Helvetica" w:eastAsia="Calibri" w:hAnsi="Helvetica" w:cs="Helvetica"/>
          <w:kern w:val="2"/>
          <w:sz w:val="22"/>
          <w:szCs w:val="22"/>
          <w:lang w:val="es-CO"/>
          <w14:ligatures w14:val="standardContextual"/>
        </w:rPr>
        <w:t>Según</w:t>
      </w:r>
      <w:r w:rsidRPr="00511928">
        <w:rPr>
          <w:rFonts w:ascii="Helvetica" w:eastAsia="Calibri" w:hAnsi="Helvetica" w:cs="Helvetica"/>
          <w:kern w:val="2"/>
          <w:sz w:val="22"/>
          <w:szCs w:val="22"/>
          <w:lang w:val="es-CO"/>
          <w14:ligatures w14:val="standardContextual"/>
        </w:rPr>
        <w:t xml:space="preserve"> el Numeral 73.11 del Artículo 73 y en el Literal d) del Numeral 74.1 del Artículo 74 de la Ley 142 de 1994, le compete a la Comisión de Regulación de Energía y Gas, entre otras, la función de establecer las fórmulas para la fijación de las tarifas de los servicios públicos. </w:t>
      </w:r>
    </w:p>
    <w:p w14:paraId="179FD5D0" w14:textId="77777777"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p>
    <w:p w14:paraId="73C67D96" w14:textId="7579EB16"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r w:rsidRPr="003473CC">
        <w:rPr>
          <w:rFonts w:ascii="Helvetica" w:eastAsia="Calibri" w:hAnsi="Helvetica" w:cs="Helvetica"/>
          <w:kern w:val="2"/>
          <w:sz w:val="22"/>
          <w:szCs w:val="22"/>
          <w:lang w:val="es-CO"/>
          <w14:ligatures w14:val="standardContextual"/>
        </w:rPr>
        <w:t>En cumplimiento de sus funciones, la Comisión expidió tanto la Metodología para la remuneración de la actividad de distribución de gas combustible por redes de tubería, la cual está contenida en la Resoluciones CREG 202 de 2013 en concordancia con las resoluciones CREG 138 de 2014, 090 de 2018 y 132 de 2018 y 011 de 2020, en adelante la Metodología de Distribución</w:t>
      </w:r>
      <w:r>
        <w:rPr>
          <w:rFonts w:ascii="Helvetica" w:eastAsia="Calibri" w:hAnsi="Helvetica" w:cs="Helvetica"/>
          <w:kern w:val="2"/>
          <w:sz w:val="22"/>
          <w:szCs w:val="22"/>
          <w:lang w:val="es-CO"/>
          <w14:ligatures w14:val="standardContextual"/>
        </w:rPr>
        <w:t xml:space="preserve">. Así </w:t>
      </w:r>
      <w:r w:rsidRPr="003473CC">
        <w:rPr>
          <w:rFonts w:ascii="Helvetica" w:eastAsia="Calibri" w:hAnsi="Helvetica" w:cs="Helvetica"/>
          <w:kern w:val="2"/>
          <w:sz w:val="22"/>
          <w:szCs w:val="22"/>
          <w:lang w:val="es-CO"/>
          <w14:ligatures w14:val="standardContextual"/>
        </w:rPr>
        <w:t>como</w:t>
      </w:r>
      <w:r>
        <w:rPr>
          <w:rFonts w:ascii="Helvetica" w:eastAsia="Calibri" w:hAnsi="Helvetica" w:cs="Helvetica"/>
          <w:kern w:val="2"/>
          <w:sz w:val="22"/>
          <w:szCs w:val="22"/>
          <w:lang w:val="es-CO"/>
          <w14:ligatures w14:val="standardContextual"/>
        </w:rPr>
        <w:t xml:space="preserve"> también,</w:t>
      </w:r>
      <w:r w:rsidRPr="003473CC">
        <w:rPr>
          <w:rFonts w:ascii="Helvetica" w:eastAsia="Calibri" w:hAnsi="Helvetica" w:cs="Helvetica"/>
          <w:kern w:val="2"/>
          <w:sz w:val="22"/>
          <w:szCs w:val="22"/>
          <w:lang w:val="es-CO"/>
          <w14:ligatures w14:val="standardContextual"/>
        </w:rPr>
        <w:t xml:space="preserve"> los criterios generales para remunerar la </w:t>
      </w:r>
      <w:r w:rsidRPr="003473CC">
        <w:rPr>
          <w:rFonts w:ascii="Helvetica" w:eastAsia="Calibri" w:hAnsi="Helvetica" w:cs="Helvetica"/>
          <w:kern w:val="2"/>
          <w:sz w:val="22"/>
          <w:szCs w:val="22"/>
          <w:lang w:val="es-CO"/>
          <w14:ligatures w14:val="standardContextual"/>
        </w:rPr>
        <w:lastRenderedPageBreak/>
        <w:t>actividad de comercialización minorista de gas combustible a usuarios regulados y las reglas para la aprobación de los cargos tarifarios correspondientes, en adelante la Metodología de Comercialización, contenida en la Resolución CREG 102 003 de 2022.</w:t>
      </w:r>
    </w:p>
    <w:p w14:paraId="10F7AC62" w14:textId="77777777" w:rsidR="005F3CC6" w:rsidRDefault="005F3CC6" w:rsidP="00CE022A">
      <w:pPr>
        <w:spacing w:line="360" w:lineRule="auto"/>
        <w:jc w:val="both"/>
        <w:rPr>
          <w:rFonts w:ascii="Helvetica" w:eastAsia="Calibri" w:hAnsi="Helvetica" w:cs="Helvetica"/>
          <w:kern w:val="2"/>
          <w:sz w:val="22"/>
          <w:szCs w:val="22"/>
          <w:lang w:val="es-CO"/>
          <w14:ligatures w14:val="standardContextual"/>
        </w:rPr>
      </w:pPr>
    </w:p>
    <w:p w14:paraId="20CCEB1D" w14:textId="73FECC7C"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r w:rsidRPr="00511928">
        <w:rPr>
          <w:rFonts w:ascii="Helvetica" w:eastAsia="Calibri" w:hAnsi="Helvetica" w:cs="Helvetica"/>
          <w:kern w:val="2"/>
          <w:sz w:val="22"/>
          <w:szCs w:val="22"/>
          <w:lang w:val="es-CO"/>
          <w14:ligatures w14:val="standardContextual"/>
        </w:rPr>
        <w:t>Mediante la Circular CREG 030 del 10 de abril de 2019 la Dirección Ejecutiva divulgó el procedimiento aplicable al trámite de solicitud y aprobación de mercados relevantes de distribución de gas combustible por redes y de sus cargos tarifarios de distribución de gas combustible para el siguiente período tarifario, conforme a la Metodología de Distribución.</w:t>
      </w:r>
    </w:p>
    <w:p w14:paraId="706488AE" w14:textId="77777777"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p>
    <w:p w14:paraId="5BDC708C" w14:textId="70D2BE9F"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r w:rsidRPr="00511928">
        <w:rPr>
          <w:rFonts w:ascii="Helvetica" w:eastAsia="Calibri" w:hAnsi="Helvetica" w:cs="Helvetica"/>
          <w:kern w:val="2"/>
          <w:sz w:val="22"/>
          <w:szCs w:val="22"/>
          <w:lang w:val="es-CO"/>
          <w14:ligatures w14:val="standardContextual"/>
        </w:rPr>
        <w:t>De acuerdo con lo establecido en las Metodologías de Distribución y Comercialización</w:t>
      </w:r>
      <w:r w:rsidRPr="00511928">
        <w:rPr>
          <w:rFonts w:ascii="Helvetica" w:eastAsia="Calibri" w:hAnsi="Helvetica" w:cs="Helvetica"/>
          <w:kern w:val="2"/>
          <w:sz w:val="22"/>
          <w:szCs w:val="22"/>
          <w:vertAlign w:val="superscript"/>
          <w:lang w:val="es-CO"/>
          <w14:ligatures w14:val="standardContextual"/>
        </w:rPr>
        <w:footnoteReference w:id="1"/>
      </w:r>
      <w:r w:rsidRPr="00511928">
        <w:rPr>
          <w:rFonts w:ascii="Helvetica" w:eastAsia="Calibri" w:hAnsi="Helvetica" w:cs="Helvetica"/>
          <w:kern w:val="2"/>
          <w:sz w:val="22"/>
          <w:szCs w:val="22"/>
          <w:lang w:val="es-CO"/>
          <w14:ligatures w14:val="standardContextual"/>
        </w:rPr>
        <w:t xml:space="preserve">, tanto para efectos de aprobación de cargos de distribución como del componente fijo del cargo de comercialización para los Mercados Relevantes de su interés, las empresas que desarrollen dichas actividades deben hacer uso del aplicativo </w:t>
      </w:r>
      <w:r>
        <w:rPr>
          <w:rFonts w:ascii="Helvetica" w:eastAsia="Calibri" w:hAnsi="Helvetica" w:cs="Helvetica"/>
          <w:kern w:val="2"/>
          <w:sz w:val="22"/>
          <w:szCs w:val="22"/>
          <w:lang w:val="es-CO"/>
          <w14:ligatures w14:val="standardContextual"/>
        </w:rPr>
        <w:t>APLIGAS</w:t>
      </w:r>
      <w:r w:rsidRPr="00511928">
        <w:rPr>
          <w:rFonts w:ascii="Helvetica" w:eastAsia="Calibri" w:hAnsi="Helvetica" w:cs="Helvetica"/>
          <w:kern w:val="2"/>
          <w:sz w:val="22"/>
          <w:szCs w:val="22"/>
          <w:lang w:val="es-CO"/>
          <w14:ligatures w14:val="standardContextual"/>
        </w:rPr>
        <w:t xml:space="preserve"> para efectuar el cargue de la información para la presentación de las solicitudes tarifarias de su interés.</w:t>
      </w:r>
    </w:p>
    <w:p w14:paraId="32D69615" w14:textId="77777777"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p>
    <w:p w14:paraId="6D487AB1" w14:textId="786B61BF" w:rsidR="00511928" w:rsidRDefault="00511928" w:rsidP="00CE022A">
      <w:pPr>
        <w:spacing w:line="360" w:lineRule="auto"/>
        <w:jc w:val="both"/>
        <w:rPr>
          <w:rFonts w:ascii="Helvetica" w:eastAsia="Calibri" w:hAnsi="Helvetica" w:cs="Helvetica"/>
          <w:kern w:val="2"/>
          <w:sz w:val="22"/>
          <w:szCs w:val="22"/>
          <w:lang w:val="es-CO"/>
          <w14:ligatures w14:val="standardContextual"/>
        </w:rPr>
      </w:pPr>
      <w:r w:rsidRPr="00511928">
        <w:rPr>
          <w:rFonts w:ascii="Helvetica" w:eastAsia="Calibri" w:hAnsi="Helvetica" w:cs="Helvetica"/>
          <w:kern w:val="2"/>
          <w:sz w:val="22"/>
          <w:szCs w:val="22"/>
          <w:lang w:val="es-CO"/>
          <w14:ligatures w14:val="standardContextual"/>
        </w:rPr>
        <w:t xml:space="preserve">La empresa </w:t>
      </w:r>
      <w:r w:rsidR="00AD658B" w:rsidRPr="00AD658B">
        <w:rPr>
          <w:rFonts w:ascii="Helvetica" w:eastAsia="Calibri" w:hAnsi="Helvetica" w:cs="Helvetica"/>
          <w:b/>
          <w:bCs/>
          <w:kern w:val="2"/>
          <w:sz w:val="22"/>
          <w:szCs w:val="22"/>
          <w:lang w:val="es-CO"/>
          <w14:ligatures w14:val="standardContextual"/>
        </w:rPr>
        <w:t>NORTESANTANDEREANA DE GAS S.A. E.S.P.</w:t>
      </w:r>
      <w:r w:rsidR="00AD658B">
        <w:rPr>
          <w:rFonts w:ascii="Helvetica" w:eastAsia="Calibri" w:hAnsi="Helvetica" w:cs="Helvetica"/>
          <w:b/>
          <w:bCs/>
          <w:kern w:val="2"/>
          <w:sz w:val="22"/>
          <w:szCs w:val="22"/>
          <w:lang w:val="es-CO"/>
          <w14:ligatures w14:val="standardContextual"/>
        </w:rPr>
        <w:t xml:space="preserve"> </w:t>
      </w:r>
      <w:r w:rsidRPr="00511928">
        <w:rPr>
          <w:rFonts w:ascii="Helvetica" w:eastAsia="Calibri" w:hAnsi="Helvetica" w:cs="Helvetica"/>
          <w:kern w:val="2"/>
          <w:sz w:val="22"/>
          <w:szCs w:val="22"/>
          <w:lang w:val="es-CO"/>
          <w14:ligatures w14:val="standardContextual"/>
        </w:rPr>
        <w:t xml:space="preserve">a través de comunicación radicada en la CREG bajo el número </w:t>
      </w:r>
      <w:r w:rsidR="002C5800" w:rsidRPr="002C5800">
        <w:rPr>
          <w:rFonts w:ascii="Arial" w:eastAsia="Calibri" w:hAnsi="Arial" w:cs="Arial"/>
          <w:kern w:val="2"/>
          <w:sz w:val="22"/>
          <w:szCs w:val="22"/>
          <w:lang w:val="es-MX"/>
          <w14:ligatures w14:val="standardContextual"/>
        </w:rPr>
        <w:t>E2023004976</w:t>
      </w:r>
      <w:r w:rsidR="002C5800">
        <w:rPr>
          <w:rFonts w:ascii="Arial" w:eastAsia="Calibri" w:hAnsi="Arial" w:cs="Arial"/>
          <w:kern w:val="2"/>
          <w:sz w:val="22"/>
          <w:szCs w:val="22"/>
          <w:lang w:val="es-MX"/>
          <w14:ligatures w14:val="standardContextual"/>
        </w:rPr>
        <w:t xml:space="preserve"> </w:t>
      </w:r>
      <w:r w:rsidRPr="00511928">
        <w:rPr>
          <w:rFonts w:ascii="Helvetica" w:eastAsia="Calibri" w:hAnsi="Helvetica" w:cs="Helvetica"/>
          <w:kern w:val="2"/>
          <w:sz w:val="22"/>
          <w:szCs w:val="22"/>
          <w:lang w:val="es-CO"/>
          <w14:ligatures w14:val="standardContextual"/>
        </w:rPr>
        <w:t xml:space="preserve">del </w:t>
      </w:r>
      <w:r w:rsidR="00B601F6">
        <w:rPr>
          <w:rFonts w:ascii="Helvetica" w:eastAsia="Calibri" w:hAnsi="Helvetica" w:cs="Helvetica"/>
          <w:kern w:val="2"/>
          <w:sz w:val="22"/>
          <w:szCs w:val="22"/>
          <w:lang w:val="es-CO"/>
          <w14:ligatures w14:val="standardContextual"/>
        </w:rPr>
        <w:t>2</w:t>
      </w:r>
      <w:r w:rsidR="002C5800">
        <w:rPr>
          <w:rFonts w:ascii="Helvetica" w:eastAsia="Calibri" w:hAnsi="Helvetica" w:cs="Helvetica"/>
          <w:kern w:val="2"/>
          <w:sz w:val="22"/>
          <w:szCs w:val="22"/>
          <w:lang w:val="es-CO"/>
          <w14:ligatures w14:val="standardContextual"/>
        </w:rPr>
        <w:t>3</w:t>
      </w:r>
      <w:r w:rsidRPr="00511928">
        <w:rPr>
          <w:rFonts w:ascii="Helvetica" w:eastAsia="Calibri" w:hAnsi="Helvetica" w:cs="Helvetica"/>
          <w:kern w:val="2"/>
          <w:sz w:val="22"/>
          <w:szCs w:val="22"/>
          <w:lang w:val="es-CO"/>
          <w14:ligatures w14:val="standardContextual"/>
        </w:rPr>
        <w:t xml:space="preserve"> de marzo de 2023 solicitó la aprobación de cargos de distribución de Gas Licuado de Petróleo por redes y la aprobación del Componente Fijo del Costo de Comercialización de Gas Licuado de Petróleo para el </w:t>
      </w:r>
      <w:r w:rsidR="009928EB">
        <w:rPr>
          <w:rFonts w:ascii="Helvetica" w:eastAsia="Calibri" w:hAnsi="Helvetica" w:cs="Helvetica"/>
          <w:kern w:val="2"/>
          <w:sz w:val="22"/>
          <w:szCs w:val="22"/>
          <w:lang w:val="es-CO"/>
          <w14:ligatures w14:val="standardContextual"/>
        </w:rPr>
        <w:t>M</w:t>
      </w:r>
      <w:r w:rsidRPr="00511928">
        <w:rPr>
          <w:rFonts w:ascii="Helvetica" w:eastAsia="Calibri" w:hAnsi="Helvetica" w:cs="Helvetica"/>
          <w:kern w:val="2"/>
          <w:sz w:val="22"/>
          <w:szCs w:val="22"/>
          <w:lang w:val="es-CO"/>
          <w14:ligatures w14:val="standardContextual"/>
        </w:rPr>
        <w:t xml:space="preserve">ercado </w:t>
      </w:r>
      <w:r w:rsidR="009928EB">
        <w:rPr>
          <w:rFonts w:ascii="Helvetica" w:eastAsia="Calibri" w:hAnsi="Helvetica" w:cs="Helvetica"/>
          <w:kern w:val="2"/>
          <w:sz w:val="22"/>
          <w:szCs w:val="22"/>
          <w:lang w:val="es-CO"/>
          <w14:ligatures w14:val="standardContextual"/>
        </w:rPr>
        <w:t>N</w:t>
      </w:r>
      <w:r w:rsidRPr="00511928">
        <w:rPr>
          <w:rFonts w:ascii="Helvetica" w:eastAsia="Calibri" w:hAnsi="Helvetica" w:cs="Helvetica"/>
          <w:kern w:val="2"/>
          <w:sz w:val="22"/>
          <w:szCs w:val="22"/>
          <w:lang w:val="es-CO"/>
          <w14:ligatures w14:val="standardContextual"/>
        </w:rPr>
        <w:t>uevo</w:t>
      </w:r>
      <w:r w:rsidR="005F3CC6">
        <w:rPr>
          <w:rFonts w:ascii="Helvetica" w:eastAsia="Calibri" w:hAnsi="Helvetica" w:cs="Helvetica"/>
          <w:kern w:val="2"/>
          <w:sz w:val="22"/>
          <w:szCs w:val="22"/>
          <w:lang w:val="es-CO"/>
          <w14:ligatures w14:val="standardContextual"/>
        </w:rPr>
        <w:t xml:space="preserve"> Relevante</w:t>
      </w:r>
      <w:r w:rsidRPr="00511928">
        <w:rPr>
          <w:rFonts w:ascii="Helvetica" w:eastAsia="Calibri" w:hAnsi="Helvetica" w:cs="Helvetica"/>
          <w:kern w:val="2"/>
          <w:sz w:val="22"/>
          <w:szCs w:val="22"/>
          <w:lang w:val="es-CO"/>
          <w14:ligatures w14:val="standardContextual"/>
        </w:rPr>
        <w:t xml:space="preserve"> </w:t>
      </w:r>
      <w:r w:rsidR="009928EB">
        <w:rPr>
          <w:rFonts w:ascii="Helvetica" w:eastAsia="Calibri" w:hAnsi="Helvetica" w:cs="Helvetica"/>
          <w:kern w:val="2"/>
          <w:sz w:val="22"/>
          <w:szCs w:val="22"/>
          <w:lang w:val="es-CO"/>
          <w14:ligatures w14:val="standardContextual"/>
        </w:rPr>
        <w:t>E</w:t>
      </w:r>
      <w:r w:rsidRPr="00511928">
        <w:rPr>
          <w:rFonts w:ascii="Helvetica" w:eastAsia="Calibri" w:hAnsi="Helvetica" w:cs="Helvetica"/>
          <w:kern w:val="2"/>
          <w:sz w:val="22"/>
          <w:szCs w:val="22"/>
          <w:lang w:val="es-CO"/>
          <w14:ligatures w14:val="standardContextual"/>
        </w:rPr>
        <w:t xml:space="preserve">special conformado como </w:t>
      </w:r>
      <w:r>
        <w:rPr>
          <w:rFonts w:ascii="Helvetica" w:eastAsia="Calibri" w:hAnsi="Helvetica" w:cs="Helvetica"/>
          <w:kern w:val="2"/>
          <w:sz w:val="22"/>
          <w:szCs w:val="22"/>
          <w:lang w:val="es-CO"/>
          <w14:ligatures w14:val="standardContextual"/>
        </w:rPr>
        <w:t>se muestra en el Cuadro 1.</w:t>
      </w:r>
    </w:p>
    <w:p w14:paraId="022E07CC" w14:textId="77777777"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p>
    <w:p w14:paraId="1097DB0E" w14:textId="7E952F2A"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r>
        <w:rPr>
          <w:rFonts w:ascii="Helvetica" w:eastAsia="Calibri" w:hAnsi="Helvetica" w:cs="Helvetica"/>
          <w:kern w:val="2"/>
          <w:sz w:val="22"/>
          <w:szCs w:val="22"/>
          <w:lang w:val="es-CO"/>
          <w14:ligatures w14:val="standardContextual"/>
        </w:rPr>
        <w:t xml:space="preserve">Cuadro 1. Conformación del mercado </w:t>
      </w:r>
      <w:r w:rsidR="009928EB">
        <w:rPr>
          <w:rFonts w:ascii="Helvetica" w:eastAsia="Calibri" w:hAnsi="Helvetica" w:cs="Helvetica"/>
          <w:kern w:val="2"/>
          <w:sz w:val="22"/>
          <w:szCs w:val="22"/>
          <w:lang w:val="es-CO"/>
          <w14:ligatures w14:val="standardContextual"/>
        </w:rPr>
        <w:t>especial</w:t>
      </w:r>
      <w:r>
        <w:rPr>
          <w:rFonts w:ascii="Helvetica" w:eastAsia="Calibri" w:hAnsi="Helvetica" w:cs="Helvetica"/>
          <w:kern w:val="2"/>
          <w:sz w:val="22"/>
          <w:szCs w:val="22"/>
          <w:lang w:val="es-CO"/>
          <w14:ligatures w14:val="standardContextual"/>
        </w:rPr>
        <w:t xml:space="preserve"> para el siguiente período tarifario solicitado por </w:t>
      </w:r>
      <w:r w:rsidR="002C5800" w:rsidRPr="002C5800">
        <w:rPr>
          <w:rFonts w:ascii="Helvetica" w:eastAsia="Calibri" w:hAnsi="Helvetica" w:cs="Helvetica"/>
          <w:kern w:val="2"/>
          <w:sz w:val="22"/>
          <w:szCs w:val="22"/>
          <w:lang w:val="es-CO"/>
          <w14:ligatures w14:val="standardContextual"/>
        </w:rPr>
        <w:t>NORTESANTANDEREANA DE GAS S.A. E.S.P.</w:t>
      </w:r>
    </w:p>
    <w:tbl>
      <w:tblPr>
        <w:tblStyle w:val="Tablaconcuadrcula"/>
        <w:tblW w:w="4543" w:type="pct"/>
        <w:jc w:val="center"/>
        <w:tblLook w:val="04A0" w:firstRow="1" w:lastRow="0" w:firstColumn="1" w:lastColumn="0" w:noHBand="0" w:noVBand="1"/>
      </w:tblPr>
      <w:tblGrid>
        <w:gridCol w:w="1904"/>
        <w:gridCol w:w="1818"/>
        <w:gridCol w:w="1956"/>
        <w:gridCol w:w="2343"/>
      </w:tblGrid>
      <w:tr w:rsidR="00511928" w:rsidRPr="00511928" w14:paraId="49D1DA9E" w14:textId="77777777" w:rsidTr="002C5800">
        <w:trPr>
          <w:trHeight w:val="555"/>
          <w:jc w:val="center"/>
        </w:trPr>
        <w:tc>
          <w:tcPr>
            <w:tcW w:w="951" w:type="pct"/>
            <w:shd w:val="clear" w:color="auto" w:fill="D9D9D9"/>
            <w:vAlign w:val="center"/>
          </w:tcPr>
          <w:p w14:paraId="2CBB5A37" w14:textId="77777777" w:rsidR="00511928" w:rsidRPr="00511928" w:rsidRDefault="00511928" w:rsidP="00CE022A">
            <w:pPr>
              <w:spacing w:line="360" w:lineRule="auto"/>
              <w:jc w:val="both"/>
              <w:rPr>
                <w:rFonts w:ascii="Helvetica" w:eastAsia="Calibri" w:hAnsi="Helvetica" w:cs="Helvetica"/>
                <w:sz w:val="22"/>
                <w:szCs w:val="22"/>
                <w:lang w:val="es-CO"/>
              </w:rPr>
            </w:pPr>
            <w:r w:rsidRPr="00511928">
              <w:rPr>
                <w:rFonts w:ascii="Helvetica" w:eastAsia="Calibri" w:hAnsi="Helvetica" w:cs="Helvetica"/>
                <w:sz w:val="22"/>
                <w:szCs w:val="22"/>
                <w:lang w:val="es-CO"/>
              </w:rPr>
              <w:t>MUNICIPIO</w:t>
            </w:r>
          </w:p>
        </w:tc>
        <w:tc>
          <w:tcPr>
            <w:tcW w:w="1212" w:type="pct"/>
            <w:shd w:val="clear" w:color="auto" w:fill="D9D9D9"/>
            <w:vAlign w:val="center"/>
          </w:tcPr>
          <w:p w14:paraId="2A80B750" w14:textId="77777777" w:rsidR="00511928" w:rsidRPr="00511928" w:rsidRDefault="00511928" w:rsidP="00CE022A">
            <w:pPr>
              <w:spacing w:line="360" w:lineRule="auto"/>
              <w:jc w:val="both"/>
              <w:rPr>
                <w:rFonts w:ascii="Helvetica" w:eastAsia="Calibri" w:hAnsi="Helvetica" w:cs="Helvetica"/>
                <w:sz w:val="22"/>
                <w:szCs w:val="22"/>
                <w:lang w:val="es-CO"/>
              </w:rPr>
            </w:pPr>
            <w:r w:rsidRPr="00511928">
              <w:rPr>
                <w:rFonts w:ascii="Helvetica" w:eastAsia="Calibri" w:hAnsi="Helvetica" w:cs="Helvetica"/>
                <w:sz w:val="22"/>
                <w:szCs w:val="22"/>
                <w:lang w:val="es-CO"/>
              </w:rPr>
              <w:t>CÓDIDO DANE MUNICIPIO</w:t>
            </w:r>
          </w:p>
        </w:tc>
        <w:tc>
          <w:tcPr>
            <w:tcW w:w="1298" w:type="pct"/>
            <w:shd w:val="clear" w:color="auto" w:fill="D9D9D9"/>
            <w:vAlign w:val="center"/>
          </w:tcPr>
          <w:p w14:paraId="27054EE8" w14:textId="77777777" w:rsidR="00511928" w:rsidRPr="00511928" w:rsidRDefault="00511928" w:rsidP="00CE022A">
            <w:pPr>
              <w:spacing w:line="360" w:lineRule="auto"/>
              <w:jc w:val="both"/>
              <w:rPr>
                <w:rFonts w:ascii="Helvetica" w:eastAsia="Calibri" w:hAnsi="Helvetica" w:cs="Helvetica"/>
                <w:sz w:val="22"/>
                <w:szCs w:val="22"/>
                <w:lang w:val="es-CO"/>
              </w:rPr>
            </w:pPr>
            <w:r w:rsidRPr="00511928">
              <w:rPr>
                <w:rFonts w:ascii="Helvetica" w:eastAsia="Calibri" w:hAnsi="Helvetica" w:cs="Helvetica"/>
                <w:sz w:val="22"/>
                <w:szCs w:val="22"/>
                <w:lang w:val="es-CO"/>
              </w:rPr>
              <w:t>CENTRO POBLADO</w:t>
            </w:r>
          </w:p>
        </w:tc>
        <w:tc>
          <w:tcPr>
            <w:tcW w:w="1540" w:type="pct"/>
            <w:shd w:val="clear" w:color="auto" w:fill="D9D9D9"/>
            <w:vAlign w:val="center"/>
          </w:tcPr>
          <w:p w14:paraId="11B0E1C4" w14:textId="77777777" w:rsidR="00511928" w:rsidRPr="00511928" w:rsidRDefault="00511928" w:rsidP="00CE022A">
            <w:pPr>
              <w:spacing w:line="360" w:lineRule="auto"/>
              <w:jc w:val="both"/>
              <w:rPr>
                <w:rFonts w:ascii="Helvetica" w:eastAsia="Calibri" w:hAnsi="Helvetica" w:cs="Helvetica"/>
                <w:sz w:val="22"/>
                <w:szCs w:val="22"/>
                <w:lang w:val="es-CO"/>
              </w:rPr>
            </w:pPr>
            <w:r w:rsidRPr="00511928">
              <w:rPr>
                <w:rFonts w:ascii="Helvetica" w:eastAsia="Calibri" w:hAnsi="Helvetica" w:cs="Helvetica"/>
                <w:sz w:val="22"/>
                <w:szCs w:val="22"/>
                <w:lang w:val="es-CO"/>
              </w:rPr>
              <w:t>CÓDIGO DANE CENTRO POBLADO</w:t>
            </w:r>
          </w:p>
        </w:tc>
      </w:tr>
      <w:tr w:rsidR="00511928" w:rsidRPr="00511928" w14:paraId="69B8E92C" w14:textId="77777777" w:rsidTr="002C5800">
        <w:trPr>
          <w:trHeight w:val="628"/>
          <w:jc w:val="center"/>
        </w:trPr>
        <w:tc>
          <w:tcPr>
            <w:tcW w:w="951" w:type="pct"/>
            <w:vAlign w:val="center"/>
          </w:tcPr>
          <w:p w14:paraId="12BCC501" w14:textId="05F547E1" w:rsidR="00511928" w:rsidRPr="00511928" w:rsidRDefault="002C5800" w:rsidP="00CE022A">
            <w:pPr>
              <w:spacing w:line="360" w:lineRule="auto"/>
              <w:jc w:val="both"/>
              <w:rPr>
                <w:rFonts w:ascii="Helvetica" w:eastAsia="Calibri" w:hAnsi="Helvetica" w:cs="Helvetica"/>
                <w:sz w:val="22"/>
                <w:szCs w:val="22"/>
                <w:lang w:val="es-CO"/>
              </w:rPr>
            </w:pPr>
            <w:r>
              <w:rPr>
                <w:rFonts w:ascii="Helvetica" w:eastAsia="Calibri" w:hAnsi="Helvetica" w:cs="Helvetica"/>
                <w:sz w:val="22"/>
                <w:szCs w:val="22"/>
                <w:lang w:val="es-CO"/>
              </w:rPr>
              <w:t>Barrancabermeja</w:t>
            </w:r>
          </w:p>
        </w:tc>
        <w:tc>
          <w:tcPr>
            <w:tcW w:w="1212" w:type="pct"/>
            <w:vAlign w:val="center"/>
          </w:tcPr>
          <w:p w14:paraId="6EDE7686" w14:textId="467DBB4B" w:rsidR="00511928" w:rsidRPr="00511928" w:rsidRDefault="002C5800" w:rsidP="00CE022A">
            <w:pPr>
              <w:spacing w:line="360" w:lineRule="auto"/>
              <w:jc w:val="both"/>
              <w:rPr>
                <w:rFonts w:ascii="Helvetica" w:eastAsia="Calibri" w:hAnsi="Helvetica" w:cs="Helvetica"/>
                <w:sz w:val="22"/>
                <w:szCs w:val="22"/>
                <w:lang w:val="es-CO"/>
              </w:rPr>
            </w:pPr>
            <w:r w:rsidRPr="002C5800">
              <w:rPr>
                <w:rFonts w:ascii="Helvetica" w:eastAsia="Calibri" w:hAnsi="Helvetica" w:cs="Helvetica"/>
                <w:sz w:val="22"/>
                <w:szCs w:val="22"/>
                <w:lang w:val="es-CO"/>
              </w:rPr>
              <w:t>68081</w:t>
            </w:r>
          </w:p>
        </w:tc>
        <w:tc>
          <w:tcPr>
            <w:tcW w:w="1298" w:type="pct"/>
            <w:vAlign w:val="center"/>
          </w:tcPr>
          <w:p w14:paraId="6775F79A" w14:textId="084FDB83" w:rsidR="00511928" w:rsidRPr="00511928" w:rsidRDefault="002C5800" w:rsidP="00CE022A">
            <w:pPr>
              <w:spacing w:line="360" w:lineRule="auto"/>
              <w:jc w:val="both"/>
              <w:rPr>
                <w:rFonts w:ascii="Helvetica" w:eastAsia="Calibri" w:hAnsi="Helvetica" w:cs="Helvetica"/>
                <w:sz w:val="22"/>
                <w:szCs w:val="22"/>
                <w:lang w:val="es-CO"/>
              </w:rPr>
            </w:pPr>
            <w:r>
              <w:rPr>
                <w:rFonts w:ascii="Helvetica" w:eastAsia="Calibri" w:hAnsi="Helvetica" w:cs="Helvetica"/>
                <w:sz w:val="22"/>
                <w:szCs w:val="22"/>
                <w:lang w:val="es-CO"/>
              </w:rPr>
              <w:t>San Rafael de Chucurí</w:t>
            </w:r>
          </w:p>
        </w:tc>
        <w:tc>
          <w:tcPr>
            <w:tcW w:w="1540" w:type="pct"/>
            <w:vAlign w:val="center"/>
          </w:tcPr>
          <w:p w14:paraId="33A8B1C7" w14:textId="3E273CD8" w:rsidR="00511928" w:rsidRPr="00511928" w:rsidRDefault="002C5800" w:rsidP="00CE022A">
            <w:pPr>
              <w:spacing w:line="360" w:lineRule="auto"/>
              <w:jc w:val="both"/>
              <w:rPr>
                <w:rFonts w:ascii="Helvetica" w:eastAsia="Calibri" w:hAnsi="Helvetica" w:cs="Helvetica"/>
                <w:sz w:val="22"/>
                <w:szCs w:val="22"/>
                <w:lang w:val="es-CO"/>
              </w:rPr>
            </w:pPr>
            <w:r w:rsidRPr="002C5800">
              <w:rPr>
                <w:rFonts w:ascii="Helvetica" w:eastAsia="Calibri" w:hAnsi="Helvetica" w:cs="Helvetica"/>
                <w:sz w:val="22"/>
                <w:szCs w:val="22"/>
                <w:lang w:val="es-CO"/>
              </w:rPr>
              <w:t>68081006</w:t>
            </w:r>
          </w:p>
        </w:tc>
      </w:tr>
    </w:tbl>
    <w:p w14:paraId="75D61A91" w14:textId="77777777"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p>
    <w:p w14:paraId="31C627DC" w14:textId="77777777"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p>
    <w:p w14:paraId="19F3EE14" w14:textId="3BC67D25"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r w:rsidRPr="00511928">
        <w:rPr>
          <w:rFonts w:ascii="Helvetica" w:eastAsia="Calibri" w:hAnsi="Helvetica" w:cs="Helvetica"/>
          <w:kern w:val="2"/>
          <w:sz w:val="22"/>
          <w:szCs w:val="22"/>
          <w:lang w:val="es-CO"/>
          <w14:ligatures w14:val="standardContextual"/>
        </w:rPr>
        <w:t xml:space="preserve">La empresa </w:t>
      </w:r>
      <w:r w:rsidR="00C976E2" w:rsidRPr="00AD658B">
        <w:rPr>
          <w:rFonts w:ascii="Helvetica" w:eastAsia="Calibri" w:hAnsi="Helvetica" w:cs="Helvetica"/>
          <w:b/>
          <w:bCs/>
          <w:kern w:val="2"/>
          <w:sz w:val="22"/>
          <w:szCs w:val="22"/>
          <w:lang w:val="es-CO"/>
          <w14:ligatures w14:val="standardContextual"/>
        </w:rPr>
        <w:t>NORTESANTANDEREANA DE GAS S.A. E.S.P.</w:t>
      </w:r>
      <w:r w:rsidR="00C976E2">
        <w:rPr>
          <w:rFonts w:ascii="Helvetica" w:eastAsia="Calibri" w:hAnsi="Helvetica" w:cs="Helvetica"/>
          <w:b/>
          <w:bCs/>
          <w:kern w:val="2"/>
          <w:sz w:val="22"/>
          <w:szCs w:val="22"/>
          <w:lang w:val="es-CO"/>
          <w14:ligatures w14:val="standardContextual"/>
        </w:rPr>
        <w:t xml:space="preserve"> </w:t>
      </w:r>
      <w:r w:rsidRPr="00511928">
        <w:rPr>
          <w:rFonts w:ascii="Helvetica" w:eastAsia="Calibri" w:hAnsi="Helvetica" w:cs="Helvetica"/>
          <w:kern w:val="2"/>
          <w:sz w:val="22"/>
          <w:szCs w:val="22"/>
          <w:lang w:val="es-CO"/>
          <w14:ligatures w14:val="standardContextual"/>
        </w:rPr>
        <w:t xml:space="preserve">efectuó el reporte de información de la solicitud tarifaria en cuestión en el aplicativo APLIGAS, y la confirmó bajo </w:t>
      </w:r>
      <w:r w:rsidRPr="00511928">
        <w:rPr>
          <w:rFonts w:ascii="Helvetica" w:eastAsia="Calibri" w:hAnsi="Helvetica" w:cs="Helvetica"/>
          <w:kern w:val="2"/>
          <w:sz w:val="22"/>
          <w:szCs w:val="22"/>
          <w:lang w:val="es-CO"/>
          <w14:ligatures w14:val="standardContextual"/>
        </w:rPr>
        <w:lastRenderedPageBreak/>
        <w:t>el número 2</w:t>
      </w:r>
      <w:r w:rsidR="00B601F6">
        <w:rPr>
          <w:rFonts w:ascii="Helvetica" w:eastAsia="Calibri" w:hAnsi="Helvetica" w:cs="Helvetica"/>
          <w:kern w:val="2"/>
          <w:sz w:val="22"/>
          <w:szCs w:val="22"/>
          <w:lang w:val="es-CO"/>
          <w14:ligatures w14:val="standardContextual"/>
        </w:rPr>
        <w:t>93</w:t>
      </w:r>
      <w:r w:rsidR="00C976E2">
        <w:rPr>
          <w:rFonts w:ascii="Helvetica" w:eastAsia="Calibri" w:hAnsi="Helvetica" w:cs="Helvetica"/>
          <w:kern w:val="2"/>
          <w:sz w:val="22"/>
          <w:szCs w:val="22"/>
          <w:lang w:val="es-CO"/>
          <w14:ligatures w14:val="standardContextual"/>
        </w:rPr>
        <w:t>3</w:t>
      </w:r>
      <w:r w:rsidRPr="00511928">
        <w:rPr>
          <w:rFonts w:ascii="Helvetica" w:eastAsia="Calibri" w:hAnsi="Helvetica" w:cs="Helvetica"/>
          <w:kern w:val="2"/>
          <w:sz w:val="22"/>
          <w:szCs w:val="22"/>
          <w:lang w:val="es-CO"/>
          <w14:ligatures w14:val="standardContextual"/>
        </w:rPr>
        <w:t xml:space="preserve"> asignado por el Aplicativo para las actividades de distribución y comercialización.</w:t>
      </w:r>
    </w:p>
    <w:p w14:paraId="3E012FDC" w14:textId="77777777"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p>
    <w:p w14:paraId="4E95E669" w14:textId="6AC77DDF"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r w:rsidRPr="00511928">
        <w:rPr>
          <w:rFonts w:ascii="Helvetica" w:eastAsia="Calibri" w:hAnsi="Helvetica" w:cs="Helvetica"/>
          <w:kern w:val="2"/>
          <w:sz w:val="22"/>
          <w:szCs w:val="22"/>
          <w:lang w:val="es-CO"/>
          <w14:ligatures w14:val="standardContextual"/>
        </w:rPr>
        <w:t xml:space="preserve">La empresa </w:t>
      </w:r>
      <w:r w:rsidR="00C976E2" w:rsidRPr="00AD658B">
        <w:rPr>
          <w:rFonts w:ascii="Helvetica" w:eastAsia="Calibri" w:hAnsi="Helvetica" w:cs="Helvetica"/>
          <w:b/>
          <w:bCs/>
          <w:kern w:val="2"/>
          <w:sz w:val="22"/>
          <w:szCs w:val="22"/>
          <w:lang w:val="es-CO"/>
          <w14:ligatures w14:val="standardContextual"/>
        </w:rPr>
        <w:t>NORTESANTANDEREANA DE GAS S.A. E.S.P.</w:t>
      </w:r>
      <w:r w:rsidR="00C976E2">
        <w:rPr>
          <w:rFonts w:ascii="Helvetica" w:eastAsia="Calibri" w:hAnsi="Helvetica" w:cs="Helvetica"/>
          <w:b/>
          <w:bCs/>
          <w:kern w:val="2"/>
          <w:sz w:val="22"/>
          <w:szCs w:val="22"/>
          <w:lang w:val="es-CO"/>
          <w14:ligatures w14:val="standardContextual"/>
        </w:rPr>
        <w:t xml:space="preserve">  </w:t>
      </w:r>
      <w:r w:rsidRPr="00511928">
        <w:rPr>
          <w:rFonts w:ascii="Helvetica" w:eastAsia="Calibri" w:hAnsi="Helvetica" w:cs="Helvetica"/>
          <w:kern w:val="2"/>
          <w:sz w:val="22"/>
          <w:szCs w:val="22"/>
          <w:lang w:val="es-CO"/>
          <w14:ligatures w14:val="standardContextual"/>
        </w:rPr>
        <w:t>informó que</w:t>
      </w:r>
      <w:r w:rsidR="005F3CC6">
        <w:rPr>
          <w:rFonts w:ascii="Helvetica" w:eastAsia="Calibri" w:hAnsi="Helvetica" w:cs="Helvetica"/>
          <w:kern w:val="2"/>
          <w:sz w:val="22"/>
          <w:szCs w:val="22"/>
          <w:lang w:val="es-CO"/>
          <w14:ligatures w14:val="standardContextual"/>
        </w:rPr>
        <w:t xml:space="preserve"> la financiación de </w:t>
      </w:r>
      <w:r w:rsidRPr="00511928">
        <w:rPr>
          <w:rFonts w:ascii="Helvetica" w:eastAsia="Calibri" w:hAnsi="Helvetica" w:cs="Helvetica"/>
          <w:kern w:val="2"/>
          <w:sz w:val="22"/>
          <w:szCs w:val="22"/>
          <w:lang w:val="es-CO"/>
          <w14:ligatures w14:val="standardContextual"/>
        </w:rPr>
        <w:t xml:space="preserve">la infraestructura de distribución del </w:t>
      </w:r>
      <w:r w:rsidR="009928EB">
        <w:rPr>
          <w:rFonts w:ascii="Helvetica" w:eastAsia="Calibri" w:hAnsi="Helvetica" w:cs="Helvetica"/>
          <w:kern w:val="2"/>
          <w:sz w:val="22"/>
          <w:szCs w:val="22"/>
          <w:lang w:val="es-CO"/>
          <w14:ligatures w14:val="standardContextual"/>
        </w:rPr>
        <w:t>M</w:t>
      </w:r>
      <w:r w:rsidRPr="00511928">
        <w:rPr>
          <w:rFonts w:ascii="Helvetica" w:eastAsia="Calibri" w:hAnsi="Helvetica" w:cs="Helvetica"/>
          <w:kern w:val="2"/>
          <w:sz w:val="22"/>
          <w:szCs w:val="22"/>
          <w:lang w:val="es-CO"/>
          <w14:ligatures w14:val="standardContextual"/>
        </w:rPr>
        <w:t xml:space="preserve">ercado </w:t>
      </w:r>
      <w:r w:rsidR="009928EB">
        <w:rPr>
          <w:rFonts w:ascii="Helvetica" w:eastAsia="Calibri" w:hAnsi="Helvetica" w:cs="Helvetica"/>
          <w:kern w:val="2"/>
          <w:sz w:val="22"/>
          <w:szCs w:val="22"/>
          <w:lang w:val="es-CO"/>
          <w14:ligatures w14:val="standardContextual"/>
        </w:rPr>
        <w:t>N</w:t>
      </w:r>
      <w:r w:rsidRPr="00511928">
        <w:rPr>
          <w:rFonts w:ascii="Helvetica" w:eastAsia="Calibri" w:hAnsi="Helvetica" w:cs="Helvetica"/>
          <w:kern w:val="2"/>
          <w:sz w:val="22"/>
          <w:szCs w:val="22"/>
          <w:lang w:val="es-CO"/>
          <w14:ligatures w14:val="standardContextual"/>
        </w:rPr>
        <w:t xml:space="preserve">uevo </w:t>
      </w:r>
      <w:r w:rsidR="005F3CC6">
        <w:rPr>
          <w:rFonts w:ascii="Helvetica" w:eastAsia="Calibri" w:hAnsi="Helvetica" w:cs="Helvetica"/>
          <w:kern w:val="2"/>
          <w:sz w:val="22"/>
          <w:szCs w:val="22"/>
          <w:lang w:val="es-CO"/>
          <w14:ligatures w14:val="standardContextual"/>
        </w:rPr>
        <w:t xml:space="preserve">Relevante </w:t>
      </w:r>
      <w:r w:rsidR="009928EB">
        <w:rPr>
          <w:rFonts w:ascii="Helvetica" w:eastAsia="Calibri" w:hAnsi="Helvetica" w:cs="Helvetica"/>
          <w:kern w:val="2"/>
          <w:sz w:val="22"/>
          <w:szCs w:val="22"/>
          <w:lang w:val="es-CO"/>
          <w14:ligatures w14:val="standardContextual"/>
        </w:rPr>
        <w:t>E</w:t>
      </w:r>
      <w:r w:rsidRPr="00511928">
        <w:rPr>
          <w:rFonts w:ascii="Helvetica" w:eastAsia="Calibri" w:hAnsi="Helvetica" w:cs="Helvetica"/>
          <w:kern w:val="2"/>
          <w:sz w:val="22"/>
          <w:szCs w:val="22"/>
          <w:lang w:val="es-CO"/>
          <w14:ligatures w14:val="standardContextual"/>
        </w:rPr>
        <w:t>special solicitado no contará con aportes provenientes de recursos públicos.</w:t>
      </w:r>
    </w:p>
    <w:p w14:paraId="67B51BAA" w14:textId="77777777"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p>
    <w:p w14:paraId="29F33A93" w14:textId="16C432E5"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r w:rsidRPr="00511928">
        <w:rPr>
          <w:rFonts w:ascii="Helvetica" w:eastAsia="Calibri" w:hAnsi="Helvetica" w:cs="Helvetica"/>
          <w:kern w:val="2"/>
          <w:sz w:val="22"/>
          <w:szCs w:val="22"/>
          <w:lang w:val="es-CO"/>
          <w14:ligatures w14:val="standardContextual"/>
        </w:rPr>
        <w:t xml:space="preserve">La empresa </w:t>
      </w:r>
      <w:r w:rsidR="00C976E2" w:rsidRPr="00AD658B">
        <w:rPr>
          <w:rFonts w:ascii="Helvetica" w:eastAsia="Calibri" w:hAnsi="Helvetica" w:cs="Helvetica"/>
          <w:b/>
          <w:bCs/>
          <w:kern w:val="2"/>
          <w:sz w:val="22"/>
          <w:szCs w:val="22"/>
          <w:lang w:val="es-CO"/>
          <w14:ligatures w14:val="standardContextual"/>
        </w:rPr>
        <w:t>NORTESANTANDEREANA DE GAS S.A. E.S.P.</w:t>
      </w:r>
      <w:r w:rsidR="00C976E2">
        <w:rPr>
          <w:rFonts w:ascii="Helvetica" w:eastAsia="Calibri" w:hAnsi="Helvetica" w:cs="Helvetica"/>
          <w:b/>
          <w:bCs/>
          <w:kern w:val="2"/>
          <w:sz w:val="22"/>
          <w:szCs w:val="22"/>
          <w:lang w:val="es-CO"/>
          <w14:ligatures w14:val="standardContextual"/>
        </w:rPr>
        <w:t xml:space="preserve"> </w:t>
      </w:r>
      <w:r w:rsidRPr="00511928">
        <w:rPr>
          <w:rFonts w:ascii="Helvetica" w:eastAsia="Calibri" w:hAnsi="Helvetica" w:cs="Helvetica"/>
          <w:kern w:val="2"/>
          <w:sz w:val="22"/>
          <w:szCs w:val="22"/>
          <w:lang w:val="es-CO"/>
          <w14:ligatures w14:val="standardContextual"/>
        </w:rPr>
        <w:t xml:space="preserve">remitió a la </w:t>
      </w:r>
      <w:r w:rsidR="00D84000">
        <w:rPr>
          <w:rFonts w:ascii="Helvetica" w:eastAsia="Calibri" w:hAnsi="Helvetica" w:cs="Helvetica"/>
          <w:kern w:val="2"/>
          <w:sz w:val="22"/>
          <w:szCs w:val="22"/>
          <w:lang w:val="es-CO"/>
          <w14:ligatures w14:val="standardContextual"/>
        </w:rPr>
        <w:t xml:space="preserve">Unidad de Planeación </w:t>
      </w:r>
      <w:proofErr w:type="gramStart"/>
      <w:r w:rsidR="00D84000">
        <w:rPr>
          <w:rFonts w:ascii="Helvetica" w:eastAsia="Calibri" w:hAnsi="Helvetica" w:cs="Helvetica"/>
          <w:kern w:val="2"/>
          <w:sz w:val="22"/>
          <w:szCs w:val="22"/>
          <w:lang w:val="es-CO"/>
          <w14:ligatures w14:val="standardContextual"/>
        </w:rPr>
        <w:t>Minero Energética</w:t>
      </w:r>
      <w:proofErr w:type="gramEnd"/>
      <w:r w:rsidRPr="00511928">
        <w:rPr>
          <w:rFonts w:ascii="Helvetica" w:eastAsia="Calibri" w:hAnsi="Helvetica" w:cs="Helvetica"/>
          <w:kern w:val="2"/>
          <w:sz w:val="22"/>
          <w:szCs w:val="22"/>
          <w:lang w:val="es-CO"/>
          <w14:ligatures w14:val="standardContextual"/>
        </w:rPr>
        <w:t xml:space="preserve"> - UPME mediante comunicación de radicado UPME</w:t>
      </w:r>
      <w:r w:rsidR="00D84000">
        <w:rPr>
          <w:rFonts w:ascii="Helvetica" w:eastAsia="Calibri" w:hAnsi="Helvetica" w:cs="Helvetica"/>
          <w:kern w:val="2"/>
          <w:sz w:val="22"/>
          <w:szCs w:val="22"/>
          <w:lang w:val="es-CO"/>
          <w14:ligatures w14:val="standardContextual"/>
        </w:rPr>
        <w:t xml:space="preserve"> </w:t>
      </w:r>
      <w:r w:rsidR="00B601F6" w:rsidRPr="00B601F6">
        <w:rPr>
          <w:rFonts w:ascii="Helvetica" w:eastAsia="Calibri" w:hAnsi="Helvetica" w:cs="Helvetica"/>
          <w:kern w:val="2"/>
          <w:sz w:val="22"/>
          <w:szCs w:val="22"/>
          <w:lang w:val="es-CO"/>
          <w14:ligatures w14:val="standardContextual"/>
        </w:rPr>
        <w:t>202311</w:t>
      </w:r>
      <w:r w:rsidR="0021444F">
        <w:rPr>
          <w:rFonts w:ascii="Helvetica" w:eastAsia="Calibri" w:hAnsi="Helvetica" w:cs="Helvetica"/>
          <w:kern w:val="2"/>
          <w:sz w:val="22"/>
          <w:szCs w:val="22"/>
          <w:lang w:val="es-CO"/>
          <w14:ligatures w14:val="standardContextual"/>
        </w:rPr>
        <w:t>10078922</w:t>
      </w:r>
      <w:r w:rsidR="00B601F6">
        <w:rPr>
          <w:rFonts w:ascii="Helvetica" w:eastAsia="Calibri" w:hAnsi="Helvetica" w:cs="Helvetica"/>
          <w:kern w:val="2"/>
          <w:sz w:val="22"/>
          <w:szCs w:val="22"/>
          <w:lang w:val="es-CO"/>
          <w14:ligatures w14:val="standardContextual"/>
        </w:rPr>
        <w:t xml:space="preserve"> </w:t>
      </w:r>
      <w:r w:rsidRPr="00511928">
        <w:rPr>
          <w:rFonts w:ascii="Helvetica" w:eastAsia="Calibri" w:hAnsi="Helvetica" w:cs="Helvetica"/>
          <w:kern w:val="2"/>
          <w:sz w:val="22"/>
          <w:szCs w:val="22"/>
          <w:lang w:val="es-CO"/>
          <w14:ligatures w14:val="standardContextual"/>
        </w:rPr>
        <w:t xml:space="preserve">del </w:t>
      </w:r>
      <w:r w:rsidR="0021444F">
        <w:rPr>
          <w:rFonts w:ascii="Helvetica" w:eastAsia="Calibri" w:hAnsi="Helvetica" w:cs="Helvetica"/>
          <w:kern w:val="2"/>
          <w:sz w:val="22"/>
          <w:szCs w:val="22"/>
          <w:lang w:val="es-CO"/>
          <w14:ligatures w14:val="standardContextual"/>
        </w:rPr>
        <w:t>09</w:t>
      </w:r>
      <w:r w:rsidRPr="00511928">
        <w:rPr>
          <w:rFonts w:ascii="Helvetica" w:eastAsia="Calibri" w:hAnsi="Helvetica" w:cs="Helvetica"/>
          <w:kern w:val="2"/>
          <w:sz w:val="22"/>
          <w:szCs w:val="22"/>
          <w:lang w:val="es-CO"/>
          <w14:ligatures w14:val="standardContextual"/>
        </w:rPr>
        <w:t xml:space="preserve"> de </w:t>
      </w:r>
      <w:r w:rsidR="0021444F">
        <w:rPr>
          <w:rFonts w:ascii="Helvetica" w:eastAsia="Calibri" w:hAnsi="Helvetica" w:cs="Helvetica"/>
          <w:kern w:val="2"/>
          <w:sz w:val="22"/>
          <w:szCs w:val="22"/>
          <w:lang w:val="es-CO"/>
          <w14:ligatures w14:val="standardContextual"/>
        </w:rPr>
        <w:t>mayo</w:t>
      </w:r>
      <w:r w:rsidRPr="00511928">
        <w:rPr>
          <w:rFonts w:ascii="Helvetica" w:eastAsia="Calibri" w:hAnsi="Helvetica" w:cs="Helvetica"/>
          <w:kern w:val="2"/>
          <w:sz w:val="22"/>
          <w:szCs w:val="22"/>
          <w:lang w:val="es-CO"/>
          <w14:ligatures w14:val="standardContextual"/>
        </w:rPr>
        <w:t xml:space="preserve"> de 2023, la solicitud de evaluación metodológica</w:t>
      </w:r>
      <w:r w:rsidR="00D84000">
        <w:rPr>
          <w:rFonts w:ascii="Helvetica" w:eastAsia="Calibri" w:hAnsi="Helvetica" w:cs="Helvetica"/>
          <w:kern w:val="2"/>
          <w:sz w:val="22"/>
          <w:szCs w:val="22"/>
          <w:lang w:val="es-CO"/>
          <w14:ligatures w14:val="standardContextual"/>
        </w:rPr>
        <w:t xml:space="preserve"> d</w:t>
      </w:r>
      <w:r w:rsidRPr="00511928">
        <w:rPr>
          <w:rFonts w:ascii="Helvetica" w:eastAsia="Calibri" w:hAnsi="Helvetica" w:cs="Helvetica"/>
          <w:kern w:val="2"/>
          <w:sz w:val="22"/>
          <w:szCs w:val="22"/>
          <w:lang w:val="es-CO"/>
          <w14:ligatures w14:val="standardContextual"/>
        </w:rPr>
        <w:t>e las proyecciones de demanda para el mercado propuesto, conforme a lo establecido en la Metodología de Distribución.</w:t>
      </w:r>
    </w:p>
    <w:p w14:paraId="731AEFDE" w14:textId="77777777"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p>
    <w:p w14:paraId="6B710903" w14:textId="13D3A265"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r w:rsidRPr="00511928">
        <w:rPr>
          <w:rFonts w:ascii="Helvetica" w:eastAsia="Calibri" w:hAnsi="Helvetica" w:cs="Helvetica"/>
          <w:kern w:val="2"/>
          <w:sz w:val="22"/>
          <w:szCs w:val="22"/>
          <w:lang w:val="es-CO"/>
          <w14:ligatures w14:val="standardContextual"/>
        </w:rPr>
        <w:t xml:space="preserve">Revisada la solicitud tarifaria se encontró que ésta no cumplía con los requisitos exigidos en las Metodologías de Distribución y de Comercialización y, en consecuencia, mediante comunicación con radicado </w:t>
      </w:r>
      <w:r w:rsidR="0021444F" w:rsidRPr="0021444F">
        <w:rPr>
          <w:rFonts w:ascii="Helvetica" w:eastAsia="Calibri" w:hAnsi="Helvetica" w:cs="Helvetica"/>
          <w:kern w:val="2"/>
          <w:sz w:val="22"/>
          <w:szCs w:val="22"/>
          <w:lang w:val="es-CO"/>
          <w14:ligatures w14:val="standardContextual"/>
        </w:rPr>
        <w:t>S2023002928</w:t>
      </w:r>
      <w:r w:rsidR="0021444F">
        <w:rPr>
          <w:rFonts w:ascii="Helvetica" w:eastAsia="Calibri" w:hAnsi="Helvetica" w:cs="Helvetica"/>
          <w:kern w:val="2"/>
          <w:sz w:val="22"/>
          <w:szCs w:val="22"/>
          <w:lang w:val="es-CO"/>
          <w14:ligatures w14:val="standardContextual"/>
        </w:rPr>
        <w:t xml:space="preserve"> </w:t>
      </w:r>
      <w:r w:rsidRPr="00511928">
        <w:rPr>
          <w:rFonts w:ascii="Helvetica" w:eastAsia="Calibri" w:hAnsi="Helvetica" w:cs="Helvetica"/>
          <w:kern w:val="2"/>
          <w:sz w:val="22"/>
          <w:szCs w:val="22"/>
          <w:lang w:val="es-CO"/>
          <w14:ligatures w14:val="standardContextual"/>
        </w:rPr>
        <w:t xml:space="preserve">del </w:t>
      </w:r>
      <w:r w:rsidR="0021444F">
        <w:rPr>
          <w:rFonts w:ascii="Helvetica" w:eastAsia="Calibri" w:hAnsi="Helvetica" w:cs="Helvetica"/>
          <w:kern w:val="2"/>
          <w:sz w:val="22"/>
          <w:szCs w:val="22"/>
          <w:lang w:val="es-CO"/>
          <w14:ligatures w14:val="standardContextual"/>
        </w:rPr>
        <w:t>20</w:t>
      </w:r>
      <w:r w:rsidRPr="00511928">
        <w:rPr>
          <w:rFonts w:ascii="Helvetica" w:eastAsia="Calibri" w:hAnsi="Helvetica" w:cs="Helvetica"/>
          <w:kern w:val="2"/>
          <w:sz w:val="22"/>
          <w:szCs w:val="22"/>
          <w:lang w:val="es-CO"/>
          <w14:ligatures w14:val="standardContextual"/>
        </w:rPr>
        <w:t xml:space="preserve"> de </w:t>
      </w:r>
      <w:r w:rsidR="003A3BCE">
        <w:rPr>
          <w:rFonts w:ascii="Helvetica" w:eastAsia="Calibri" w:hAnsi="Helvetica" w:cs="Helvetica"/>
          <w:kern w:val="2"/>
          <w:sz w:val="22"/>
          <w:szCs w:val="22"/>
          <w:lang w:val="es-CO"/>
          <w14:ligatures w14:val="standardContextual"/>
        </w:rPr>
        <w:t>ju</w:t>
      </w:r>
      <w:r w:rsidR="0021444F">
        <w:rPr>
          <w:rFonts w:ascii="Helvetica" w:eastAsia="Calibri" w:hAnsi="Helvetica" w:cs="Helvetica"/>
          <w:kern w:val="2"/>
          <w:sz w:val="22"/>
          <w:szCs w:val="22"/>
          <w:lang w:val="es-CO"/>
          <w14:ligatures w14:val="standardContextual"/>
        </w:rPr>
        <w:t>n</w:t>
      </w:r>
      <w:r w:rsidR="003A3BCE">
        <w:rPr>
          <w:rFonts w:ascii="Helvetica" w:eastAsia="Calibri" w:hAnsi="Helvetica" w:cs="Helvetica"/>
          <w:kern w:val="2"/>
          <w:sz w:val="22"/>
          <w:szCs w:val="22"/>
          <w:lang w:val="es-CO"/>
          <w14:ligatures w14:val="standardContextual"/>
        </w:rPr>
        <w:t xml:space="preserve">io </w:t>
      </w:r>
      <w:r w:rsidRPr="00511928">
        <w:rPr>
          <w:rFonts w:ascii="Helvetica" w:eastAsia="Calibri" w:hAnsi="Helvetica" w:cs="Helvetica"/>
          <w:kern w:val="2"/>
          <w:sz w:val="22"/>
          <w:szCs w:val="22"/>
          <w:lang w:val="es-CO"/>
          <w14:ligatures w14:val="standardContextual"/>
        </w:rPr>
        <w:t xml:space="preserve">de 2023, la Comisión requirió a la empresa </w:t>
      </w:r>
      <w:r w:rsidR="0021444F" w:rsidRPr="00AD658B">
        <w:rPr>
          <w:rFonts w:ascii="Helvetica" w:eastAsia="Calibri" w:hAnsi="Helvetica" w:cs="Helvetica"/>
          <w:b/>
          <w:bCs/>
          <w:kern w:val="2"/>
          <w:sz w:val="22"/>
          <w:szCs w:val="22"/>
          <w:lang w:val="es-CO"/>
          <w14:ligatures w14:val="standardContextual"/>
        </w:rPr>
        <w:t>NORTESANTANDEREANA DE GAS S.A. E.S.P.</w:t>
      </w:r>
      <w:r w:rsidRPr="00511928">
        <w:rPr>
          <w:rFonts w:ascii="Helvetica" w:eastAsia="Calibri" w:hAnsi="Helvetica" w:cs="Helvetica"/>
          <w:kern w:val="2"/>
          <w:sz w:val="22"/>
          <w:szCs w:val="22"/>
          <w:lang w:val="es-CO"/>
          <w14:ligatures w14:val="standardContextual"/>
        </w:rPr>
        <w:t xml:space="preserve"> para que completara la solicitud tarifaria allegando</w:t>
      </w:r>
      <w:r w:rsidR="004C0012">
        <w:rPr>
          <w:rFonts w:ascii="Helvetica" w:eastAsia="Calibri" w:hAnsi="Helvetica" w:cs="Helvetica"/>
          <w:kern w:val="2"/>
          <w:sz w:val="22"/>
          <w:szCs w:val="22"/>
          <w:lang w:val="es-CO"/>
          <w14:ligatures w14:val="standardContextual"/>
        </w:rPr>
        <w:t>, en un plazo quince (15) días,</w:t>
      </w:r>
      <w:r w:rsidRPr="00511928">
        <w:rPr>
          <w:rFonts w:ascii="Helvetica" w:eastAsia="Calibri" w:hAnsi="Helvetica" w:cs="Helvetica"/>
          <w:kern w:val="2"/>
          <w:sz w:val="22"/>
          <w:szCs w:val="22"/>
          <w:lang w:val="es-CO"/>
          <w14:ligatures w14:val="standardContextual"/>
        </w:rPr>
        <w:t xml:space="preserve"> la siguiente información y documentación:</w:t>
      </w:r>
    </w:p>
    <w:p w14:paraId="6A73B18C" w14:textId="77777777" w:rsidR="00511928" w:rsidRPr="00511928" w:rsidRDefault="00511928" w:rsidP="00CE022A">
      <w:pPr>
        <w:spacing w:line="360" w:lineRule="auto"/>
        <w:ind w:left="708"/>
        <w:jc w:val="both"/>
        <w:rPr>
          <w:rFonts w:ascii="Helvetica" w:eastAsia="Calibri" w:hAnsi="Helvetica" w:cs="Helvetica"/>
          <w:kern w:val="2"/>
          <w:sz w:val="22"/>
          <w:szCs w:val="22"/>
          <w:lang w:val="es-CO"/>
          <w14:ligatures w14:val="standardContextual"/>
        </w:rPr>
      </w:pPr>
    </w:p>
    <w:p w14:paraId="736F32A1" w14:textId="77777777" w:rsidR="00511928" w:rsidRPr="00511928" w:rsidRDefault="00511928" w:rsidP="00CE022A">
      <w:pPr>
        <w:spacing w:after="120" w:line="360" w:lineRule="auto"/>
        <w:ind w:left="708"/>
        <w:jc w:val="both"/>
        <w:rPr>
          <w:rFonts w:ascii="Helvetica" w:eastAsia="Calibri" w:hAnsi="Helvetica" w:cs="Helvetica"/>
          <w:i/>
          <w:iCs/>
          <w:kern w:val="2"/>
          <w:sz w:val="22"/>
          <w:szCs w:val="22"/>
          <w:u w:val="single"/>
          <w:lang w:val="es-CO"/>
          <w14:ligatures w14:val="standardContextual"/>
        </w:rPr>
      </w:pPr>
      <w:r w:rsidRPr="00511928">
        <w:rPr>
          <w:rFonts w:ascii="Helvetica" w:eastAsia="Calibri" w:hAnsi="Helvetica" w:cs="Helvetica"/>
          <w:i/>
          <w:iCs/>
          <w:kern w:val="2"/>
          <w:sz w:val="22"/>
          <w:szCs w:val="22"/>
          <w:u w:val="single"/>
          <w:lang w:val="es-CO"/>
          <w14:ligatures w14:val="standardContextual"/>
        </w:rPr>
        <w:t>Respecto a la aprobación del Cargo de Distribución:</w:t>
      </w:r>
    </w:p>
    <w:p w14:paraId="6BB28DC5" w14:textId="5FE95EAC" w:rsidR="0021444F" w:rsidRPr="0021444F" w:rsidRDefault="0021444F" w:rsidP="00CE022A">
      <w:pPr>
        <w:numPr>
          <w:ilvl w:val="0"/>
          <w:numId w:val="1"/>
        </w:numPr>
        <w:spacing w:after="160" w:line="360" w:lineRule="auto"/>
        <w:ind w:left="1066" w:hanging="357"/>
        <w:contextualSpacing/>
        <w:jc w:val="both"/>
        <w:rPr>
          <w:rFonts w:ascii="Helvetica" w:eastAsia="Times New Roman" w:hAnsi="Helvetica" w:cs="Helvetica"/>
          <w:i/>
          <w:iCs/>
          <w:sz w:val="22"/>
          <w:szCs w:val="22"/>
        </w:rPr>
      </w:pPr>
      <w:r w:rsidRPr="0021444F">
        <w:rPr>
          <w:rFonts w:ascii="Helvetica" w:eastAsia="Times New Roman" w:hAnsi="Helvetica" w:cs="Helvetica"/>
          <w:i/>
          <w:iCs/>
          <w:sz w:val="22"/>
          <w:szCs w:val="22"/>
        </w:rPr>
        <w:t xml:space="preserve">El certificado expedido por la Secretaría de Planeación del municipio de Barrancabermeja, que estableció que al menos, el 80% de los usuarios potenciales del servicio de gas en San Rafael de Chucurí deberá contener el número de viviendas censadas en el precitado centro poblado, lo cual debe permitir a esta Comisión verificar el porcentaje de los usuarios potenciales interesados en contar con el servicio del servicio de gas.  Adicionalmente, no se anexó el listado de firmas de potenciales usuarios en el que se verifique la información certificada por la </w:t>
      </w:r>
      <w:r>
        <w:rPr>
          <w:rFonts w:ascii="Helvetica" w:eastAsia="Times New Roman" w:hAnsi="Helvetica" w:cs="Helvetica"/>
          <w:i/>
          <w:iCs/>
          <w:sz w:val="22"/>
          <w:szCs w:val="22"/>
        </w:rPr>
        <w:t>S</w:t>
      </w:r>
      <w:r w:rsidRPr="0021444F">
        <w:rPr>
          <w:rFonts w:ascii="Helvetica" w:eastAsia="Times New Roman" w:hAnsi="Helvetica" w:cs="Helvetica"/>
          <w:i/>
          <w:iCs/>
          <w:sz w:val="22"/>
          <w:szCs w:val="22"/>
        </w:rPr>
        <w:t>ecretar</w:t>
      </w:r>
      <w:r>
        <w:rPr>
          <w:rFonts w:ascii="Helvetica" w:eastAsia="Times New Roman" w:hAnsi="Helvetica" w:cs="Helvetica"/>
          <w:i/>
          <w:iCs/>
          <w:sz w:val="22"/>
          <w:szCs w:val="22"/>
        </w:rPr>
        <w:t>í</w:t>
      </w:r>
      <w:r w:rsidRPr="0021444F">
        <w:rPr>
          <w:rFonts w:ascii="Helvetica" w:eastAsia="Times New Roman" w:hAnsi="Helvetica" w:cs="Helvetica"/>
          <w:i/>
          <w:iCs/>
          <w:sz w:val="22"/>
          <w:szCs w:val="22"/>
        </w:rPr>
        <w:t xml:space="preserve">a de Planeación. (Parágrafo 1 del </w:t>
      </w:r>
      <w:proofErr w:type="spellStart"/>
      <w:r w:rsidRPr="0021444F">
        <w:rPr>
          <w:rFonts w:ascii="Helvetica" w:eastAsia="Times New Roman" w:hAnsi="Helvetica" w:cs="Helvetica"/>
          <w:i/>
          <w:iCs/>
          <w:sz w:val="22"/>
          <w:szCs w:val="22"/>
        </w:rPr>
        <w:t>Subnumeral</w:t>
      </w:r>
      <w:proofErr w:type="spellEnd"/>
      <w:r w:rsidRPr="0021444F">
        <w:rPr>
          <w:rFonts w:ascii="Helvetica" w:eastAsia="Times New Roman" w:hAnsi="Helvetica" w:cs="Helvetica"/>
          <w:i/>
          <w:iCs/>
          <w:sz w:val="22"/>
          <w:szCs w:val="22"/>
        </w:rPr>
        <w:t xml:space="preserve"> 5.3 del Artículo 5 de la Metodología), considerando lo dispuesto en el numeral 2.3 de la Circular CREG 030 de 2019 al respecto.</w:t>
      </w:r>
    </w:p>
    <w:p w14:paraId="5C2F841F" w14:textId="77777777" w:rsidR="0021444F" w:rsidRPr="0021444F" w:rsidRDefault="0021444F" w:rsidP="00CE022A">
      <w:pPr>
        <w:numPr>
          <w:ilvl w:val="0"/>
          <w:numId w:val="1"/>
        </w:numPr>
        <w:spacing w:after="160" w:line="360" w:lineRule="auto"/>
        <w:ind w:left="1066" w:hanging="357"/>
        <w:contextualSpacing/>
        <w:jc w:val="both"/>
        <w:rPr>
          <w:rFonts w:ascii="Helvetica" w:eastAsia="Times New Roman" w:hAnsi="Helvetica" w:cs="Helvetica"/>
          <w:i/>
          <w:iCs/>
          <w:sz w:val="22"/>
          <w:szCs w:val="22"/>
        </w:rPr>
      </w:pPr>
      <w:r w:rsidRPr="0021444F">
        <w:rPr>
          <w:rFonts w:ascii="Helvetica" w:eastAsia="Times New Roman" w:hAnsi="Helvetica" w:cs="Helvetica"/>
          <w:i/>
          <w:iCs/>
          <w:sz w:val="22"/>
          <w:szCs w:val="22"/>
        </w:rPr>
        <w:t>Concepto UPME de los volúmenes anuales proyectados de consumo para el centro poblado. ANEXO 12</w:t>
      </w:r>
    </w:p>
    <w:p w14:paraId="113EE12E" w14:textId="760B151F" w:rsidR="003A3BCE" w:rsidRPr="0021444F" w:rsidRDefault="0021444F" w:rsidP="00CE022A">
      <w:pPr>
        <w:numPr>
          <w:ilvl w:val="0"/>
          <w:numId w:val="1"/>
        </w:numPr>
        <w:spacing w:after="160" w:line="360" w:lineRule="auto"/>
        <w:ind w:left="1066" w:hanging="357"/>
        <w:contextualSpacing/>
        <w:jc w:val="both"/>
        <w:rPr>
          <w:rFonts w:ascii="Helvetica" w:eastAsia="Times New Roman" w:hAnsi="Helvetica" w:cs="Helvetica"/>
          <w:i/>
          <w:iCs/>
          <w:sz w:val="22"/>
          <w:szCs w:val="22"/>
        </w:rPr>
      </w:pPr>
      <w:r w:rsidRPr="0021444F">
        <w:rPr>
          <w:rFonts w:ascii="Helvetica" w:eastAsia="Times New Roman" w:hAnsi="Helvetica" w:cs="Helvetica"/>
          <w:i/>
          <w:iCs/>
          <w:sz w:val="22"/>
          <w:szCs w:val="22"/>
        </w:rPr>
        <w:lastRenderedPageBreak/>
        <w:t>Cargo de Distribución que propone la Empresa, acompañado del cálculo detallado en archivo Excel.</w:t>
      </w:r>
    </w:p>
    <w:p w14:paraId="2EA2AB18" w14:textId="77777777" w:rsidR="003A3BCE" w:rsidRPr="00511928" w:rsidRDefault="003A3BCE" w:rsidP="00CE022A">
      <w:pPr>
        <w:spacing w:after="160" w:line="360" w:lineRule="auto"/>
        <w:ind w:left="1066"/>
        <w:contextualSpacing/>
        <w:jc w:val="both"/>
        <w:rPr>
          <w:rFonts w:ascii="Helvetica" w:eastAsia="Times New Roman" w:hAnsi="Helvetica" w:cs="Helvetica"/>
          <w:i/>
          <w:iCs/>
          <w:sz w:val="22"/>
          <w:szCs w:val="22"/>
        </w:rPr>
      </w:pPr>
    </w:p>
    <w:p w14:paraId="217977CD" w14:textId="77777777" w:rsidR="00511928" w:rsidRPr="00511928" w:rsidRDefault="00511928" w:rsidP="00CE022A">
      <w:pPr>
        <w:spacing w:after="120" w:line="360" w:lineRule="auto"/>
        <w:ind w:left="708"/>
        <w:jc w:val="both"/>
        <w:rPr>
          <w:rFonts w:ascii="Helvetica" w:eastAsia="Calibri" w:hAnsi="Helvetica" w:cs="Helvetica"/>
          <w:i/>
          <w:iCs/>
          <w:kern w:val="2"/>
          <w:sz w:val="22"/>
          <w:szCs w:val="22"/>
          <w:u w:val="single"/>
          <w:lang w:val="es-CO"/>
          <w14:ligatures w14:val="standardContextual"/>
        </w:rPr>
      </w:pPr>
      <w:r w:rsidRPr="00511928">
        <w:rPr>
          <w:rFonts w:ascii="Helvetica" w:eastAsia="Calibri" w:hAnsi="Helvetica" w:cs="Helvetica"/>
          <w:i/>
          <w:iCs/>
          <w:kern w:val="2"/>
          <w:sz w:val="22"/>
          <w:szCs w:val="22"/>
          <w:u w:val="single"/>
          <w:lang w:val="es-CO"/>
          <w14:ligatures w14:val="standardContextual"/>
        </w:rPr>
        <w:t>Respecto a la aprobación del Componente Fijo del Cargo de Comercialización:</w:t>
      </w:r>
    </w:p>
    <w:p w14:paraId="1577E10E" w14:textId="5E1C57DF" w:rsidR="003A3BCE" w:rsidRPr="0021444F" w:rsidRDefault="0021444F" w:rsidP="00CE022A">
      <w:pPr>
        <w:pStyle w:val="Prrafodelista"/>
        <w:numPr>
          <w:ilvl w:val="0"/>
          <w:numId w:val="7"/>
        </w:numPr>
        <w:spacing w:after="160" w:line="360" w:lineRule="auto"/>
        <w:jc w:val="both"/>
        <w:rPr>
          <w:rFonts w:ascii="Helvetica" w:eastAsia="Times New Roman" w:hAnsi="Helvetica" w:cs="Helvetica"/>
          <w:i/>
          <w:iCs/>
          <w:sz w:val="22"/>
          <w:szCs w:val="22"/>
        </w:rPr>
      </w:pPr>
      <w:r w:rsidRPr="0021444F">
        <w:rPr>
          <w:rFonts w:ascii="Helvetica" w:eastAsia="Times New Roman" w:hAnsi="Helvetica" w:cs="Helvetica"/>
          <w:i/>
          <w:iCs/>
          <w:sz w:val="22"/>
          <w:szCs w:val="22"/>
        </w:rPr>
        <w:t>Componente Fijo del costo de Comercialización que se propone a la Comisión dentro del trámite administrativo de aprobación y de acuerdo con lo dispuesto en esta resolución acompañado de la memoria de cálculo en archivo Excel.</w:t>
      </w:r>
    </w:p>
    <w:p w14:paraId="152E3440" w14:textId="77777777" w:rsidR="00511928" w:rsidRPr="00511928" w:rsidRDefault="00511928" w:rsidP="00CE022A">
      <w:pPr>
        <w:ind w:left="1428"/>
        <w:contextualSpacing/>
        <w:jc w:val="both"/>
        <w:rPr>
          <w:rFonts w:ascii="Helvetica" w:eastAsia="Times New Roman" w:hAnsi="Helvetica" w:cs="Helvetica"/>
          <w:i/>
          <w:iCs/>
          <w:u w:val="single"/>
        </w:rPr>
      </w:pPr>
    </w:p>
    <w:p w14:paraId="6E18B090" w14:textId="439935DB" w:rsidR="00F13EA3" w:rsidRPr="003473CC" w:rsidRDefault="00F13EA3" w:rsidP="00CE022A">
      <w:pPr>
        <w:spacing w:line="360" w:lineRule="auto"/>
        <w:jc w:val="both"/>
        <w:rPr>
          <w:rFonts w:ascii="Helvetica" w:eastAsia="Calibri" w:hAnsi="Helvetica" w:cs="Helvetica"/>
          <w:kern w:val="2"/>
          <w:sz w:val="22"/>
          <w:szCs w:val="22"/>
          <w:lang w:val="es-CO"/>
          <w14:ligatures w14:val="standardContextual"/>
        </w:rPr>
      </w:pPr>
      <w:r w:rsidRPr="003473CC">
        <w:rPr>
          <w:rFonts w:ascii="Helvetica" w:eastAsia="Calibri" w:hAnsi="Helvetica" w:cs="Helvetica"/>
          <w:kern w:val="2"/>
          <w:sz w:val="22"/>
          <w:szCs w:val="22"/>
          <w:lang w:val="es-CO"/>
          <w14:ligatures w14:val="standardContextual"/>
        </w:rPr>
        <w:t xml:space="preserve">Mediante radicado CREG </w:t>
      </w:r>
      <w:r w:rsidRPr="00F13EA3">
        <w:rPr>
          <w:rFonts w:ascii="Helvetica" w:eastAsia="Calibri" w:hAnsi="Helvetica" w:cs="Helvetica"/>
          <w:kern w:val="2"/>
          <w:sz w:val="22"/>
          <w:szCs w:val="22"/>
          <w:lang w:val="es-CO"/>
          <w14:ligatures w14:val="standardContextual"/>
        </w:rPr>
        <w:t>E2023013137</w:t>
      </w:r>
      <w:r>
        <w:rPr>
          <w:rFonts w:ascii="Helvetica" w:eastAsia="Calibri" w:hAnsi="Helvetica" w:cs="Helvetica"/>
          <w:kern w:val="2"/>
          <w:sz w:val="22"/>
          <w:szCs w:val="22"/>
          <w:lang w:val="es-CO"/>
          <w14:ligatures w14:val="standardContextual"/>
        </w:rPr>
        <w:t xml:space="preserve"> </w:t>
      </w:r>
      <w:r w:rsidRPr="003473CC">
        <w:rPr>
          <w:rFonts w:ascii="Helvetica" w:eastAsia="Calibri" w:hAnsi="Helvetica" w:cs="Helvetica"/>
          <w:kern w:val="2"/>
          <w:sz w:val="22"/>
          <w:szCs w:val="22"/>
          <w:lang w:val="es-CO"/>
          <w14:ligatures w14:val="standardContextual"/>
        </w:rPr>
        <w:t xml:space="preserve">del </w:t>
      </w:r>
      <w:r>
        <w:rPr>
          <w:rFonts w:ascii="Helvetica" w:eastAsia="Calibri" w:hAnsi="Helvetica" w:cs="Helvetica"/>
          <w:kern w:val="2"/>
          <w:sz w:val="22"/>
          <w:szCs w:val="22"/>
          <w:lang w:val="es-CO"/>
          <w14:ligatures w14:val="standardContextual"/>
        </w:rPr>
        <w:t>10</w:t>
      </w:r>
      <w:r w:rsidRPr="003473CC">
        <w:rPr>
          <w:rFonts w:ascii="Helvetica" w:eastAsia="Calibri" w:hAnsi="Helvetica" w:cs="Helvetica"/>
          <w:kern w:val="2"/>
          <w:sz w:val="22"/>
          <w:szCs w:val="22"/>
          <w:lang w:val="es-CO"/>
          <w14:ligatures w14:val="standardContextual"/>
        </w:rPr>
        <w:t xml:space="preserve"> de </w:t>
      </w:r>
      <w:r>
        <w:rPr>
          <w:rFonts w:ascii="Helvetica" w:eastAsia="Calibri" w:hAnsi="Helvetica" w:cs="Helvetica"/>
          <w:kern w:val="2"/>
          <w:sz w:val="22"/>
          <w:szCs w:val="22"/>
          <w:lang w:val="es-CO"/>
          <w14:ligatures w14:val="standardContextual"/>
        </w:rPr>
        <w:t>julio</w:t>
      </w:r>
      <w:r w:rsidRPr="003473CC">
        <w:rPr>
          <w:rFonts w:ascii="Helvetica" w:eastAsia="Calibri" w:hAnsi="Helvetica" w:cs="Helvetica"/>
          <w:kern w:val="2"/>
          <w:sz w:val="22"/>
          <w:szCs w:val="22"/>
          <w:lang w:val="es-CO"/>
          <w14:ligatures w14:val="standardContextual"/>
        </w:rPr>
        <w:t xml:space="preserve"> de 2023,</w:t>
      </w:r>
      <w:r>
        <w:rPr>
          <w:rFonts w:ascii="Helvetica" w:eastAsia="Calibri" w:hAnsi="Helvetica" w:cs="Helvetica"/>
          <w:kern w:val="2"/>
          <w:sz w:val="22"/>
          <w:szCs w:val="22"/>
          <w:lang w:val="es-CO"/>
          <w14:ligatures w14:val="standardContextual"/>
        </w:rPr>
        <w:t xml:space="preserve"> conforme a lo solicitado por la Comisión,</w:t>
      </w:r>
      <w:r w:rsidRPr="003473CC">
        <w:rPr>
          <w:rFonts w:ascii="Helvetica" w:eastAsia="Calibri" w:hAnsi="Helvetica" w:cs="Helvetica"/>
          <w:kern w:val="2"/>
          <w:sz w:val="22"/>
          <w:szCs w:val="22"/>
          <w:lang w:val="es-CO"/>
          <w14:ligatures w14:val="standardContextual"/>
        </w:rPr>
        <w:t xml:space="preserve"> la empresa </w:t>
      </w:r>
      <w:r w:rsidRPr="00AD658B">
        <w:rPr>
          <w:rFonts w:ascii="Helvetica" w:eastAsia="Calibri" w:hAnsi="Helvetica" w:cs="Helvetica"/>
          <w:b/>
          <w:bCs/>
          <w:kern w:val="2"/>
          <w:sz w:val="22"/>
          <w:szCs w:val="22"/>
          <w:lang w:val="es-CO"/>
          <w14:ligatures w14:val="standardContextual"/>
        </w:rPr>
        <w:t>NORTESANTANDEREANA DE GAS S.A. E.S.P.</w:t>
      </w:r>
      <w:r w:rsidRPr="00511928">
        <w:rPr>
          <w:rFonts w:ascii="Helvetica" w:eastAsia="Calibri" w:hAnsi="Helvetica" w:cs="Helvetica"/>
          <w:kern w:val="2"/>
          <w:sz w:val="22"/>
          <w:szCs w:val="22"/>
          <w:lang w:val="es-CO"/>
          <w14:ligatures w14:val="standardContextual"/>
        </w:rPr>
        <w:t xml:space="preserve"> </w:t>
      </w:r>
      <w:r w:rsidRPr="003473CC">
        <w:rPr>
          <w:rFonts w:ascii="Helvetica" w:eastAsia="Calibri" w:hAnsi="Helvetica" w:cs="Helvetica"/>
          <w:kern w:val="2"/>
          <w:sz w:val="22"/>
          <w:szCs w:val="22"/>
          <w:lang w:val="es-CO"/>
          <w14:ligatures w14:val="standardContextual"/>
        </w:rPr>
        <w:t>allegó la información y documentación requerida</w:t>
      </w:r>
      <w:r>
        <w:rPr>
          <w:rFonts w:ascii="Helvetica" w:eastAsia="Calibri" w:hAnsi="Helvetica" w:cs="Helvetica"/>
          <w:kern w:val="2"/>
          <w:sz w:val="22"/>
          <w:szCs w:val="22"/>
          <w:lang w:val="es-CO"/>
          <w14:ligatures w14:val="standardContextual"/>
        </w:rPr>
        <w:t>.</w:t>
      </w:r>
    </w:p>
    <w:p w14:paraId="443A7A2D" w14:textId="77777777" w:rsidR="00F13EA3" w:rsidRPr="003473CC" w:rsidRDefault="00F13EA3" w:rsidP="00CE022A">
      <w:pPr>
        <w:spacing w:line="360" w:lineRule="auto"/>
        <w:jc w:val="both"/>
        <w:rPr>
          <w:rFonts w:ascii="Helvetica" w:eastAsia="Calibri" w:hAnsi="Helvetica" w:cs="Helvetica"/>
          <w:kern w:val="2"/>
          <w:sz w:val="22"/>
          <w:szCs w:val="22"/>
          <w:lang w:val="es-CO"/>
          <w14:ligatures w14:val="standardContextual"/>
        </w:rPr>
      </w:pPr>
    </w:p>
    <w:p w14:paraId="126DDF8D" w14:textId="6552CC45" w:rsidR="00F13EA3" w:rsidRPr="003473CC" w:rsidRDefault="00F13EA3" w:rsidP="00CE022A">
      <w:pPr>
        <w:spacing w:line="360" w:lineRule="auto"/>
        <w:jc w:val="both"/>
        <w:rPr>
          <w:rFonts w:ascii="Helvetica" w:eastAsia="Calibri" w:hAnsi="Helvetica" w:cs="Helvetica"/>
          <w:kern w:val="2"/>
          <w:sz w:val="22"/>
          <w:szCs w:val="22"/>
          <w:lang w:val="es-CO"/>
          <w14:ligatures w14:val="standardContextual"/>
        </w:rPr>
      </w:pPr>
      <w:r w:rsidRPr="003473CC">
        <w:rPr>
          <w:rFonts w:ascii="Helvetica" w:eastAsia="Calibri" w:hAnsi="Helvetica" w:cs="Helvetica"/>
          <w:kern w:val="2"/>
          <w:sz w:val="22"/>
          <w:szCs w:val="22"/>
          <w:lang w:val="es-CO"/>
          <w14:ligatures w14:val="standardContextual"/>
        </w:rPr>
        <w:t xml:space="preserve">Revisada la información en su conjunto, se encontró procedente solicitar a la empresa aclaraciones sobre </w:t>
      </w:r>
      <w:r>
        <w:rPr>
          <w:rFonts w:ascii="Helvetica" w:eastAsia="Calibri" w:hAnsi="Helvetica" w:cs="Helvetica"/>
          <w:kern w:val="2"/>
          <w:sz w:val="22"/>
          <w:szCs w:val="22"/>
          <w:lang w:val="es-CO"/>
          <w14:ligatures w14:val="standardContextual"/>
        </w:rPr>
        <w:t>nuevos aspectos relacionados con la solicitud tarifaria para la aprobación del cargo de distribución de GLP por redes y</w:t>
      </w:r>
      <w:r w:rsidRPr="003473CC">
        <w:rPr>
          <w:rFonts w:ascii="Helvetica" w:eastAsia="Calibri" w:hAnsi="Helvetica" w:cs="Helvetica"/>
          <w:kern w:val="2"/>
          <w:sz w:val="22"/>
          <w:szCs w:val="22"/>
          <w:lang w:val="es-CO"/>
          <w14:ligatures w14:val="standardContextual"/>
        </w:rPr>
        <w:t xml:space="preserve">, en consecuencia, mediante comunicación con radicado CREG </w:t>
      </w:r>
      <w:r w:rsidRPr="00F13EA3">
        <w:rPr>
          <w:rFonts w:ascii="Helvetica" w:eastAsia="Calibri" w:hAnsi="Helvetica" w:cs="Helvetica"/>
          <w:kern w:val="2"/>
          <w:sz w:val="22"/>
          <w:szCs w:val="22"/>
          <w:lang w:val="es-CO"/>
          <w14:ligatures w14:val="standardContextual"/>
        </w:rPr>
        <w:t>S2023003452</w:t>
      </w:r>
      <w:r>
        <w:rPr>
          <w:rFonts w:ascii="Helvetica" w:eastAsia="Calibri" w:hAnsi="Helvetica" w:cs="Helvetica"/>
          <w:kern w:val="2"/>
          <w:sz w:val="22"/>
          <w:szCs w:val="22"/>
          <w:lang w:val="es-CO"/>
          <w14:ligatures w14:val="standardContextual"/>
        </w:rPr>
        <w:t xml:space="preserve"> </w:t>
      </w:r>
      <w:r w:rsidRPr="003473CC">
        <w:rPr>
          <w:rFonts w:ascii="Helvetica" w:eastAsia="Calibri" w:hAnsi="Helvetica" w:cs="Helvetica"/>
          <w:kern w:val="2"/>
          <w:sz w:val="22"/>
          <w:szCs w:val="22"/>
          <w:lang w:val="es-CO"/>
          <w14:ligatures w14:val="standardContextual"/>
        </w:rPr>
        <w:t xml:space="preserve">del </w:t>
      </w:r>
      <w:r>
        <w:rPr>
          <w:rFonts w:ascii="Helvetica" w:eastAsia="Calibri" w:hAnsi="Helvetica" w:cs="Helvetica"/>
          <w:kern w:val="2"/>
          <w:sz w:val="22"/>
          <w:szCs w:val="22"/>
          <w:lang w:val="es-CO"/>
          <w14:ligatures w14:val="standardContextual"/>
        </w:rPr>
        <w:t>25</w:t>
      </w:r>
      <w:r w:rsidRPr="003473CC">
        <w:rPr>
          <w:rFonts w:ascii="Helvetica" w:eastAsia="Calibri" w:hAnsi="Helvetica" w:cs="Helvetica"/>
          <w:kern w:val="2"/>
          <w:sz w:val="22"/>
          <w:szCs w:val="22"/>
          <w:lang w:val="es-CO"/>
          <w14:ligatures w14:val="standardContextual"/>
        </w:rPr>
        <w:t xml:space="preserve"> de julio de 2023, la Comisión requirió a la empresa </w:t>
      </w:r>
      <w:r w:rsidRPr="00AD658B">
        <w:rPr>
          <w:rFonts w:ascii="Helvetica" w:eastAsia="Calibri" w:hAnsi="Helvetica" w:cs="Helvetica"/>
          <w:b/>
          <w:bCs/>
          <w:kern w:val="2"/>
          <w:sz w:val="22"/>
          <w:szCs w:val="22"/>
          <w:lang w:val="es-CO"/>
          <w14:ligatures w14:val="standardContextual"/>
        </w:rPr>
        <w:t>NORTESANTANDEREANA DE GAS S.A. E.S.P.</w:t>
      </w:r>
      <w:r w:rsidRPr="00511928">
        <w:rPr>
          <w:rFonts w:ascii="Helvetica" w:eastAsia="Calibri" w:hAnsi="Helvetica" w:cs="Helvetica"/>
          <w:kern w:val="2"/>
          <w:sz w:val="22"/>
          <w:szCs w:val="22"/>
          <w:lang w:val="es-CO"/>
          <w14:ligatures w14:val="standardContextual"/>
        </w:rPr>
        <w:t xml:space="preserve"> </w:t>
      </w:r>
      <w:r w:rsidRPr="003473CC">
        <w:rPr>
          <w:rFonts w:ascii="Helvetica" w:eastAsia="Calibri" w:hAnsi="Helvetica" w:cs="Helvetica"/>
          <w:kern w:val="2"/>
          <w:sz w:val="22"/>
          <w:szCs w:val="22"/>
          <w:lang w:val="es-CO"/>
          <w14:ligatures w14:val="standardContextual"/>
        </w:rPr>
        <w:t>para que completara la solicitud tarifaria allegando la siguiente información y documentación:</w:t>
      </w:r>
    </w:p>
    <w:p w14:paraId="577B37E0" w14:textId="77777777" w:rsidR="0021444F" w:rsidRDefault="0021444F" w:rsidP="00CE022A">
      <w:pPr>
        <w:spacing w:line="360" w:lineRule="auto"/>
        <w:jc w:val="both"/>
        <w:rPr>
          <w:rFonts w:ascii="Helvetica" w:eastAsia="Calibri" w:hAnsi="Helvetica" w:cs="Helvetica"/>
          <w:kern w:val="2"/>
          <w:sz w:val="22"/>
          <w:szCs w:val="22"/>
          <w:lang w:val="es-CO"/>
          <w14:ligatures w14:val="standardContextual"/>
        </w:rPr>
      </w:pPr>
    </w:p>
    <w:p w14:paraId="146A4777" w14:textId="77777777" w:rsidR="00F13EA3" w:rsidRPr="00F13EA3" w:rsidRDefault="00F13EA3" w:rsidP="00CE022A">
      <w:pPr>
        <w:numPr>
          <w:ilvl w:val="0"/>
          <w:numId w:val="8"/>
        </w:numPr>
        <w:spacing w:after="160" w:line="360" w:lineRule="auto"/>
        <w:contextualSpacing/>
        <w:jc w:val="both"/>
        <w:rPr>
          <w:rFonts w:ascii="Helvetica" w:eastAsia="Times New Roman" w:hAnsi="Helvetica" w:cs="Helvetica"/>
          <w:i/>
          <w:iCs/>
          <w:sz w:val="22"/>
          <w:szCs w:val="22"/>
        </w:rPr>
      </w:pPr>
      <w:r w:rsidRPr="00F13EA3">
        <w:rPr>
          <w:rFonts w:ascii="Helvetica" w:eastAsia="Times New Roman" w:hAnsi="Helvetica" w:cs="Helvetica"/>
          <w:i/>
          <w:iCs/>
          <w:sz w:val="22"/>
          <w:szCs w:val="22"/>
        </w:rPr>
        <w:t>Listado de firmas de potenciales usuarios del centro poblado que manifestaron interés en adquirir el servicio de gas licuado de petróleo por redes, de conformidad con lo dispuesto en el numeral 2.3 de la Circular CREG 030 de 2019. Una vez revisado el expediente de la solicitud, esta Comisión no ha encontrado dicho listado. Al respecto se solicita proveer el listado de firmas de los usuarios o indicar el número radicado bajo el cual fue allegado.</w:t>
      </w:r>
    </w:p>
    <w:p w14:paraId="4C445774" w14:textId="77777777" w:rsidR="00F13EA3" w:rsidRPr="00F13EA3" w:rsidRDefault="00F13EA3" w:rsidP="00CE022A">
      <w:pPr>
        <w:numPr>
          <w:ilvl w:val="0"/>
          <w:numId w:val="8"/>
        </w:numPr>
        <w:spacing w:after="160" w:line="360" w:lineRule="auto"/>
        <w:contextualSpacing/>
        <w:jc w:val="both"/>
        <w:rPr>
          <w:rFonts w:ascii="Helvetica" w:eastAsia="Times New Roman" w:hAnsi="Helvetica" w:cs="Helvetica"/>
          <w:i/>
          <w:iCs/>
          <w:sz w:val="22"/>
          <w:szCs w:val="22"/>
        </w:rPr>
      </w:pPr>
      <w:r w:rsidRPr="00F13EA3">
        <w:rPr>
          <w:rFonts w:ascii="Helvetica" w:eastAsia="Times New Roman" w:hAnsi="Helvetica" w:cs="Helvetica"/>
          <w:i/>
          <w:iCs/>
          <w:sz w:val="22"/>
          <w:szCs w:val="22"/>
        </w:rPr>
        <w:t xml:space="preserve">Certificación que indique </w:t>
      </w:r>
      <w:proofErr w:type="gramStart"/>
      <w:r w:rsidRPr="00F13EA3">
        <w:rPr>
          <w:rFonts w:ascii="Helvetica" w:eastAsia="Times New Roman" w:hAnsi="Helvetica" w:cs="Helvetica"/>
          <w:i/>
          <w:iCs/>
          <w:sz w:val="22"/>
          <w:szCs w:val="22"/>
        </w:rPr>
        <w:t>que</w:t>
      </w:r>
      <w:proofErr w:type="gramEnd"/>
      <w:r w:rsidRPr="00F13EA3">
        <w:rPr>
          <w:rFonts w:ascii="Helvetica" w:eastAsia="Times New Roman" w:hAnsi="Helvetica" w:cs="Helvetica"/>
          <w:i/>
          <w:iCs/>
          <w:sz w:val="22"/>
          <w:szCs w:val="22"/>
        </w:rPr>
        <w:t xml:space="preserve"> por razones de distancia, el centro poblado de San Rafael de Chucurí no se encuentra incluido en el plan de expansión del distribuidor que presta servicio en mercados relevantes cuya conformación incluya al municipio de Barrancabermeja, de conformidad con el Numeral 5.3 Artículo 5 de la Metodología de Distribución.</w:t>
      </w:r>
    </w:p>
    <w:p w14:paraId="74DBD1F5" w14:textId="77777777" w:rsidR="00F13EA3" w:rsidRPr="00F13EA3" w:rsidRDefault="00F13EA3" w:rsidP="00CE022A">
      <w:pPr>
        <w:numPr>
          <w:ilvl w:val="0"/>
          <w:numId w:val="8"/>
        </w:numPr>
        <w:spacing w:after="160" w:line="360" w:lineRule="auto"/>
        <w:contextualSpacing/>
        <w:jc w:val="both"/>
        <w:rPr>
          <w:rFonts w:ascii="Helvetica" w:eastAsia="Times New Roman" w:hAnsi="Helvetica" w:cs="Helvetica"/>
          <w:i/>
          <w:iCs/>
          <w:sz w:val="22"/>
          <w:szCs w:val="22"/>
        </w:rPr>
      </w:pPr>
      <w:r w:rsidRPr="00F13EA3">
        <w:rPr>
          <w:rFonts w:ascii="Helvetica" w:eastAsia="Times New Roman" w:hAnsi="Helvetica" w:cs="Helvetica"/>
          <w:i/>
          <w:iCs/>
          <w:sz w:val="22"/>
          <w:szCs w:val="22"/>
        </w:rPr>
        <w:t xml:space="preserve">Planos en formato PDF del sistema de distribución que conforma la solicitud tarifaria, de conformidad con el Numeral 6.2 del Artículo 6 de la Metodología de Distribución. Aunque la empresa remite unos planos, éstos no detallan la </w:t>
      </w:r>
      <w:r w:rsidRPr="00F13EA3">
        <w:rPr>
          <w:rFonts w:ascii="Helvetica" w:eastAsia="Times New Roman" w:hAnsi="Helvetica" w:cs="Helvetica"/>
          <w:i/>
          <w:iCs/>
          <w:sz w:val="22"/>
          <w:szCs w:val="22"/>
        </w:rPr>
        <w:lastRenderedPageBreak/>
        <w:t>infraestructura del sistema de distribución de gas licuado de petróleo para la prestación del servicio en el centro poblado de San Rafael de Chucurí.</w:t>
      </w:r>
    </w:p>
    <w:p w14:paraId="600DAB20" w14:textId="4BA101E4" w:rsidR="00F13EA3" w:rsidRPr="00F13EA3" w:rsidRDefault="00F13EA3" w:rsidP="00CE022A">
      <w:pPr>
        <w:numPr>
          <w:ilvl w:val="0"/>
          <w:numId w:val="8"/>
        </w:numPr>
        <w:spacing w:after="160" w:line="360" w:lineRule="auto"/>
        <w:ind w:left="1066" w:hanging="357"/>
        <w:contextualSpacing/>
        <w:jc w:val="both"/>
        <w:rPr>
          <w:rFonts w:ascii="Helvetica" w:eastAsia="Calibri" w:hAnsi="Helvetica" w:cs="Helvetica"/>
          <w:kern w:val="2"/>
          <w:sz w:val="22"/>
          <w:szCs w:val="22"/>
          <w14:ligatures w14:val="standardContextual"/>
        </w:rPr>
      </w:pPr>
      <w:r w:rsidRPr="00F13EA3">
        <w:rPr>
          <w:rFonts w:ascii="Helvetica" w:eastAsia="Times New Roman" w:hAnsi="Helvetica" w:cs="Helvetica"/>
          <w:i/>
          <w:iCs/>
          <w:sz w:val="22"/>
          <w:szCs w:val="22"/>
        </w:rPr>
        <w:t>Reporte de la proyección de conexión de usuarios por tipo de red, según el formato establecido en el Anexo 15 de la Resolución CREG 202 de 2013 en concordancia con las resoluciones CREG 138 de 2014, 090 y 132 de 2018, y 011 de 2020, contenidas en la Metodología de Distribución. Aunque la empresa entrega las proyecciones en volúmenes y número de usuarios, es necesario un reporte discriminado por tipo de red para cada unidad constructiva del tipo tubería, tal y como lo establece el Anexo mencionado.</w:t>
      </w:r>
    </w:p>
    <w:p w14:paraId="090BE9C0" w14:textId="77777777" w:rsidR="00F13EA3" w:rsidRDefault="00F13EA3" w:rsidP="00CE022A">
      <w:pPr>
        <w:spacing w:line="360" w:lineRule="auto"/>
        <w:jc w:val="both"/>
        <w:rPr>
          <w:rFonts w:ascii="Helvetica" w:eastAsia="Calibri" w:hAnsi="Helvetica" w:cs="Helvetica"/>
          <w:kern w:val="2"/>
          <w:sz w:val="22"/>
          <w:szCs w:val="22"/>
          <w:lang w:val="es-CO"/>
          <w14:ligatures w14:val="standardContextual"/>
        </w:rPr>
      </w:pPr>
    </w:p>
    <w:p w14:paraId="41888E92" w14:textId="6EB3E464" w:rsidR="004C0012" w:rsidRPr="004C0012" w:rsidRDefault="004C0012" w:rsidP="00CE022A">
      <w:pPr>
        <w:spacing w:line="360" w:lineRule="auto"/>
        <w:jc w:val="both"/>
        <w:rPr>
          <w:rFonts w:ascii="Helvetica" w:eastAsia="Calibri" w:hAnsi="Helvetica" w:cs="Helvetica"/>
          <w:kern w:val="2"/>
          <w:sz w:val="22"/>
          <w:szCs w:val="22"/>
          <w:lang w:val="es-CO"/>
          <w14:ligatures w14:val="standardContextual"/>
        </w:rPr>
      </w:pPr>
      <w:r>
        <w:rPr>
          <w:rFonts w:ascii="Helvetica" w:eastAsia="Calibri" w:hAnsi="Helvetica" w:cs="Helvetica"/>
          <w:kern w:val="2"/>
          <w:sz w:val="22"/>
          <w:szCs w:val="22"/>
          <w:lang w:val="es-CO"/>
          <w14:ligatures w14:val="standardContextual"/>
        </w:rPr>
        <w:t>Una vez cumplido el plazo para que la empresa</w:t>
      </w:r>
      <w:r w:rsidR="00F272ED">
        <w:rPr>
          <w:rFonts w:ascii="Helvetica" w:eastAsia="Calibri" w:hAnsi="Helvetica" w:cs="Helvetica"/>
          <w:kern w:val="2"/>
          <w:sz w:val="22"/>
          <w:szCs w:val="22"/>
          <w:lang w:val="es-CO"/>
          <w14:ligatures w14:val="standardContextual"/>
        </w:rPr>
        <w:t xml:space="preserve"> </w:t>
      </w:r>
      <w:r w:rsidR="00F13EA3" w:rsidRPr="00AD658B">
        <w:rPr>
          <w:rFonts w:ascii="Helvetica" w:eastAsia="Calibri" w:hAnsi="Helvetica" w:cs="Helvetica"/>
          <w:b/>
          <w:bCs/>
          <w:kern w:val="2"/>
          <w:sz w:val="22"/>
          <w:szCs w:val="22"/>
          <w:lang w:val="es-CO"/>
          <w14:ligatures w14:val="standardContextual"/>
        </w:rPr>
        <w:t>NORTESANTANDEREANA DE GAS S.A. E.S.P.</w:t>
      </w:r>
      <w:r w:rsidR="00F13EA3" w:rsidRPr="00511928">
        <w:rPr>
          <w:rFonts w:ascii="Helvetica" w:eastAsia="Calibri" w:hAnsi="Helvetica" w:cs="Helvetica"/>
          <w:kern w:val="2"/>
          <w:sz w:val="22"/>
          <w:szCs w:val="22"/>
          <w:lang w:val="es-CO"/>
          <w14:ligatures w14:val="standardContextual"/>
        </w:rPr>
        <w:t xml:space="preserve"> </w:t>
      </w:r>
      <w:r>
        <w:rPr>
          <w:rFonts w:ascii="Helvetica" w:eastAsia="Calibri" w:hAnsi="Helvetica" w:cs="Helvetica"/>
          <w:kern w:val="2"/>
          <w:sz w:val="22"/>
          <w:szCs w:val="22"/>
          <w:lang w:val="es-CO"/>
          <w14:ligatures w14:val="standardContextual"/>
        </w:rPr>
        <w:t xml:space="preserve">allegara la información antes mencionada, la Comisión no encontró ningún oficio de respuesta por parte de la empresa, por lo que, mediante comunicación con radicado </w:t>
      </w:r>
      <w:r w:rsidR="00F13EA3" w:rsidRPr="00F13EA3">
        <w:rPr>
          <w:rFonts w:ascii="Helvetica" w:eastAsia="Calibri" w:hAnsi="Helvetica" w:cs="Helvetica"/>
          <w:kern w:val="2"/>
          <w:sz w:val="22"/>
          <w:szCs w:val="22"/>
          <w:lang w:val="es-CO"/>
          <w14:ligatures w14:val="standardContextual"/>
        </w:rPr>
        <w:t>S2023003946</w:t>
      </w:r>
      <w:r w:rsidR="00F13EA3">
        <w:rPr>
          <w:rFonts w:ascii="Helvetica" w:eastAsia="Calibri" w:hAnsi="Helvetica" w:cs="Helvetica"/>
          <w:kern w:val="2"/>
          <w:sz w:val="22"/>
          <w:szCs w:val="22"/>
          <w:lang w:val="es-CO"/>
          <w14:ligatures w14:val="standardContextual"/>
        </w:rPr>
        <w:t xml:space="preserve"> </w:t>
      </w:r>
      <w:r>
        <w:rPr>
          <w:rFonts w:ascii="Helvetica" w:eastAsia="Calibri" w:hAnsi="Helvetica" w:cs="Helvetica"/>
          <w:kern w:val="2"/>
          <w:sz w:val="22"/>
          <w:szCs w:val="22"/>
          <w:lang w:val="es-CO"/>
          <w14:ligatures w14:val="standardContextual"/>
        </w:rPr>
        <w:t xml:space="preserve">del 31 de agosto de 2023, </w:t>
      </w:r>
      <w:r w:rsidR="00F272ED">
        <w:rPr>
          <w:rFonts w:ascii="Helvetica" w:eastAsia="Calibri" w:hAnsi="Helvetica" w:cs="Helvetica"/>
          <w:kern w:val="2"/>
          <w:sz w:val="22"/>
          <w:szCs w:val="22"/>
          <w:lang w:val="es-CO"/>
          <w14:ligatures w14:val="standardContextual"/>
        </w:rPr>
        <w:t xml:space="preserve">se </w:t>
      </w:r>
      <w:r>
        <w:rPr>
          <w:rFonts w:ascii="Helvetica" w:eastAsia="Calibri" w:hAnsi="Helvetica" w:cs="Helvetica"/>
          <w:kern w:val="2"/>
          <w:sz w:val="22"/>
          <w:szCs w:val="22"/>
          <w:lang w:val="es-CO"/>
          <w14:ligatures w14:val="standardContextual"/>
        </w:rPr>
        <w:t>reiteró la solicitud de i</w:t>
      </w:r>
      <w:r w:rsidR="00F272ED">
        <w:rPr>
          <w:rFonts w:ascii="Helvetica" w:eastAsia="Calibri" w:hAnsi="Helvetica" w:cs="Helvetica"/>
          <w:kern w:val="2"/>
          <w:sz w:val="22"/>
          <w:szCs w:val="22"/>
          <w:lang w:val="es-CO"/>
          <w14:ligatures w14:val="standardContextual"/>
        </w:rPr>
        <w:t>nformación faltante necesaria para completar la solicitud tarifaria.</w:t>
      </w:r>
    </w:p>
    <w:p w14:paraId="4F2C4980" w14:textId="77777777" w:rsidR="004C0012" w:rsidRDefault="004C0012" w:rsidP="00CE022A">
      <w:pPr>
        <w:spacing w:line="360" w:lineRule="auto"/>
        <w:jc w:val="both"/>
        <w:rPr>
          <w:rFonts w:ascii="Helvetica" w:eastAsia="Calibri" w:hAnsi="Helvetica" w:cs="Helvetica"/>
          <w:kern w:val="2"/>
          <w:sz w:val="22"/>
          <w:szCs w:val="22"/>
          <w:lang w:val="es-CO"/>
          <w14:ligatures w14:val="standardContextual"/>
        </w:rPr>
      </w:pPr>
    </w:p>
    <w:p w14:paraId="49000549" w14:textId="77777777" w:rsidR="00467B5C" w:rsidRDefault="00511928" w:rsidP="00CE022A">
      <w:pPr>
        <w:spacing w:line="360" w:lineRule="auto"/>
        <w:jc w:val="both"/>
        <w:rPr>
          <w:rFonts w:ascii="Helvetica" w:eastAsia="Calibri" w:hAnsi="Helvetica" w:cs="Helvetica"/>
          <w:i/>
          <w:iCs/>
          <w:kern w:val="2"/>
          <w:sz w:val="22"/>
          <w:szCs w:val="22"/>
          <w:lang w:val="es-CO"/>
          <w14:ligatures w14:val="standardContextual"/>
        </w:rPr>
      </w:pPr>
      <w:r w:rsidRPr="00511928">
        <w:rPr>
          <w:rFonts w:ascii="Helvetica" w:eastAsia="Calibri" w:hAnsi="Helvetica" w:cs="Helvetica"/>
          <w:kern w:val="2"/>
          <w:sz w:val="22"/>
          <w:szCs w:val="22"/>
          <w:lang w:val="es-CO"/>
          <w14:ligatures w14:val="standardContextual"/>
        </w:rPr>
        <w:t xml:space="preserve">Mediante radicado CREG </w:t>
      </w:r>
      <w:r w:rsidR="00F13EA3" w:rsidRPr="00F13EA3">
        <w:rPr>
          <w:rFonts w:ascii="Helvetica" w:eastAsia="Calibri" w:hAnsi="Helvetica" w:cs="Helvetica"/>
          <w:kern w:val="2"/>
          <w:sz w:val="22"/>
          <w:szCs w:val="22"/>
          <w:lang w:val="es-CO"/>
          <w14:ligatures w14:val="standardContextual"/>
        </w:rPr>
        <w:t>E2023016345</w:t>
      </w:r>
      <w:r w:rsidR="00F13EA3">
        <w:rPr>
          <w:rFonts w:ascii="Helvetica" w:eastAsia="Calibri" w:hAnsi="Helvetica" w:cs="Helvetica"/>
          <w:kern w:val="2"/>
          <w:sz w:val="22"/>
          <w:szCs w:val="22"/>
          <w:lang w:val="es-CO"/>
          <w14:ligatures w14:val="standardContextual"/>
        </w:rPr>
        <w:t xml:space="preserve"> </w:t>
      </w:r>
      <w:r w:rsidRPr="00511928">
        <w:rPr>
          <w:rFonts w:ascii="Helvetica" w:eastAsia="Calibri" w:hAnsi="Helvetica" w:cs="Helvetica"/>
          <w:kern w:val="2"/>
          <w:sz w:val="22"/>
          <w:szCs w:val="22"/>
          <w:lang w:val="es-CO"/>
          <w14:ligatures w14:val="standardContextual"/>
        </w:rPr>
        <w:t xml:space="preserve">del </w:t>
      </w:r>
      <w:r w:rsidR="00F13EA3">
        <w:rPr>
          <w:rFonts w:ascii="Helvetica" w:eastAsia="Calibri" w:hAnsi="Helvetica" w:cs="Helvetica"/>
          <w:kern w:val="2"/>
          <w:sz w:val="22"/>
          <w:szCs w:val="22"/>
          <w:lang w:val="es-CO"/>
          <w14:ligatures w14:val="standardContextual"/>
        </w:rPr>
        <w:t>11</w:t>
      </w:r>
      <w:r w:rsidRPr="00511928">
        <w:rPr>
          <w:rFonts w:ascii="Helvetica" w:eastAsia="Calibri" w:hAnsi="Helvetica" w:cs="Helvetica"/>
          <w:kern w:val="2"/>
          <w:sz w:val="22"/>
          <w:szCs w:val="22"/>
          <w:lang w:val="es-CO"/>
          <w14:ligatures w14:val="standardContextual"/>
        </w:rPr>
        <w:t xml:space="preserve"> de </w:t>
      </w:r>
      <w:r w:rsidR="00F272ED">
        <w:rPr>
          <w:rFonts w:ascii="Helvetica" w:eastAsia="Calibri" w:hAnsi="Helvetica" w:cs="Helvetica"/>
          <w:kern w:val="2"/>
          <w:sz w:val="22"/>
          <w:szCs w:val="22"/>
          <w:lang w:val="es-CO"/>
          <w14:ligatures w14:val="standardContextual"/>
        </w:rPr>
        <w:t>septiembre</w:t>
      </w:r>
      <w:r w:rsidRPr="00511928">
        <w:rPr>
          <w:rFonts w:ascii="Helvetica" w:eastAsia="Calibri" w:hAnsi="Helvetica" w:cs="Helvetica"/>
          <w:kern w:val="2"/>
          <w:sz w:val="22"/>
          <w:szCs w:val="22"/>
          <w:lang w:val="es-CO"/>
          <w14:ligatures w14:val="standardContextual"/>
        </w:rPr>
        <w:t xml:space="preserve"> de 2023,</w:t>
      </w:r>
      <w:r w:rsidR="00D84000">
        <w:rPr>
          <w:rFonts w:ascii="Helvetica" w:eastAsia="Calibri" w:hAnsi="Helvetica" w:cs="Helvetica"/>
          <w:kern w:val="2"/>
          <w:sz w:val="22"/>
          <w:szCs w:val="22"/>
          <w:lang w:val="es-CO"/>
          <w14:ligatures w14:val="standardContextual"/>
        </w:rPr>
        <w:t xml:space="preserve"> conforme a lo solicitado por la Comisión,</w:t>
      </w:r>
      <w:r w:rsidRPr="00511928">
        <w:rPr>
          <w:rFonts w:ascii="Helvetica" w:eastAsia="Calibri" w:hAnsi="Helvetica" w:cs="Helvetica"/>
          <w:kern w:val="2"/>
          <w:sz w:val="22"/>
          <w:szCs w:val="22"/>
          <w:lang w:val="es-CO"/>
          <w14:ligatures w14:val="standardContextual"/>
        </w:rPr>
        <w:t xml:space="preserve"> la empresa </w:t>
      </w:r>
      <w:r w:rsidR="00F13EA3" w:rsidRPr="00AD658B">
        <w:rPr>
          <w:rFonts w:ascii="Helvetica" w:eastAsia="Calibri" w:hAnsi="Helvetica" w:cs="Helvetica"/>
          <w:b/>
          <w:bCs/>
          <w:kern w:val="2"/>
          <w:sz w:val="22"/>
          <w:szCs w:val="22"/>
          <w:lang w:val="es-CO"/>
          <w14:ligatures w14:val="standardContextual"/>
        </w:rPr>
        <w:t>NORTESANTANDEREANA DE GAS S.A. E.S.P.</w:t>
      </w:r>
      <w:r w:rsidR="00F13EA3" w:rsidRPr="00511928">
        <w:rPr>
          <w:rFonts w:ascii="Helvetica" w:eastAsia="Calibri" w:hAnsi="Helvetica" w:cs="Helvetica"/>
          <w:kern w:val="2"/>
          <w:sz w:val="22"/>
          <w:szCs w:val="22"/>
          <w:lang w:val="es-CO"/>
          <w14:ligatures w14:val="standardContextual"/>
        </w:rPr>
        <w:t xml:space="preserve"> </w:t>
      </w:r>
      <w:r w:rsidR="00F13EA3">
        <w:rPr>
          <w:rFonts w:ascii="Helvetica" w:eastAsia="Calibri" w:hAnsi="Helvetica" w:cs="Helvetica"/>
          <w:kern w:val="2"/>
          <w:sz w:val="22"/>
          <w:szCs w:val="22"/>
          <w:lang w:val="es-CO"/>
          <w14:ligatures w14:val="standardContextual"/>
        </w:rPr>
        <w:t xml:space="preserve"> </w:t>
      </w:r>
      <w:r w:rsidRPr="00511928">
        <w:rPr>
          <w:rFonts w:ascii="Helvetica" w:eastAsia="Calibri" w:hAnsi="Helvetica" w:cs="Helvetica"/>
          <w:kern w:val="2"/>
          <w:sz w:val="22"/>
          <w:szCs w:val="22"/>
          <w:lang w:val="es-CO"/>
          <w14:ligatures w14:val="standardContextual"/>
        </w:rPr>
        <w:t xml:space="preserve">allegó </w:t>
      </w:r>
      <w:r w:rsidR="00F13EA3">
        <w:rPr>
          <w:rFonts w:ascii="Helvetica" w:eastAsia="Calibri" w:hAnsi="Helvetica" w:cs="Helvetica"/>
          <w:kern w:val="2"/>
          <w:sz w:val="22"/>
          <w:szCs w:val="22"/>
          <w:lang w:val="es-CO"/>
          <w14:ligatures w14:val="standardContextual"/>
        </w:rPr>
        <w:t xml:space="preserve">la respuesta al requerimiento de información faltante </w:t>
      </w:r>
      <w:r w:rsidR="00467B5C">
        <w:rPr>
          <w:rFonts w:ascii="Helvetica" w:eastAsia="Calibri" w:hAnsi="Helvetica" w:cs="Helvetica"/>
          <w:kern w:val="2"/>
          <w:sz w:val="22"/>
          <w:szCs w:val="22"/>
          <w:lang w:val="es-CO"/>
          <w14:ligatures w14:val="standardContextual"/>
        </w:rPr>
        <w:t xml:space="preserve">mencionando que </w:t>
      </w:r>
      <w:r w:rsidR="00467B5C" w:rsidRPr="00467B5C">
        <w:rPr>
          <w:rFonts w:ascii="Helvetica" w:eastAsia="Calibri" w:hAnsi="Helvetica" w:cs="Helvetica"/>
          <w:i/>
          <w:iCs/>
          <w:kern w:val="2"/>
          <w:sz w:val="22"/>
          <w:szCs w:val="22"/>
          <w:lang w:val="es-CO"/>
          <w14:ligatures w14:val="standardContextual"/>
        </w:rPr>
        <w:t>“(…) El día 31 de julio de 2023, se radi</w:t>
      </w:r>
      <w:r w:rsidR="00467B5C">
        <w:rPr>
          <w:rFonts w:ascii="Helvetica" w:eastAsia="Calibri" w:hAnsi="Helvetica" w:cs="Helvetica"/>
          <w:i/>
          <w:iCs/>
          <w:kern w:val="2"/>
          <w:sz w:val="22"/>
          <w:szCs w:val="22"/>
          <w:lang w:val="es-CO"/>
          <w14:ligatures w14:val="standardContextual"/>
        </w:rPr>
        <w:t>c</w:t>
      </w:r>
      <w:r w:rsidR="00467B5C" w:rsidRPr="00467B5C">
        <w:rPr>
          <w:rFonts w:ascii="Helvetica" w:eastAsia="Calibri" w:hAnsi="Helvetica" w:cs="Helvetica"/>
          <w:i/>
          <w:iCs/>
          <w:kern w:val="2"/>
          <w:sz w:val="22"/>
          <w:szCs w:val="22"/>
          <w:lang w:val="es-CO"/>
          <w14:ligatures w14:val="standardContextual"/>
        </w:rPr>
        <w:t>ó ante la empresa VANTI S.A. E.S.P. una comunicación escrita solicitando a</w:t>
      </w:r>
      <w:r w:rsidR="00467B5C">
        <w:rPr>
          <w:rFonts w:ascii="Helvetica" w:eastAsia="Calibri" w:hAnsi="Helvetica" w:cs="Helvetica"/>
          <w:i/>
          <w:iCs/>
          <w:kern w:val="2"/>
          <w:sz w:val="22"/>
          <w:szCs w:val="22"/>
          <w:lang w:val="es-CO"/>
          <w14:ligatures w14:val="standardContextual"/>
        </w:rPr>
        <w:t xml:space="preserve"> </w:t>
      </w:r>
      <w:r w:rsidR="00467B5C" w:rsidRPr="00467B5C">
        <w:rPr>
          <w:rFonts w:ascii="Helvetica" w:eastAsia="Calibri" w:hAnsi="Helvetica" w:cs="Helvetica"/>
          <w:i/>
          <w:iCs/>
          <w:kern w:val="2"/>
          <w:sz w:val="22"/>
          <w:szCs w:val="22"/>
          <w:lang w:val="es-CO"/>
          <w14:ligatures w14:val="standardContextual"/>
        </w:rPr>
        <w:t>la Empresa Comercializadora y Distribuidora de gas natural, confirmar s</w:t>
      </w:r>
      <w:r w:rsidR="00467B5C">
        <w:rPr>
          <w:rFonts w:ascii="Helvetica" w:eastAsia="Calibri" w:hAnsi="Helvetica" w:cs="Helvetica"/>
          <w:i/>
          <w:iCs/>
          <w:kern w:val="2"/>
          <w:sz w:val="22"/>
          <w:szCs w:val="22"/>
          <w:lang w:val="es-CO"/>
          <w14:ligatures w14:val="standardContextual"/>
        </w:rPr>
        <w:t>i</w:t>
      </w:r>
      <w:r w:rsidR="00467B5C" w:rsidRPr="00467B5C">
        <w:rPr>
          <w:rFonts w:ascii="Helvetica" w:eastAsia="Calibri" w:hAnsi="Helvetica" w:cs="Helvetica"/>
          <w:i/>
          <w:iCs/>
          <w:kern w:val="2"/>
          <w:sz w:val="22"/>
          <w:szCs w:val="22"/>
          <w:lang w:val="es-CO"/>
          <w14:ligatures w14:val="standardContextual"/>
        </w:rPr>
        <w:t xml:space="preserve"> el </w:t>
      </w:r>
      <w:r w:rsidR="00467B5C">
        <w:rPr>
          <w:rFonts w:ascii="Helvetica" w:eastAsia="Calibri" w:hAnsi="Helvetica" w:cs="Helvetica"/>
          <w:i/>
          <w:iCs/>
          <w:kern w:val="2"/>
          <w:sz w:val="22"/>
          <w:szCs w:val="22"/>
          <w:lang w:val="es-CO"/>
          <w14:ligatures w14:val="standardContextual"/>
        </w:rPr>
        <w:t>c</w:t>
      </w:r>
      <w:r w:rsidR="00467B5C" w:rsidRPr="00467B5C">
        <w:rPr>
          <w:rFonts w:ascii="Helvetica" w:eastAsia="Calibri" w:hAnsi="Helvetica" w:cs="Helvetica"/>
          <w:i/>
          <w:iCs/>
          <w:kern w:val="2"/>
          <w:sz w:val="22"/>
          <w:szCs w:val="22"/>
          <w:lang w:val="es-CO"/>
          <w14:ligatures w14:val="standardContextual"/>
        </w:rPr>
        <w:t xml:space="preserve">entro poblado de San Rafael de Chucurí se encuentra incluido en </w:t>
      </w:r>
      <w:r w:rsidR="00467B5C">
        <w:rPr>
          <w:rFonts w:ascii="Helvetica" w:eastAsia="Calibri" w:hAnsi="Helvetica" w:cs="Helvetica"/>
          <w:i/>
          <w:iCs/>
          <w:kern w:val="2"/>
          <w:sz w:val="22"/>
          <w:szCs w:val="22"/>
          <w:lang w:val="es-CO"/>
          <w14:ligatures w14:val="standardContextual"/>
        </w:rPr>
        <w:t>s</w:t>
      </w:r>
      <w:r w:rsidR="00467B5C" w:rsidRPr="00467B5C">
        <w:rPr>
          <w:rFonts w:ascii="Helvetica" w:eastAsia="Calibri" w:hAnsi="Helvetica" w:cs="Helvetica"/>
          <w:i/>
          <w:iCs/>
          <w:kern w:val="2"/>
          <w:sz w:val="22"/>
          <w:szCs w:val="22"/>
          <w:lang w:val="es-CO"/>
          <w14:ligatures w14:val="standardContextual"/>
        </w:rPr>
        <w:t>u plan de inversión</w:t>
      </w:r>
      <w:r w:rsidR="00467B5C">
        <w:rPr>
          <w:rFonts w:ascii="Helvetica" w:eastAsia="Calibri" w:hAnsi="Helvetica" w:cs="Helvetica"/>
          <w:i/>
          <w:iCs/>
          <w:kern w:val="2"/>
          <w:sz w:val="22"/>
          <w:szCs w:val="22"/>
          <w:lang w:val="es-CO"/>
          <w14:ligatures w14:val="standardContextual"/>
        </w:rPr>
        <w:t>. A la fecha de elaboración de este documento, y frente al inminente cumplimiento del plazo estableció por la Comisión para dar respuesta al requerimiento; No se ha recibido comunicación alguna de parte de la empresa VANTI S.A. E.S.P.</w:t>
      </w:r>
      <w:r w:rsidR="00467B5C" w:rsidRPr="00467B5C">
        <w:rPr>
          <w:rFonts w:ascii="Helvetica" w:eastAsia="Calibri" w:hAnsi="Helvetica" w:cs="Helvetica"/>
          <w:i/>
          <w:iCs/>
          <w:kern w:val="2"/>
          <w:sz w:val="22"/>
          <w:szCs w:val="22"/>
          <w:lang w:val="es-CO"/>
          <w14:ligatures w14:val="standardContextual"/>
        </w:rPr>
        <w:t>”</w:t>
      </w:r>
    </w:p>
    <w:p w14:paraId="08818057" w14:textId="77777777" w:rsidR="00467B5C" w:rsidRDefault="00467B5C" w:rsidP="00CE022A">
      <w:pPr>
        <w:spacing w:line="360" w:lineRule="auto"/>
        <w:jc w:val="both"/>
        <w:rPr>
          <w:rFonts w:ascii="Helvetica" w:eastAsia="Calibri" w:hAnsi="Helvetica" w:cs="Helvetica"/>
          <w:i/>
          <w:iCs/>
          <w:kern w:val="2"/>
          <w:sz w:val="22"/>
          <w:szCs w:val="22"/>
          <w:lang w:val="es-CO"/>
          <w14:ligatures w14:val="standardContextual"/>
        </w:rPr>
      </w:pPr>
    </w:p>
    <w:p w14:paraId="28973565" w14:textId="7C66B920" w:rsidR="00511928" w:rsidRDefault="003C1DA7" w:rsidP="00CE022A">
      <w:pPr>
        <w:spacing w:line="360" w:lineRule="auto"/>
        <w:jc w:val="both"/>
        <w:rPr>
          <w:rFonts w:ascii="Helvetica" w:eastAsia="Calibri" w:hAnsi="Helvetica" w:cs="Helvetica"/>
          <w:kern w:val="2"/>
          <w:sz w:val="22"/>
          <w:szCs w:val="22"/>
          <w:lang w:val="es-CO"/>
          <w14:ligatures w14:val="standardContextual"/>
        </w:rPr>
      </w:pPr>
      <w:r>
        <w:rPr>
          <w:rFonts w:ascii="Helvetica" w:eastAsia="Calibri" w:hAnsi="Helvetica" w:cs="Helvetica"/>
          <w:kern w:val="2"/>
          <w:sz w:val="22"/>
          <w:szCs w:val="22"/>
          <w:lang w:val="es-CO"/>
          <w14:ligatures w14:val="standardContextual"/>
        </w:rPr>
        <w:t>El 24 de octubre de 2023, mediante el radicado CREG</w:t>
      </w:r>
      <w:r w:rsidR="00467B5C">
        <w:rPr>
          <w:rFonts w:ascii="Helvetica" w:eastAsia="Calibri" w:hAnsi="Helvetica" w:cs="Helvetica"/>
          <w:kern w:val="2"/>
          <w:sz w:val="22"/>
          <w:szCs w:val="22"/>
          <w:lang w:val="es-CO"/>
          <w14:ligatures w14:val="standardContextual"/>
        </w:rPr>
        <w:t xml:space="preserve"> </w:t>
      </w:r>
      <w:r w:rsidRPr="003C1DA7">
        <w:rPr>
          <w:rFonts w:ascii="Helvetica" w:eastAsia="Calibri" w:hAnsi="Helvetica" w:cs="Helvetica"/>
          <w:kern w:val="2"/>
          <w:sz w:val="22"/>
          <w:szCs w:val="22"/>
          <w:lang w:val="es-CO"/>
          <w14:ligatures w14:val="standardContextual"/>
        </w:rPr>
        <w:t>S2023005234</w:t>
      </w:r>
      <w:r>
        <w:rPr>
          <w:rFonts w:ascii="Helvetica" w:eastAsia="Calibri" w:hAnsi="Helvetica" w:cs="Helvetica"/>
          <w:kern w:val="2"/>
          <w:sz w:val="22"/>
          <w:szCs w:val="22"/>
          <w:lang w:val="es-CO"/>
          <w14:ligatures w14:val="standardContextual"/>
        </w:rPr>
        <w:t>, esta Comisión requirió a la empresa VANTI S.A. E.S.P. para que</w:t>
      </w:r>
      <w:r w:rsidR="00C15E09">
        <w:rPr>
          <w:rFonts w:ascii="Helvetica" w:eastAsia="Calibri" w:hAnsi="Helvetica" w:cs="Helvetica"/>
          <w:kern w:val="2"/>
          <w:sz w:val="22"/>
          <w:szCs w:val="22"/>
          <w:lang w:val="es-CO"/>
          <w14:ligatures w14:val="standardContextual"/>
        </w:rPr>
        <w:t>, en el plazo de cinco (5) días hábiles,</w:t>
      </w:r>
      <w:r>
        <w:rPr>
          <w:rFonts w:ascii="Helvetica" w:eastAsia="Calibri" w:hAnsi="Helvetica" w:cs="Helvetica"/>
          <w:kern w:val="2"/>
          <w:sz w:val="22"/>
          <w:szCs w:val="22"/>
          <w:lang w:val="es-CO"/>
          <w14:ligatures w14:val="standardContextual"/>
        </w:rPr>
        <w:t xml:space="preserve"> allegara información detallada sobre su plan de inversión en el municipio de Barrancabermeja durante el período 2023-2070.</w:t>
      </w:r>
    </w:p>
    <w:p w14:paraId="247678CC" w14:textId="77777777" w:rsidR="003C1DA7" w:rsidRDefault="003C1DA7" w:rsidP="00CE022A">
      <w:pPr>
        <w:spacing w:line="360" w:lineRule="auto"/>
        <w:jc w:val="both"/>
        <w:rPr>
          <w:rFonts w:ascii="Helvetica" w:eastAsia="Calibri" w:hAnsi="Helvetica" w:cs="Helvetica"/>
          <w:kern w:val="2"/>
          <w:sz w:val="22"/>
          <w:szCs w:val="22"/>
          <w:lang w:val="es-CO"/>
          <w14:ligatures w14:val="standardContextual"/>
        </w:rPr>
      </w:pPr>
    </w:p>
    <w:p w14:paraId="0B3EB569" w14:textId="38D8D689" w:rsidR="003C1DA7" w:rsidRPr="00511928" w:rsidRDefault="003C1DA7" w:rsidP="00CE022A">
      <w:pPr>
        <w:spacing w:line="360" w:lineRule="auto"/>
        <w:jc w:val="both"/>
        <w:rPr>
          <w:rFonts w:ascii="Helvetica" w:eastAsia="Calibri" w:hAnsi="Helvetica" w:cs="Helvetica"/>
          <w:kern w:val="2"/>
          <w:sz w:val="22"/>
          <w:szCs w:val="22"/>
          <w:lang w:val="es-CO"/>
          <w14:ligatures w14:val="standardContextual"/>
        </w:rPr>
      </w:pPr>
      <w:r>
        <w:rPr>
          <w:rFonts w:ascii="Helvetica" w:eastAsia="Calibri" w:hAnsi="Helvetica" w:cs="Helvetica"/>
          <w:kern w:val="2"/>
          <w:sz w:val="22"/>
          <w:szCs w:val="22"/>
          <w:lang w:val="es-CO"/>
          <w14:ligatures w14:val="standardContextual"/>
        </w:rPr>
        <w:lastRenderedPageBreak/>
        <w:t xml:space="preserve">Mediante radicado CREG </w:t>
      </w:r>
      <w:r w:rsidRPr="003C1DA7">
        <w:rPr>
          <w:rFonts w:ascii="Helvetica" w:eastAsia="Calibri" w:hAnsi="Helvetica" w:cs="Helvetica"/>
          <w:kern w:val="2"/>
          <w:sz w:val="22"/>
          <w:szCs w:val="22"/>
          <w:lang w:val="es-CO"/>
          <w14:ligatures w14:val="standardContextual"/>
        </w:rPr>
        <w:t>E2023019495</w:t>
      </w:r>
      <w:r w:rsidR="00C15E09">
        <w:rPr>
          <w:rFonts w:ascii="Helvetica" w:eastAsia="Calibri" w:hAnsi="Helvetica" w:cs="Helvetica"/>
          <w:kern w:val="2"/>
          <w:sz w:val="22"/>
          <w:szCs w:val="22"/>
          <w:lang w:val="es-CO"/>
          <w14:ligatures w14:val="standardContextual"/>
        </w:rPr>
        <w:t xml:space="preserve"> del 08 de noviembre de 2023, la empresa VANTI S.A. E.S.P. allegó la información solicitada por la Comisión, en la que se verificó que el centro poblado de San Rafael de Chucurí no hace parte de su plan de expansión.  </w:t>
      </w:r>
    </w:p>
    <w:p w14:paraId="748EB064" w14:textId="77777777"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p>
    <w:p w14:paraId="4E6B9A1F" w14:textId="57646693" w:rsidR="00D84000" w:rsidRDefault="00D84000" w:rsidP="00CE022A">
      <w:pPr>
        <w:spacing w:line="360" w:lineRule="auto"/>
        <w:jc w:val="both"/>
        <w:rPr>
          <w:rFonts w:ascii="Helvetica" w:eastAsia="Calibri" w:hAnsi="Helvetica" w:cs="Helvetica"/>
          <w:kern w:val="2"/>
          <w:sz w:val="22"/>
          <w:szCs w:val="22"/>
          <w:lang w:val="es-CO"/>
          <w14:ligatures w14:val="standardContextual"/>
        </w:rPr>
      </w:pPr>
      <w:r w:rsidRPr="00D84000">
        <w:rPr>
          <w:rFonts w:ascii="Helvetica" w:eastAsia="Calibri" w:hAnsi="Helvetica" w:cs="Helvetica"/>
          <w:kern w:val="2"/>
          <w:sz w:val="22"/>
          <w:szCs w:val="22"/>
          <w:lang w:val="es-CO"/>
          <w14:ligatures w14:val="standardContextual"/>
        </w:rPr>
        <w:t xml:space="preserve">Verificado el cumplimento de los requisitos exigidos en las Metodologías vigentes para aprobación de cargos de Distribución y del Componente Fijo del Costo de Comercialización de </w:t>
      </w:r>
      <w:r w:rsidR="00D66DAB">
        <w:rPr>
          <w:rFonts w:ascii="Helvetica" w:eastAsia="Calibri" w:hAnsi="Helvetica" w:cs="Helvetica"/>
          <w:kern w:val="2"/>
          <w:sz w:val="22"/>
          <w:szCs w:val="22"/>
          <w:lang w:val="es-CO"/>
          <w14:ligatures w14:val="standardContextual"/>
        </w:rPr>
        <w:t>Gas Licuado de Petróleo</w:t>
      </w:r>
      <w:r w:rsidRPr="00D84000">
        <w:rPr>
          <w:rFonts w:ascii="Helvetica" w:eastAsia="Calibri" w:hAnsi="Helvetica" w:cs="Helvetica"/>
          <w:kern w:val="2"/>
          <w:sz w:val="22"/>
          <w:szCs w:val="22"/>
          <w:lang w:val="es-CO"/>
          <w14:ligatures w14:val="standardContextual"/>
        </w:rPr>
        <w:t xml:space="preserve"> por redes de tubería, se encuentra procedente adelantar</w:t>
      </w:r>
      <w:r>
        <w:rPr>
          <w:rFonts w:ascii="Helvetica" w:eastAsia="Calibri" w:hAnsi="Helvetica" w:cs="Helvetica"/>
          <w:kern w:val="2"/>
          <w:sz w:val="22"/>
          <w:szCs w:val="22"/>
          <w:lang w:val="es-CO"/>
          <w14:ligatures w14:val="standardContextual"/>
        </w:rPr>
        <w:t xml:space="preserve"> </w:t>
      </w:r>
      <w:r w:rsidRPr="00D84000">
        <w:rPr>
          <w:rFonts w:ascii="Helvetica" w:eastAsia="Calibri" w:hAnsi="Helvetica" w:cs="Helvetica"/>
          <w:kern w:val="2"/>
          <w:sz w:val="22"/>
          <w:szCs w:val="22"/>
          <w:lang w:val="es-CO"/>
          <w14:ligatures w14:val="standardContextual"/>
        </w:rPr>
        <w:t xml:space="preserve">el análisis del estudio tarifario presentado por la empresa </w:t>
      </w:r>
      <w:r w:rsidR="00C15E09" w:rsidRPr="00AD658B">
        <w:rPr>
          <w:rFonts w:ascii="Helvetica" w:eastAsia="Calibri" w:hAnsi="Helvetica" w:cs="Helvetica"/>
          <w:b/>
          <w:bCs/>
          <w:kern w:val="2"/>
          <w:sz w:val="22"/>
          <w:szCs w:val="22"/>
          <w:lang w:val="es-CO"/>
          <w14:ligatures w14:val="standardContextual"/>
        </w:rPr>
        <w:t>NORTESANTANDEREANA DE GAS S.A. E.S.P.</w:t>
      </w:r>
      <w:r w:rsidR="00C15E09" w:rsidRPr="00511928">
        <w:rPr>
          <w:rFonts w:ascii="Helvetica" w:eastAsia="Calibri" w:hAnsi="Helvetica" w:cs="Helvetica"/>
          <w:kern w:val="2"/>
          <w:sz w:val="22"/>
          <w:szCs w:val="22"/>
          <w:lang w:val="es-CO"/>
          <w14:ligatures w14:val="standardContextual"/>
        </w:rPr>
        <w:t xml:space="preserve"> </w:t>
      </w:r>
      <w:r w:rsidRPr="00D84000">
        <w:rPr>
          <w:rFonts w:ascii="Helvetica" w:eastAsia="Calibri" w:hAnsi="Helvetica" w:cs="Helvetica"/>
          <w:kern w:val="2"/>
          <w:sz w:val="22"/>
          <w:szCs w:val="22"/>
          <w:lang w:val="es-CO"/>
          <w14:ligatures w14:val="standardContextual"/>
        </w:rPr>
        <w:t>, para efectos de la aprobación del Nuevo Mercado</w:t>
      </w:r>
      <w:r w:rsidR="005F3CC6">
        <w:rPr>
          <w:rFonts w:ascii="Helvetica" w:eastAsia="Calibri" w:hAnsi="Helvetica" w:cs="Helvetica"/>
          <w:kern w:val="2"/>
          <w:sz w:val="22"/>
          <w:szCs w:val="22"/>
          <w:lang w:val="es-CO"/>
          <w14:ligatures w14:val="standardContextual"/>
        </w:rPr>
        <w:t xml:space="preserve"> Relevante</w:t>
      </w:r>
      <w:r w:rsidRPr="00D84000">
        <w:rPr>
          <w:rFonts w:ascii="Helvetica" w:eastAsia="Calibri" w:hAnsi="Helvetica" w:cs="Helvetica"/>
          <w:kern w:val="2"/>
          <w:sz w:val="22"/>
          <w:szCs w:val="22"/>
          <w:lang w:val="es-CO"/>
          <w14:ligatures w14:val="standardContextual"/>
        </w:rPr>
        <w:t xml:space="preserve"> </w:t>
      </w:r>
      <w:r>
        <w:rPr>
          <w:rFonts w:ascii="Helvetica" w:eastAsia="Calibri" w:hAnsi="Helvetica" w:cs="Helvetica"/>
          <w:kern w:val="2"/>
          <w:sz w:val="22"/>
          <w:szCs w:val="22"/>
          <w:lang w:val="es-CO"/>
          <w14:ligatures w14:val="standardContextual"/>
        </w:rPr>
        <w:t>Especial</w:t>
      </w:r>
      <w:r w:rsidRPr="00D84000">
        <w:rPr>
          <w:rFonts w:ascii="Helvetica" w:eastAsia="Calibri" w:hAnsi="Helvetica" w:cs="Helvetica"/>
          <w:kern w:val="2"/>
          <w:sz w:val="22"/>
          <w:szCs w:val="22"/>
          <w:lang w:val="es-CO"/>
          <w14:ligatures w14:val="standardContextual"/>
        </w:rPr>
        <w:t xml:space="preserve"> de Distribución para el Siguiente período Tarifario, los Cargos de Distribución por redes de tubería y del Componente Fijo del Costo de Comercialización de</w:t>
      </w:r>
      <w:r>
        <w:rPr>
          <w:rFonts w:ascii="Helvetica" w:eastAsia="Calibri" w:hAnsi="Helvetica" w:cs="Helvetica"/>
          <w:kern w:val="2"/>
          <w:sz w:val="22"/>
          <w:szCs w:val="22"/>
          <w:lang w:val="es-CO"/>
          <w14:ligatures w14:val="standardContextual"/>
        </w:rPr>
        <w:t xml:space="preserve"> Gas Licuado de Petróleo </w:t>
      </w:r>
      <w:r w:rsidRPr="00D84000">
        <w:rPr>
          <w:rFonts w:ascii="Helvetica" w:eastAsia="Calibri" w:hAnsi="Helvetica" w:cs="Helvetica"/>
          <w:kern w:val="2"/>
          <w:sz w:val="22"/>
          <w:szCs w:val="22"/>
          <w:lang w:val="es-CO"/>
          <w14:ligatures w14:val="standardContextual"/>
        </w:rPr>
        <w:t>por redes para el mercado relevante descrito en el Cuadro 1.</w:t>
      </w:r>
    </w:p>
    <w:p w14:paraId="44A991D0" w14:textId="77777777"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p>
    <w:p w14:paraId="384BB0D4" w14:textId="77777777"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r w:rsidRPr="00511928">
        <w:rPr>
          <w:rFonts w:ascii="Helvetica" w:eastAsia="Calibri" w:hAnsi="Helvetica" w:cs="Helvetica"/>
          <w:kern w:val="2"/>
          <w:sz w:val="22"/>
          <w:szCs w:val="22"/>
          <w:lang w:val="es-CO"/>
          <w14:ligatures w14:val="standardContextual"/>
        </w:rPr>
        <w:t>La presente actuación administrativa está sujeta, en lo pertinente, a lo establecido en el Artículo 106 y siguientes del Capítulo II del Título VII de la Ley 142 de 1994 y, en lo no previsto en ellos, a las normas de la Parte Primera del Código de Procedimiento Administrativo y de lo Contencioso Administrativo, Ley 1437 de 2011.</w:t>
      </w:r>
    </w:p>
    <w:p w14:paraId="4ACB8DCE" w14:textId="77777777"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p>
    <w:p w14:paraId="7E0BFB0A" w14:textId="77777777"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r w:rsidRPr="00511928">
        <w:rPr>
          <w:rFonts w:ascii="Helvetica" w:eastAsia="Calibri" w:hAnsi="Helvetica" w:cs="Helvetica"/>
          <w:kern w:val="2"/>
          <w:sz w:val="22"/>
          <w:szCs w:val="22"/>
          <w:lang w:val="es-CO"/>
          <w14:ligatures w14:val="standardContextual"/>
        </w:rPr>
        <w:t>En mérito de lo expuesto,</w:t>
      </w:r>
    </w:p>
    <w:p w14:paraId="2CAA9B5B" w14:textId="77777777"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p>
    <w:p w14:paraId="2816BB1E" w14:textId="77777777" w:rsidR="00511928" w:rsidRPr="00511928" w:rsidRDefault="00511928" w:rsidP="00CE022A">
      <w:pPr>
        <w:spacing w:line="360" w:lineRule="auto"/>
        <w:jc w:val="center"/>
        <w:rPr>
          <w:rFonts w:ascii="Helvetica" w:eastAsia="Calibri" w:hAnsi="Helvetica" w:cs="Helvetica"/>
          <w:b/>
          <w:bCs/>
          <w:kern w:val="2"/>
          <w:sz w:val="22"/>
          <w:szCs w:val="22"/>
          <w:lang w:val="es-CO"/>
          <w14:ligatures w14:val="standardContextual"/>
        </w:rPr>
      </w:pPr>
      <w:r w:rsidRPr="00511928">
        <w:rPr>
          <w:rFonts w:ascii="Helvetica" w:eastAsia="Calibri" w:hAnsi="Helvetica" w:cs="Helvetica"/>
          <w:b/>
          <w:bCs/>
          <w:kern w:val="2"/>
          <w:sz w:val="22"/>
          <w:szCs w:val="22"/>
          <w:lang w:val="es-CO"/>
          <w14:ligatures w14:val="standardContextual"/>
        </w:rPr>
        <w:t>RESUELVE</w:t>
      </w:r>
    </w:p>
    <w:p w14:paraId="0B152533" w14:textId="77777777" w:rsidR="00511928" w:rsidRPr="00511928" w:rsidRDefault="00511928" w:rsidP="00CE022A">
      <w:pPr>
        <w:spacing w:line="360" w:lineRule="auto"/>
        <w:jc w:val="both"/>
        <w:rPr>
          <w:rFonts w:ascii="Helvetica" w:eastAsia="Calibri" w:hAnsi="Helvetica" w:cs="Helvetica"/>
          <w:b/>
          <w:bCs/>
          <w:kern w:val="2"/>
          <w:sz w:val="22"/>
          <w:szCs w:val="22"/>
          <w:lang w:val="es-CO"/>
          <w14:ligatures w14:val="standardContextual"/>
        </w:rPr>
      </w:pPr>
    </w:p>
    <w:p w14:paraId="1CA2220C" w14:textId="783D5E86" w:rsidR="005976D8" w:rsidRDefault="00511928" w:rsidP="00CE022A">
      <w:pPr>
        <w:spacing w:after="120" w:line="360" w:lineRule="auto"/>
        <w:jc w:val="both"/>
        <w:rPr>
          <w:rFonts w:ascii="Helvetica" w:eastAsia="Calibri" w:hAnsi="Helvetica" w:cs="Helvetica"/>
          <w:kern w:val="2"/>
          <w:sz w:val="22"/>
          <w:szCs w:val="22"/>
          <w:lang w:val="es-CO"/>
          <w14:ligatures w14:val="standardContextual"/>
        </w:rPr>
      </w:pPr>
      <w:r w:rsidRPr="00511928">
        <w:rPr>
          <w:rFonts w:ascii="Helvetica" w:eastAsia="Calibri" w:hAnsi="Helvetica" w:cs="Helvetica"/>
          <w:b/>
          <w:bCs/>
          <w:kern w:val="2"/>
          <w:sz w:val="22"/>
          <w:szCs w:val="22"/>
          <w:lang w:val="es-CO"/>
          <w14:ligatures w14:val="standardContextual"/>
        </w:rPr>
        <w:t xml:space="preserve">ARTÍCULO PRIMERO. </w:t>
      </w:r>
      <w:proofErr w:type="gramStart"/>
      <w:r w:rsidRPr="00511928">
        <w:rPr>
          <w:rFonts w:ascii="Helvetica" w:eastAsia="Calibri" w:hAnsi="Helvetica" w:cs="Helvetica"/>
          <w:kern w:val="2"/>
          <w:sz w:val="22"/>
          <w:szCs w:val="22"/>
          <w:lang w:val="es-CO"/>
          <w14:ligatures w14:val="standardContextual"/>
        </w:rPr>
        <w:t>Dar inicio a</w:t>
      </w:r>
      <w:proofErr w:type="gramEnd"/>
      <w:r w:rsidRPr="00511928">
        <w:rPr>
          <w:rFonts w:ascii="Helvetica" w:eastAsia="Calibri" w:hAnsi="Helvetica" w:cs="Helvetica"/>
          <w:kern w:val="2"/>
          <w:sz w:val="22"/>
          <w:szCs w:val="22"/>
          <w:lang w:val="es-CO"/>
          <w14:ligatures w14:val="standardContextual"/>
        </w:rPr>
        <w:t xml:space="preserve"> la Actuación Administrativa de Aprobación de Cargos de Distribución y del Componente Fijo del Costo de Comercialización de Gas Licuado de Petróleo por redes presentada por la empresa </w:t>
      </w:r>
      <w:r w:rsidR="00C15E09" w:rsidRPr="00AD658B">
        <w:rPr>
          <w:rFonts w:ascii="Helvetica" w:eastAsia="Calibri" w:hAnsi="Helvetica" w:cs="Helvetica"/>
          <w:b/>
          <w:bCs/>
          <w:kern w:val="2"/>
          <w:sz w:val="22"/>
          <w:szCs w:val="22"/>
          <w:lang w:val="es-CO"/>
          <w14:ligatures w14:val="standardContextual"/>
        </w:rPr>
        <w:t>NORTESANTANDEREANA DE GAS S.A. E.S.P.</w:t>
      </w:r>
      <w:r w:rsidR="00C15E09" w:rsidRPr="00511928">
        <w:rPr>
          <w:rFonts w:ascii="Helvetica" w:eastAsia="Calibri" w:hAnsi="Helvetica" w:cs="Helvetica"/>
          <w:kern w:val="2"/>
          <w:sz w:val="22"/>
          <w:szCs w:val="22"/>
          <w:lang w:val="es-CO"/>
          <w14:ligatures w14:val="standardContextual"/>
        </w:rPr>
        <w:t>,</w:t>
      </w:r>
      <w:r w:rsidRPr="00511928">
        <w:rPr>
          <w:rFonts w:ascii="Helvetica" w:eastAsia="Calibri" w:hAnsi="Helvetica" w:cs="Helvetica"/>
          <w:kern w:val="2"/>
          <w:sz w:val="22"/>
          <w:szCs w:val="22"/>
          <w:lang w:val="es-CO"/>
          <w14:ligatures w14:val="standardContextual"/>
        </w:rPr>
        <w:t xml:space="preserve"> para el siguiente período tarifario, de conformidad con las Metodologías de Distribución y Comercialización, para el Mercado </w:t>
      </w:r>
      <w:r w:rsidR="009928EB">
        <w:rPr>
          <w:rFonts w:ascii="Helvetica" w:eastAsia="Calibri" w:hAnsi="Helvetica" w:cs="Helvetica"/>
          <w:kern w:val="2"/>
          <w:sz w:val="22"/>
          <w:szCs w:val="22"/>
          <w:lang w:val="es-CO"/>
          <w14:ligatures w14:val="standardContextual"/>
        </w:rPr>
        <w:t>Nuevo</w:t>
      </w:r>
      <w:r w:rsidR="005976D8">
        <w:rPr>
          <w:rFonts w:ascii="Helvetica" w:eastAsia="Calibri" w:hAnsi="Helvetica" w:cs="Helvetica"/>
          <w:kern w:val="2"/>
          <w:sz w:val="22"/>
          <w:szCs w:val="22"/>
          <w:lang w:val="es-CO"/>
          <w14:ligatures w14:val="standardContextual"/>
        </w:rPr>
        <w:t xml:space="preserve"> Especial</w:t>
      </w:r>
      <w:r w:rsidRPr="00511928">
        <w:rPr>
          <w:rFonts w:ascii="Helvetica" w:eastAsia="Calibri" w:hAnsi="Helvetica" w:cs="Helvetica"/>
          <w:kern w:val="2"/>
          <w:sz w:val="22"/>
          <w:szCs w:val="22"/>
          <w:lang w:val="es-CO"/>
          <w14:ligatures w14:val="standardContextual"/>
        </w:rPr>
        <w:t xml:space="preserve"> </w:t>
      </w:r>
      <w:r w:rsidR="005976D8">
        <w:rPr>
          <w:rFonts w:ascii="Helvetica" w:eastAsia="Calibri" w:hAnsi="Helvetica" w:cs="Helvetica"/>
          <w:kern w:val="2"/>
          <w:sz w:val="22"/>
          <w:szCs w:val="22"/>
          <w:lang w:val="es-CO"/>
          <w14:ligatures w14:val="standardContextual"/>
        </w:rPr>
        <w:t>que se muestra en el Cuadro 2.</w:t>
      </w:r>
    </w:p>
    <w:p w14:paraId="4B98F2E8" w14:textId="77777777" w:rsidR="00DB50B1" w:rsidRDefault="00DB50B1" w:rsidP="00CE022A">
      <w:pPr>
        <w:spacing w:after="120" w:line="360" w:lineRule="auto"/>
        <w:jc w:val="both"/>
        <w:rPr>
          <w:rFonts w:ascii="Helvetica" w:eastAsia="Calibri" w:hAnsi="Helvetica" w:cs="Helvetica"/>
          <w:kern w:val="2"/>
          <w:sz w:val="22"/>
          <w:szCs w:val="22"/>
          <w:lang w:val="es-CO"/>
          <w14:ligatures w14:val="standardContextual"/>
        </w:rPr>
      </w:pPr>
    </w:p>
    <w:p w14:paraId="1FC314D2" w14:textId="3EC3EC26" w:rsidR="005976D8" w:rsidRPr="00511928" w:rsidRDefault="005976D8" w:rsidP="00CE022A">
      <w:pPr>
        <w:spacing w:after="120" w:line="360" w:lineRule="auto"/>
        <w:jc w:val="both"/>
        <w:rPr>
          <w:rFonts w:ascii="Helvetica" w:eastAsia="Calibri" w:hAnsi="Helvetica" w:cs="Helvetica"/>
          <w:kern w:val="2"/>
          <w:sz w:val="22"/>
          <w:szCs w:val="22"/>
          <w:lang w:val="es-CO"/>
          <w14:ligatures w14:val="standardContextual"/>
        </w:rPr>
      </w:pPr>
      <w:r w:rsidRPr="005976D8">
        <w:rPr>
          <w:rFonts w:ascii="Helvetica" w:eastAsia="Calibri" w:hAnsi="Helvetica" w:cs="Helvetica"/>
          <w:kern w:val="2"/>
          <w:sz w:val="22"/>
          <w:szCs w:val="22"/>
          <w:lang w:val="es-CO"/>
          <w14:ligatures w14:val="standardContextual"/>
        </w:rPr>
        <w:t>Cuadro 2. Conformación del mercado</w:t>
      </w:r>
      <w:r w:rsidR="005F3CC6">
        <w:rPr>
          <w:rFonts w:ascii="Helvetica" w:eastAsia="Calibri" w:hAnsi="Helvetica" w:cs="Helvetica"/>
          <w:kern w:val="2"/>
          <w:sz w:val="22"/>
          <w:szCs w:val="22"/>
          <w:lang w:val="es-CO"/>
          <w14:ligatures w14:val="standardContextual"/>
        </w:rPr>
        <w:t xml:space="preserve"> relevante</w:t>
      </w:r>
      <w:r w:rsidRPr="005976D8">
        <w:rPr>
          <w:rFonts w:ascii="Helvetica" w:eastAsia="Calibri" w:hAnsi="Helvetica" w:cs="Helvetica"/>
          <w:kern w:val="2"/>
          <w:sz w:val="22"/>
          <w:szCs w:val="22"/>
          <w:lang w:val="es-CO"/>
          <w14:ligatures w14:val="standardContextual"/>
        </w:rPr>
        <w:t xml:space="preserve"> </w:t>
      </w:r>
      <w:r w:rsidR="009928EB">
        <w:rPr>
          <w:rFonts w:ascii="Helvetica" w:eastAsia="Calibri" w:hAnsi="Helvetica" w:cs="Helvetica"/>
          <w:kern w:val="2"/>
          <w:sz w:val="22"/>
          <w:szCs w:val="22"/>
          <w:lang w:val="es-CO"/>
          <w14:ligatures w14:val="standardContextual"/>
        </w:rPr>
        <w:t>especial</w:t>
      </w:r>
      <w:r w:rsidRPr="005976D8">
        <w:rPr>
          <w:rFonts w:ascii="Helvetica" w:eastAsia="Calibri" w:hAnsi="Helvetica" w:cs="Helvetica"/>
          <w:kern w:val="2"/>
          <w:sz w:val="22"/>
          <w:szCs w:val="22"/>
          <w:lang w:val="es-CO"/>
          <w14:ligatures w14:val="standardContextual"/>
        </w:rPr>
        <w:t xml:space="preserve"> para el siguiente período tarifario que será analizado por la Comisión en la presente actuación administrativa.</w:t>
      </w:r>
    </w:p>
    <w:tbl>
      <w:tblPr>
        <w:tblStyle w:val="Tablaconcuadrcula"/>
        <w:tblW w:w="4543" w:type="pct"/>
        <w:jc w:val="center"/>
        <w:tblLook w:val="04A0" w:firstRow="1" w:lastRow="0" w:firstColumn="1" w:lastColumn="0" w:noHBand="0" w:noVBand="1"/>
      </w:tblPr>
      <w:tblGrid>
        <w:gridCol w:w="1904"/>
        <w:gridCol w:w="1818"/>
        <w:gridCol w:w="1956"/>
        <w:gridCol w:w="2343"/>
      </w:tblGrid>
      <w:tr w:rsidR="00C15E09" w:rsidRPr="00511928" w14:paraId="2C325714" w14:textId="77777777" w:rsidTr="00F70B4E">
        <w:trPr>
          <w:trHeight w:val="555"/>
          <w:jc w:val="center"/>
        </w:trPr>
        <w:tc>
          <w:tcPr>
            <w:tcW w:w="951" w:type="pct"/>
            <w:shd w:val="clear" w:color="auto" w:fill="D9D9D9"/>
            <w:vAlign w:val="center"/>
          </w:tcPr>
          <w:p w14:paraId="68A555CE" w14:textId="77777777" w:rsidR="00C15E09" w:rsidRPr="00511928" w:rsidRDefault="00C15E09" w:rsidP="00CE022A">
            <w:pPr>
              <w:spacing w:line="360" w:lineRule="auto"/>
              <w:jc w:val="both"/>
              <w:rPr>
                <w:rFonts w:ascii="Helvetica" w:eastAsia="Calibri" w:hAnsi="Helvetica" w:cs="Helvetica"/>
                <w:sz w:val="22"/>
                <w:szCs w:val="22"/>
                <w:lang w:val="es-CO"/>
              </w:rPr>
            </w:pPr>
            <w:r w:rsidRPr="00511928">
              <w:rPr>
                <w:rFonts w:ascii="Helvetica" w:eastAsia="Calibri" w:hAnsi="Helvetica" w:cs="Helvetica"/>
                <w:sz w:val="22"/>
                <w:szCs w:val="22"/>
                <w:lang w:val="es-CO"/>
              </w:rPr>
              <w:lastRenderedPageBreak/>
              <w:t>MUNICIPIO</w:t>
            </w:r>
          </w:p>
        </w:tc>
        <w:tc>
          <w:tcPr>
            <w:tcW w:w="1212" w:type="pct"/>
            <w:shd w:val="clear" w:color="auto" w:fill="D9D9D9"/>
            <w:vAlign w:val="center"/>
          </w:tcPr>
          <w:p w14:paraId="29D9AC8F" w14:textId="77777777" w:rsidR="00C15E09" w:rsidRPr="00511928" w:rsidRDefault="00C15E09" w:rsidP="00CE022A">
            <w:pPr>
              <w:spacing w:line="360" w:lineRule="auto"/>
              <w:jc w:val="both"/>
              <w:rPr>
                <w:rFonts w:ascii="Helvetica" w:eastAsia="Calibri" w:hAnsi="Helvetica" w:cs="Helvetica"/>
                <w:sz w:val="22"/>
                <w:szCs w:val="22"/>
                <w:lang w:val="es-CO"/>
              </w:rPr>
            </w:pPr>
            <w:r w:rsidRPr="00511928">
              <w:rPr>
                <w:rFonts w:ascii="Helvetica" w:eastAsia="Calibri" w:hAnsi="Helvetica" w:cs="Helvetica"/>
                <w:sz w:val="22"/>
                <w:szCs w:val="22"/>
                <w:lang w:val="es-CO"/>
              </w:rPr>
              <w:t>CÓDIDO DANE MUNICIPIO</w:t>
            </w:r>
          </w:p>
        </w:tc>
        <w:tc>
          <w:tcPr>
            <w:tcW w:w="1298" w:type="pct"/>
            <w:shd w:val="clear" w:color="auto" w:fill="D9D9D9"/>
            <w:vAlign w:val="center"/>
          </w:tcPr>
          <w:p w14:paraId="1EBDB2EF" w14:textId="77777777" w:rsidR="00C15E09" w:rsidRPr="00511928" w:rsidRDefault="00C15E09" w:rsidP="00CE022A">
            <w:pPr>
              <w:spacing w:line="360" w:lineRule="auto"/>
              <w:jc w:val="both"/>
              <w:rPr>
                <w:rFonts w:ascii="Helvetica" w:eastAsia="Calibri" w:hAnsi="Helvetica" w:cs="Helvetica"/>
                <w:sz w:val="22"/>
                <w:szCs w:val="22"/>
                <w:lang w:val="es-CO"/>
              </w:rPr>
            </w:pPr>
            <w:r w:rsidRPr="00511928">
              <w:rPr>
                <w:rFonts w:ascii="Helvetica" w:eastAsia="Calibri" w:hAnsi="Helvetica" w:cs="Helvetica"/>
                <w:sz w:val="22"/>
                <w:szCs w:val="22"/>
                <w:lang w:val="es-CO"/>
              </w:rPr>
              <w:t>CENTRO POBLADO</w:t>
            </w:r>
          </w:p>
        </w:tc>
        <w:tc>
          <w:tcPr>
            <w:tcW w:w="1540" w:type="pct"/>
            <w:shd w:val="clear" w:color="auto" w:fill="D9D9D9"/>
            <w:vAlign w:val="center"/>
          </w:tcPr>
          <w:p w14:paraId="6E862B27" w14:textId="77777777" w:rsidR="00C15E09" w:rsidRPr="00511928" w:rsidRDefault="00C15E09" w:rsidP="00CE022A">
            <w:pPr>
              <w:spacing w:line="360" w:lineRule="auto"/>
              <w:jc w:val="both"/>
              <w:rPr>
                <w:rFonts w:ascii="Helvetica" w:eastAsia="Calibri" w:hAnsi="Helvetica" w:cs="Helvetica"/>
                <w:sz w:val="22"/>
                <w:szCs w:val="22"/>
                <w:lang w:val="es-CO"/>
              </w:rPr>
            </w:pPr>
            <w:r w:rsidRPr="00511928">
              <w:rPr>
                <w:rFonts w:ascii="Helvetica" w:eastAsia="Calibri" w:hAnsi="Helvetica" w:cs="Helvetica"/>
                <w:sz w:val="22"/>
                <w:szCs w:val="22"/>
                <w:lang w:val="es-CO"/>
              </w:rPr>
              <w:t>CÓDIGO DANE CENTRO POBLADO</w:t>
            </w:r>
          </w:p>
        </w:tc>
      </w:tr>
      <w:tr w:rsidR="00C15E09" w:rsidRPr="00511928" w14:paraId="35259747" w14:textId="77777777" w:rsidTr="00F70B4E">
        <w:trPr>
          <w:trHeight w:val="628"/>
          <w:jc w:val="center"/>
        </w:trPr>
        <w:tc>
          <w:tcPr>
            <w:tcW w:w="951" w:type="pct"/>
            <w:vAlign w:val="center"/>
          </w:tcPr>
          <w:p w14:paraId="224360ED" w14:textId="77777777" w:rsidR="00C15E09" w:rsidRPr="00511928" w:rsidRDefault="00C15E09" w:rsidP="00CE022A">
            <w:pPr>
              <w:spacing w:line="360" w:lineRule="auto"/>
              <w:jc w:val="both"/>
              <w:rPr>
                <w:rFonts w:ascii="Helvetica" w:eastAsia="Calibri" w:hAnsi="Helvetica" w:cs="Helvetica"/>
                <w:sz w:val="22"/>
                <w:szCs w:val="22"/>
                <w:lang w:val="es-CO"/>
              </w:rPr>
            </w:pPr>
            <w:r>
              <w:rPr>
                <w:rFonts w:ascii="Helvetica" w:eastAsia="Calibri" w:hAnsi="Helvetica" w:cs="Helvetica"/>
                <w:sz w:val="22"/>
                <w:szCs w:val="22"/>
                <w:lang w:val="es-CO"/>
              </w:rPr>
              <w:t>Barrancabermeja</w:t>
            </w:r>
          </w:p>
        </w:tc>
        <w:tc>
          <w:tcPr>
            <w:tcW w:w="1212" w:type="pct"/>
            <w:vAlign w:val="center"/>
          </w:tcPr>
          <w:p w14:paraId="0DEA2297" w14:textId="77777777" w:rsidR="00C15E09" w:rsidRPr="00511928" w:rsidRDefault="00C15E09" w:rsidP="00CE022A">
            <w:pPr>
              <w:spacing w:line="360" w:lineRule="auto"/>
              <w:jc w:val="both"/>
              <w:rPr>
                <w:rFonts w:ascii="Helvetica" w:eastAsia="Calibri" w:hAnsi="Helvetica" w:cs="Helvetica"/>
                <w:sz w:val="22"/>
                <w:szCs w:val="22"/>
                <w:lang w:val="es-CO"/>
              </w:rPr>
            </w:pPr>
            <w:r w:rsidRPr="002C5800">
              <w:rPr>
                <w:rFonts w:ascii="Helvetica" w:eastAsia="Calibri" w:hAnsi="Helvetica" w:cs="Helvetica"/>
                <w:sz w:val="22"/>
                <w:szCs w:val="22"/>
                <w:lang w:val="es-CO"/>
              </w:rPr>
              <w:t>68081</w:t>
            </w:r>
          </w:p>
        </w:tc>
        <w:tc>
          <w:tcPr>
            <w:tcW w:w="1298" w:type="pct"/>
            <w:vAlign w:val="center"/>
          </w:tcPr>
          <w:p w14:paraId="6A3DC110" w14:textId="77777777" w:rsidR="00C15E09" w:rsidRPr="00511928" w:rsidRDefault="00C15E09" w:rsidP="00CE022A">
            <w:pPr>
              <w:spacing w:line="360" w:lineRule="auto"/>
              <w:jc w:val="both"/>
              <w:rPr>
                <w:rFonts w:ascii="Helvetica" w:eastAsia="Calibri" w:hAnsi="Helvetica" w:cs="Helvetica"/>
                <w:sz w:val="22"/>
                <w:szCs w:val="22"/>
                <w:lang w:val="es-CO"/>
              </w:rPr>
            </w:pPr>
            <w:r>
              <w:rPr>
                <w:rFonts w:ascii="Helvetica" w:eastAsia="Calibri" w:hAnsi="Helvetica" w:cs="Helvetica"/>
                <w:sz w:val="22"/>
                <w:szCs w:val="22"/>
                <w:lang w:val="es-CO"/>
              </w:rPr>
              <w:t>San Rafael de Chucurí</w:t>
            </w:r>
          </w:p>
        </w:tc>
        <w:tc>
          <w:tcPr>
            <w:tcW w:w="1540" w:type="pct"/>
            <w:vAlign w:val="center"/>
          </w:tcPr>
          <w:p w14:paraId="5E246438" w14:textId="77777777" w:rsidR="00C15E09" w:rsidRPr="00511928" w:rsidRDefault="00C15E09" w:rsidP="00CE022A">
            <w:pPr>
              <w:spacing w:line="360" w:lineRule="auto"/>
              <w:jc w:val="both"/>
              <w:rPr>
                <w:rFonts w:ascii="Helvetica" w:eastAsia="Calibri" w:hAnsi="Helvetica" w:cs="Helvetica"/>
                <w:sz w:val="22"/>
                <w:szCs w:val="22"/>
                <w:lang w:val="es-CO"/>
              </w:rPr>
            </w:pPr>
            <w:r w:rsidRPr="002C5800">
              <w:rPr>
                <w:rFonts w:ascii="Helvetica" w:eastAsia="Calibri" w:hAnsi="Helvetica" w:cs="Helvetica"/>
                <w:sz w:val="22"/>
                <w:szCs w:val="22"/>
                <w:lang w:val="es-CO"/>
              </w:rPr>
              <w:t>68081006</w:t>
            </w:r>
          </w:p>
        </w:tc>
      </w:tr>
    </w:tbl>
    <w:p w14:paraId="5B65A5BE" w14:textId="77777777"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p>
    <w:p w14:paraId="23D12B7C" w14:textId="77777777" w:rsidR="005976D8" w:rsidRDefault="005976D8" w:rsidP="00CE022A">
      <w:pPr>
        <w:spacing w:line="360" w:lineRule="auto"/>
        <w:jc w:val="both"/>
        <w:rPr>
          <w:rFonts w:ascii="Helvetica" w:eastAsia="Calibri" w:hAnsi="Helvetica" w:cs="Helvetica"/>
          <w:b/>
          <w:bCs/>
          <w:kern w:val="2"/>
          <w:sz w:val="22"/>
          <w:szCs w:val="22"/>
          <w:lang w:val="es-CO"/>
          <w14:ligatures w14:val="standardContextual"/>
        </w:rPr>
      </w:pPr>
    </w:p>
    <w:p w14:paraId="6594577E" w14:textId="29EDA508"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r w:rsidRPr="00511928">
        <w:rPr>
          <w:rFonts w:ascii="Helvetica" w:eastAsia="Calibri" w:hAnsi="Helvetica" w:cs="Helvetica"/>
          <w:b/>
          <w:bCs/>
          <w:kern w:val="2"/>
          <w:sz w:val="22"/>
          <w:szCs w:val="22"/>
          <w:lang w:val="es-CO"/>
          <w14:ligatures w14:val="standardContextual"/>
        </w:rPr>
        <w:t>ARTÍCULO SEGUNDO.</w:t>
      </w:r>
      <w:r w:rsidRPr="00511928">
        <w:rPr>
          <w:rFonts w:ascii="Helvetica" w:eastAsia="Calibri" w:hAnsi="Helvetica" w:cs="Helvetica"/>
          <w:kern w:val="2"/>
          <w:sz w:val="22"/>
          <w:szCs w:val="22"/>
          <w:lang w:val="es-CO"/>
          <w14:ligatures w14:val="standardContextual"/>
        </w:rPr>
        <w:t xml:space="preserve"> </w:t>
      </w:r>
      <w:r w:rsidR="005976D8" w:rsidRPr="00414728">
        <w:rPr>
          <w:rFonts w:ascii="Helvetica" w:eastAsia="Calibri" w:hAnsi="Helvetica" w:cs="Helvetica"/>
          <w:kern w:val="2"/>
          <w:sz w:val="22"/>
          <w:szCs w:val="22"/>
          <w:lang w:val="es-CO"/>
          <w14:ligatures w14:val="standardContextual"/>
        </w:rPr>
        <w:t xml:space="preserve">Ordenar la incorporación de todos los documentos, información y comunicaciones relacionadas con la actuación administrativa iniciada de conformidad con el Artículo </w:t>
      </w:r>
      <w:r w:rsidR="005976D8">
        <w:rPr>
          <w:rFonts w:ascii="Helvetica" w:eastAsia="Calibri" w:hAnsi="Helvetica" w:cs="Helvetica"/>
          <w:kern w:val="2"/>
          <w:sz w:val="22"/>
          <w:szCs w:val="22"/>
          <w:lang w:val="es-CO"/>
          <w14:ligatures w14:val="standardContextual"/>
        </w:rPr>
        <w:t>Primero</w:t>
      </w:r>
      <w:r w:rsidR="005976D8" w:rsidRPr="00414728">
        <w:rPr>
          <w:rFonts w:ascii="Helvetica" w:eastAsia="Calibri" w:hAnsi="Helvetica" w:cs="Helvetica"/>
          <w:kern w:val="2"/>
          <w:sz w:val="22"/>
          <w:szCs w:val="22"/>
          <w:lang w:val="es-CO"/>
          <w14:ligatures w14:val="standardContextual"/>
        </w:rPr>
        <w:t>, en el expediente administrativo número 2023</w:t>
      </w:r>
      <w:r w:rsidR="005976D8">
        <w:rPr>
          <w:rFonts w:ascii="Helvetica" w:eastAsia="Calibri" w:hAnsi="Helvetica" w:cs="Helvetica"/>
          <w:kern w:val="2"/>
          <w:sz w:val="22"/>
          <w:szCs w:val="22"/>
          <w:lang w:val="es-CO"/>
          <w14:ligatures w14:val="standardContextual"/>
        </w:rPr>
        <w:t>00</w:t>
      </w:r>
      <w:r w:rsidR="00C15E09">
        <w:rPr>
          <w:rFonts w:ascii="Helvetica" w:eastAsia="Calibri" w:hAnsi="Helvetica" w:cs="Helvetica"/>
          <w:kern w:val="2"/>
          <w:sz w:val="22"/>
          <w:szCs w:val="22"/>
          <w:lang w:val="es-CO"/>
          <w14:ligatures w14:val="standardContextual"/>
        </w:rPr>
        <w:t>16</w:t>
      </w:r>
      <w:r w:rsidR="005976D8">
        <w:rPr>
          <w:rFonts w:ascii="Helvetica" w:eastAsia="Calibri" w:hAnsi="Helvetica" w:cs="Helvetica"/>
          <w:kern w:val="2"/>
          <w:sz w:val="22"/>
          <w:szCs w:val="22"/>
          <w:lang w:val="es-CO"/>
          <w14:ligatures w14:val="standardContextual"/>
        </w:rPr>
        <w:t>.</w:t>
      </w:r>
    </w:p>
    <w:p w14:paraId="06ED6514" w14:textId="77777777"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p>
    <w:p w14:paraId="5C4B5DBF" w14:textId="77777777"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r w:rsidRPr="00511928">
        <w:rPr>
          <w:rFonts w:ascii="Helvetica" w:eastAsia="Calibri" w:hAnsi="Helvetica" w:cs="Helvetica"/>
          <w:b/>
          <w:bCs/>
          <w:kern w:val="2"/>
          <w:sz w:val="22"/>
          <w:szCs w:val="22"/>
          <w:lang w:val="es-CO"/>
          <w14:ligatures w14:val="standardContextual"/>
        </w:rPr>
        <w:t>ARTÍCULO TERCERO.</w:t>
      </w:r>
      <w:r w:rsidRPr="00511928">
        <w:rPr>
          <w:rFonts w:ascii="Helvetica" w:eastAsia="Calibri" w:hAnsi="Helvetica" w:cs="Helvetica"/>
          <w:kern w:val="2"/>
          <w:sz w:val="22"/>
          <w:szCs w:val="22"/>
          <w:lang w:val="es-CO"/>
          <w14:ligatures w14:val="standardContextual"/>
        </w:rPr>
        <w:t xml:space="preserve"> Ordenar la publicación en la página Web de la CREG y en el Diario Oficial el resumen de la Solicitud Tarifaria objeto de la presente Actuación Administrativa, que se anexa al presente Auto, para los efectos del artículo 37 del Código de Procedimiento Administrativo y de lo Contencioso Administrativo.</w:t>
      </w:r>
    </w:p>
    <w:p w14:paraId="52584C0A" w14:textId="77777777" w:rsidR="00511928" w:rsidRPr="00511928" w:rsidRDefault="00511928" w:rsidP="00CE022A">
      <w:pPr>
        <w:spacing w:line="360" w:lineRule="auto"/>
        <w:jc w:val="both"/>
        <w:rPr>
          <w:rFonts w:ascii="Helvetica" w:eastAsia="Calibri" w:hAnsi="Helvetica" w:cs="Helvetica"/>
          <w:kern w:val="2"/>
          <w:sz w:val="22"/>
          <w:szCs w:val="22"/>
          <w:lang w:val="es-CO"/>
          <w14:ligatures w14:val="standardContextual"/>
        </w:rPr>
      </w:pPr>
    </w:p>
    <w:p w14:paraId="32512B4F" w14:textId="77777777" w:rsidR="00C15E09" w:rsidRPr="00C15E09" w:rsidRDefault="00511928" w:rsidP="00CE022A">
      <w:pPr>
        <w:spacing w:line="360" w:lineRule="auto"/>
        <w:jc w:val="both"/>
        <w:rPr>
          <w:rFonts w:ascii="Helvetica" w:eastAsia="Calibri" w:hAnsi="Helvetica" w:cs="Helvetica"/>
          <w:color w:val="0563C1" w:themeColor="hyperlink"/>
          <w:kern w:val="2"/>
          <w:sz w:val="22"/>
          <w:szCs w:val="22"/>
          <w:u w:val="single"/>
          <w:lang w:val="es-CO"/>
          <w14:ligatures w14:val="standardContextual"/>
        </w:rPr>
      </w:pPr>
      <w:r w:rsidRPr="00511928">
        <w:rPr>
          <w:rFonts w:ascii="Helvetica" w:eastAsia="Calibri" w:hAnsi="Helvetica" w:cs="Helvetica"/>
          <w:b/>
          <w:bCs/>
          <w:kern w:val="2"/>
          <w:sz w:val="22"/>
          <w:szCs w:val="22"/>
          <w:lang w:val="es-CO"/>
          <w14:ligatures w14:val="standardContextual"/>
        </w:rPr>
        <w:t xml:space="preserve">ARTÍCULO CUARTO. </w:t>
      </w:r>
      <w:r w:rsidRPr="00511928">
        <w:rPr>
          <w:rFonts w:ascii="Helvetica" w:eastAsia="Calibri" w:hAnsi="Helvetica" w:cs="Helvetica"/>
          <w:kern w:val="2"/>
          <w:sz w:val="22"/>
          <w:szCs w:val="22"/>
          <w:lang w:val="es-CO"/>
          <w14:ligatures w14:val="standardContextual"/>
        </w:rPr>
        <w:t xml:space="preserve">Comunicar el contenido del presente Auto a la empresa </w:t>
      </w:r>
      <w:r w:rsidR="00C15E09" w:rsidRPr="00AD658B">
        <w:rPr>
          <w:rFonts w:ascii="Helvetica" w:eastAsia="Calibri" w:hAnsi="Helvetica" w:cs="Helvetica"/>
          <w:b/>
          <w:bCs/>
          <w:kern w:val="2"/>
          <w:sz w:val="22"/>
          <w:szCs w:val="22"/>
          <w:lang w:val="es-CO"/>
          <w14:ligatures w14:val="standardContextual"/>
        </w:rPr>
        <w:t>NORTESANTANDEREANA DE GAS S.A. E.S.P.</w:t>
      </w:r>
      <w:r w:rsidRPr="00511928">
        <w:rPr>
          <w:rFonts w:ascii="Helvetica" w:eastAsia="Calibri" w:hAnsi="Helvetica" w:cs="Helvetica"/>
          <w:kern w:val="2"/>
          <w:sz w:val="22"/>
          <w:szCs w:val="22"/>
          <w:lang w:val="es-CO"/>
          <w14:ligatures w14:val="standardContextual"/>
        </w:rPr>
        <w:t xml:space="preserve">, a través del correo electrónico </w:t>
      </w:r>
      <w:hyperlink r:id="rId8" w:history="1">
        <w:r w:rsidR="00C15E09" w:rsidRPr="00C15E09">
          <w:rPr>
            <w:rStyle w:val="Hipervnculo"/>
            <w:rFonts w:ascii="Helvetica" w:eastAsia="Calibri" w:hAnsi="Helvetica" w:cs="Helvetica"/>
            <w:kern w:val="2"/>
            <w:sz w:val="22"/>
            <w:szCs w:val="22"/>
            <w:lang w:val="es-CO"/>
            <w14:ligatures w14:val="standardContextual"/>
          </w:rPr>
          <w:t>norgas@norgas.com</w:t>
        </w:r>
      </w:hyperlink>
      <w:r w:rsidR="00C15E09" w:rsidRPr="00C15E09">
        <w:rPr>
          <w:rFonts w:ascii="Helvetica" w:eastAsia="Calibri" w:hAnsi="Helvetica" w:cs="Helvetica"/>
          <w:color w:val="0563C1" w:themeColor="hyperlink"/>
          <w:kern w:val="2"/>
          <w:sz w:val="22"/>
          <w:szCs w:val="22"/>
          <w:u w:val="single"/>
          <w:lang w:val="es-CO"/>
          <w14:ligatures w14:val="standardContextual"/>
        </w:rPr>
        <w:t xml:space="preserve">.co </w:t>
      </w:r>
    </w:p>
    <w:p w14:paraId="206A0BCD" w14:textId="6EF742A6" w:rsidR="00511928" w:rsidRPr="00C15E09" w:rsidRDefault="00511928" w:rsidP="00CE022A">
      <w:pPr>
        <w:spacing w:line="360" w:lineRule="auto"/>
        <w:jc w:val="both"/>
        <w:rPr>
          <w:rStyle w:val="Hipervnculo"/>
          <w:lang w:val="es-CO"/>
        </w:rPr>
      </w:pPr>
    </w:p>
    <w:p w14:paraId="33741972" w14:textId="77777777" w:rsidR="00511928" w:rsidRPr="00511928" w:rsidRDefault="00511928" w:rsidP="00CE022A">
      <w:pPr>
        <w:spacing w:line="360" w:lineRule="auto"/>
        <w:jc w:val="center"/>
        <w:rPr>
          <w:rFonts w:ascii="Helvetica" w:eastAsia="Calibri" w:hAnsi="Helvetica" w:cs="Helvetica"/>
          <w:b/>
          <w:bCs/>
          <w:kern w:val="2"/>
          <w:sz w:val="22"/>
          <w:szCs w:val="22"/>
          <w:lang w:val="es-CO"/>
          <w14:ligatures w14:val="standardContextual"/>
        </w:rPr>
      </w:pPr>
      <w:r w:rsidRPr="00511928">
        <w:rPr>
          <w:rFonts w:ascii="Helvetica" w:eastAsia="Calibri" w:hAnsi="Helvetica" w:cs="Helvetica"/>
          <w:b/>
          <w:bCs/>
          <w:kern w:val="2"/>
          <w:sz w:val="22"/>
          <w:szCs w:val="22"/>
          <w:lang w:val="es-CO"/>
          <w14:ligatures w14:val="standardContextual"/>
        </w:rPr>
        <w:t>PUBLÍQUESE, COMUNÍQUESE Y CÚMPLASE</w:t>
      </w:r>
    </w:p>
    <w:p w14:paraId="0800F426" w14:textId="77777777" w:rsidR="00511928" w:rsidRPr="00511928" w:rsidRDefault="00511928" w:rsidP="00CE022A">
      <w:pPr>
        <w:spacing w:line="360" w:lineRule="auto"/>
        <w:jc w:val="center"/>
        <w:rPr>
          <w:rFonts w:ascii="Helvetica" w:eastAsia="Calibri" w:hAnsi="Helvetica" w:cs="Helvetica"/>
          <w:b/>
          <w:bCs/>
          <w:kern w:val="2"/>
          <w:sz w:val="22"/>
          <w:szCs w:val="22"/>
          <w:lang w:val="es-CO"/>
          <w14:ligatures w14:val="standardContextual"/>
        </w:rPr>
      </w:pPr>
    </w:p>
    <w:p w14:paraId="2239C845" w14:textId="77777777" w:rsidR="000B2C47" w:rsidRPr="000B2C47" w:rsidRDefault="000B2C47" w:rsidP="000B2C47">
      <w:pPr>
        <w:jc w:val="center"/>
        <w:rPr>
          <w:rFonts w:ascii="Helvetica" w:eastAsia="Calibri" w:hAnsi="Helvetica" w:cs="Helvetica"/>
          <w:b/>
          <w:bCs/>
          <w:kern w:val="2"/>
          <w:sz w:val="22"/>
          <w:szCs w:val="22"/>
          <w:lang w:val="es-CO"/>
          <w14:ligatures w14:val="standardContextual"/>
        </w:rPr>
      </w:pPr>
      <w:r w:rsidRPr="000B2C47">
        <w:rPr>
          <w:rFonts w:ascii="Helvetica" w:eastAsia="Calibri" w:hAnsi="Helvetica" w:cs="Helvetica"/>
          <w:b/>
          <w:bCs/>
          <w:kern w:val="2"/>
          <w:sz w:val="22"/>
          <w:szCs w:val="22"/>
          <w:lang w:val="es-CO"/>
          <w14:ligatures w14:val="standardContextual"/>
        </w:rPr>
        <w:t>OMAR PRIAS CAICEDO</w:t>
      </w:r>
    </w:p>
    <w:p w14:paraId="1DC4CBA5" w14:textId="77777777" w:rsidR="000B2C47" w:rsidRDefault="000B2C47" w:rsidP="000B2C47">
      <w:pPr>
        <w:jc w:val="center"/>
        <w:rPr>
          <w:rFonts w:ascii="Helvetica" w:eastAsia="Calibri" w:hAnsi="Helvetica" w:cs="Helvetica"/>
          <w:kern w:val="2"/>
          <w:sz w:val="22"/>
          <w:szCs w:val="22"/>
          <w:lang w:val="es-CO"/>
          <w14:ligatures w14:val="standardContextual"/>
        </w:rPr>
      </w:pPr>
      <w:r w:rsidRPr="000B2C47">
        <w:rPr>
          <w:rFonts w:ascii="Helvetica" w:eastAsia="Calibri" w:hAnsi="Helvetica" w:cs="Helvetica"/>
          <w:kern w:val="2"/>
          <w:sz w:val="22"/>
          <w:szCs w:val="22"/>
          <w:lang w:val="es-CO"/>
          <w14:ligatures w14:val="standardContextual"/>
        </w:rPr>
        <w:t>Director ejecutivo</w:t>
      </w:r>
    </w:p>
    <w:p w14:paraId="0EB086E9" w14:textId="77777777" w:rsidR="000B2C47" w:rsidRDefault="000B2C47" w:rsidP="000B2C47">
      <w:pPr>
        <w:jc w:val="center"/>
        <w:rPr>
          <w:rFonts w:ascii="Helvetica" w:eastAsia="Calibri" w:hAnsi="Helvetica" w:cs="Helvetica"/>
          <w:kern w:val="2"/>
          <w:sz w:val="22"/>
          <w:szCs w:val="22"/>
          <w:lang w:val="es-CO"/>
          <w14:ligatures w14:val="standardContextual"/>
        </w:rPr>
      </w:pPr>
    </w:p>
    <w:p w14:paraId="1103D9C2" w14:textId="095F25CC" w:rsidR="00F3378B" w:rsidRPr="005B2772" w:rsidRDefault="00F3378B" w:rsidP="0021391B">
      <w:pPr>
        <w:spacing w:line="360" w:lineRule="auto"/>
        <w:rPr>
          <w:rFonts w:ascii="Helvetica" w:eastAsia="Calibri" w:hAnsi="Helvetica" w:cs="Helvetica"/>
          <w:kern w:val="2"/>
          <w:sz w:val="22"/>
          <w:szCs w:val="22"/>
          <w:lang w:val="es-CO"/>
          <w14:ligatures w14:val="standardContextual"/>
        </w:rPr>
      </w:pPr>
    </w:p>
    <w:sectPr w:rsidR="00F3378B" w:rsidRPr="005B2772" w:rsidSect="004A1B74">
      <w:headerReference w:type="default" r:id="rId9"/>
      <w:footerReference w:type="default" r:id="rId10"/>
      <w:headerReference w:type="first" r:id="rId11"/>
      <w:footerReference w:type="first" r:id="rId12"/>
      <w:pgSz w:w="12240" w:h="15840"/>
      <w:pgMar w:top="1417" w:right="1701" w:bottom="1417"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78A8E" w14:textId="77777777" w:rsidR="004A1B74" w:rsidRDefault="004A1B74" w:rsidP="00AA0519">
      <w:r>
        <w:separator/>
      </w:r>
    </w:p>
  </w:endnote>
  <w:endnote w:type="continuationSeparator" w:id="0">
    <w:p w14:paraId="0EA50F4A" w14:textId="77777777" w:rsidR="004A1B74" w:rsidRDefault="004A1B74"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Rounded">
    <w:altName w:val="Arial"/>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218B" w14:textId="77777777" w:rsidR="00F3378B" w:rsidRDefault="00F3378B" w:rsidP="00F3378B">
    <w:pPr>
      <w:pBdr>
        <w:bottom w:val="single" w:sz="12" w:space="1" w:color="auto"/>
      </w:pBdr>
      <w:spacing w:line="276" w:lineRule="auto"/>
      <w:jc w:val="both"/>
      <w:rPr>
        <w:b/>
        <w:bCs/>
        <w:sz w:val="20"/>
        <w:szCs w:val="20"/>
      </w:rPr>
    </w:pPr>
  </w:p>
  <w:p w14:paraId="431BBB12" w14:textId="77777777" w:rsidR="00F3378B" w:rsidRPr="008144AC" w:rsidRDefault="00F3378B" w:rsidP="00F3378B">
    <w:pPr>
      <w:spacing w:line="276" w:lineRule="auto"/>
      <w:jc w:val="both"/>
      <w:rPr>
        <w:rFonts w:ascii="Helvetica Rounded" w:hAnsi="Helvetica Rounded"/>
        <w:b/>
        <w:bCs/>
        <w:sz w:val="20"/>
        <w:szCs w:val="20"/>
      </w:rPr>
    </w:pPr>
    <w:r w:rsidRPr="008144AC">
      <w:rPr>
        <w:rFonts w:ascii="Helvetica Rounded" w:hAnsi="Helvetica Rounded"/>
        <w:b/>
        <w:bCs/>
        <w:sz w:val="20"/>
        <w:szCs w:val="20"/>
      </w:rPr>
      <w:t>Comisión de Regulación de Energía y Gas</w:t>
    </w:r>
  </w:p>
  <w:p w14:paraId="19E478D5" w14:textId="77777777" w:rsidR="00F3378B" w:rsidRPr="008144AC" w:rsidRDefault="00F3378B" w:rsidP="00F3378B">
    <w:pPr>
      <w:spacing w:line="276" w:lineRule="auto"/>
      <w:jc w:val="both"/>
      <w:rPr>
        <w:rFonts w:ascii="Helvetica Rounded" w:hAnsi="Helvetica Rounded"/>
        <w:b/>
        <w:bCs/>
        <w:sz w:val="20"/>
        <w:szCs w:val="20"/>
      </w:rPr>
    </w:pPr>
    <w:r w:rsidRPr="008144AC">
      <w:rPr>
        <w:rFonts w:ascii="Helvetica Rounded" w:hAnsi="Helvetica Rounded"/>
        <w:b/>
        <w:bCs/>
        <w:sz w:val="20"/>
        <w:szCs w:val="20"/>
      </w:rPr>
      <w:t xml:space="preserve">Dirección: </w:t>
    </w:r>
    <w:r>
      <w:rPr>
        <w:rFonts w:ascii="Helvetica Rounded" w:hAnsi="Helvetica Rounded"/>
        <w:b/>
        <w:bCs/>
        <w:sz w:val="20"/>
        <w:szCs w:val="20"/>
      </w:rPr>
      <w:t xml:space="preserve">Av. </w:t>
    </w:r>
    <w:r w:rsidRPr="008144AC">
      <w:rPr>
        <w:rFonts w:ascii="Helvetica Rounded" w:hAnsi="Helvetica Rounded"/>
        <w:b/>
        <w:bCs/>
        <w:sz w:val="20"/>
        <w:szCs w:val="20"/>
      </w:rPr>
      <w:t>Calle 116 No.</w:t>
    </w:r>
    <w:r>
      <w:rPr>
        <w:rFonts w:ascii="Helvetica Rounded" w:hAnsi="Helvetica Rounded"/>
        <w:b/>
        <w:bCs/>
        <w:sz w:val="20"/>
        <w:szCs w:val="20"/>
      </w:rPr>
      <w:t xml:space="preserve"> </w:t>
    </w:r>
    <w:r w:rsidRPr="008144AC">
      <w:rPr>
        <w:rFonts w:ascii="Helvetica Rounded" w:hAnsi="Helvetica Rounded"/>
        <w:b/>
        <w:bCs/>
        <w:sz w:val="20"/>
        <w:szCs w:val="20"/>
      </w:rPr>
      <w:t>7 - 15, Bogotá D.C., Colombia</w:t>
    </w:r>
  </w:p>
  <w:p w14:paraId="6CFC4E4E" w14:textId="77777777" w:rsidR="00F3378B" w:rsidRPr="008144AC" w:rsidRDefault="00F3378B" w:rsidP="00F3378B">
    <w:pPr>
      <w:spacing w:line="276" w:lineRule="auto"/>
      <w:jc w:val="both"/>
      <w:rPr>
        <w:rFonts w:ascii="Helvetica Rounded" w:hAnsi="Helvetica Rounded"/>
        <w:b/>
        <w:bCs/>
        <w:sz w:val="20"/>
        <w:szCs w:val="20"/>
      </w:rPr>
    </w:pPr>
    <w:r w:rsidRPr="008144AC">
      <w:rPr>
        <w:rFonts w:ascii="Helvetica Rounded" w:hAnsi="Helvetica Rounded"/>
        <w:b/>
        <w:bCs/>
        <w:sz w:val="20"/>
        <w:szCs w:val="20"/>
      </w:rPr>
      <w:t>Conmutador: (+57) 601 603 2020</w:t>
    </w:r>
  </w:p>
  <w:p w14:paraId="2654F8C1" w14:textId="77777777" w:rsidR="00F3378B" w:rsidRDefault="00F3378B" w:rsidP="00F3378B">
    <w:pPr>
      <w:spacing w:line="276" w:lineRule="auto"/>
      <w:jc w:val="both"/>
    </w:pPr>
    <w:r w:rsidRPr="008144AC">
      <w:rPr>
        <w:rFonts w:ascii="Helvetica Rounded" w:hAnsi="Helvetica Rounded"/>
        <w:b/>
        <w:bCs/>
        <w:sz w:val="20"/>
        <w:szCs w:val="20"/>
      </w:rPr>
      <w:t>Línea Gratuita: (+57) 01 8000 512734</w:t>
    </w:r>
  </w:p>
  <w:p w14:paraId="7ECD45ED" w14:textId="41AFE87F" w:rsidR="00735E1F" w:rsidRDefault="00735E1F" w:rsidP="00F337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923D" w14:textId="77777777" w:rsidR="00F3378B" w:rsidRDefault="00F3378B" w:rsidP="00F3378B">
    <w:pPr>
      <w:pBdr>
        <w:bottom w:val="single" w:sz="12" w:space="1" w:color="auto"/>
      </w:pBdr>
      <w:spacing w:line="276" w:lineRule="auto"/>
      <w:jc w:val="both"/>
      <w:rPr>
        <w:b/>
        <w:bCs/>
        <w:sz w:val="20"/>
        <w:szCs w:val="20"/>
      </w:rPr>
    </w:pPr>
  </w:p>
  <w:p w14:paraId="47613196" w14:textId="77777777" w:rsidR="00F3378B" w:rsidRPr="008144AC" w:rsidRDefault="00F3378B" w:rsidP="00F3378B">
    <w:pPr>
      <w:spacing w:line="276" w:lineRule="auto"/>
      <w:jc w:val="both"/>
      <w:rPr>
        <w:rFonts w:ascii="Helvetica Rounded" w:hAnsi="Helvetica Rounded"/>
        <w:b/>
        <w:bCs/>
        <w:sz w:val="20"/>
        <w:szCs w:val="20"/>
      </w:rPr>
    </w:pPr>
    <w:r w:rsidRPr="008144AC">
      <w:rPr>
        <w:rFonts w:ascii="Helvetica Rounded" w:hAnsi="Helvetica Rounded"/>
        <w:b/>
        <w:bCs/>
        <w:sz w:val="20"/>
        <w:szCs w:val="20"/>
      </w:rPr>
      <w:t>Comisión de Regulación de Energía y Gas</w:t>
    </w:r>
  </w:p>
  <w:p w14:paraId="76B8120B" w14:textId="77777777" w:rsidR="00F3378B" w:rsidRPr="008144AC" w:rsidRDefault="00F3378B" w:rsidP="00F3378B">
    <w:pPr>
      <w:spacing w:line="276" w:lineRule="auto"/>
      <w:jc w:val="both"/>
      <w:rPr>
        <w:rFonts w:ascii="Helvetica Rounded" w:hAnsi="Helvetica Rounded"/>
        <w:b/>
        <w:bCs/>
        <w:sz w:val="20"/>
        <w:szCs w:val="20"/>
      </w:rPr>
    </w:pPr>
    <w:r w:rsidRPr="008144AC">
      <w:rPr>
        <w:rFonts w:ascii="Helvetica Rounded" w:hAnsi="Helvetica Rounded"/>
        <w:b/>
        <w:bCs/>
        <w:sz w:val="20"/>
        <w:szCs w:val="20"/>
      </w:rPr>
      <w:t xml:space="preserve">Dirección: </w:t>
    </w:r>
    <w:r>
      <w:rPr>
        <w:rFonts w:ascii="Helvetica Rounded" w:hAnsi="Helvetica Rounded"/>
        <w:b/>
        <w:bCs/>
        <w:sz w:val="20"/>
        <w:szCs w:val="20"/>
      </w:rPr>
      <w:t xml:space="preserve">Av. </w:t>
    </w:r>
    <w:r w:rsidRPr="008144AC">
      <w:rPr>
        <w:rFonts w:ascii="Helvetica Rounded" w:hAnsi="Helvetica Rounded"/>
        <w:b/>
        <w:bCs/>
        <w:sz w:val="20"/>
        <w:szCs w:val="20"/>
      </w:rPr>
      <w:t>Calle 116 No.</w:t>
    </w:r>
    <w:r>
      <w:rPr>
        <w:rFonts w:ascii="Helvetica Rounded" w:hAnsi="Helvetica Rounded"/>
        <w:b/>
        <w:bCs/>
        <w:sz w:val="20"/>
        <w:szCs w:val="20"/>
      </w:rPr>
      <w:t xml:space="preserve"> </w:t>
    </w:r>
    <w:r w:rsidRPr="008144AC">
      <w:rPr>
        <w:rFonts w:ascii="Helvetica Rounded" w:hAnsi="Helvetica Rounded"/>
        <w:b/>
        <w:bCs/>
        <w:sz w:val="20"/>
        <w:szCs w:val="20"/>
      </w:rPr>
      <w:t>7 - 15, Bogotá D.C., Colombia</w:t>
    </w:r>
  </w:p>
  <w:p w14:paraId="0E9925F0" w14:textId="77777777" w:rsidR="00F3378B" w:rsidRPr="008144AC" w:rsidRDefault="00F3378B" w:rsidP="00F3378B">
    <w:pPr>
      <w:spacing w:line="276" w:lineRule="auto"/>
      <w:jc w:val="both"/>
      <w:rPr>
        <w:rFonts w:ascii="Helvetica Rounded" w:hAnsi="Helvetica Rounded"/>
        <w:b/>
        <w:bCs/>
        <w:sz w:val="20"/>
        <w:szCs w:val="20"/>
      </w:rPr>
    </w:pPr>
    <w:r w:rsidRPr="008144AC">
      <w:rPr>
        <w:rFonts w:ascii="Helvetica Rounded" w:hAnsi="Helvetica Rounded"/>
        <w:b/>
        <w:bCs/>
        <w:sz w:val="20"/>
        <w:szCs w:val="20"/>
      </w:rPr>
      <w:t>Conmutador: (+57) 601 603 2020</w:t>
    </w:r>
  </w:p>
  <w:p w14:paraId="68821222" w14:textId="102E8C31" w:rsidR="00A017FD" w:rsidRDefault="00F3378B" w:rsidP="00F3378B">
    <w:pPr>
      <w:spacing w:line="276" w:lineRule="auto"/>
      <w:jc w:val="both"/>
    </w:pPr>
    <w:r w:rsidRPr="008144AC">
      <w:rPr>
        <w:rFonts w:ascii="Helvetica Rounded" w:hAnsi="Helvetica Rounded"/>
        <w:b/>
        <w:bCs/>
        <w:sz w:val="20"/>
        <w:szCs w:val="20"/>
      </w:rPr>
      <w:t>Línea Gratuita: (+57) 01 8000 512734</w:t>
    </w:r>
  </w:p>
  <w:p w14:paraId="1EEC2A18" w14:textId="77777777" w:rsidR="00A017FD" w:rsidRDefault="00A017FD" w:rsidP="003F2F4B">
    <w:pPr>
      <w:pStyle w:val="Piedepgina"/>
      <w:jc w:val="center"/>
    </w:pPr>
  </w:p>
  <w:p w14:paraId="56CA8266" w14:textId="77777777" w:rsidR="00A017FD" w:rsidRDefault="00A017FD" w:rsidP="003F2F4B">
    <w:pPr>
      <w:pStyle w:val="Piedepgina"/>
      <w:jc w:val="center"/>
    </w:pPr>
  </w:p>
  <w:p w14:paraId="5002DCCF" w14:textId="4BF34D5A" w:rsidR="003F2F4B" w:rsidRDefault="003F2F4B" w:rsidP="003F2F4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5D44" w14:textId="77777777" w:rsidR="004A1B74" w:rsidRDefault="004A1B74" w:rsidP="00AA0519">
      <w:r>
        <w:separator/>
      </w:r>
    </w:p>
  </w:footnote>
  <w:footnote w:type="continuationSeparator" w:id="0">
    <w:p w14:paraId="6F0C96D9" w14:textId="77777777" w:rsidR="004A1B74" w:rsidRDefault="004A1B74" w:rsidP="00AA0519">
      <w:r>
        <w:continuationSeparator/>
      </w:r>
    </w:p>
  </w:footnote>
  <w:footnote w:id="1">
    <w:p w14:paraId="1CB8704C" w14:textId="77777777" w:rsidR="00511928" w:rsidRPr="00E7675C" w:rsidRDefault="00511928" w:rsidP="00511928">
      <w:pPr>
        <w:pStyle w:val="Textonotapie"/>
        <w:rPr>
          <w:sz w:val="16"/>
          <w:szCs w:val="16"/>
        </w:rPr>
      </w:pPr>
      <w:r w:rsidRPr="00E7675C">
        <w:rPr>
          <w:rStyle w:val="Refdenotaalpie"/>
          <w:sz w:val="16"/>
          <w:szCs w:val="16"/>
        </w:rPr>
        <w:footnoteRef/>
      </w:r>
      <w:r w:rsidRPr="00E7675C">
        <w:rPr>
          <w:sz w:val="16"/>
          <w:szCs w:val="16"/>
        </w:rPr>
        <w:t xml:space="preserve"> Literal b) del Numeral 6.1 del Artículo 6 de la Resolución CREG 202 de 2013 y el Numeral 19.1 del Artículo 19 de la Resolución CREG 102 003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CFF5" w14:textId="3913A50E" w:rsidR="00AA0519" w:rsidRDefault="00F3378B">
    <w:pPr>
      <w:pStyle w:val="Encabezado"/>
    </w:pPr>
    <w:r>
      <w:rPr>
        <w:noProof/>
      </w:rPr>
      <w:drawing>
        <wp:anchor distT="0" distB="0" distL="114300" distR="114300" simplePos="0" relativeHeight="251665408" behindDoc="0" locked="0" layoutInCell="1" allowOverlap="1" wp14:anchorId="16752221" wp14:editId="54C4947A">
          <wp:simplePos x="0" y="0"/>
          <wp:positionH relativeFrom="margin">
            <wp:posOffset>90805</wp:posOffset>
          </wp:positionH>
          <wp:positionV relativeFrom="margin">
            <wp:posOffset>-756285</wp:posOffset>
          </wp:positionV>
          <wp:extent cx="1366520" cy="474980"/>
          <wp:effectExtent l="0" t="0" r="5080" b="1270"/>
          <wp:wrapSquare wrapText="bothSides"/>
          <wp:docPr id="1812221616" name="Imagen 1812221616"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366520" cy="4749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763748AD" wp14:editId="77F5C22F">
          <wp:simplePos x="0" y="0"/>
          <wp:positionH relativeFrom="margin">
            <wp:posOffset>4382135</wp:posOffset>
          </wp:positionH>
          <wp:positionV relativeFrom="topMargin">
            <wp:posOffset>110490</wp:posOffset>
          </wp:positionV>
          <wp:extent cx="1125220" cy="567055"/>
          <wp:effectExtent l="0" t="0" r="0" b="4445"/>
          <wp:wrapSquare wrapText="bothSides"/>
          <wp:docPr id="1625087560" name="Imagen 162508756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125220" cy="567055"/>
                  </a:xfrm>
                  <a:prstGeom prst="rect">
                    <a:avLst/>
                  </a:prstGeom>
                </pic:spPr>
              </pic:pic>
            </a:graphicData>
          </a:graphic>
          <wp14:sizeRelH relativeFrom="margin">
            <wp14:pctWidth>0</wp14:pctWidth>
          </wp14:sizeRelH>
          <wp14:sizeRelV relativeFrom="margin">
            <wp14:pctHeight>0</wp14:pctHeight>
          </wp14:sizeRelV>
        </wp:anchor>
      </w:drawing>
    </w:r>
  </w:p>
  <w:p w14:paraId="1E69D29B" w14:textId="77777777" w:rsidR="00AA0519" w:rsidRDefault="00AA05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D5CF" w14:textId="584D94AB" w:rsidR="003F2F4B" w:rsidRDefault="00F3378B" w:rsidP="003F2F4B">
    <w:pPr>
      <w:pStyle w:val="Encabezado"/>
    </w:pPr>
    <w:r>
      <w:rPr>
        <w:noProof/>
      </w:rPr>
      <w:drawing>
        <wp:anchor distT="0" distB="0" distL="114300" distR="114300" simplePos="0" relativeHeight="251661312" behindDoc="0" locked="0" layoutInCell="1" allowOverlap="1" wp14:anchorId="1F4D07AB" wp14:editId="463EA93B">
          <wp:simplePos x="0" y="0"/>
          <wp:positionH relativeFrom="margin">
            <wp:posOffset>4382135</wp:posOffset>
          </wp:positionH>
          <wp:positionV relativeFrom="topMargin">
            <wp:posOffset>404495</wp:posOffset>
          </wp:positionV>
          <wp:extent cx="1125220" cy="567055"/>
          <wp:effectExtent l="0" t="0" r="0" b="4445"/>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25220" cy="5670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33E02CC" wp14:editId="6981B8F6">
          <wp:simplePos x="0" y="0"/>
          <wp:positionH relativeFrom="margin">
            <wp:posOffset>9525</wp:posOffset>
          </wp:positionH>
          <wp:positionV relativeFrom="margin">
            <wp:posOffset>-882015</wp:posOffset>
          </wp:positionV>
          <wp:extent cx="1366520" cy="474980"/>
          <wp:effectExtent l="0" t="0" r="5080" b="127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366520" cy="474980"/>
                  </a:xfrm>
                  <a:prstGeom prst="rect">
                    <a:avLst/>
                  </a:prstGeom>
                </pic:spPr>
              </pic:pic>
            </a:graphicData>
          </a:graphic>
          <wp14:sizeRelH relativeFrom="margin">
            <wp14:pctWidth>0</wp14:pctWidth>
          </wp14:sizeRelH>
          <wp14:sizeRelV relativeFrom="margin">
            <wp14:pctHeight>0</wp14:pctHeight>
          </wp14:sizeRelV>
        </wp:anchor>
      </w:drawing>
    </w:r>
  </w:p>
  <w:p w14:paraId="5C9D4069" w14:textId="7F865208" w:rsidR="003F2F4B" w:rsidRDefault="003F2F4B" w:rsidP="003F2F4B">
    <w:pPr>
      <w:pStyle w:val="Encabezado"/>
    </w:pPr>
  </w:p>
  <w:p w14:paraId="17BCF0A9" w14:textId="77777777" w:rsidR="003F2F4B" w:rsidRDefault="003F2F4B" w:rsidP="003F2F4B">
    <w:pPr>
      <w:pStyle w:val="Encabezado"/>
    </w:pPr>
  </w:p>
  <w:p w14:paraId="07F4F1F5" w14:textId="77777777" w:rsidR="00A017FD" w:rsidRDefault="00A017FD" w:rsidP="003F2F4B">
    <w:pPr>
      <w:pStyle w:val="Encabezado"/>
    </w:pPr>
  </w:p>
  <w:p w14:paraId="7555712A" w14:textId="77777777" w:rsidR="00A017FD" w:rsidRDefault="00A017FD" w:rsidP="003F2F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1B06"/>
    <w:multiLevelType w:val="multilevel"/>
    <w:tmpl w:val="2286C1B2"/>
    <w:lvl w:ilvl="0">
      <w:start w:val="1"/>
      <w:numFmt w:val="decimal"/>
      <w:lvlText w:val="%1."/>
      <w:lvlJc w:val="left"/>
      <w:pPr>
        <w:ind w:left="360" w:hanging="360"/>
      </w:pPr>
    </w:lvl>
    <w:lvl w:ilvl="1">
      <w:start w:val="1"/>
      <w:numFmt w:val="decimal"/>
      <w:lvlText w:val="%1.%2."/>
      <w:lvlJc w:val="left"/>
      <w:pPr>
        <w:ind w:left="792" w:hanging="432"/>
      </w:pPr>
      <w:rPr>
        <w:rFonts w:ascii="Helvetica" w:hAnsi="Helvetica" w:cs="Helvetica"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6A16CB"/>
    <w:multiLevelType w:val="hybridMultilevel"/>
    <w:tmpl w:val="355EC3CA"/>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 w15:restartNumberingAfterBreak="0">
    <w:nsid w:val="1BC6260E"/>
    <w:multiLevelType w:val="hybridMultilevel"/>
    <w:tmpl w:val="6100942C"/>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23785DC8"/>
    <w:multiLevelType w:val="hybridMultilevel"/>
    <w:tmpl w:val="E9588C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5F4392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597BC2"/>
    <w:multiLevelType w:val="multilevel"/>
    <w:tmpl w:val="24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15:restartNumberingAfterBreak="0">
    <w:nsid w:val="400429C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313AD5"/>
    <w:multiLevelType w:val="multilevel"/>
    <w:tmpl w:val="2286C1B2"/>
    <w:lvl w:ilvl="0">
      <w:start w:val="1"/>
      <w:numFmt w:val="decimal"/>
      <w:lvlText w:val="%1."/>
      <w:lvlJc w:val="left"/>
      <w:pPr>
        <w:ind w:left="1068" w:hanging="360"/>
      </w:pPr>
    </w:lvl>
    <w:lvl w:ilvl="1">
      <w:start w:val="1"/>
      <w:numFmt w:val="decimal"/>
      <w:lvlText w:val="%1.%2."/>
      <w:lvlJc w:val="left"/>
      <w:pPr>
        <w:ind w:left="1500" w:hanging="432"/>
      </w:pPr>
      <w:rPr>
        <w:rFonts w:ascii="Helvetica" w:hAnsi="Helvetica" w:cs="Helvetica" w:hint="default"/>
        <w:sz w:val="22"/>
        <w:szCs w:val="22"/>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16cid:durableId="780415529">
    <w:abstractNumId w:val="0"/>
  </w:num>
  <w:num w:numId="2" w16cid:durableId="1542788061">
    <w:abstractNumId w:val="4"/>
  </w:num>
  <w:num w:numId="3" w16cid:durableId="2137260991">
    <w:abstractNumId w:val="6"/>
  </w:num>
  <w:num w:numId="4" w16cid:durableId="580218256">
    <w:abstractNumId w:val="1"/>
  </w:num>
  <w:num w:numId="5" w16cid:durableId="1348410957">
    <w:abstractNumId w:val="3"/>
  </w:num>
  <w:num w:numId="6" w16cid:durableId="1004285596">
    <w:abstractNumId w:val="5"/>
  </w:num>
  <w:num w:numId="7" w16cid:durableId="2015917686">
    <w:abstractNumId w:val="2"/>
  </w:num>
  <w:num w:numId="8" w16cid:durableId="9345551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B2C47"/>
    <w:rsid w:val="00106923"/>
    <w:rsid w:val="0013581C"/>
    <w:rsid w:val="001D162F"/>
    <w:rsid w:val="0021391B"/>
    <w:rsid w:val="0021444F"/>
    <w:rsid w:val="00275981"/>
    <w:rsid w:val="002C5800"/>
    <w:rsid w:val="0036566D"/>
    <w:rsid w:val="003A3BCE"/>
    <w:rsid w:val="003C0A79"/>
    <w:rsid w:val="003C1DA7"/>
    <w:rsid w:val="003C5972"/>
    <w:rsid w:val="003C7E1C"/>
    <w:rsid w:val="003F2F4B"/>
    <w:rsid w:val="00466B70"/>
    <w:rsid w:val="00467B5C"/>
    <w:rsid w:val="004A1B74"/>
    <w:rsid w:val="004C0012"/>
    <w:rsid w:val="004E3486"/>
    <w:rsid w:val="00504AB7"/>
    <w:rsid w:val="00511928"/>
    <w:rsid w:val="00516B03"/>
    <w:rsid w:val="005976D8"/>
    <w:rsid w:val="005B2772"/>
    <w:rsid w:val="005B38E7"/>
    <w:rsid w:val="005C3A9B"/>
    <w:rsid w:val="005E47DE"/>
    <w:rsid w:val="005F27FF"/>
    <w:rsid w:val="005F3CC6"/>
    <w:rsid w:val="006378F9"/>
    <w:rsid w:val="0065448E"/>
    <w:rsid w:val="006C5968"/>
    <w:rsid w:val="006E0FE6"/>
    <w:rsid w:val="00724A70"/>
    <w:rsid w:val="00735E1F"/>
    <w:rsid w:val="00753585"/>
    <w:rsid w:val="00762F87"/>
    <w:rsid w:val="007832E1"/>
    <w:rsid w:val="00797620"/>
    <w:rsid w:val="007E16DF"/>
    <w:rsid w:val="008018AB"/>
    <w:rsid w:val="00816448"/>
    <w:rsid w:val="00887981"/>
    <w:rsid w:val="008B2567"/>
    <w:rsid w:val="00903C18"/>
    <w:rsid w:val="00957F67"/>
    <w:rsid w:val="009928EB"/>
    <w:rsid w:val="009A3312"/>
    <w:rsid w:val="009A3617"/>
    <w:rsid w:val="009C443E"/>
    <w:rsid w:val="009F293F"/>
    <w:rsid w:val="00A017FD"/>
    <w:rsid w:val="00A15CDD"/>
    <w:rsid w:val="00A36C84"/>
    <w:rsid w:val="00A454CE"/>
    <w:rsid w:val="00AA0519"/>
    <w:rsid w:val="00AD658B"/>
    <w:rsid w:val="00B038A8"/>
    <w:rsid w:val="00B55355"/>
    <w:rsid w:val="00B601F6"/>
    <w:rsid w:val="00C104A4"/>
    <w:rsid w:val="00C15E09"/>
    <w:rsid w:val="00C4191C"/>
    <w:rsid w:val="00C51B40"/>
    <w:rsid w:val="00C85FFC"/>
    <w:rsid w:val="00C976E2"/>
    <w:rsid w:val="00CB572C"/>
    <w:rsid w:val="00CE022A"/>
    <w:rsid w:val="00D66DAB"/>
    <w:rsid w:val="00D813F7"/>
    <w:rsid w:val="00D84000"/>
    <w:rsid w:val="00DB50B1"/>
    <w:rsid w:val="00DD7B03"/>
    <w:rsid w:val="00E17CF0"/>
    <w:rsid w:val="00E57C99"/>
    <w:rsid w:val="00E76F5D"/>
    <w:rsid w:val="00E80275"/>
    <w:rsid w:val="00ED211B"/>
    <w:rsid w:val="00EE3AF9"/>
    <w:rsid w:val="00F13EA3"/>
    <w:rsid w:val="00F272ED"/>
    <w:rsid w:val="00F325CF"/>
    <w:rsid w:val="00F3378B"/>
    <w:rsid w:val="00F751B1"/>
    <w:rsid w:val="00F75980"/>
    <w:rsid w:val="00FA7C51"/>
    <w:rsid w:val="00FD2A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A5DA5"/>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A454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Textoindependiente"/>
    <w:link w:val="Ttulo5Car"/>
    <w:semiHidden/>
    <w:unhideWhenUsed/>
    <w:qFormat/>
    <w:rsid w:val="007E16DF"/>
    <w:pPr>
      <w:keepNext/>
      <w:keepLines/>
      <w:spacing w:line="220" w:lineRule="atLeast"/>
      <w:ind w:left="720"/>
      <w:jc w:val="both"/>
      <w:outlineLvl w:val="4"/>
    </w:pPr>
    <w:rPr>
      <w:rFonts w:ascii="Arial Black" w:eastAsia="Times New Roman" w:hAnsi="Arial Black" w:cs="Times New Roman"/>
      <w:spacing w:val="-5"/>
      <w:kern w:val="20"/>
      <w:sz w:val="18"/>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character" w:customStyle="1" w:styleId="Ttulo5Car">
    <w:name w:val="Título 5 Car"/>
    <w:basedOn w:val="Fuentedeprrafopredeter"/>
    <w:link w:val="Ttulo5"/>
    <w:semiHidden/>
    <w:rsid w:val="007E16DF"/>
    <w:rPr>
      <w:rFonts w:ascii="Arial Black" w:eastAsia="Times New Roman" w:hAnsi="Arial Black" w:cs="Times New Roman"/>
      <w:spacing w:val="-5"/>
      <w:kern w:val="20"/>
      <w:sz w:val="18"/>
      <w:szCs w:val="20"/>
    </w:rPr>
  </w:style>
  <w:style w:type="paragraph" w:styleId="Sangradetextonormal">
    <w:name w:val="Body Text Indent"/>
    <w:basedOn w:val="Normal"/>
    <w:link w:val="SangradetextonormalCar"/>
    <w:uiPriority w:val="99"/>
    <w:semiHidden/>
    <w:unhideWhenUsed/>
    <w:rsid w:val="007E16DF"/>
    <w:pPr>
      <w:spacing w:after="120"/>
      <w:ind w:left="283"/>
    </w:pPr>
  </w:style>
  <w:style w:type="character" w:customStyle="1" w:styleId="SangradetextonormalCar">
    <w:name w:val="Sangría de texto normal Car"/>
    <w:basedOn w:val="Fuentedeprrafopredeter"/>
    <w:link w:val="Sangradetextonormal"/>
    <w:uiPriority w:val="99"/>
    <w:semiHidden/>
    <w:rsid w:val="007E16DF"/>
    <w:rPr>
      <w:rFonts w:eastAsiaTheme="minorEastAsia"/>
      <w:sz w:val="24"/>
      <w:szCs w:val="24"/>
      <w:lang w:val="es-ES_tradnl"/>
    </w:rPr>
  </w:style>
  <w:style w:type="character" w:customStyle="1" w:styleId="Ttulo1Car">
    <w:name w:val="Título 1 Car"/>
    <w:basedOn w:val="Fuentedeprrafopredeter"/>
    <w:link w:val="Ttulo1"/>
    <w:uiPriority w:val="9"/>
    <w:rsid w:val="00A454CE"/>
    <w:rPr>
      <w:rFonts w:asciiTheme="majorHAnsi" w:eastAsiaTheme="majorEastAsia" w:hAnsiTheme="majorHAnsi" w:cstheme="majorBidi"/>
      <w:color w:val="2E74B5" w:themeColor="accent1" w:themeShade="BF"/>
      <w:sz w:val="32"/>
      <w:szCs w:val="32"/>
      <w:lang w:val="es-ES_tradnl"/>
    </w:rPr>
  </w:style>
  <w:style w:type="paragraph" w:styleId="Textonotapie">
    <w:name w:val="footnote text"/>
    <w:basedOn w:val="Normal"/>
    <w:link w:val="TextonotapieCar"/>
    <w:uiPriority w:val="99"/>
    <w:semiHidden/>
    <w:unhideWhenUsed/>
    <w:rsid w:val="00511928"/>
    <w:rPr>
      <w:rFonts w:ascii="Helvetica" w:eastAsia="Calibri" w:hAnsi="Helvetica"/>
      <w:kern w:val="2"/>
      <w:sz w:val="20"/>
      <w:szCs w:val="20"/>
      <w:lang w:val="es-CO"/>
      <w14:ligatures w14:val="standardContextual"/>
    </w:rPr>
  </w:style>
  <w:style w:type="character" w:customStyle="1" w:styleId="TextonotapieCar">
    <w:name w:val="Texto nota pie Car"/>
    <w:basedOn w:val="Fuentedeprrafopredeter"/>
    <w:link w:val="Textonotapie"/>
    <w:uiPriority w:val="99"/>
    <w:semiHidden/>
    <w:rsid w:val="00511928"/>
    <w:rPr>
      <w:rFonts w:ascii="Helvetica" w:eastAsia="Calibri" w:hAnsi="Helvetica"/>
      <w:kern w:val="2"/>
      <w:sz w:val="20"/>
      <w:szCs w:val="20"/>
      <w14:ligatures w14:val="standardContextual"/>
    </w:rPr>
  </w:style>
  <w:style w:type="character" w:styleId="Refdenotaalpie">
    <w:name w:val="footnote reference"/>
    <w:basedOn w:val="Fuentedeprrafopredeter"/>
    <w:uiPriority w:val="99"/>
    <w:semiHidden/>
    <w:unhideWhenUsed/>
    <w:rsid w:val="00511928"/>
    <w:rPr>
      <w:vertAlign w:val="superscript"/>
    </w:rPr>
  </w:style>
  <w:style w:type="table" w:styleId="Tablaconcuadrcula">
    <w:name w:val="Table Grid"/>
    <w:basedOn w:val="Tablanormal"/>
    <w:uiPriority w:val="39"/>
    <w:rsid w:val="0051192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1"/>
    <w:basedOn w:val="Normal"/>
    <w:link w:val="PrrafodelistaCar"/>
    <w:uiPriority w:val="34"/>
    <w:qFormat/>
    <w:rsid w:val="00D84000"/>
    <w:pPr>
      <w:ind w:left="720"/>
      <w:contextualSpacing/>
    </w:pPr>
  </w:style>
  <w:style w:type="character" w:customStyle="1" w:styleId="PrrafodelistaCar">
    <w:name w:val="Párrafo de lista Car"/>
    <w:aliases w:val="Párrafo de lista1 Car"/>
    <w:link w:val="Prrafodelista"/>
    <w:uiPriority w:val="34"/>
    <w:rsid w:val="00D84000"/>
    <w:rPr>
      <w:rFonts w:eastAsiaTheme="minorEastAsia"/>
      <w:sz w:val="24"/>
      <w:szCs w:val="24"/>
      <w:lang w:val="es-ES_tradnl"/>
    </w:rPr>
  </w:style>
  <w:style w:type="character" w:styleId="Hipervnculo">
    <w:name w:val="Hyperlink"/>
    <w:basedOn w:val="Fuentedeprrafopredeter"/>
    <w:uiPriority w:val="99"/>
    <w:unhideWhenUsed/>
    <w:rsid w:val="008018AB"/>
    <w:rPr>
      <w:color w:val="0563C1" w:themeColor="hyperlink"/>
      <w:u w:val="single"/>
    </w:rPr>
  </w:style>
  <w:style w:type="character" w:styleId="Mencinsinresolver">
    <w:name w:val="Unresolved Mention"/>
    <w:basedOn w:val="Fuentedeprrafopredeter"/>
    <w:uiPriority w:val="99"/>
    <w:semiHidden/>
    <w:unhideWhenUsed/>
    <w:rsid w:val="00801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gas@norga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3041B-2558-431D-BAE0-4C49D72D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1903</Words>
  <Characters>10468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Santamaria Daza</dc:creator>
  <cp:keywords/>
  <dc:description/>
  <cp:lastModifiedBy>Wilson Sanchez Sanchez</cp:lastModifiedBy>
  <cp:revision>11</cp:revision>
  <cp:lastPrinted>2024-01-25T22:50:00Z</cp:lastPrinted>
  <dcterms:created xsi:type="dcterms:W3CDTF">2023-12-01T17:52:00Z</dcterms:created>
  <dcterms:modified xsi:type="dcterms:W3CDTF">2024-01-25T22:50:00Z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92c6fe4785c8275f6156db6f4c97245a1c380461b52c232de8da29fcae634a4e</vt:lpwstr>
  </property>
</Properties>
</file>