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BBDF" w14:textId="77777777" w:rsidR="00CA77FB" w:rsidRPr="00BF69C9" w:rsidRDefault="000406A7" w:rsidP="003B3EF0">
      <w:pPr>
        <w:pStyle w:val="Encabezado"/>
        <w:tabs>
          <w:tab w:val="clear" w:pos="8504"/>
          <w:tab w:val="left" w:pos="0"/>
          <w:tab w:val="right" w:pos="9356"/>
        </w:tabs>
        <w:spacing w:before="600"/>
        <w:jc w:val="center"/>
        <w:rPr>
          <w:rFonts w:ascii="Bookman Old Style" w:hAnsi="Bookman Old Style"/>
          <w:b/>
          <w:bCs/>
          <w:noProof/>
          <w:szCs w:val="24"/>
          <w:lang w:val="es-ES"/>
        </w:rPr>
      </w:pPr>
      <w:r>
        <w:rPr>
          <w:rFonts w:ascii="Bookman Old Style" w:hAnsi="Bookman Old Style"/>
          <w:noProof/>
          <w:szCs w:val="24"/>
        </w:rPr>
        <w:object w:dxaOrig="1440" w:dyaOrig="1440" w14:anchorId="660A8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15.15pt;margin-top:-34.35pt;width:37.65pt;height:39.05pt;z-index:251658240;mso-wrap-edited:f;mso-width-percent:0;mso-height-percent:0;mso-width-percent:0;mso-height-percent:0" fillcolor="#0c9">
            <v:imagedata r:id="rId11" o:title=""/>
          </v:shape>
          <o:OLEObject Type="Embed" ProgID="PBrush" ShapeID="_x0000_s2050" DrawAspect="Content" ObjectID="_1768808010" r:id="rId12"/>
        </w:object>
      </w:r>
      <w:r w:rsidR="00CA77FB" w:rsidRPr="00BF69C9">
        <w:rPr>
          <w:rFonts w:ascii="Bookman Old Style" w:hAnsi="Bookman Old Style"/>
          <w:bCs/>
          <w:szCs w:val="24"/>
        </w:rPr>
        <w:t>Ministerio de Minas y Energía</w:t>
      </w:r>
    </w:p>
    <w:p w14:paraId="22B00C13" w14:textId="77777777" w:rsidR="00862786" w:rsidRPr="00862786" w:rsidRDefault="00862786" w:rsidP="00862786">
      <w:pPr>
        <w:spacing w:before="480" w:after="480"/>
        <w:jc w:val="center"/>
        <w:rPr>
          <w:rFonts w:cs="Arial"/>
          <w:b/>
          <w:snapToGrid w:val="0"/>
          <w:color w:val="000000"/>
          <w:spacing w:val="20"/>
          <w:lang w:val="es-ES_tradnl"/>
        </w:rPr>
      </w:pPr>
      <w:r w:rsidRPr="00862786">
        <w:rPr>
          <w:rFonts w:cs="Arial"/>
          <w:b/>
          <w:snapToGrid w:val="0"/>
          <w:color w:val="000000"/>
          <w:spacing w:val="20"/>
          <w:lang w:val="es-ES_tradnl"/>
        </w:rPr>
        <w:t>COMISIÓN DE REGULACIÓN DE ENERGÍA Y GAS</w:t>
      </w:r>
    </w:p>
    <w:p w14:paraId="5660E7E0" w14:textId="0CE7AB7D" w:rsidR="002434A4" w:rsidRPr="00E060BE" w:rsidRDefault="002434A4" w:rsidP="002434A4">
      <w:pPr>
        <w:pStyle w:val="Ttulo5"/>
        <w:tabs>
          <w:tab w:val="left" w:pos="0"/>
          <w:tab w:val="right" w:pos="9356"/>
        </w:tabs>
        <w:rPr>
          <w:rFonts w:ascii="Bookman Old Style" w:hAnsi="Bookman Old Style"/>
          <w:sz w:val="24"/>
          <w:szCs w:val="24"/>
        </w:rPr>
      </w:pPr>
      <w:r w:rsidRPr="00E060BE">
        <w:rPr>
          <w:rFonts w:ascii="Bookman Old Style" w:hAnsi="Bookman Old Style"/>
          <w:sz w:val="24"/>
          <w:szCs w:val="24"/>
        </w:rPr>
        <w:t>RESOLUCIÓN No.</w:t>
      </w:r>
      <w:r w:rsidR="000406A7" w:rsidRPr="000406A7">
        <w:rPr>
          <w:rFonts w:ascii="Bookman Old Style" w:hAnsi="Bookman Old Style"/>
          <w:szCs w:val="28"/>
        </w:rPr>
        <w:t>101 035</w:t>
      </w:r>
      <w:r w:rsidRPr="000406A7">
        <w:rPr>
          <w:rFonts w:ascii="Bookman Old Style" w:hAnsi="Bookman Old Style"/>
          <w:szCs w:val="28"/>
        </w:rPr>
        <w:t xml:space="preserve"> DE </w:t>
      </w:r>
      <w:r w:rsidR="000406A7" w:rsidRPr="000406A7">
        <w:rPr>
          <w:rFonts w:ascii="Bookman Old Style" w:hAnsi="Bookman Old Style"/>
          <w:szCs w:val="28"/>
        </w:rPr>
        <w:t>2024</w:t>
      </w:r>
    </w:p>
    <w:p w14:paraId="13DBF482" w14:textId="7A35337E" w:rsidR="002434A4" w:rsidRPr="00E060BE" w:rsidRDefault="002434A4" w:rsidP="000B2EAF">
      <w:pPr>
        <w:pStyle w:val="Ttulo3"/>
        <w:numPr>
          <w:ilvl w:val="0"/>
          <w:numId w:val="0"/>
        </w:numPr>
        <w:tabs>
          <w:tab w:val="left" w:pos="0"/>
          <w:tab w:val="right" w:pos="9356"/>
        </w:tabs>
        <w:jc w:val="center"/>
        <w:rPr>
          <w:b w:val="0"/>
        </w:rPr>
      </w:pPr>
      <w:r w:rsidRPr="000406A7">
        <w:rPr>
          <w:rFonts w:cs="Arial"/>
          <w:bCs w:val="0"/>
          <w:snapToGrid w:val="0"/>
          <w:color w:val="000000"/>
          <w:spacing w:val="20"/>
          <w:lang w:val="es-ES_tradnl"/>
        </w:rPr>
        <w:t>(</w:t>
      </w:r>
      <w:r w:rsidR="000406A7" w:rsidRPr="000406A7">
        <w:rPr>
          <w:rFonts w:cs="Arial"/>
          <w:bCs w:val="0"/>
          <w:snapToGrid w:val="0"/>
          <w:color w:val="000000"/>
          <w:spacing w:val="20"/>
          <w:lang w:val="es-ES_tradnl"/>
        </w:rPr>
        <w:t>30 ENE. 2024</w:t>
      </w:r>
      <w:r w:rsidRPr="00E060BE">
        <w:rPr>
          <w:b w:val="0"/>
        </w:rPr>
        <w:t>)</w:t>
      </w:r>
    </w:p>
    <w:p w14:paraId="445C1742" w14:textId="77777777" w:rsidR="00F707F6" w:rsidRDefault="00F707F6" w:rsidP="00F707F6">
      <w:pPr>
        <w:ind w:left="142" w:right="-142"/>
        <w:jc w:val="center"/>
        <w:rPr>
          <w:rFonts w:cs="Arial"/>
          <w:b/>
          <w:color w:val="000000"/>
        </w:rPr>
      </w:pPr>
    </w:p>
    <w:p w14:paraId="0D3543DB" w14:textId="7ABD34F6" w:rsidR="00510CBD" w:rsidRPr="00F8183F" w:rsidRDefault="00B5231E" w:rsidP="00B5231E">
      <w:pPr>
        <w:spacing w:after="240"/>
        <w:jc w:val="center"/>
        <w:rPr>
          <w:rFonts w:cs="Arial"/>
        </w:rPr>
      </w:pPr>
      <w:bookmarkStart w:id="0" w:name="_Hlk80778688"/>
      <w:r w:rsidRPr="00B5231E">
        <w:t xml:space="preserve">Por la cual se </w:t>
      </w:r>
      <w:r w:rsidR="00D538B7" w:rsidRPr="00D538B7">
        <w:t>modifica</w:t>
      </w:r>
      <w:r w:rsidR="002B2FE5">
        <w:t xml:space="preserve"> el numeral 4.2.4 del Anexo General de la Resolución CREG 070 de 1998</w:t>
      </w:r>
    </w:p>
    <w:bookmarkEnd w:id="0"/>
    <w:p w14:paraId="1C01FCB2" w14:textId="77777777" w:rsidR="00045D3D" w:rsidRPr="00BF69C9" w:rsidRDefault="00045D3D" w:rsidP="00C8664F">
      <w:pPr>
        <w:spacing w:before="480" w:after="360"/>
        <w:ind w:right="51"/>
        <w:jc w:val="center"/>
        <w:rPr>
          <w:b/>
        </w:rPr>
      </w:pPr>
      <w:r w:rsidRPr="00BF69C9">
        <w:rPr>
          <w:b/>
        </w:rPr>
        <w:t xml:space="preserve">LA COMISIÓN DE REGULACIÓN </w:t>
      </w:r>
      <w:r w:rsidR="00A06C25" w:rsidRPr="00BF69C9">
        <w:rPr>
          <w:b/>
        </w:rPr>
        <w:t>DE ENERGÍA</w:t>
      </w:r>
      <w:r w:rsidRPr="00BF69C9">
        <w:rPr>
          <w:b/>
        </w:rPr>
        <w:t xml:space="preserve"> Y GAS</w:t>
      </w:r>
    </w:p>
    <w:p w14:paraId="011882BE" w14:textId="7A25BEB8" w:rsidR="00B11CFB" w:rsidRDefault="00862786" w:rsidP="000406A7">
      <w:pPr>
        <w:jc w:val="center"/>
        <w:rPr>
          <w:rFonts w:cs="Arial"/>
          <w:bCs/>
          <w:spacing w:val="-3"/>
        </w:rPr>
      </w:pPr>
      <w:r w:rsidRPr="00862786">
        <w:rPr>
          <w:rFonts w:cs="Arial"/>
          <w:bCs/>
          <w:spacing w:val="-3"/>
        </w:rPr>
        <w:t>En ejercicio de las atribuciones legales, en especial las conferidas por las Leyes 142 y 143 de 1994, y los decretos 1524</w:t>
      </w:r>
      <w:r w:rsidR="007B7947">
        <w:rPr>
          <w:rFonts w:cs="Arial"/>
          <w:bCs/>
          <w:spacing w:val="-3"/>
        </w:rPr>
        <w:t>,</w:t>
      </w:r>
      <w:r w:rsidRPr="00862786">
        <w:rPr>
          <w:rFonts w:cs="Arial"/>
          <w:bCs/>
          <w:spacing w:val="-3"/>
        </w:rPr>
        <w:t xml:space="preserve"> 2253 de 1994 y 1260 de 2013.</w:t>
      </w:r>
    </w:p>
    <w:p w14:paraId="01C33E5C" w14:textId="77777777" w:rsidR="000406A7" w:rsidRPr="000406A7" w:rsidRDefault="000406A7" w:rsidP="000406A7">
      <w:pPr>
        <w:jc w:val="center"/>
        <w:rPr>
          <w:rFonts w:cs="Arial"/>
          <w:bCs/>
          <w:spacing w:val="-3"/>
        </w:rPr>
      </w:pPr>
    </w:p>
    <w:p w14:paraId="04B5F221" w14:textId="66057350" w:rsidR="00B11CFB" w:rsidRDefault="00B11CFB" w:rsidP="000406A7">
      <w:pPr>
        <w:ind w:right="51"/>
        <w:jc w:val="center"/>
        <w:rPr>
          <w:b/>
          <w:lang w:val="pt-PT"/>
        </w:rPr>
      </w:pPr>
      <w:r w:rsidRPr="00241F4F">
        <w:rPr>
          <w:b/>
          <w:lang w:val="pt-PT"/>
        </w:rPr>
        <w:t>C O N S I D E R A N D O  Q U E:</w:t>
      </w:r>
    </w:p>
    <w:p w14:paraId="2B22A4E9" w14:textId="77777777" w:rsidR="000406A7" w:rsidRPr="00241F4F" w:rsidRDefault="000406A7" w:rsidP="000406A7">
      <w:pPr>
        <w:ind w:right="51"/>
        <w:jc w:val="center"/>
        <w:rPr>
          <w:b/>
          <w:lang w:val="pt-PT"/>
        </w:rPr>
      </w:pPr>
    </w:p>
    <w:p w14:paraId="086DB505" w14:textId="77777777" w:rsidR="004B3903" w:rsidRPr="004B3903" w:rsidRDefault="004B3903" w:rsidP="004B3903">
      <w:pPr>
        <w:spacing w:before="180" w:after="0"/>
        <w:rPr>
          <w:rFonts w:cs="Arial"/>
          <w:lang w:val="es-CO" w:eastAsia="es-CO"/>
        </w:rPr>
      </w:pPr>
      <w:r w:rsidRPr="004B3903">
        <w:rPr>
          <w:rFonts w:cs="Arial"/>
          <w:lang w:val="es-CO" w:eastAsia="es-CO"/>
        </w:rPr>
        <w:t>El artículo 365 de la Constitución Política establece que los servicios públicos son inherentes a la finalidad social del Estado y es deber de este asegurar su prestación eficiente a todos los habitantes del territorio nacional.</w:t>
      </w:r>
    </w:p>
    <w:p w14:paraId="73C6417A" w14:textId="48DD38B7" w:rsidR="004B3903" w:rsidRPr="004B3903" w:rsidRDefault="004B3903" w:rsidP="004B3903">
      <w:pPr>
        <w:spacing w:before="180" w:after="0"/>
        <w:rPr>
          <w:rFonts w:cs="Arial"/>
          <w:lang w:val="es-CO" w:eastAsia="es-CO"/>
        </w:rPr>
      </w:pPr>
      <w:r w:rsidRPr="004B3903">
        <w:rPr>
          <w:rFonts w:cs="Arial"/>
          <w:lang w:val="es-CO" w:eastAsia="es-CO"/>
        </w:rPr>
        <w:t xml:space="preserve">El artículo 370 de la Constitución Política confiere al </w:t>
      </w:r>
      <w:r w:rsidR="0087048C">
        <w:rPr>
          <w:rFonts w:cs="Arial"/>
          <w:lang w:val="es-CO" w:eastAsia="es-CO"/>
        </w:rPr>
        <w:t>p</w:t>
      </w:r>
      <w:r w:rsidRPr="004B3903">
        <w:rPr>
          <w:rFonts w:cs="Arial"/>
          <w:lang w:val="es-CO" w:eastAsia="es-CO"/>
        </w:rPr>
        <w:t xml:space="preserve">residente de la </w:t>
      </w:r>
      <w:r w:rsidR="0087048C">
        <w:rPr>
          <w:rFonts w:cs="Arial"/>
          <w:lang w:val="es-CO" w:eastAsia="es-CO"/>
        </w:rPr>
        <w:t>r</w:t>
      </w:r>
      <w:r w:rsidRPr="004B3903">
        <w:rPr>
          <w:rFonts w:cs="Arial"/>
          <w:lang w:val="es-CO" w:eastAsia="es-CO"/>
        </w:rPr>
        <w:t>epública la función de señalar, con sujeción a la ley, las políticas generales de administración y control de eficiencia de los servicios públicos domiciliarios.</w:t>
      </w:r>
    </w:p>
    <w:p w14:paraId="17CADC29" w14:textId="77777777" w:rsidR="004B3903" w:rsidRPr="004B3903" w:rsidRDefault="004B3903" w:rsidP="004B3903">
      <w:pPr>
        <w:spacing w:before="180" w:after="0"/>
        <w:rPr>
          <w:rFonts w:cs="Arial"/>
          <w:lang w:val="es-CO" w:eastAsia="es-CO"/>
        </w:rPr>
      </w:pPr>
      <w:r w:rsidRPr="004B3903">
        <w:rPr>
          <w:rFonts w:cs="Arial"/>
          <w:lang w:val="es-CO" w:eastAsia="es-CO"/>
        </w:rPr>
        <w:t>De conformidad con la Ley 142 de 1994, artículo 3, numeral 3, la regulación de los servicios públicos es una forma de intervención del Estado en la economía. Es finalidad de la regulación garantizar la debida prestación de los servicios públicos, de manera que esta sea confiable y continua.</w:t>
      </w:r>
    </w:p>
    <w:p w14:paraId="5C6CC7AA" w14:textId="7A8D0EA8" w:rsidR="004B3903" w:rsidRPr="004B3903" w:rsidRDefault="004B3903" w:rsidP="004B3903">
      <w:pPr>
        <w:spacing w:before="180" w:after="0"/>
        <w:rPr>
          <w:rFonts w:cs="Arial"/>
          <w:lang w:val="es-CO" w:eastAsia="es-CO"/>
        </w:rPr>
      </w:pPr>
      <w:r w:rsidRPr="6EDF321A">
        <w:rPr>
          <w:rFonts w:cs="Arial"/>
          <w:lang w:val="es-CO" w:eastAsia="es-CO"/>
        </w:rPr>
        <w:t xml:space="preserve">Según </w:t>
      </w:r>
      <w:r w:rsidR="1A6D5398" w:rsidRPr="6EDF321A">
        <w:rPr>
          <w:rFonts w:cs="Arial"/>
          <w:lang w:val="es-CO" w:eastAsia="es-CO"/>
        </w:rPr>
        <w:t xml:space="preserve">el artículo 4 de </w:t>
      </w:r>
      <w:r w:rsidRPr="6EDF321A">
        <w:rPr>
          <w:rFonts w:cs="Arial"/>
          <w:lang w:val="es-CO" w:eastAsia="es-CO"/>
        </w:rPr>
        <w:t>la Ley 143 de 1994,  el Estado, en relación con el servicio de electricidad, tiene dentro de sus objetivos el de abastecer la demanda de electricidad de la comunidad bajo criterios económicos y de viabilidad financiera, asegurando su cubrimiento en un marco de uso racional y eficiente de los diferentes recursos energéticos del país; asegurar una operación eficiente, segura y confiable en las actividades del sector; y mantener los niveles de calidad y seguridad establecidos.</w:t>
      </w:r>
    </w:p>
    <w:p w14:paraId="5434BC7E" w14:textId="7B058958" w:rsidR="004B3903" w:rsidRPr="004B3903" w:rsidRDefault="2A920B6F" w:rsidP="004B3903">
      <w:pPr>
        <w:spacing w:before="180" w:after="0"/>
        <w:rPr>
          <w:rFonts w:cs="Arial"/>
          <w:lang w:val="es-CO" w:eastAsia="es-CO"/>
        </w:rPr>
      </w:pPr>
      <w:r w:rsidRPr="6EDF321A">
        <w:rPr>
          <w:rFonts w:cs="Arial"/>
          <w:lang w:val="es-CO" w:eastAsia="es-CO"/>
        </w:rPr>
        <w:t>El artículo 20 de l</w:t>
      </w:r>
      <w:r w:rsidR="004B3903" w:rsidRPr="6EDF321A">
        <w:rPr>
          <w:rFonts w:cs="Arial"/>
          <w:lang w:val="es-CO" w:eastAsia="es-CO"/>
        </w:rPr>
        <w:t>a Ley 143 de 1994, definió como objetivo fundamental de la regulación en el sector eléctrico, asegurar una adecuada prestación del servicio mediante el aprovechamiento eficiente de los diferentes recursos energéticos, en beneficio del usuario en términos de calidad, oportunidad y costo del servicio.</w:t>
      </w:r>
    </w:p>
    <w:p w14:paraId="063011A8" w14:textId="4AE6E1D3" w:rsidR="004B3903" w:rsidRPr="004B3903" w:rsidRDefault="004B3903" w:rsidP="004B3903">
      <w:pPr>
        <w:spacing w:before="180" w:after="0"/>
        <w:rPr>
          <w:rFonts w:cs="Arial"/>
          <w:lang w:val="es-CO" w:eastAsia="es-CO"/>
        </w:rPr>
      </w:pPr>
      <w:r w:rsidRPr="6EDF321A">
        <w:rPr>
          <w:rFonts w:cs="Arial"/>
          <w:lang w:val="es-CO" w:eastAsia="es-CO"/>
        </w:rPr>
        <w:lastRenderedPageBreak/>
        <w:t xml:space="preserve">Para el cumplimiento de los objetivos señalados, </w:t>
      </w:r>
      <w:r w:rsidR="20587797" w:rsidRPr="6EDF321A">
        <w:rPr>
          <w:rFonts w:cs="Arial"/>
          <w:lang w:val="es-CO" w:eastAsia="es-CO"/>
        </w:rPr>
        <w:t xml:space="preserve">el artículo 23 de </w:t>
      </w:r>
      <w:r w:rsidRPr="6EDF321A">
        <w:rPr>
          <w:rFonts w:cs="Arial"/>
          <w:lang w:val="es-CO" w:eastAsia="es-CO"/>
        </w:rPr>
        <w:t>la Ley 143 de 1994, le atribuyó a la Comisión de Regulación de Energía y Gas, CREG entre otras, la función de definir el Reglamento de Operación.</w:t>
      </w:r>
    </w:p>
    <w:p w14:paraId="73F1184F" w14:textId="0C3C9E27" w:rsidR="02D95F51" w:rsidRDefault="02D95F51" w:rsidP="6EDF321A">
      <w:pPr>
        <w:spacing w:before="180" w:after="0"/>
        <w:rPr>
          <w:rFonts w:cs="Arial"/>
          <w:lang w:val="es-CO" w:eastAsia="es-CO"/>
        </w:rPr>
      </w:pPr>
      <w:r w:rsidRPr="6EDF321A">
        <w:rPr>
          <w:rFonts w:cs="Arial"/>
          <w:lang w:val="es-CO" w:eastAsia="es-CO"/>
        </w:rPr>
        <w:t xml:space="preserve">El artículo 25 de la Resolución CREG 108 de 1997, a su vez modificado por el artículo </w:t>
      </w:r>
      <w:r w:rsidR="353549DC" w:rsidRPr="6EDF321A">
        <w:rPr>
          <w:rFonts w:cs="Arial"/>
          <w:lang w:val="es-CO" w:eastAsia="es-CO"/>
        </w:rPr>
        <w:t xml:space="preserve">3 de la Resolución 47 de 2004, en </w:t>
      </w:r>
      <w:r w:rsidR="00CB37BC" w:rsidRPr="6EDF321A">
        <w:rPr>
          <w:rFonts w:cs="Arial"/>
          <w:lang w:val="es-CO" w:eastAsia="es-CO"/>
        </w:rPr>
        <w:t>sus parágrafos</w:t>
      </w:r>
      <w:r w:rsidR="353549DC" w:rsidRPr="6EDF321A">
        <w:rPr>
          <w:rFonts w:cs="Arial"/>
          <w:lang w:val="es-CO" w:eastAsia="es-CO"/>
        </w:rPr>
        <w:t xml:space="preserve"> 1 y 2 en relación con el control de factor de potencia de energía, determina lo siguiente:</w:t>
      </w:r>
    </w:p>
    <w:p w14:paraId="5B1994BB" w14:textId="77777777" w:rsidR="008F7396" w:rsidRDefault="008F7396" w:rsidP="008F7396">
      <w:pPr>
        <w:spacing w:before="0" w:after="0"/>
        <w:ind w:left="284" w:right="425"/>
        <w:rPr>
          <w:rFonts w:cs="Arial"/>
          <w:i/>
          <w:iCs/>
          <w:lang w:val="es-CO" w:eastAsia="es-CO"/>
        </w:rPr>
      </w:pPr>
    </w:p>
    <w:p w14:paraId="1F94D595" w14:textId="0CB37198" w:rsidR="6558008E" w:rsidRPr="00374E2D" w:rsidRDefault="6558008E" w:rsidP="008F7396">
      <w:pPr>
        <w:spacing w:before="0" w:after="0"/>
        <w:ind w:left="284" w:right="425"/>
        <w:rPr>
          <w:rFonts w:cs="Arial"/>
          <w:i/>
          <w:iCs/>
          <w:lang w:val="es-CO" w:eastAsia="es-CO"/>
        </w:rPr>
      </w:pPr>
      <w:r w:rsidRPr="00374E2D">
        <w:rPr>
          <w:rFonts w:cs="Arial"/>
          <w:i/>
          <w:iCs/>
          <w:lang w:val="es-CO" w:eastAsia="es-CO"/>
        </w:rPr>
        <w:t>PARÁGRAFO 1o. El factor de potencia inductiva (coseno phi inductivo) de las instalaciones deberá ser igual o superior a punto noventa (0.90). El operador de red podrá exigir a aquellas instalaciones cuyo factor de potencia inductivo viole este límite, que instalen equipos apropiados para controla r y medir la energía reactiva.</w:t>
      </w:r>
    </w:p>
    <w:p w14:paraId="605DDDFD" w14:textId="53E08B0B" w:rsidR="6558008E" w:rsidRPr="008F7396" w:rsidRDefault="6558008E" w:rsidP="008F7396">
      <w:pPr>
        <w:spacing w:before="0" w:after="0"/>
        <w:ind w:left="284" w:right="425"/>
        <w:rPr>
          <w:rFonts w:cs="Arial"/>
          <w:lang w:val="es-CO" w:eastAsia="es-CO"/>
        </w:rPr>
      </w:pPr>
      <w:r w:rsidRPr="00374E2D">
        <w:rPr>
          <w:rFonts w:cs="Arial"/>
          <w:i/>
          <w:iCs/>
          <w:lang w:val="es-CO" w:eastAsia="es-CO"/>
        </w:rPr>
        <w:t>PARÁGRAFO 2o. Para efectos de lo establecido en el parágrafo anterior, la exigencia podrá hacerse en el momento de aprobar la conexión al servicio, o como consecuencia de una revisión de la instalación del usuario.</w:t>
      </w:r>
    </w:p>
    <w:p w14:paraId="2465620D" w14:textId="77777777" w:rsidR="00A01406" w:rsidRPr="004B3903" w:rsidRDefault="00A01406" w:rsidP="00A01406">
      <w:pPr>
        <w:spacing w:before="180" w:after="0"/>
        <w:rPr>
          <w:rFonts w:cs="Arial"/>
          <w:lang w:val="es-CO" w:eastAsia="es-CO"/>
        </w:rPr>
      </w:pPr>
      <w:r w:rsidRPr="004B3903">
        <w:rPr>
          <w:rFonts w:cs="Arial"/>
          <w:lang w:val="es-CO" w:eastAsia="es-CO"/>
        </w:rPr>
        <w:t>La Resolución CREG 070 de 1998, que establece el Reglamento de Distribución de Energía Eléctrica como parte del Reglamento de Operación del Sistema Interconectado Nacional, define en su artículo 4.2.4 las condiciones para la compensación de consumos de energía reactiva.</w:t>
      </w:r>
    </w:p>
    <w:p w14:paraId="4296FBC5" w14:textId="77777777" w:rsidR="00F1673E" w:rsidRPr="004B3903" w:rsidRDefault="00F1673E" w:rsidP="00F1673E">
      <w:pPr>
        <w:spacing w:before="180" w:after="0"/>
        <w:rPr>
          <w:rFonts w:cs="Arial"/>
          <w:lang w:val="es-CO" w:eastAsia="es-CO"/>
        </w:rPr>
      </w:pPr>
      <w:r>
        <w:rPr>
          <w:rFonts w:cs="Arial"/>
          <w:lang w:val="es-CO" w:eastAsia="es-CO"/>
        </w:rPr>
        <w:t xml:space="preserve">En 2022 se recibieron algunos reclamos y consultas de usuarios </w:t>
      </w:r>
      <w:proofErr w:type="spellStart"/>
      <w:r>
        <w:rPr>
          <w:rFonts w:cs="Arial"/>
          <w:lang w:val="es-CO" w:eastAsia="es-CO"/>
        </w:rPr>
        <w:t>autogeneradores</w:t>
      </w:r>
      <w:proofErr w:type="spellEnd"/>
      <w:r>
        <w:rPr>
          <w:rFonts w:cs="Arial"/>
          <w:lang w:val="es-CO" w:eastAsia="es-CO"/>
        </w:rPr>
        <w:t xml:space="preserve">, en relación con el cobro por el transporte de energía reactiva capacitiva, mediante radicados CREG </w:t>
      </w:r>
      <w:r w:rsidRPr="00802F0F">
        <w:rPr>
          <w:rFonts w:cs="Arial"/>
          <w:lang w:val="es-CO" w:eastAsia="es-CO"/>
        </w:rPr>
        <w:t xml:space="preserve">E2022005649, </w:t>
      </w:r>
      <w:r w:rsidRPr="00D807D5">
        <w:rPr>
          <w:rFonts w:cs="Arial"/>
          <w:lang w:val="es-CO" w:eastAsia="es-CO"/>
        </w:rPr>
        <w:t>E2022004548</w:t>
      </w:r>
      <w:r w:rsidRPr="00802F0F">
        <w:rPr>
          <w:rFonts w:cs="Arial"/>
          <w:lang w:val="es-CO" w:eastAsia="es-CO"/>
        </w:rPr>
        <w:t>, E2022003519, E2022003118, E2022004479, E2022004494,</w:t>
      </w:r>
      <w:r>
        <w:rPr>
          <w:rFonts w:cs="Arial"/>
          <w:lang w:val="es-CO" w:eastAsia="es-CO"/>
        </w:rPr>
        <w:t xml:space="preserve"> E2022004074, E2022004737.</w:t>
      </w:r>
    </w:p>
    <w:p w14:paraId="7D221260" w14:textId="692304DC" w:rsidR="004B3903" w:rsidRDefault="004B3903" w:rsidP="004B3903">
      <w:pPr>
        <w:spacing w:before="180" w:after="0"/>
        <w:rPr>
          <w:rFonts w:cs="Arial"/>
          <w:lang w:val="es-CO" w:eastAsia="es-CO"/>
        </w:rPr>
      </w:pPr>
      <w:r w:rsidRPr="004B3903">
        <w:rPr>
          <w:rFonts w:cs="Arial"/>
          <w:lang w:val="es-CO" w:eastAsia="es-CO"/>
        </w:rPr>
        <w:t xml:space="preserve">El </w:t>
      </w:r>
      <w:r w:rsidR="00833CBB">
        <w:rPr>
          <w:rFonts w:cs="Arial"/>
          <w:lang w:val="es-CO" w:eastAsia="es-CO"/>
        </w:rPr>
        <w:t>a</w:t>
      </w:r>
      <w:r w:rsidRPr="004B3903">
        <w:rPr>
          <w:rFonts w:cs="Arial"/>
          <w:lang w:val="es-CO" w:eastAsia="es-CO"/>
        </w:rPr>
        <w:t>rtículo 5 del Decreto 0929 de 2023 dispuso que, respecto de los estándares de la energía reactiva, la CREG: “deberá actualizar la regulación vigente frente a su cobro con el fin de evitar lesiones injustas a los usuarios. Para ello deberá revisar, entre otros, el cobro asimétrico de energía reactiva capacitiva e inductiva y las penalizaciones por flujo reincidente de energía reactiva.”</w:t>
      </w:r>
    </w:p>
    <w:p w14:paraId="00C67460" w14:textId="5184F2F3" w:rsidR="000C5D1A" w:rsidRDefault="00486D85" w:rsidP="00E574EB">
      <w:pPr>
        <w:spacing w:before="180" w:after="0"/>
        <w:rPr>
          <w:rFonts w:cs="Arial"/>
          <w:lang w:val="es-CO" w:eastAsia="es-CO"/>
        </w:rPr>
      </w:pPr>
      <w:r>
        <w:rPr>
          <w:rFonts w:cs="Arial"/>
          <w:lang w:val="es-CO" w:eastAsia="es-CO"/>
        </w:rPr>
        <w:t xml:space="preserve">El </w:t>
      </w:r>
      <w:r w:rsidR="00D97F31">
        <w:rPr>
          <w:rFonts w:cs="Arial"/>
          <w:lang w:val="es-CO" w:eastAsia="es-CO"/>
        </w:rPr>
        <w:t>11 de mayo de 2023, el</w:t>
      </w:r>
      <w:r w:rsidR="00047810">
        <w:rPr>
          <w:rFonts w:cs="Arial"/>
          <w:lang w:val="es-CO" w:eastAsia="es-CO"/>
        </w:rPr>
        <w:t xml:space="preserve"> Comité Asesor de Comercialización (CAC) </w:t>
      </w:r>
      <w:r w:rsidR="00A94122">
        <w:rPr>
          <w:rFonts w:cs="Arial"/>
          <w:lang w:val="es-CO" w:eastAsia="es-CO"/>
        </w:rPr>
        <w:t>present</w:t>
      </w:r>
      <w:r w:rsidR="007F3B1F">
        <w:rPr>
          <w:rFonts w:cs="Arial"/>
          <w:lang w:val="es-CO" w:eastAsia="es-CO"/>
        </w:rPr>
        <w:t>ó</w:t>
      </w:r>
      <w:r w:rsidR="00A94122">
        <w:rPr>
          <w:rFonts w:cs="Arial"/>
          <w:lang w:val="es-CO" w:eastAsia="es-CO"/>
        </w:rPr>
        <w:t xml:space="preserve"> el</w:t>
      </w:r>
      <w:r w:rsidR="00B6542C">
        <w:rPr>
          <w:rFonts w:cs="Arial"/>
          <w:lang w:val="es-CO" w:eastAsia="es-CO"/>
        </w:rPr>
        <w:t xml:space="preserve"> informe final</w:t>
      </w:r>
      <w:r w:rsidR="00D97F31">
        <w:rPr>
          <w:rFonts w:cs="Arial"/>
          <w:lang w:val="es-CO" w:eastAsia="es-CO"/>
        </w:rPr>
        <w:t xml:space="preserve"> </w:t>
      </w:r>
      <w:r w:rsidR="00542B58">
        <w:rPr>
          <w:rFonts w:cs="Arial"/>
          <w:lang w:val="es-CO" w:eastAsia="es-CO"/>
        </w:rPr>
        <w:t>sobre</w:t>
      </w:r>
      <w:r w:rsidR="00DE1865">
        <w:rPr>
          <w:rFonts w:cs="Arial"/>
          <w:lang w:val="es-CO" w:eastAsia="es-CO"/>
        </w:rPr>
        <w:t xml:space="preserve"> el</w:t>
      </w:r>
      <w:r w:rsidR="00542B58">
        <w:rPr>
          <w:rFonts w:cs="Arial"/>
          <w:lang w:val="es-CO" w:eastAsia="es-CO"/>
        </w:rPr>
        <w:t xml:space="preserve"> </w:t>
      </w:r>
      <w:r w:rsidR="00DE1865">
        <w:rPr>
          <w:rFonts w:cs="Arial"/>
          <w:lang w:val="es-CO" w:eastAsia="es-CO"/>
        </w:rPr>
        <w:t>“</w:t>
      </w:r>
      <w:r w:rsidR="00DE1865" w:rsidRPr="00DE1865">
        <w:rPr>
          <w:rFonts w:cs="Arial"/>
          <w:lang w:val="es-CO" w:eastAsia="es-CO"/>
        </w:rPr>
        <w:t>análisis técnico regulatorio sobre el comportamiento de potencia reactiva</w:t>
      </w:r>
      <w:r w:rsidR="00DE1865">
        <w:rPr>
          <w:rFonts w:cs="Arial"/>
          <w:lang w:val="es-CO" w:eastAsia="es-CO"/>
        </w:rPr>
        <w:t>”</w:t>
      </w:r>
      <w:r w:rsidR="00A43656">
        <w:rPr>
          <w:rFonts w:cs="Arial"/>
          <w:lang w:val="es-CO" w:eastAsia="es-CO"/>
        </w:rPr>
        <w:t xml:space="preserve">, el cual contiene </w:t>
      </w:r>
      <w:r w:rsidR="002175E0">
        <w:rPr>
          <w:rFonts w:cs="Arial"/>
          <w:lang w:val="es-CO" w:eastAsia="es-CO"/>
        </w:rPr>
        <w:t>nueve</w:t>
      </w:r>
      <w:r w:rsidR="00A43656">
        <w:rPr>
          <w:rFonts w:cs="Arial"/>
          <w:lang w:val="es-CO" w:eastAsia="es-CO"/>
        </w:rPr>
        <w:t xml:space="preserve"> casos </w:t>
      </w:r>
      <w:r w:rsidR="00FB4F4D">
        <w:rPr>
          <w:rFonts w:cs="Arial"/>
          <w:lang w:val="es-CO" w:eastAsia="es-CO"/>
        </w:rPr>
        <w:t>de estudio</w:t>
      </w:r>
      <w:r w:rsidR="00133574">
        <w:rPr>
          <w:rFonts w:cs="Arial"/>
          <w:lang w:val="es-CO" w:eastAsia="es-CO"/>
        </w:rPr>
        <w:t xml:space="preserve"> de usuarios con medición de energía reactiva</w:t>
      </w:r>
      <w:r w:rsidR="002175E0">
        <w:rPr>
          <w:rFonts w:cs="Arial"/>
          <w:lang w:val="es-CO" w:eastAsia="es-CO"/>
        </w:rPr>
        <w:t xml:space="preserve">: cuatro </w:t>
      </w:r>
      <w:r w:rsidR="00E214A1">
        <w:rPr>
          <w:rFonts w:cs="Arial"/>
          <w:lang w:val="es-CO" w:eastAsia="es-CO"/>
        </w:rPr>
        <w:t xml:space="preserve">de </w:t>
      </w:r>
      <w:r w:rsidR="00A43656">
        <w:rPr>
          <w:rFonts w:cs="Arial"/>
          <w:lang w:val="es-CO" w:eastAsia="es-CO"/>
        </w:rPr>
        <w:t xml:space="preserve">usuarios con </w:t>
      </w:r>
      <w:r w:rsidR="00833CBB" w:rsidRPr="00833CBB">
        <w:rPr>
          <w:rFonts w:cs="Arial"/>
          <w:lang w:val="es-CO" w:eastAsia="es-CO"/>
        </w:rPr>
        <w:t>Autogeneración a Pequeña Escala</w:t>
      </w:r>
      <w:r w:rsidR="00833CBB">
        <w:rPr>
          <w:rFonts w:cs="Arial"/>
          <w:lang w:val="es-CO" w:eastAsia="es-CO"/>
        </w:rPr>
        <w:t xml:space="preserve"> (</w:t>
      </w:r>
      <w:r w:rsidR="00260EFC">
        <w:rPr>
          <w:rFonts w:cs="Arial"/>
          <w:lang w:val="es-CO" w:eastAsia="es-CO"/>
        </w:rPr>
        <w:t>AGPE</w:t>
      </w:r>
      <w:r w:rsidR="00833CBB">
        <w:rPr>
          <w:rFonts w:cs="Arial"/>
          <w:lang w:val="es-CO" w:eastAsia="es-CO"/>
        </w:rPr>
        <w:t>)</w:t>
      </w:r>
      <w:r w:rsidR="00E214A1">
        <w:rPr>
          <w:rFonts w:cs="Arial"/>
          <w:lang w:val="es-CO" w:eastAsia="es-CO"/>
        </w:rPr>
        <w:t xml:space="preserve"> y</w:t>
      </w:r>
      <w:r w:rsidR="002175E0">
        <w:rPr>
          <w:rFonts w:cs="Arial"/>
          <w:lang w:val="es-CO" w:eastAsia="es-CO"/>
        </w:rPr>
        <w:t xml:space="preserve"> cinco </w:t>
      </w:r>
      <w:r w:rsidR="00A85E0D">
        <w:rPr>
          <w:rFonts w:cs="Arial"/>
          <w:lang w:val="es-CO" w:eastAsia="es-CO"/>
        </w:rPr>
        <w:t xml:space="preserve">de </w:t>
      </w:r>
      <w:r w:rsidR="000C5D1A">
        <w:rPr>
          <w:rFonts w:cs="Arial"/>
          <w:lang w:val="es-CO" w:eastAsia="es-CO"/>
        </w:rPr>
        <w:t xml:space="preserve">usuarios </w:t>
      </w:r>
      <w:r w:rsidR="00A85E0D">
        <w:rPr>
          <w:rFonts w:cs="Arial"/>
          <w:lang w:val="es-CO" w:eastAsia="es-CO"/>
        </w:rPr>
        <w:t xml:space="preserve">industriales </w:t>
      </w:r>
      <w:r w:rsidR="000C5D1A">
        <w:rPr>
          <w:rFonts w:cs="Arial"/>
          <w:lang w:val="es-CO" w:eastAsia="es-CO"/>
        </w:rPr>
        <w:t>conectad</w:t>
      </w:r>
      <w:r w:rsidR="00A85E0D">
        <w:rPr>
          <w:rFonts w:cs="Arial"/>
          <w:lang w:val="es-CO" w:eastAsia="es-CO"/>
        </w:rPr>
        <w:t>o</w:t>
      </w:r>
      <w:r w:rsidR="000C5D1A">
        <w:rPr>
          <w:rFonts w:cs="Arial"/>
          <w:lang w:val="es-CO" w:eastAsia="es-CO"/>
        </w:rPr>
        <w:t xml:space="preserve">s en media </w:t>
      </w:r>
      <w:r w:rsidR="00A85E0D">
        <w:rPr>
          <w:rFonts w:cs="Arial"/>
          <w:lang w:val="es-CO" w:eastAsia="es-CO"/>
        </w:rPr>
        <w:t>o</w:t>
      </w:r>
      <w:r w:rsidR="000C5D1A">
        <w:rPr>
          <w:rFonts w:cs="Arial"/>
          <w:lang w:val="es-CO" w:eastAsia="es-CO"/>
        </w:rPr>
        <w:t xml:space="preserve"> baja tensión. </w:t>
      </w:r>
      <w:r w:rsidR="00373D8D">
        <w:rPr>
          <w:rFonts w:cs="Arial"/>
          <w:lang w:val="es-CO" w:eastAsia="es-CO"/>
        </w:rPr>
        <w:t>En el estudio se</w:t>
      </w:r>
      <w:r w:rsidR="0089482A">
        <w:rPr>
          <w:rFonts w:cs="Arial"/>
          <w:lang w:val="es-CO" w:eastAsia="es-CO"/>
        </w:rPr>
        <w:t xml:space="preserve"> s</w:t>
      </w:r>
      <w:r w:rsidR="00565747">
        <w:rPr>
          <w:rFonts w:cs="Arial"/>
          <w:lang w:val="es-CO" w:eastAsia="es-CO"/>
        </w:rPr>
        <w:t>ugieren las compensaciones que podrían resolver el transporte de energía reactiva capacitiva en exceso, aclarando que</w:t>
      </w:r>
      <w:r w:rsidR="00CA3307">
        <w:rPr>
          <w:rFonts w:cs="Arial"/>
          <w:lang w:val="es-CO" w:eastAsia="es-CO"/>
        </w:rPr>
        <w:t>, para</w:t>
      </w:r>
      <w:r w:rsidR="00565747">
        <w:rPr>
          <w:rFonts w:cs="Arial"/>
          <w:lang w:val="es-CO" w:eastAsia="es-CO"/>
        </w:rPr>
        <w:t xml:space="preserve"> algunos de los casos, el problema no se resuelve por completo.</w:t>
      </w:r>
    </w:p>
    <w:p w14:paraId="3AEDBCB5" w14:textId="77777777" w:rsidR="004B3903" w:rsidRPr="004B3903" w:rsidRDefault="004B3903" w:rsidP="004B3903">
      <w:pPr>
        <w:spacing w:before="180" w:after="0"/>
        <w:rPr>
          <w:rFonts w:cs="Arial"/>
          <w:lang w:val="es-CO" w:eastAsia="es-CO"/>
        </w:rPr>
      </w:pPr>
      <w:r w:rsidRPr="004B3903">
        <w:rPr>
          <w:rFonts w:cs="Arial"/>
          <w:lang w:val="es-CO" w:eastAsia="es-CO"/>
        </w:rPr>
        <w:t>Revisados los estándares y referencias internacionales relevantes, así como los consumos de energía reactiva inductiva y capacitiva de los usuarios residenciales del Sistema Interconectado Nacional, se considera pertinente la modificación de los límites para el cumplimiento de los factores de potencia inductivo y capacitivo por parte de los usuarios del servicio de energía.</w:t>
      </w:r>
    </w:p>
    <w:p w14:paraId="468B4FE1" w14:textId="232F7480" w:rsidR="00F34A21" w:rsidRPr="008161FD" w:rsidRDefault="00F34A21" w:rsidP="00F34A21">
      <w:pPr>
        <w:spacing w:before="240"/>
      </w:pPr>
      <w:r>
        <w:t>Mediante el Proyecto de Resolución CREG 701 0</w:t>
      </w:r>
      <w:r w:rsidR="001F78ED">
        <w:t>17</w:t>
      </w:r>
      <w:r>
        <w:t xml:space="preserve"> de 2023 se publicó para consulta</w:t>
      </w:r>
      <w:r w:rsidR="008E37F7">
        <w:t>,</w:t>
      </w:r>
      <w:r>
        <w:t xml:space="preserve"> la propuesta de modificación d</w:t>
      </w:r>
      <w:r w:rsidR="001F78ED">
        <w:t>el numeral 4.2.4 del Anexo General de la Resolución CREG 070 de 1998</w:t>
      </w:r>
      <w:r w:rsidR="00656BCE">
        <w:t>.</w:t>
      </w:r>
    </w:p>
    <w:p w14:paraId="698443C0" w14:textId="5EFEC5AE" w:rsidR="00F34A21" w:rsidRPr="008161FD" w:rsidRDefault="00F34A21" w:rsidP="00F34A21">
      <w:pPr>
        <w:spacing w:before="240"/>
      </w:pPr>
      <w:r>
        <w:lastRenderedPageBreak/>
        <w:t xml:space="preserve">El análisis de las situaciones que dieron origen a las modificaciones propuestas se encuentra en el </w:t>
      </w:r>
      <w:r w:rsidR="00656BCE">
        <w:t>d</w:t>
      </w:r>
      <w:r>
        <w:t xml:space="preserve">ocumento </w:t>
      </w:r>
      <w:r w:rsidR="00656BCE">
        <w:t>soporte</w:t>
      </w:r>
      <w:r w:rsidR="5B8ADDF2">
        <w:t xml:space="preserve"> </w:t>
      </w:r>
      <w:r>
        <w:t xml:space="preserve">CREG 901 </w:t>
      </w:r>
      <w:r w:rsidR="00C91A99">
        <w:t>056</w:t>
      </w:r>
      <w:r>
        <w:t xml:space="preserve"> de 202</w:t>
      </w:r>
      <w:r w:rsidR="00937B59">
        <w:t>4</w:t>
      </w:r>
      <w:r>
        <w:t xml:space="preserve"> publicado junto con la presente resolución.</w:t>
      </w:r>
    </w:p>
    <w:p w14:paraId="716E9E19" w14:textId="5E1D5D66" w:rsidR="001F78ED" w:rsidRDefault="00F34A21" w:rsidP="00F34A21">
      <w:pPr>
        <w:spacing w:before="240"/>
      </w:pPr>
      <w:r w:rsidRPr="008161FD">
        <w:t>Con respecto al proyecto de resolución, se recibieron los comentarios de</w:t>
      </w:r>
      <w:r w:rsidR="00332560">
        <w:t xml:space="preserve"> los siguientes interesado</w:t>
      </w:r>
      <w:r w:rsidR="00A86B2C">
        <w:t>s</w:t>
      </w:r>
      <w:r w:rsidRPr="008161FD">
        <w:t>:</w:t>
      </w:r>
    </w:p>
    <w:tbl>
      <w:tblPr>
        <w:tblW w:w="0" w:type="auto"/>
        <w:jc w:val="center"/>
        <w:tblCellMar>
          <w:left w:w="70" w:type="dxa"/>
          <w:right w:w="70" w:type="dxa"/>
        </w:tblCellMar>
        <w:tblLook w:val="04A0" w:firstRow="1" w:lastRow="0" w:firstColumn="1" w:lastColumn="0" w:noHBand="0" w:noVBand="1"/>
      </w:tblPr>
      <w:tblGrid>
        <w:gridCol w:w="5108"/>
        <w:gridCol w:w="1525"/>
        <w:gridCol w:w="1249"/>
      </w:tblGrid>
      <w:tr w:rsidR="00301878" w:rsidRPr="00301878" w14:paraId="68318791" w14:textId="77777777" w:rsidTr="00941C06">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5C81" w14:textId="77777777" w:rsidR="00301878" w:rsidRPr="00301878" w:rsidRDefault="00301878" w:rsidP="00332560">
            <w:pPr>
              <w:spacing w:before="0" w:after="0"/>
              <w:jc w:val="center"/>
              <w:rPr>
                <w:rFonts w:cs="Calibri"/>
                <w:b/>
                <w:bCs/>
                <w:color w:val="000000"/>
                <w:sz w:val="20"/>
                <w:szCs w:val="20"/>
                <w:lang w:val="es-CO" w:eastAsia="es-CO"/>
              </w:rPr>
            </w:pPr>
            <w:r w:rsidRPr="00301878">
              <w:rPr>
                <w:rFonts w:cs="Calibri"/>
                <w:b/>
                <w:bCs/>
                <w:color w:val="000000"/>
                <w:sz w:val="20"/>
                <w:szCs w:val="20"/>
                <w:lang w:val="es-CO" w:eastAsia="es-CO"/>
              </w:rPr>
              <w:t>EMPRESA/INTERESADO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69AA36" w14:textId="77777777" w:rsidR="00301878" w:rsidRPr="00301878" w:rsidRDefault="00301878" w:rsidP="00332560">
            <w:pPr>
              <w:spacing w:before="0" w:after="0"/>
              <w:jc w:val="center"/>
              <w:rPr>
                <w:rFonts w:cs="Calibri"/>
                <w:b/>
                <w:bCs/>
                <w:color w:val="000000"/>
                <w:sz w:val="20"/>
                <w:szCs w:val="20"/>
                <w:lang w:val="es-CO" w:eastAsia="es-CO"/>
              </w:rPr>
            </w:pPr>
            <w:r w:rsidRPr="00301878">
              <w:rPr>
                <w:rFonts w:cs="Calibri"/>
                <w:b/>
                <w:bCs/>
                <w:color w:val="000000"/>
                <w:sz w:val="20"/>
                <w:szCs w:val="20"/>
                <w:lang w:val="es-CO" w:eastAsia="es-CO"/>
              </w:rPr>
              <w:t>RADICADO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3C24C" w14:textId="77777777" w:rsidR="00301878" w:rsidRPr="00301878" w:rsidRDefault="00301878" w:rsidP="00332560">
            <w:pPr>
              <w:spacing w:before="0" w:after="0"/>
              <w:jc w:val="center"/>
              <w:rPr>
                <w:rFonts w:cs="Calibri"/>
                <w:b/>
                <w:bCs/>
                <w:color w:val="000000"/>
                <w:sz w:val="20"/>
                <w:szCs w:val="20"/>
                <w:lang w:val="es-CO" w:eastAsia="es-CO"/>
              </w:rPr>
            </w:pPr>
            <w:r w:rsidRPr="00301878">
              <w:rPr>
                <w:rFonts w:cs="Calibri"/>
                <w:b/>
                <w:bCs/>
                <w:color w:val="000000"/>
                <w:sz w:val="20"/>
                <w:szCs w:val="20"/>
                <w:lang w:val="es-CO" w:eastAsia="es-CO"/>
              </w:rPr>
              <w:t>FECHA</w:t>
            </w:r>
          </w:p>
        </w:tc>
      </w:tr>
      <w:tr w:rsidR="00301878" w:rsidRPr="00301878" w14:paraId="5491C03B"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2ABB17" w14:textId="3EE4F26E"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ENERAMBIENTE</w:t>
            </w:r>
            <w:r w:rsidR="00BC662F">
              <w:rPr>
                <w:rFonts w:cs="Calibri"/>
                <w:color w:val="000000"/>
                <w:sz w:val="20"/>
                <w:szCs w:val="20"/>
                <w:lang w:val="es-CO" w:eastAsia="es-CO"/>
              </w:rPr>
              <w:t xml:space="preserve"> S.A.S.</w:t>
            </w:r>
          </w:p>
        </w:tc>
        <w:tc>
          <w:tcPr>
            <w:tcW w:w="0" w:type="auto"/>
            <w:tcBorders>
              <w:top w:val="nil"/>
              <w:left w:val="nil"/>
              <w:bottom w:val="single" w:sz="4" w:space="0" w:color="auto"/>
              <w:right w:val="single" w:sz="4" w:space="0" w:color="auto"/>
            </w:tcBorders>
            <w:shd w:val="clear" w:color="auto" w:fill="auto"/>
            <w:vAlign w:val="center"/>
            <w:hideMark/>
          </w:tcPr>
          <w:p w14:paraId="35584409"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E2023015464</w:t>
            </w:r>
          </w:p>
        </w:tc>
        <w:tc>
          <w:tcPr>
            <w:tcW w:w="0" w:type="auto"/>
            <w:tcBorders>
              <w:top w:val="nil"/>
              <w:left w:val="nil"/>
              <w:bottom w:val="single" w:sz="4" w:space="0" w:color="auto"/>
              <w:right w:val="single" w:sz="4" w:space="0" w:color="auto"/>
            </w:tcBorders>
            <w:shd w:val="clear" w:color="auto" w:fill="auto"/>
            <w:noWrap/>
            <w:vAlign w:val="center"/>
            <w:hideMark/>
          </w:tcPr>
          <w:p w14:paraId="1636EF94" w14:textId="59DDEF55" w:rsidR="00301878" w:rsidRPr="00941C06" w:rsidRDefault="00301878" w:rsidP="00941C06">
            <w:pPr>
              <w:spacing w:before="0" w:after="0"/>
              <w:jc w:val="center"/>
              <w:rPr>
                <w:rFonts w:cs="Calibri"/>
                <w:color w:val="000000"/>
                <w:sz w:val="20"/>
                <w:szCs w:val="20"/>
                <w:lang w:val="es-CO" w:eastAsia="es-CO"/>
              </w:rPr>
            </w:pPr>
            <w:r w:rsidRPr="00941C06">
              <w:rPr>
                <w:rFonts w:cs="Calibri"/>
                <w:color w:val="000000"/>
                <w:sz w:val="20"/>
                <w:szCs w:val="20"/>
                <w:lang w:val="es-CO" w:eastAsia="es-CO"/>
              </w:rPr>
              <w:t>24</w:t>
            </w:r>
            <w:r w:rsidR="00C930BC" w:rsidRPr="00941C06">
              <w:rPr>
                <w:rFonts w:cs="Calibri"/>
                <w:color w:val="000000"/>
                <w:sz w:val="20"/>
                <w:szCs w:val="20"/>
                <w:lang w:val="es-CO" w:eastAsia="es-CO"/>
              </w:rPr>
              <w:t>/8</w:t>
            </w:r>
            <w:r w:rsidRPr="00941C06">
              <w:rPr>
                <w:rFonts w:cs="Calibri"/>
                <w:color w:val="000000"/>
                <w:sz w:val="20"/>
                <w:szCs w:val="20"/>
                <w:lang w:val="es-CO" w:eastAsia="es-CO"/>
              </w:rPr>
              <w:t>/2023</w:t>
            </w:r>
          </w:p>
        </w:tc>
      </w:tr>
      <w:tr w:rsidR="00301878" w:rsidRPr="00301878" w14:paraId="6616E239"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886B80" w14:textId="7E58733A"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ENERAMBIENTE</w:t>
            </w:r>
            <w:r w:rsidR="00BC662F">
              <w:rPr>
                <w:rFonts w:cs="Calibri"/>
                <w:color w:val="000000"/>
                <w:sz w:val="20"/>
                <w:szCs w:val="20"/>
                <w:lang w:val="es-CO" w:eastAsia="es-CO"/>
              </w:rPr>
              <w:t xml:space="preserve"> S.A.S.</w:t>
            </w:r>
          </w:p>
        </w:tc>
        <w:tc>
          <w:tcPr>
            <w:tcW w:w="0" w:type="auto"/>
            <w:tcBorders>
              <w:top w:val="nil"/>
              <w:left w:val="nil"/>
              <w:bottom w:val="single" w:sz="4" w:space="0" w:color="auto"/>
              <w:right w:val="single" w:sz="4" w:space="0" w:color="auto"/>
            </w:tcBorders>
            <w:shd w:val="clear" w:color="auto" w:fill="auto"/>
            <w:vAlign w:val="center"/>
            <w:hideMark/>
          </w:tcPr>
          <w:p w14:paraId="6A91060F"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E2023015490</w:t>
            </w:r>
          </w:p>
        </w:tc>
        <w:tc>
          <w:tcPr>
            <w:tcW w:w="0" w:type="auto"/>
            <w:tcBorders>
              <w:top w:val="nil"/>
              <w:left w:val="nil"/>
              <w:bottom w:val="single" w:sz="4" w:space="0" w:color="auto"/>
              <w:right w:val="single" w:sz="4" w:space="0" w:color="auto"/>
            </w:tcBorders>
            <w:shd w:val="clear" w:color="auto" w:fill="auto"/>
            <w:noWrap/>
            <w:vAlign w:val="center"/>
            <w:hideMark/>
          </w:tcPr>
          <w:p w14:paraId="58A25154" w14:textId="323366DF" w:rsidR="00301878" w:rsidRPr="00301878" w:rsidRDefault="00301878"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25</w:t>
            </w:r>
            <w:r w:rsidR="00C930BC">
              <w:rPr>
                <w:rFonts w:cs="Calibri"/>
                <w:color w:val="000000"/>
                <w:sz w:val="20"/>
                <w:szCs w:val="20"/>
                <w:lang w:val="es-CO" w:eastAsia="es-CO"/>
              </w:rPr>
              <w:t>/8</w:t>
            </w:r>
            <w:r w:rsidRPr="00301878">
              <w:rPr>
                <w:rFonts w:cs="Calibri"/>
                <w:color w:val="000000"/>
                <w:sz w:val="20"/>
                <w:szCs w:val="20"/>
                <w:lang w:val="es-CO" w:eastAsia="es-CO"/>
              </w:rPr>
              <w:t>/2023</w:t>
            </w:r>
          </w:p>
        </w:tc>
      </w:tr>
      <w:tr w:rsidR="00301878" w:rsidRPr="00301878" w14:paraId="3BC551FA"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19554" w14:textId="1438FF19"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ELECMURI</w:t>
            </w:r>
            <w:r w:rsidR="00052635">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4CFA6B37"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E2023015805</w:t>
            </w:r>
          </w:p>
        </w:tc>
        <w:tc>
          <w:tcPr>
            <w:tcW w:w="0" w:type="auto"/>
            <w:tcBorders>
              <w:top w:val="nil"/>
              <w:left w:val="nil"/>
              <w:bottom w:val="single" w:sz="4" w:space="0" w:color="auto"/>
              <w:right w:val="single" w:sz="4" w:space="0" w:color="auto"/>
            </w:tcBorders>
            <w:shd w:val="clear" w:color="auto" w:fill="auto"/>
            <w:noWrap/>
            <w:vAlign w:val="center"/>
            <w:hideMark/>
          </w:tcPr>
          <w:p w14:paraId="3DF0038F" w14:textId="78FE4E6D" w:rsidR="00301878" w:rsidRPr="00301878" w:rsidRDefault="00301878"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30/</w:t>
            </w:r>
            <w:r w:rsidR="00541BBA" w:rsidRPr="00301878">
              <w:rPr>
                <w:rFonts w:cs="Calibri"/>
                <w:color w:val="000000"/>
                <w:sz w:val="20"/>
                <w:szCs w:val="20"/>
                <w:lang w:val="es-CO" w:eastAsia="es-CO"/>
              </w:rPr>
              <w:t>8/</w:t>
            </w:r>
            <w:r w:rsidRPr="00301878">
              <w:rPr>
                <w:rFonts w:cs="Calibri"/>
                <w:color w:val="000000"/>
                <w:sz w:val="20"/>
                <w:szCs w:val="20"/>
                <w:lang w:val="es-CO" w:eastAsia="es-CO"/>
              </w:rPr>
              <w:t>2023</w:t>
            </w:r>
          </w:p>
        </w:tc>
      </w:tr>
      <w:tr w:rsidR="00301878" w:rsidRPr="00301878" w14:paraId="166A1B97"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6B32C"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ASOCODIS</w:t>
            </w:r>
          </w:p>
        </w:tc>
        <w:tc>
          <w:tcPr>
            <w:tcW w:w="0" w:type="auto"/>
            <w:tcBorders>
              <w:top w:val="nil"/>
              <w:left w:val="nil"/>
              <w:bottom w:val="single" w:sz="4" w:space="0" w:color="auto"/>
              <w:right w:val="single" w:sz="4" w:space="0" w:color="auto"/>
            </w:tcBorders>
            <w:shd w:val="clear" w:color="auto" w:fill="auto"/>
            <w:vAlign w:val="center"/>
            <w:hideMark/>
          </w:tcPr>
          <w:p w14:paraId="7C74602B"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E2023015928</w:t>
            </w:r>
          </w:p>
        </w:tc>
        <w:tc>
          <w:tcPr>
            <w:tcW w:w="0" w:type="auto"/>
            <w:tcBorders>
              <w:top w:val="nil"/>
              <w:left w:val="nil"/>
              <w:bottom w:val="single" w:sz="4" w:space="0" w:color="auto"/>
              <w:right w:val="single" w:sz="4" w:space="0" w:color="auto"/>
            </w:tcBorders>
            <w:shd w:val="clear" w:color="auto" w:fill="auto"/>
            <w:noWrap/>
            <w:vAlign w:val="center"/>
            <w:hideMark/>
          </w:tcPr>
          <w:p w14:paraId="179A52E0" w14:textId="4F13AE7F" w:rsidR="00301878" w:rsidRPr="00301878" w:rsidRDefault="00301878"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1/</w:t>
            </w:r>
            <w:r w:rsidR="00541BBA" w:rsidRPr="00301878">
              <w:rPr>
                <w:rFonts w:cs="Calibri"/>
                <w:color w:val="000000"/>
                <w:sz w:val="20"/>
                <w:szCs w:val="20"/>
                <w:lang w:val="es-CO" w:eastAsia="es-CO"/>
              </w:rPr>
              <w:t>9/</w:t>
            </w:r>
            <w:r w:rsidRPr="00301878">
              <w:rPr>
                <w:rFonts w:cs="Calibri"/>
                <w:color w:val="000000"/>
                <w:sz w:val="20"/>
                <w:szCs w:val="20"/>
                <w:lang w:val="es-CO" w:eastAsia="es-CO"/>
              </w:rPr>
              <w:t>2023</w:t>
            </w:r>
          </w:p>
        </w:tc>
      </w:tr>
      <w:tr w:rsidR="00541BBA" w:rsidRPr="00301878" w14:paraId="37F60946"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B13CE1" w14:textId="4A0E1A0C"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 xml:space="preserve">ECOPETROL </w:t>
            </w:r>
            <w:r>
              <w:rPr>
                <w:rFonts w:cs="Calibri"/>
                <w:color w:val="000000"/>
                <w:sz w:val="20"/>
                <w:szCs w:val="20"/>
                <w:lang w:val="es-CO" w:eastAsia="es-CO"/>
              </w:rPr>
              <w:t>S.A.</w:t>
            </w:r>
          </w:p>
        </w:tc>
        <w:tc>
          <w:tcPr>
            <w:tcW w:w="0" w:type="auto"/>
            <w:tcBorders>
              <w:top w:val="nil"/>
              <w:left w:val="nil"/>
              <w:bottom w:val="single" w:sz="4" w:space="0" w:color="auto"/>
              <w:right w:val="single" w:sz="4" w:space="0" w:color="auto"/>
            </w:tcBorders>
            <w:shd w:val="clear" w:color="auto" w:fill="auto"/>
            <w:vAlign w:val="center"/>
            <w:hideMark/>
          </w:tcPr>
          <w:p w14:paraId="4D797973"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E2023015931</w:t>
            </w:r>
          </w:p>
        </w:tc>
        <w:tc>
          <w:tcPr>
            <w:tcW w:w="0" w:type="auto"/>
            <w:tcBorders>
              <w:top w:val="nil"/>
              <w:left w:val="nil"/>
              <w:bottom w:val="single" w:sz="4" w:space="0" w:color="auto"/>
              <w:right w:val="single" w:sz="4" w:space="0" w:color="auto"/>
            </w:tcBorders>
            <w:shd w:val="clear" w:color="auto" w:fill="auto"/>
            <w:noWrap/>
            <w:vAlign w:val="center"/>
            <w:hideMark/>
          </w:tcPr>
          <w:p w14:paraId="48351867" w14:textId="411A2490" w:rsidR="00541BBA" w:rsidRPr="00301878" w:rsidRDefault="00541BBA" w:rsidP="00941C06">
            <w:pPr>
              <w:spacing w:before="0" w:after="0"/>
              <w:jc w:val="center"/>
              <w:rPr>
                <w:rFonts w:cs="Calibri"/>
                <w:color w:val="000000"/>
                <w:sz w:val="20"/>
                <w:szCs w:val="20"/>
                <w:lang w:val="es-CO" w:eastAsia="es-CO"/>
              </w:rPr>
            </w:pPr>
            <w:r w:rsidRPr="006C2E0F">
              <w:rPr>
                <w:rFonts w:cs="Calibri"/>
                <w:color w:val="000000"/>
                <w:sz w:val="20"/>
                <w:szCs w:val="20"/>
                <w:lang w:val="es-CO" w:eastAsia="es-CO"/>
              </w:rPr>
              <w:t>1/9/2023</w:t>
            </w:r>
          </w:p>
        </w:tc>
      </w:tr>
      <w:tr w:rsidR="00541BBA" w:rsidRPr="00301878" w14:paraId="0926E811"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CEA4CF" w14:textId="03D6753C" w:rsidR="00541BBA" w:rsidRPr="00301878" w:rsidRDefault="00541BBA" w:rsidP="00541BBA">
            <w:pPr>
              <w:spacing w:before="0" w:after="0"/>
              <w:jc w:val="left"/>
              <w:rPr>
                <w:rFonts w:cs="Calibri"/>
                <w:color w:val="000000"/>
                <w:sz w:val="20"/>
                <w:szCs w:val="20"/>
                <w:lang w:val="es-CO" w:eastAsia="es-CO"/>
              </w:rPr>
            </w:pPr>
            <w:r>
              <w:rPr>
                <w:rFonts w:cs="Calibri"/>
                <w:color w:val="000000"/>
                <w:sz w:val="20"/>
                <w:szCs w:val="20"/>
                <w:lang w:val="es-CO" w:eastAsia="es-CO"/>
              </w:rPr>
              <w:t>ANDESCO</w:t>
            </w:r>
          </w:p>
        </w:tc>
        <w:tc>
          <w:tcPr>
            <w:tcW w:w="0" w:type="auto"/>
            <w:tcBorders>
              <w:top w:val="nil"/>
              <w:left w:val="nil"/>
              <w:bottom w:val="single" w:sz="4" w:space="0" w:color="auto"/>
              <w:right w:val="single" w:sz="4" w:space="0" w:color="auto"/>
            </w:tcBorders>
            <w:shd w:val="clear" w:color="auto" w:fill="auto"/>
            <w:vAlign w:val="center"/>
            <w:hideMark/>
          </w:tcPr>
          <w:p w14:paraId="369585FF"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E2023015932</w:t>
            </w:r>
          </w:p>
        </w:tc>
        <w:tc>
          <w:tcPr>
            <w:tcW w:w="0" w:type="auto"/>
            <w:tcBorders>
              <w:top w:val="nil"/>
              <w:left w:val="nil"/>
              <w:bottom w:val="single" w:sz="4" w:space="0" w:color="auto"/>
              <w:right w:val="single" w:sz="4" w:space="0" w:color="auto"/>
            </w:tcBorders>
            <w:shd w:val="clear" w:color="auto" w:fill="auto"/>
            <w:noWrap/>
            <w:vAlign w:val="center"/>
            <w:hideMark/>
          </w:tcPr>
          <w:p w14:paraId="21425796" w14:textId="22F98DC4" w:rsidR="00541BBA" w:rsidRPr="00301878" w:rsidRDefault="00541BBA" w:rsidP="00941C06">
            <w:pPr>
              <w:spacing w:before="0" w:after="0"/>
              <w:jc w:val="center"/>
              <w:rPr>
                <w:rFonts w:cs="Calibri"/>
                <w:color w:val="000000"/>
                <w:sz w:val="20"/>
                <w:szCs w:val="20"/>
                <w:lang w:val="es-CO" w:eastAsia="es-CO"/>
              </w:rPr>
            </w:pPr>
            <w:r w:rsidRPr="006C2E0F">
              <w:rPr>
                <w:rFonts w:cs="Calibri"/>
                <w:color w:val="000000"/>
                <w:sz w:val="20"/>
                <w:szCs w:val="20"/>
                <w:lang w:val="es-CO" w:eastAsia="es-CO"/>
              </w:rPr>
              <w:t>1/9/2023</w:t>
            </w:r>
          </w:p>
        </w:tc>
      </w:tr>
      <w:tr w:rsidR="00541BBA" w:rsidRPr="00301878" w14:paraId="4D974B4D"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A18E19" w14:textId="37F556A2"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w:t>
            </w:r>
            <w:r>
              <w:rPr>
                <w:rFonts w:cs="Calibri"/>
                <w:color w:val="000000"/>
                <w:sz w:val="20"/>
                <w:szCs w:val="20"/>
                <w:lang w:val="es-CO" w:eastAsia="es-CO"/>
              </w:rPr>
              <w:t xml:space="preserve">MPRESA DE </w:t>
            </w:r>
            <w:r w:rsidRPr="00301878">
              <w:rPr>
                <w:rFonts w:cs="Calibri"/>
                <w:color w:val="000000"/>
                <w:sz w:val="20"/>
                <w:szCs w:val="20"/>
                <w:lang w:val="es-CO" w:eastAsia="es-CO"/>
              </w:rPr>
              <w:t>E</w:t>
            </w:r>
            <w:r>
              <w:rPr>
                <w:rFonts w:cs="Calibri"/>
                <w:color w:val="000000"/>
                <w:sz w:val="20"/>
                <w:szCs w:val="20"/>
                <w:lang w:val="es-CO" w:eastAsia="es-CO"/>
              </w:rPr>
              <w:t xml:space="preserve">NERGÍA DE </w:t>
            </w:r>
            <w:r w:rsidRPr="00301878">
              <w:rPr>
                <w:rFonts w:cs="Calibri"/>
                <w:color w:val="000000"/>
                <w:sz w:val="20"/>
                <w:szCs w:val="20"/>
                <w:lang w:val="es-CO" w:eastAsia="es-CO"/>
              </w:rPr>
              <w:t>P</w:t>
            </w:r>
            <w:r>
              <w:rPr>
                <w:rFonts w:cs="Calibri"/>
                <w:color w:val="000000"/>
                <w:sz w:val="20"/>
                <w:szCs w:val="20"/>
                <w:lang w:val="es-CO" w:eastAsia="es-CO"/>
              </w:rPr>
              <w:t>EREIRA S.A. E.S.P.</w:t>
            </w:r>
          </w:p>
        </w:tc>
        <w:tc>
          <w:tcPr>
            <w:tcW w:w="0" w:type="auto"/>
            <w:tcBorders>
              <w:top w:val="nil"/>
              <w:left w:val="nil"/>
              <w:bottom w:val="single" w:sz="4" w:space="0" w:color="auto"/>
              <w:right w:val="single" w:sz="4" w:space="0" w:color="auto"/>
            </w:tcBorders>
            <w:shd w:val="clear" w:color="auto" w:fill="auto"/>
            <w:vAlign w:val="center"/>
            <w:hideMark/>
          </w:tcPr>
          <w:p w14:paraId="34D51838"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E2023015939</w:t>
            </w:r>
          </w:p>
        </w:tc>
        <w:tc>
          <w:tcPr>
            <w:tcW w:w="0" w:type="auto"/>
            <w:tcBorders>
              <w:top w:val="nil"/>
              <w:left w:val="nil"/>
              <w:bottom w:val="single" w:sz="4" w:space="0" w:color="auto"/>
              <w:right w:val="single" w:sz="4" w:space="0" w:color="auto"/>
            </w:tcBorders>
            <w:shd w:val="clear" w:color="auto" w:fill="auto"/>
            <w:noWrap/>
            <w:vAlign w:val="center"/>
            <w:hideMark/>
          </w:tcPr>
          <w:p w14:paraId="6E0EEC97" w14:textId="5AC06FCB" w:rsidR="00541BBA" w:rsidRPr="00301878" w:rsidRDefault="00541BBA" w:rsidP="00941C06">
            <w:pPr>
              <w:spacing w:before="0" w:after="0"/>
              <w:jc w:val="center"/>
              <w:rPr>
                <w:rFonts w:cs="Calibri"/>
                <w:color w:val="000000"/>
                <w:sz w:val="20"/>
                <w:szCs w:val="20"/>
                <w:lang w:val="es-CO" w:eastAsia="es-CO"/>
              </w:rPr>
            </w:pPr>
            <w:r w:rsidRPr="006C2E0F">
              <w:rPr>
                <w:rFonts w:cs="Calibri"/>
                <w:color w:val="000000"/>
                <w:sz w:val="20"/>
                <w:szCs w:val="20"/>
                <w:lang w:val="es-CO" w:eastAsia="es-CO"/>
              </w:rPr>
              <w:t>1/9/2023</w:t>
            </w:r>
          </w:p>
        </w:tc>
      </w:tr>
      <w:tr w:rsidR="00541BBA" w:rsidRPr="00301878" w14:paraId="54698EE6"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3098EC"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RSA CONSULTORES</w:t>
            </w:r>
          </w:p>
        </w:tc>
        <w:tc>
          <w:tcPr>
            <w:tcW w:w="0" w:type="auto"/>
            <w:tcBorders>
              <w:top w:val="nil"/>
              <w:left w:val="nil"/>
              <w:bottom w:val="single" w:sz="4" w:space="0" w:color="auto"/>
              <w:right w:val="single" w:sz="4" w:space="0" w:color="auto"/>
            </w:tcBorders>
            <w:shd w:val="clear" w:color="auto" w:fill="auto"/>
            <w:vAlign w:val="center"/>
            <w:hideMark/>
          </w:tcPr>
          <w:p w14:paraId="2367684F"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E2023015943</w:t>
            </w:r>
          </w:p>
        </w:tc>
        <w:tc>
          <w:tcPr>
            <w:tcW w:w="0" w:type="auto"/>
            <w:tcBorders>
              <w:top w:val="nil"/>
              <w:left w:val="nil"/>
              <w:bottom w:val="single" w:sz="4" w:space="0" w:color="auto"/>
              <w:right w:val="single" w:sz="4" w:space="0" w:color="auto"/>
            </w:tcBorders>
            <w:shd w:val="clear" w:color="auto" w:fill="auto"/>
            <w:noWrap/>
            <w:vAlign w:val="center"/>
            <w:hideMark/>
          </w:tcPr>
          <w:p w14:paraId="5119589E" w14:textId="238DA58D" w:rsidR="00541BBA" w:rsidRPr="00301878" w:rsidRDefault="00541BBA" w:rsidP="00941C06">
            <w:pPr>
              <w:spacing w:before="0" w:after="0"/>
              <w:jc w:val="center"/>
              <w:rPr>
                <w:rFonts w:cs="Calibri"/>
                <w:color w:val="000000"/>
                <w:sz w:val="20"/>
                <w:szCs w:val="20"/>
                <w:lang w:val="es-CO" w:eastAsia="es-CO"/>
              </w:rPr>
            </w:pPr>
            <w:r w:rsidRPr="006C2E0F">
              <w:rPr>
                <w:rFonts w:cs="Calibri"/>
                <w:color w:val="000000"/>
                <w:sz w:val="20"/>
                <w:szCs w:val="20"/>
                <w:lang w:val="es-CO" w:eastAsia="es-CO"/>
              </w:rPr>
              <w:t>1/9/2023</w:t>
            </w:r>
          </w:p>
        </w:tc>
      </w:tr>
      <w:tr w:rsidR="00301878" w:rsidRPr="00301878" w14:paraId="241C4E5D"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9BDDCD" w14:textId="21C548FE"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XM</w:t>
            </w:r>
            <w:r w:rsidR="001F6EC0">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2698EFEB"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E2023015956</w:t>
            </w:r>
          </w:p>
        </w:tc>
        <w:tc>
          <w:tcPr>
            <w:tcW w:w="0" w:type="auto"/>
            <w:tcBorders>
              <w:top w:val="nil"/>
              <w:left w:val="nil"/>
              <w:bottom w:val="single" w:sz="4" w:space="0" w:color="auto"/>
              <w:right w:val="single" w:sz="4" w:space="0" w:color="auto"/>
            </w:tcBorders>
            <w:shd w:val="clear" w:color="auto" w:fill="auto"/>
            <w:noWrap/>
            <w:vAlign w:val="center"/>
            <w:hideMark/>
          </w:tcPr>
          <w:p w14:paraId="5438DA52" w14:textId="0C14CDCB" w:rsidR="00301878" w:rsidRPr="00301878" w:rsidRDefault="00301878"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2/</w:t>
            </w:r>
            <w:r w:rsidR="00541BBA" w:rsidRPr="00301878">
              <w:rPr>
                <w:rFonts w:cs="Calibri"/>
                <w:color w:val="000000"/>
                <w:sz w:val="20"/>
                <w:szCs w:val="20"/>
                <w:lang w:val="es-CO" w:eastAsia="es-CO"/>
              </w:rPr>
              <w:t>9/</w:t>
            </w:r>
            <w:r w:rsidRPr="00301878">
              <w:rPr>
                <w:rFonts w:cs="Calibri"/>
                <w:color w:val="000000"/>
                <w:sz w:val="20"/>
                <w:szCs w:val="20"/>
                <w:lang w:val="es-CO" w:eastAsia="es-CO"/>
              </w:rPr>
              <w:t>2023</w:t>
            </w:r>
          </w:p>
        </w:tc>
      </w:tr>
      <w:tr w:rsidR="00301878" w:rsidRPr="00301878" w14:paraId="1B986359"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6FFB4" w14:textId="2D3DDD66"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XM</w:t>
            </w:r>
            <w:r w:rsidR="001F6EC0">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5ABC85E3"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E2023015957</w:t>
            </w:r>
          </w:p>
        </w:tc>
        <w:tc>
          <w:tcPr>
            <w:tcW w:w="0" w:type="auto"/>
            <w:tcBorders>
              <w:top w:val="nil"/>
              <w:left w:val="nil"/>
              <w:bottom w:val="single" w:sz="4" w:space="0" w:color="auto"/>
              <w:right w:val="single" w:sz="4" w:space="0" w:color="auto"/>
            </w:tcBorders>
            <w:shd w:val="clear" w:color="auto" w:fill="auto"/>
            <w:noWrap/>
            <w:vAlign w:val="center"/>
            <w:hideMark/>
          </w:tcPr>
          <w:p w14:paraId="0D694C14" w14:textId="1527A7BC" w:rsidR="00301878" w:rsidRPr="00301878" w:rsidRDefault="00541BBA"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2/9/2023</w:t>
            </w:r>
          </w:p>
        </w:tc>
      </w:tr>
      <w:tr w:rsidR="00301878" w:rsidRPr="00301878" w14:paraId="14E2644B"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81D22" w14:textId="1E9CE0AA"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XM</w:t>
            </w:r>
            <w:r w:rsidR="001F6EC0">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5DF265FC"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E2023015958</w:t>
            </w:r>
          </w:p>
        </w:tc>
        <w:tc>
          <w:tcPr>
            <w:tcW w:w="0" w:type="auto"/>
            <w:tcBorders>
              <w:top w:val="nil"/>
              <w:left w:val="nil"/>
              <w:bottom w:val="single" w:sz="4" w:space="0" w:color="auto"/>
              <w:right w:val="single" w:sz="4" w:space="0" w:color="auto"/>
            </w:tcBorders>
            <w:shd w:val="clear" w:color="auto" w:fill="auto"/>
            <w:noWrap/>
            <w:vAlign w:val="center"/>
            <w:hideMark/>
          </w:tcPr>
          <w:p w14:paraId="373F5D13" w14:textId="2D5A999C" w:rsidR="00301878" w:rsidRPr="00301878" w:rsidRDefault="00541BBA"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2/9/2023</w:t>
            </w:r>
          </w:p>
        </w:tc>
      </w:tr>
      <w:tr w:rsidR="00301878" w:rsidRPr="00301878" w14:paraId="591D7451"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2E422D"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Andrés Torres</w:t>
            </w:r>
          </w:p>
        </w:tc>
        <w:tc>
          <w:tcPr>
            <w:tcW w:w="0" w:type="auto"/>
            <w:tcBorders>
              <w:top w:val="nil"/>
              <w:left w:val="nil"/>
              <w:bottom w:val="single" w:sz="4" w:space="0" w:color="auto"/>
              <w:right w:val="single" w:sz="4" w:space="0" w:color="auto"/>
            </w:tcBorders>
            <w:shd w:val="clear" w:color="auto" w:fill="auto"/>
            <w:vAlign w:val="center"/>
            <w:hideMark/>
          </w:tcPr>
          <w:p w14:paraId="25AD8347"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E2023015968</w:t>
            </w:r>
          </w:p>
        </w:tc>
        <w:tc>
          <w:tcPr>
            <w:tcW w:w="0" w:type="auto"/>
            <w:tcBorders>
              <w:top w:val="nil"/>
              <w:left w:val="nil"/>
              <w:bottom w:val="single" w:sz="4" w:space="0" w:color="auto"/>
              <w:right w:val="single" w:sz="4" w:space="0" w:color="auto"/>
            </w:tcBorders>
            <w:shd w:val="clear" w:color="auto" w:fill="auto"/>
            <w:noWrap/>
            <w:vAlign w:val="center"/>
            <w:hideMark/>
          </w:tcPr>
          <w:p w14:paraId="0C9206D9" w14:textId="07C3C600" w:rsidR="00301878" w:rsidRPr="00301878" w:rsidRDefault="00541BBA"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3/</w:t>
            </w:r>
            <w:r w:rsidR="00301878" w:rsidRPr="00301878">
              <w:rPr>
                <w:rFonts w:cs="Calibri"/>
                <w:color w:val="000000"/>
                <w:sz w:val="20"/>
                <w:szCs w:val="20"/>
                <w:lang w:val="es-CO" w:eastAsia="es-CO"/>
              </w:rPr>
              <w:t>9/2023</w:t>
            </w:r>
          </w:p>
        </w:tc>
      </w:tr>
      <w:tr w:rsidR="00301878" w:rsidRPr="00301878" w14:paraId="665BF045"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043E30"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ANDI</w:t>
            </w:r>
          </w:p>
        </w:tc>
        <w:tc>
          <w:tcPr>
            <w:tcW w:w="0" w:type="auto"/>
            <w:tcBorders>
              <w:top w:val="nil"/>
              <w:left w:val="nil"/>
              <w:bottom w:val="single" w:sz="4" w:space="0" w:color="auto"/>
              <w:right w:val="single" w:sz="4" w:space="0" w:color="auto"/>
            </w:tcBorders>
            <w:shd w:val="clear" w:color="auto" w:fill="auto"/>
            <w:vAlign w:val="center"/>
            <w:hideMark/>
          </w:tcPr>
          <w:p w14:paraId="6FD28D74"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E2023015970</w:t>
            </w:r>
          </w:p>
        </w:tc>
        <w:tc>
          <w:tcPr>
            <w:tcW w:w="0" w:type="auto"/>
            <w:tcBorders>
              <w:top w:val="nil"/>
              <w:left w:val="nil"/>
              <w:bottom w:val="single" w:sz="4" w:space="0" w:color="auto"/>
              <w:right w:val="single" w:sz="4" w:space="0" w:color="auto"/>
            </w:tcBorders>
            <w:shd w:val="clear" w:color="auto" w:fill="auto"/>
            <w:noWrap/>
            <w:vAlign w:val="center"/>
            <w:hideMark/>
          </w:tcPr>
          <w:p w14:paraId="7B89890F" w14:textId="7C8F96AF" w:rsidR="00301878" w:rsidRPr="00301878" w:rsidRDefault="00541BBA"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4/</w:t>
            </w:r>
            <w:r w:rsidR="00301878" w:rsidRPr="00301878">
              <w:rPr>
                <w:rFonts w:cs="Calibri"/>
                <w:color w:val="000000"/>
                <w:sz w:val="20"/>
                <w:szCs w:val="20"/>
                <w:lang w:val="es-CO" w:eastAsia="es-CO"/>
              </w:rPr>
              <w:t>9/2023</w:t>
            </w:r>
          </w:p>
        </w:tc>
      </w:tr>
      <w:tr w:rsidR="00541BBA" w:rsidRPr="00301878" w14:paraId="4020879E"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D6F97" w14:textId="4EA8D5AE"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ENERGITEL</w:t>
            </w:r>
            <w:r>
              <w:rPr>
                <w:rFonts w:cs="Calibri"/>
                <w:color w:val="000000"/>
                <w:sz w:val="20"/>
                <w:szCs w:val="20"/>
                <w:lang w:val="es-CO" w:eastAsia="es-CO"/>
              </w:rPr>
              <w:t xml:space="preserve"> S.A.S.</w:t>
            </w:r>
          </w:p>
        </w:tc>
        <w:tc>
          <w:tcPr>
            <w:tcW w:w="0" w:type="auto"/>
            <w:tcBorders>
              <w:top w:val="nil"/>
              <w:left w:val="nil"/>
              <w:bottom w:val="single" w:sz="4" w:space="0" w:color="auto"/>
              <w:right w:val="single" w:sz="4" w:space="0" w:color="auto"/>
            </w:tcBorders>
            <w:shd w:val="clear" w:color="auto" w:fill="auto"/>
            <w:vAlign w:val="center"/>
            <w:hideMark/>
          </w:tcPr>
          <w:p w14:paraId="344EDC9B"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E2023015992</w:t>
            </w:r>
          </w:p>
        </w:tc>
        <w:tc>
          <w:tcPr>
            <w:tcW w:w="0" w:type="auto"/>
            <w:tcBorders>
              <w:top w:val="nil"/>
              <w:left w:val="nil"/>
              <w:bottom w:val="single" w:sz="4" w:space="0" w:color="auto"/>
              <w:right w:val="single" w:sz="4" w:space="0" w:color="auto"/>
            </w:tcBorders>
            <w:shd w:val="clear" w:color="auto" w:fill="auto"/>
            <w:noWrap/>
            <w:vAlign w:val="center"/>
            <w:hideMark/>
          </w:tcPr>
          <w:p w14:paraId="5071FDC0" w14:textId="2B94A99E" w:rsidR="00541BBA" w:rsidRPr="00301878" w:rsidRDefault="00541BBA" w:rsidP="00941C06">
            <w:pPr>
              <w:spacing w:before="0" w:after="0"/>
              <w:jc w:val="center"/>
              <w:rPr>
                <w:rFonts w:cs="Calibri"/>
                <w:color w:val="000000"/>
                <w:sz w:val="20"/>
                <w:szCs w:val="20"/>
                <w:lang w:val="es-CO" w:eastAsia="es-CO"/>
              </w:rPr>
            </w:pPr>
            <w:r w:rsidRPr="00EC795E">
              <w:rPr>
                <w:rFonts w:cs="Calibri"/>
                <w:color w:val="000000"/>
                <w:sz w:val="20"/>
                <w:szCs w:val="20"/>
                <w:lang w:val="es-CO" w:eastAsia="es-CO"/>
              </w:rPr>
              <w:t>4/9/2023</w:t>
            </w:r>
          </w:p>
        </w:tc>
      </w:tr>
      <w:tr w:rsidR="00541BBA" w:rsidRPr="00301878" w14:paraId="420DA341"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FF7C36" w14:textId="27CDA5A0"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ENERGITEL</w:t>
            </w:r>
            <w:r>
              <w:rPr>
                <w:rFonts w:cs="Calibri"/>
                <w:color w:val="000000"/>
                <w:sz w:val="20"/>
                <w:szCs w:val="20"/>
                <w:lang w:val="es-CO" w:eastAsia="es-CO"/>
              </w:rPr>
              <w:t xml:space="preserve"> S.A.S.</w:t>
            </w:r>
          </w:p>
        </w:tc>
        <w:tc>
          <w:tcPr>
            <w:tcW w:w="0" w:type="auto"/>
            <w:tcBorders>
              <w:top w:val="nil"/>
              <w:left w:val="nil"/>
              <w:bottom w:val="single" w:sz="4" w:space="0" w:color="auto"/>
              <w:right w:val="single" w:sz="4" w:space="0" w:color="auto"/>
            </w:tcBorders>
            <w:shd w:val="clear" w:color="auto" w:fill="auto"/>
            <w:vAlign w:val="center"/>
            <w:hideMark/>
          </w:tcPr>
          <w:p w14:paraId="764CE5DA"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E2023015993</w:t>
            </w:r>
          </w:p>
        </w:tc>
        <w:tc>
          <w:tcPr>
            <w:tcW w:w="0" w:type="auto"/>
            <w:tcBorders>
              <w:top w:val="nil"/>
              <w:left w:val="nil"/>
              <w:bottom w:val="single" w:sz="4" w:space="0" w:color="auto"/>
              <w:right w:val="single" w:sz="4" w:space="0" w:color="auto"/>
            </w:tcBorders>
            <w:shd w:val="clear" w:color="auto" w:fill="auto"/>
            <w:noWrap/>
            <w:vAlign w:val="center"/>
            <w:hideMark/>
          </w:tcPr>
          <w:p w14:paraId="7F1ACBE9" w14:textId="013BD790" w:rsidR="00541BBA" w:rsidRPr="00301878" w:rsidRDefault="00541BBA" w:rsidP="00941C06">
            <w:pPr>
              <w:spacing w:before="0" w:after="0"/>
              <w:jc w:val="center"/>
              <w:rPr>
                <w:rFonts w:cs="Calibri"/>
                <w:color w:val="000000"/>
                <w:sz w:val="20"/>
                <w:szCs w:val="20"/>
                <w:lang w:val="es-CO" w:eastAsia="es-CO"/>
              </w:rPr>
            </w:pPr>
            <w:r w:rsidRPr="00EC795E">
              <w:rPr>
                <w:rFonts w:cs="Calibri"/>
                <w:color w:val="000000"/>
                <w:sz w:val="20"/>
                <w:szCs w:val="20"/>
                <w:lang w:val="es-CO" w:eastAsia="es-CO"/>
              </w:rPr>
              <w:t>4/9/2023</w:t>
            </w:r>
          </w:p>
        </w:tc>
      </w:tr>
      <w:tr w:rsidR="00541BBA" w:rsidRPr="00301878" w14:paraId="48748F97"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3CC6F6"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GRUPO EPM</w:t>
            </w:r>
          </w:p>
        </w:tc>
        <w:tc>
          <w:tcPr>
            <w:tcW w:w="0" w:type="auto"/>
            <w:tcBorders>
              <w:top w:val="nil"/>
              <w:left w:val="nil"/>
              <w:bottom w:val="single" w:sz="4" w:space="0" w:color="auto"/>
              <w:right w:val="single" w:sz="4" w:space="0" w:color="auto"/>
            </w:tcBorders>
            <w:shd w:val="clear" w:color="auto" w:fill="auto"/>
            <w:vAlign w:val="center"/>
            <w:hideMark/>
          </w:tcPr>
          <w:p w14:paraId="56A996BE"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E2023016016</w:t>
            </w:r>
          </w:p>
        </w:tc>
        <w:tc>
          <w:tcPr>
            <w:tcW w:w="0" w:type="auto"/>
            <w:tcBorders>
              <w:top w:val="nil"/>
              <w:left w:val="nil"/>
              <w:bottom w:val="single" w:sz="4" w:space="0" w:color="auto"/>
              <w:right w:val="single" w:sz="4" w:space="0" w:color="auto"/>
            </w:tcBorders>
            <w:shd w:val="clear" w:color="auto" w:fill="auto"/>
            <w:noWrap/>
            <w:vAlign w:val="center"/>
            <w:hideMark/>
          </w:tcPr>
          <w:p w14:paraId="4308ECE3" w14:textId="6FC95586" w:rsidR="00541BBA" w:rsidRPr="00301878" w:rsidRDefault="00541BBA" w:rsidP="00941C06">
            <w:pPr>
              <w:spacing w:before="0" w:after="0"/>
              <w:jc w:val="center"/>
              <w:rPr>
                <w:rFonts w:cs="Calibri"/>
                <w:color w:val="000000"/>
                <w:sz w:val="20"/>
                <w:szCs w:val="20"/>
                <w:lang w:val="es-CO" w:eastAsia="es-CO"/>
              </w:rPr>
            </w:pPr>
            <w:r w:rsidRPr="00EC795E">
              <w:rPr>
                <w:rFonts w:cs="Calibri"/>
                <w:color w:val="000000"/>
                <w:sz w:val="20"/>
                <w:szCs w:val="20"/>
                <w:lang w:val="es-CO" w:eastAsia="es-CO"/>
              </w:rPr>
              <w:t>4/9/2023</w:t>
            </w:r>
          </w:p>
        </w:tc>
      </w:tr>
      <w:tr w:rsidR="00541BBA" w:rsidRPr="00301878" w14:paraId="3E835C9D"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56681"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 xml:space="preserve">COMITÉ ASESOR DE COMERCIALIZACIÓN C.A.C.  </w:t>
            </w:r>
          </w:p>
        </w:tc>
        <w:tc>
          <w:tcPr>
            <w:tcW w:w="0" w:type="auto"/>
            <w:tcBorders>
              <w:top w:val="nil"/>
              <w:left w:val="nil"/>
              <w:bottom w:val="single" w:sz="4" w:space="0" w:color="auto"/>
              <w:right w:val="single" w:sz="4" w:space="0" w:color="auto"/>
            </w:tcBorders>
            <w:shd w:val="clear" w:color="auto" w:fill="auto"/>
            <w:vAlign w:val="center"/>
            <w:hideMark/>
          </w:tcPr>
          <w:p w14:paraId="5C2A23C0"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E2023016037</w:t>
            </w:r>
          </w:p>
        </w:tc>
        <w:tc>
          <w:tcPr>
            <w:tcW w:w="0" w:type="auto"/>
            <w:tcBorders>
              <w:top w:val="nil"/>
              <w:left w:val="nil"/>
              <w:bottom w:val="single" w:sz="4" w:space="0" w:color="auto"/>
              <w:right w:val="single" w:sz="4" w:space="0" w:color="auto"/>
            </w:tcBorders>
            <w:shd w:val="clear" w:color="auto" w:fill="auto"/>
            <w:noWrap/>
            <w:vAlign w:val="center"/>
            <w:hideMark/>
          </w:tcPr>
          <w:p w14:paraId="57AA6220" w14:textId="19E2E7F3" w:rsidR="00541BBA" w:rsidRPr="00301878" w:rsidRDefault="00541BBA" w:rsidP="00941C06">
            <w:pPr>
              <w:spacing w:before="0" w:after="0"/>
              <w:jc w:val="center"/>
              <w:rPr>
                <w:rFonts w:cs="Calibri"/>
                <w:color w:val="000000"/>
                <w:sz w:val="20"/>
                <w:szCs w:val="20"/>
                <w:lang w:val="es-CO" w:eastAsia="es-CO"/>
              </w:rPr>
            </w:pPr>
            <w:r w:rsidRPr="00EC795E">
              <w:rPr>
                <w:rFonts w:cs="Calibri"/>
                <w:color w:val="000000"/>
                <w:sz w:val="20"/>
                <w:szCs w:val="20"/>
                <w:lang w:val="es-CO" w:eastAsia="es-CO"/>
              </w:rPr>
              <w:t>4/9/2023</w:t>
            </w:r>
          </w:p>
        </w:tc>
      </w:tr>
      <w:tr w:rsidR="00541BBA" w:rsidRPr="00301878" w14:paraId="5CCB4263"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4B798" w14:textId="7CF67E24"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GECELCA</w:t>
            </w:r>
            <w:r>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0E8423C7"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E2023016045</w:t>
            </w:r>
          </w:p>
        </w:tc>
        <w:tc>
          <w:tcPr>
            <w:tcW w:w="0" w:type="auto"/>
            <w:tcBorders>
              <w:top w:val="nil"/>
              <w:left w:val="nil"/>
              <w:bottom w:val="single" w:sz="4" w:space="0" w:color="auto"/>
              <w:right w:val="single" w:sz="4" w:space="0" w:color="auto"/>
            </w:tcBorders>
            <w:shd w:val="clear" w:color="auto" w:fill="auto"/>
            <w:noWrap/>
            <w:vAlign w:val="center"/>
            <w:hideMark/>
          </w:tcPr>
          <w:p w14:paraId="7E5D4FCC" w14:textId="30E91471" w:rsidR="00541BBA" w:rsidRPr="00301878" w:rsidRDefault="00541BBA" w:rsidP="00941C06">
            <w:pPr>
              <w:spacing w:before="0" w:after="0"/>
              <w:jc w:val="center"/>
              <w:rPr>
                <w:rFonts w:cs="Calibri"/>
                <w:color w:val="000000"/>
                <w:sz w:val="20"/>
                <w:szCs w:val="20"/>
                <w:lang w:val="es-CO" w:eastAsia="es-CO"/>
              </w:rPr>
            </w:pPr>
            <w:r w:rsidRPr="00EC795E">
              <w:rPr>
                <w:rFonts w:cs="Calibri"/>
                <w:color w:val="000000"/>
                <w:sz w:val="20"/>
                <w:szCs w:val="20"/>
                <w:lang w:val="es-CO" w:eastAsia="es-CO"/>
              </w:rPr>
              <w:t>4/9/2023</w:t>
            </w:r>
          </w:p>
        </w:tc>
      </w:tr>
      <w:tr w:rsidR="00541BBA" w:rsidRPr="00301878" w14:paraId="7AB0055C"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EC4C6" w14:textId="5D604B29"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ENEL COLOMBIA</w:t>
            </w:r>
            <w:r>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3D8FE6F3"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E2023016052</w:t>
            </w:r>
          </w:p>
        </w:tc>
        <w:tc>
          <w:tcPr>
            <w:tcW w:w="0" w:type="auto"/>
            <w:tcBorders>
              <w:top w:val="nil"/>
              <w:left w:val="nil"/>
              <w:bottom w:val="single" w:sz="4" w:space="0" w:color="auto"/>
              <w:right w:val="single" w:sz="4" w:space="0" w:color="auto"/>
            </w:tcBorders>
            <w:shd w:val="clear" w:color="auto" w:fill="auto"/>
            <w:noWrap/>
            <w:vAlign w:val="center"/>
            <w:hideMark/>
          </w:tcPr>
          <w:p w14:paraId="549BDE67" w14:textId="78C2119B" w:rsidR="00541BBA" w:rsidRPr="00301878" w:rsidRDefault="00541BBA" w:rsidP="00941C06">
            <w:pPr>
              <w:spacing w:before="0" w:after="0"/>
              <w:jc w:val="center"/>
              <w:rPr>
                <w:rFonts w:cs="Calibri"/>
                <w:color w:val="000000"/>
                <w:sz w:val="20"/>
                <w:szCs w:val="20"/>
                <w:lang w:val="es-CO" w:eastAsia="es-CO"/>
              </w:rPr>
            </w:pPr>
            <w:r w:rsidRPr="00EC795E">
              <w:rPr>
                <w:rFonts w:cs="Calibri"/>
                <w:color w:val="000000"/>
                <w:sz w:val="20"/>
                <w:szCs w:val="20"/>
                <w:lang w:val="es-CO" w:eastAsia="es-CO"/>
              </w:rPr>
              <w:t>4/9/2023</w:t>
            </w:r>
          </w:p>
        </w:tc>
      </w:tr>
      <w:tr w:rsidR="00301878" w:rsidRPr="00301878" w14:paraId="5E18C953"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A827F" w14:textId="25B284E9" w:rsidR="00301878" w:rsidRPr="00FE7157" w:rsidRDefault="00301878" w:rsidP="00301878">
            <w:pPr>
              <w:spacing w:before="0" w:after="0"/>
              <w:jc w:val="left"/>
              <w:rPr>
                <w:rFonts w:cs="Calibri"/>
                <w:color w:val="000000"/>
                <w:sz w:val="20"/>
                <w:szCs w:val="20"/>
                <w:lang w:val="pt-BR" w:eastAsia="es-CO"/>
              </w:rPr>
            </w:pPr>
            <w:r w:rsidRPr="00FE7157">
              <w:rPr>
                <w:rFonts w:cs="Calibri"/>
                <w:color w:val="000000"/>
                <w:sz w:val="20"/>
                <w:szCs w:val="20"/>
                <w:lang w:val="pt-BR" w:eastAsia="es-CO"/>
              </w:rPr>
              <w:t xml:space="preserve">CELSIA </w:t>
            </w:r>
            <w:r w:rsidR="008575EF" w:rsidRPr="00FE7157">
              <w:rPr>
                <w:rFonts w:cs="Calibri"/>
                <w:color w:val="000000"/>
                <w:sz w:val="20"/>
                <w:szCs w:val="20"/>
                <w:lang w:val="pt-BR" w:eastAsia="es-CO"/>
              </w:rPr>
              <w:t>S.A. E.S.P.</w:t>
            </w:r>
          </w:p>
        </w:tc>
        <w:tc>
          <w:tcPr>
            <w:tcW w:w="0" w:type="auto"/>
            <w:tcBorders>
              <w:top w:val="nil"/>
              <w:left w:val="nil"/>
              <w:bottom w:val="single" w:sz="4" w:space="0" w:color="auto"/>
              <w:right w:val="single" w:sz="4" w:space="0" w:color="auto"/>
            </w:tcBorders>
            <w:shd w:val="clear" w:color="auto" w:fill="auto"/>
            <w:vAlign w:val="center"/>
            <w:hideMark/>
          </w:tcPr>
          <w:p w14:paraId="6CFD2783" w14:textId="77777777" w:rsidR="00301878" w:rsidRPr="00301878" w:rsidRDefault="00301878" w:rsidP="00301878">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E2023016056</w:t>
            </w:r>
          </w:p>
        </w:tc>
        <w:tc>
          <w:tcPr>
            <w:tcW w:w="0" w:type="auto"/>
            <w:tcBorders>
              <w:top w:val="nil"/>
              <w:left w:val="nil"/>
              <w:bottom w:val="single" w:sz="4" w:space="0" w:color="auto"/>
              <w:right w:val="single" w:sz="4" w:space="0" w:color="auto"/>
            </w:tcBorders>
            <w:shd w:val="clear" w:color="auto" w:fill="auto"/>
            <w:noWrap/>
            <w:vAlign w:val="center"/>
            <w:hideMark/>
          </w:tcPr>
          <w:p w14:paraId="46E1C393" w14:textId="482A705A" w:rsidR="00301878" w:rsidRPr="00301878" w:rsidRDefault="00541BBA" w:rsidP="00941C06">
            <w:pPr>
              <w:spacing w:before="0" w:after="0"/>
              <w:jc w:val="center"/>
              <w:rPr>
                <w:rFonts w:cs="Calibri"/>
                <w:color w:val="000000"/>
                <w:sz w:val="20"/>
                <w:szCs w:val="20"/>
                <w:lang w:val="es-CO" w:eastAsia="es-CO"/>
              </w:rPr>
            </w:pPr>
            <w:r w:rsidRPr="00301878">
              <w:rPr>
                <w:rFonts w:cs="Calibri"/>
                <w:color w:val="000000"/>
                <w:sz w:val="20"/>
                <w:szCs w:val="20"/>
                <w:lang w:val="es-CO" w:eastAsia="es-CO"/>
              </w:rPr>
              <w:t>5/</w:t>
            </w:r>
            <w:r w:rsidR="00301878" w:rsidRPr="00301878">
              <w:rPr>
                <w:rFonts w:cs="Calibri"/>
                <w:color w:val="000000"/>
                <w:sz w:val="20"/>
                <w:szCs w:val="20"/>
                <w:lang w:val="es-CO" w:eastAsia="es-CO"/>
              </w:rPr>
              <w:t>9/2023</w:t>
            </w:r>
          </w:p>
        </w:tc>
      </w:tr>
      <w:tr w:rsidR="00541BBA" w:rsidRPr="00301878" w14:paraId="42A65B51"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056B5" w14:textId="73CA3ADE"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VATIA</w:t>
            </w:r>
            <w:r>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5A3B4AA0"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E2023016059</w:t>
            </w:r>
          </w:p>
        </w:tc>
        <w:tc>
          <w:tcPr>
            <w:tcW w:w="0" w:type="auto"/>
            <w:tcBorders>
              <w:top w:val="nil"/>
              <w:left w:val="nil"/>
              <w:bottom w:val="single" w:sz="4" w:space="0" w:color="auto"/>
              <w:right w:val="single" w:sz="4" w:space="0" w:color="auto"/>
            </w:tcBorders>
            <w:shd w:val="clear" w:color="auto" w:fill="auto"/>
            <w:noWrap/>
            <w:vAlign w:val="center"/>
            <w:hideMark/>
          </w:tcPr>
          <w:p w14:paraId="2FAAB31E" w14:textId="1F250F14" w:rsidR="00541BBA" w:rsidRPr="00301878" w:rsidRDefault="00541BBA" w:rsidP="00941C06">
            <w:pPr>
              <w:spacing w:before="0" w:after="0"/>
              <w:jc w:val="center"/>
              <w:rPr>
                <w:rFonts w:cs="Calibri"/>
                <w:color w:val="000000"/>
                <w:sz w:val="20"/>
                <w:szCs w:val="20"/>
                <w:lang w:val="es-CO" w:eastAsia="es-CO"/>
              </w:rPr>
            </w:pPr>
            <w:r w:rsidRPr="006445C9">
              <w:rPr>
                <w:rFonts w:cs="Calibri"/>
                <w:color w:val="000000"/>
                <w:sz w:val="20"/>
                <w:szCs w:val="20"/>
                <w:lang w:val="es-CO" w:eastAsia="es-CO"/>
              </w:rPr>
              <w:t>5/9/2023</w:t>
            </w:r>
          </w:p>
        </w:tc>
      </w:tr>
      <w:tr w:rsidR="00541BBA" w:rsidRPr="00301878" w14:paraId="01BBF73C"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A0EF7" w14:textId="4BC96E88"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 xml:space="preserve">ERCO ENERGÍA </w:t>
            </w:r>
            <w:r>
              <w:rPr>
                <w:rFonts w:cs="Calibri"/>
                <w:color w:val="000000"/>
                <w:sz w:val="20"/>
                <w:szCs w:val="20"/>
                <w:lang w:val="es-CO" w:eastAsia="es-CO"/>
              </w:rPr>
              <w:t>S.A.S.</w:t>
            </w:r>
          </w:p>
        </w:tc>
        <w:tc>
          <w:tcPr>
            <w:tcW w:w="0" w:type="auto"/>
            <w:tcBorders>
              <w:top w:val="nil"/>
              <w:left w:val="nil"/>
              <w:bottom w:val="single" w:sz="4" w:space="0" w:color="auto"/>
              <w:right w:val="single" w:sz="4" w:space="0" w:color="auto"/>
            </w:tcBorders>
            <w:shd w:val="clear" w:color="auto" w:fill="auto"/>
            <w:vAlign w:val="center"/>
            <w:hideMark/>
          </w:tcPr>
          <w:p w14:paraId="33ECD9B8"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E2023016060</w:t>
            </w:r>
          </w:p>
        </w:tc>
        <w:tc>
          <w:tcPr>
            <w:tcW w:w="0" w:type="auto"/>
            <w:tcBorders>
              <w:top w:val="nil"/>
              <w:left w:val="nil"/>
              <w:bottom w:val="single" w:sz="4" w:space="0" w:color="auto"/>
              <w:right w:val="single" w:sz="4" w:space="0" w:color="auto"/>
            </w:tcBorders>
            <w:shd w:val="clear" w:color="auto" w:fill="auto"/>
            <w:noWrap/>
            <w:vAlign w:val="center"/>
            <w:hideMark/>
          </w:tcPr>
          <w:p w14:paraId="20694655" w14:textId="6BC038B2" w:rsidR="00541BBA" w:rsidRPr="00301878" w:rsidRDefault="00541BBA" w:rsidP="00941C06">
            <w:pPr>
              <w:spacing w:before="0" w:after="0"/>
              <w:jc w:val="center"/>
              <w:rPr>
                <w:rFonts w:cs="Calibri"/>
                <w:color w:val="000000"/>
                <w:sz w:val="20"/>
                <w:szCs w:val="20"/>
                <w:lang w:val="es-CO" w:eastAsia="es-CO"/>
              </w:rPr>
            </w:pPr>
            <w:r w:rsidRPr="006445C9">
              <w:rPr>
                <w:rFonts w:cs="Calibri"/>
                <w:color w:val="000000"/>
                <w:sz w:val="20"/>
                <w:szCs w:val="20"/>
                <w:lang w:val="es-CO" w:eastAsia="es-CO"/>
              </w:rPr>
              <w:t>5/9/2023</w:t>
            </w:r>
          </w:p>
        </w:tc>
      </w:tr>
      <w:tr w:rsidR="00541BBA" w:rsidRPr="00301878" w14:paraId="3E153ACB"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86FCC" w14:textId="2CD51D05"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ENERTOTAL</w:t>
            </w:r>
            <w:r>
              <w:rPr>
                <w:rFonts w:cs="Calibri"/>
                <w:color w:val="000000"/>
                <w:sz w:val="20"/>
                <w:szCs w:val="20"/>
                <w:lang w:val="es-CO" w:eastAsia="es-CO"/>
              </w:rPr>
              <w:t xml:space="preserve"> S.A. E.S.P.</w:t>
            </w:r>
          </w:p>
        </w:tc>
        <w:tc>
          <w:tcPr>
            <w:tcW w:w="0" w:type="auto"/>
            <w:tcBorders>
              <w:top w:val="nil"/>
              <w:left w:val="nil"/>
              <w:bottom w:val="single" w:sz="4" w:space="0" w:color="auto"/>
              <w:right w:val="single" w:sz="4" w:space="0" w:color="auto"/>
            </w:tcBorders>
            <w:shd w:val="clear" w:color="auto" w:fill="auto"/>
            <w:vAlign w:val="center"/>
            <w:hideMark/>
          </w:tcPr>
          <w:p w14:paraId="15B5A507"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E2023016063</w:t>
            </w:r>
          </w:p>
        </w:tc>
        <w:tc>
          <w:tcPr>
            <w:tcW w:w="0" w:type="auto"/>
            <w:tcBorders>
              <w:top w:val="nil"/>
              <w:left w:val="nil"/>
              <w:bottom w:val="single" w:sz="4" w:space="0" w:color="auto"/>
              <w:right w:val="single" w:sz="4" w:space="0" w:color="auto"/>
            </w:tcBorders>
            <w:shd w:val="clear" w:color="auto" w:fill="auto"/>
            <w:noWrap/>
            <w:vAlign w:val="center"/>
            <w:hideMark/>
          </w:tcPr>
          <w:p w14:paraId="7488C5B2" w14:textId="484BFAFA" w:rsidR="00541BBA" w:rsidRPr="00301878" w:rsidRDefault="00541BBA" w:rsidP="00941C06">
            <w:pPr>
              <w:spacing w:before="0" w:after="0"/>
              <w:jc w:val="center"/>
              <w:rPr>
                <w:rFonts w:cs="Calibri"/>
                <w:color w:val="000000"/>
                <w:sz w:val="20"/>
                <w:szCs w:val="20"/>
                <w:lang w:val="es-CO" w:eastAsia="es-CO"/>
              </w:rPr>
            </w:pPr>
            <w:r w:rsidRPr="006445C9">
              <w:rPr>
                <w:rFonts w:cs="Calibri"/>
                <w:color w:val="000000"/>
                <w:sz w:val="20"/>
                <w:szCs w:val="20"/>
                <w:lang w:val="es-CO" w:eastAsia="es-CO"/>
              </w:rPr>
              <w:t>5/9/2023</w:t>
            </w:r>
          </w:p>
        </w:tc>
      </w:tr>
      <w:tr w:rsidR="00541BBA" w:rsidRPr="00301878" w14:paraId="4D264537" w14:textId="77777777" w:rsidTr="00941C06">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7D64C6" w14:textId="1FD3FE74"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GRUPO BIOS</w:t>
            </w:r>
          </w:p>
        </w:tc>
        <w:tc>
          <w:tcPr>
            <w:tcW w:w="0" w:type="auto"/>
            <w:tcBorders>
              <w:top w:val="nil"/>
              <w:left w:val="nil"/>
              <w:bottom w:val="single" w:sz="4" w:space="0" w:color="auto"/>
              <w:right w:val="single" w:sz="4" w:space="0" w:color="auto"/>
            </w:tcBorders>
            <w:shd w:val="clear" w:color="auto" w:fill="auto"/>
            <w:vAlign w:val="center"/>
            <w:hideMark/>
          </w:tcPr>
          <w:p w14:paraId="188FD068" w14:textId="77777777" w:rsidR="00541BBA" w:rsidRPr="00301878" w:rsidRDefault="00541BBA" w:rsidP="00541BBA">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E2023016097</w:t>
            </w:r>
          </w:p>
        </w:tc>
        <w:tc>
          <w:tcPr>
            <w:tcW w:w="0" w:type="auto"/>
            <w:tcBorders>
              <w:top w:val="nil"/>
              <w:left w:val="nil"/>
              <w:bottom w:val="single" w:sz="4" w:space="0" w:color="auto"/>
              <w:right w:val="single" w:sz="4" w:space="0" w:color="auto"/>
            </w:tcBorders>
            <w:shd w:val="clear" w:color="auto" w:fill="auto"/>
            <w:noWrap/>
            <w:vAlign w:val="center"/>
            <w:hideMark/>
          </w:tcPr>
          <w:p w14:paraId="603ADC67" w14:textId="25E81B78" w:rsidR="00541BBA" w:rsidRPr="00301878" w:rsidRDefault="00541BBA" w:rsidP="00941C06">
            <w:pPr>
              <w:spacing w:before="0" w:after="0"/>
              <w:jc w:val="center"/>
              <w:rPr>
                <w:rFonts w:cs="Calibri"/>
                <w:color w:val="000000"/>
                <w:sz w:val="20"/>
                <w:szCs w:val="20"/>
                <w:lang w:val="es-CO" w:eastAsia="es-CO"/>
              </w:rPr>
            </w:pPr>
            <w:r w:rsidRPr="006445C9">
              <w:rPr>
                <w:rFonts w:cs="Calibri"/>
                <w:color w:val="000000"/>
                <w:sz w:val="20"/>
                <w:szCs w:val="20"/>
                <w:lang w:val="es-CO" w:eastAsia="es-CO"/>
              </w:rPr>
              <w:t>5/9/2023</w:t>
            </w:r>
          </w:p>
        </w:tc>
      </w:tr>
      <w:tr w:rsidR="00015969" w:rsidRPr="00301878" w14:paraId="1BB654D6" w14:textId="77777777" w:rsidTr="00941C06">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B4495A" w14:textId="77777777" w:rsidR="00015969" w:rsidRPr="00301878" w:rsidRDefault="00015969" w:rsidP="00913932">
            <w:pPr>
              <w:spacing w:before="0" w:after="0"/>
              <w:jc w:val="left"/>
              <w:rPr>
                <w:rFonts w:cs="Calibri"/>
                <w:color w:val="000000"/>
                <w:sz w:val="20"/>
                <w:szCs w:val="20"/>
                <w:lang w:val="es-CO" w:eastAsia="es-CO"/>
              </w:rPr>
            </w:pPr>
            <w:r w:rsidRPr="00301878">
              <w:rPr>
                <w:rFonts w:cs="Calibri"/>
                <w:color w:val="000000"/>
                <w:sz w:val="20"/>
                <w:szCs w:val="20"/>
                <w:lang w:val="es-CO" w:eastAsia="es-CO"/>
              </w:rPr>
              <w:t xml:space="preserve">COMITÉ ASESOR DE COMERCIALIZACIÓN C.A.C.  </w:t>
            </w:r>
          </w:p>
        </w:tc>
        <w:tc>
          <w:tcPr>
            <w:tcW w:w="0" w:type="auto"/>
            <w:tcBorders>
              <w:top w:val="single" w:sz="4" w:space="0" w:color="auto"/>
              <w:left w:val="nil"/>
              <w:bottom w:val="single" w:sz="4" w:space="0" w:color="auto"/>
              <w:right w:val="single" w:sz="4" w:space="0" w:color="auto"/>
            </w:tcBorders>
            <w:shd w:val="clear" w:color="auto" w:fill="auto"/>
            <w:vAlign w:val="center"/>
          </w:tcPr>
          <w:p w14:paraId="726EEFFD" w14:textId="77777777" w:rsidR="00015969" w:rsidRPr="00301878" w:rsidRDefault="00015969" w:rsidP="00913932">
            <w:pPr>
              <w:spacing w:before="0" w:after="0"/>
              <w:jc w:val="left"/>
              <w:rPr>
                <w:rFonts w:cs="Calibri"/>
                <w:color w:val="000000"/>
                <w:sz w:val="20"/>
                <w:szCs w:val="20"/>
                <w:lang w:val="es-CO" w:eastAsia="es-CO"/>
              </w:rPr>
            </w:pPr>
            <w:r w:rsidRPr="00301878">
              <w:rPr>
                <w:rFonts w:cs="Calibri"/>
                <w:color w:val="000000"/>
                <w:sz w:val="20"/>
                <w:szCs w:val="20"/>
                <w:lang w:val="es-CO" w:eastAsia="es-CO"/>
              </w:rPr>
              <w:t>E2023016</w:t>
            </w:r>
            <w:r>
              <w:rPr>
                <w:rFonts w:cs="Calibri"/>
                <w:color w:val="000000"/>
                <w:sz w:val="20"/>
                <w:szCs w:val="20"/>
                <w:lang w:val="es-CO" w:eastAsia="es-CO"/>
              </w:rPr>
              <w:t>995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4F9BC37" w14:textId="77777777" w:rsidR="00015969" w:rsidRPr="00EC795E" w:rsidRDefault="00015969" w:rsidP="00913932">
            <w:pPr>
              <w:spacing w:before="0" w:after="0"/>
              <w:jc w:val="center"/>
              <w:rPr>
                <w:rFonts w:cs="Calibri"/>
                <w:color w:val="000000"/>
                <w:sz w:val="20"/>
                <w:szCs w:val="20"/>
                <w:lang w:val="es-CO" w:eastAsia="es-CO"/>
              </w:rPr>
            </w:pPr>
            <w:r>
              <w:rPr>
                <w:rFonts w:cs="Calibri"/>
                <w:color w:val="000000"/>
                <w:sz w:val="20"/>
                <w:szCs w:val="20"/>
                <w:lang w:val="es-CO" w:eastAsia="es-CO"/>
              </w:rPr>
              <w:t>19</w:t>
            </w:r>
            <w:r w:rsidRPr="00EC795E">
              <w:rPr>
                <w:rFonts w:cs="Calibri"/>
                <w:color w:val="000000"/>
                <w:sz w:val="20"/>
                <w:szCs w:val="20"/>
                <w:lang w:val="es-CO" w:eastAsia="es-CO"/>
              </w:rPr>
              <w:t>/9/2023</w:t>
            </w:r>
          </w:p>
        </w:tc>
      </w:tr>
      <w:tr w:rsidR="00B073C3" w:rsidRPr="00301878" w14:paraId="19FAF902" w14:textId="77777777" w:rsidTr="00941C06">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705E39" w14:textId="518D2591" w:rsidR="00B073C3" w:rsidRPr="00301878" w:rsidRDefault="00B073C3" w:rsidP="00913932">
            <w:pPr>
              <w:spacing w:before="0" w:after="0"/>
              <w:jc w:val="left"/>
              <w:rPr>
                <w:rFonts w:cs="Calibri"/>
                <w:color w:val="000000"/>
                <w:sz w:val="20"/>
                <w:szCs w:val="20"/>
                <w:lang w:val="es-CO" w:eastAsia="es-CO"/>
              </w:rPr>
            </w:pPr>
            <w:r>
              <w:rPr>
                <w:rFonts w:cs="Calibri"/>
                <w:color w:val="000000"/>
                <w:sz w:val="20"/>
                <w:szCs w:val="20"/>
                <w:lang w:val="es-CO" w:eastAsia="es-CO"/>
              </w:rPr>
              <w:t>DANIEL ZAPATA</w:t>
            </w:r>
          </w:p>
        </w:tc>
        <w:tc>
          <w:tcPr>
            <w:tcW w:w="0" w:type="auto"/>
            <w:tcBorders>
              <w:top w:val="single" w:sz="4" w:space="0" w:color="auto"/>
              <w:left w:val="nil"/>
              <w:bottom w:val="single" w:sz="4" w:space="0" w:color="auto"/>
              <w:right w:val="single" w:sz="4" w:space="0" w:color="auto"/>
            </w:tcBorders>
            <w:shd w:val="clear" w:color="auto" w:fill="auto"/>
            <w:vAlign w:val="center"/>
          </w:tcPr>
          <w:p w14:paraId="33DB7737" w14:textId="5DAB2395" w:rsidR="00B073C3" w:rsidRPr="00301878" w:rsidRDefault="00AF1DBC" w:rsidP="00913932">
            <w:pPr>
              <w:spacing w:before="0" w:after="0"/>
              <w:jc w:val="left"/>
              <w:rPr>
                <w:rFonts w:cs="Calibri"/>
                <w:color w:val="000000"/>
                <w:sz w:val="20"/>
                <w:szCs w:val="20"/>
                <w:lang w:val="es-CO" w:eastAsia="es-CO"/>
              </w:rPr>
            </w:pPr>
            <w:r w:rsidRPr="00AF1DBC">
              <w:rPr>
                <w:rFonts w:cs="Calibri"/>
                <w:color w:val="000000"/>
                <w:sz w:val="20"/>
                <w:szCs w:val="20"/>
                <w:lang w:val="es-CO" w:eastAsia="es-CO"/>
              </w:rPr>
              <w:t>E2023017567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794FE7" w14:textId="214F807B" w:rsidR="00B073C3" w:rsidRDefault="00AF1DBC" w:rsidP="00913932">
            <w:pPr>
              <w:spacing w:before="0" w:after="0"/>
              <w:jc w:val="center"/>
              <w:rPr>
                <w:rFonts w:cs="Calibri"/>
                <w:color w:val="000000"/>
                <w:sz w:val="20"/>
                <w:szCs w:val="20"/>
                <w:lang w:val="es-CO" w:eastAsia="es-CO"/>
              </w:rPr>
            </w:pPr>
            <w:r>
              <w:rPr>
                <w:rFonts w:cs="Calibri"/>
                <w:color w:val="000000"/>
                <w:sz w:val="20"/>
                <w:szCs w:val="20"/>
                <w:lang w:val="es-CO" w:eastAsia="es-CO"/>
              </w:rPr>
              <w:t>2/10/2023</w:t>
            </w:r>
          </w:p>
        </w:tc>
      </w:tr>
    </w:tbl>
    <w:p w14:paraId="436068DF" w14:textId="6760E3D5" w:rsidR="00165316" w:rsidRDefault="00165316" w:rsidP="00F34A21">
      <w:pPr>
        <w:spacing w:before="240"/>
      </w:pPr>
      <w:r>
        <w:t xml:space="preserve">Asimismo, la Comisión </w:t>
      </w:r>
      <w:r w:rsidR="0039534B">
        <w:t>realizó</w:t>
      </w:r>
      <w:r>
        <w:t xml:space="preserve"> solicitud de concepto al Consejo Nacional de Operación </w:t>
      </w:r>
      <w:r w:rsidR="00833CBB">
        <w:t>(</w:t>
      </w:r>
      <w:r>
        <w:t>CNO</w:t>
      </w:r>
      <w:r w:rsidR="00833CBB">
        <w:t>)</w:t>
      </w:r>
      <w:r w:rsidR="00E327BB">
        <w:t xml:space="preserve"> mediante comunicación con radicado CREG </w:t>
      </w:r>
      <w:r w:rsidR="008F6785" w:rsidRPr="008F6785">
        <w:t>S2023003656</w:t>
      </w:r>
      <w:r w:rsidR="008F6785">
        <w:t xml:space="preserve"> del 11 de agosto de 2023</w:t>
      </w:r>
      <w:r w:rsidR="0087546C">
        <w:t xml:space="preserve"> en relación con el proyecto de resolución CREG 701 017 de 2023</w:t>
      </w:r>
      <w:r w:rsidR="008F6785">
        <w:t xml:space="preserve">. Dicho concepto fue recibido mediante radicado CREG </w:t>
      </w:r>
      <w:r w:rsidR="00301750" w:rsidRPr="00301750">
        <w:t>E2023016358</w:t>
      </w:r>
      <w:r w:rsidR="00301750">
        <w:t xml:space="preserve"> del 11 de septiembre de 2023</w:t>
      </w:r>
      <w:r w:rsidR="004366B5">
        <w:t xml:space="preserve"> y se analizó en conjunto con los comentarios relacionados en la tabla anterior.</w:t>
      </w:r>
    </w:p>
    <w:p w14:paraId="5C564BCC" w14:textId="00D1439D" w:rsidR="004451F6" w:rsidRDefault="003F0359" w:rsidP="00F34A21">
      <w:pPr>
        <w:spacing w:before="240"/>
      </w:pPr>
      <w:r>
        <w:t>Con el fin de lograr una mayor difusión del proyecto y recopilar comentarios directamente de los interesados, la Comisión realizó</w:t>
      </w:r>
      <w:r w:rsidR="00E22796">
        <w:t xml:space="preserve"> las siguientes</w:t>
      </w:r>
      <w:r w:rsidR="007D377E">
        <w:t xml:space="preserve"> </w:t>
      </w:r>
      <w:r w:rsidR="005607D0">
        <w:t>jornadas de divulgación</w:t>
      </w:r>
      <w:r w:rsidR="00042BF4">
        <w:t xml:space="preserve"> del proyecto de resolución CREG 701 017 de 2023</w:t>
      </w:r>
      <w:r w:rsidR="00E22796">
        <w:t xml:space="preserve">: (i) </w:t>
      </w:r>
      <w:proofErr w:type="gramStart"/>
      <w:r w:rsidR="508C5A0D">
        <w:t xml:space="preserve">en </w:t>
      </w:r>
      <w:r w:rsidR="00F44D5A">
        <w:t xml:space="preserve"> Bucaramanga</w:t>
      </w:r>
      <w:proofErr w:type="gramEnd"/>
      <w:r w:rsidR="00F44D5A">
        <w:t xml:space="preserve">, el 28 de agosto de 2023 en la Universidad Industrial de Santander, </w:t>
      </w:r>
      <w:r w:rsidR="00E22796">
        <w:t>(</w:t>
      </w:r>
      <w:proofErr w:type="spellStart"/>
      <w:r w:rsidR="00E22796">
        <w:t>ii</w:t>
      </w:r>
      <w:proofErr w:type="spellEnd"/>
      <w:r w:rsidR="00E22796">
        <w:t xml:space="preserve">) </w:t>
      </w:r>
      <w:r w:rsidR="00F44D5A">
        <w:t>en Bogotá, el 28 de agosto</w:t>
      </w:r>
      <w:r w:rsidR="00E22796">
        <w:t xml:space="preserve"> de 2023 mediante </w:t>
      </w:r>
      <w:r w:rsidR="00F44D5A">
        <w:t xml:space="preserve">un taller transmitido por el canal de YouTube de la Comisión </w:t>
      </w:r>
      <w:r w:rsidR="00E22796">
        <w:t xml:space="preserve">y </w:t>
      </w:r>
      <w:r w:rsidR="00F44D5A">
        <w:t xml:space="preserve">el 29 de agosto de 2023 </w:t>
      </w:r>
    </w:p>
    <w:p w14:paraId="4F54FA2C" w14:textId="14824B75" w:rsidR="007D377E" w:rsidRDefault="00E22796" w:rsidP="00F34A21">
      <w:pPr>
        <w:spacing w:before="240"/>
      </w:pPr>
      <w:r>
        <w:lastRenderedPageBreak/>
        <w:t>por medio de</w:t>
      </w:r>
      <w:r w:rsidR="00F44D5A">
        <w:t xml:space="preserve"> talleres presenciales con los operadores de red</w:t>
      </w:r>
      <w:r>
        <w:t xml:space="preserve"> </w:t>
      </w:r>
      <w:r w:rsidR="00A37230">
        <w:t>y</w:t>
      </w:r>
      <w:r>
        <w:t xml:space="preserve"> (</w:t>
      </w:r>
      <w:proofErr w:type="spellStart"/>
      <w:r>
        <w:t>iii</w:t>
      </w:r>
      <w:proofErr w:type="spellEnd"/>
      <w:r>
        <w:t>)</w:t>
      </w:r>
      <w:r w:rsidR="00A37230">
        <w:t xml:space="preserve"> </w:t>
      </w:r>
      <w:r w:rsidR="262D8976">
        <w:t xml:space="preserve">finalmente, </w:t>
      </w:r>
      <w:r w:rsidR="00A37230">
        <w:t>en Medellín, el 01 de septiembre de 2023.</w:t>
      </w:r>
    </w:p>
    <w:p w14:paraId="3E8F7228" w14:textId="7492B8F7" w:rsidR="00277B2F" w:rsidRDefault="00BC1C55" w:rsidP="6EDF321A">
      <w:pPr>
        <w:spacing w:before="240"/>
      </w:pPr>
      <w:r>
        <w:t>Analizados todos los comentarios recibidos por correo y durante las jornadas de divulgación del proyecto de resolución, se ha considerado pertinente realizar algunas modificaciones respecto de la versión inicialmente propuesta.</w:t>
      </w:r>
      <w:r w:rsidR="004B343B">
        <w:t xml:space="preserve"> La respuesta </w:t>
      </w:r>
      <w:r w:rsidR="00F01176">
        <w:t>a</w:t>
      </w:r>
      <w:r w:rsidR="004B343B">
        <w:t xml:space="preserve"> dichos comentarios </w:t>
      </w:r>
      <w:r w:rsidR="00F01176">
        <w:t xml:space="preserve">se encuentra en el </w:t>
      </w:r>
      <w:r w:rsidR="00902587">
        <w:t>d</w:t>
      </w:r>
      <w:r w:rsidR="55A879B0">
        <w:t xml:space="preserve">ocumento </w:t>
      </w:r>
      <w:r w:rsidR="00902587">
        <w:t>so</w:t>
      </w:r>
      <w:r w:rsidR="55A879B0">
        <w:t xml:space="preserve">porte CREG 901 </w:t>
      </w:r>
      <w:r w:rsidR="00C91A99">
        <w:t>056</w:t>
      </w:r>
      <w:r w:rsidR="55A879B0">
        <w:t xml:space="preserve"> de 202</w:t>
      </w:r>
      <w:r w:rsidR="00937B59">
        <w:t>4</w:t>
      </w:r>
      <w:r w:rsidR="00F01176">
        <w:t xml:space="preserve"> que acompaña la presente resolución.</w:t>
      </w:r>
    </w:p>
    <w:p w14:paraId="26B51C48" w14:textId="155D1033" w:rsidR="00F34A21" w:rsidRPr="008161FD" w:rsidRDefault="00F34A21" w:rsidP="00F34A21">
      <w:pPr>
        <w:spacing w:before="240"/>
      </w:pPr>
      <w:r>
        <w:t xml:space="preserve">Una vez diligenciado el cuestionario de que trata el artículo 2.2.2.30.5 del Decreto 1074 de 2015, se concluyó que el acto administrativo propuesto no tiene incidencia sobre la libre competencia y, por ende, no fue remitido a la Superintendencia de Industria y Comercio, SIC, para efecto de lo establecido en el artículo 7 de la Ley 1340 de 2009. La respuesta al cuestionario establecido por la </w:t>
      </w:r>
      <w:r w:rsidR="008354E7">
        <w:t>SIC</w:t>
      </w:r>
      <w:r>
        <w:t xml:space="preserve"> se encuentra en el </w:t>
      </w:r>
      <w:r w:rsidR="00FC0973">
        <w:t>d</w:t>
      </w:r>
      <w:r>
        <w:t xml:space="preserve">ocumento CREG 901 </w:t>
      </w:r>
      <w:r w:rsidR="00C91A99">
        <w:t>056</w:t>
      </w:r>
      <w:r>
        <w:t xml:space="preserve"> de 202</w:t>
      </w:r>
      <w:r w:rsidR="00937B59">
        <w:t>4</w:t>
      </w:r>
      <w:r>
        <w:t>, que hace parte integral de la presente resolución.</w:t>
      </w:r>
    </w:p>
    <w:p w14:paraId="0D0AC044" w14:textId="07A0859D" w:rsidR="00F34A21" w:rsidRDefault="00F34A21" w:rsidP="00F34A21">
      <w:pPr>
        <w:spacing w:before="240"/>
      </w:pPr>
      <w:r w:rsidRPr="008161FD">
        <w:t xml:space="preserve">Con base en lo anterior, la Comisión de Regulación de Energía y Gas, en su </w:t>
      </w:r>
      <w:r w:rsidR="001F78ED">
        <w:t>S</w:t>
      </w:r>
      <w:r w:rsidRPr="008161FD">
        <w:t xml:space="preserve">esión </w:t>
      </w:r>
      <w:r w:rsidRPr="00EB351D">
        <w:t xml:space="preserve">No. </w:t>
      </w:r>
      <w:r w:rsidR="006C4E4E">
        <w:t>1306</w:t>
      </w:r>
      <w:r w:rsidRPr="00EB351D">
        <w:t xml:space="preserve"> del </w:t>
      </w:r>
      <w:r w:rsidR="006C4E4E">
        <w:t>30</w:t>
      </w:r>
      <w:r w:rsidRPr="00EB351D">
        <w:t xml:space="preserve"> de </w:t>
      </w:r>
      <w:r w:rsidR="00937B59">
        <w:t>enero</w:t>
      </w:r>
      <w:r w:rsidRPr="00EB351D">
        <w:t xml:space="preserve"> </w:t>
      </w:r>
      <w:r w:rsidRPr="008161FD">
        <w:t>de 202</w:t>
      </w:r>
      <w:r w:rsidR="00937B59">
        <w:t>4</w:t>
      </w:r>
      <w:r w:rsidRPr="008161FD">
        <w:t>, acordó expedir esta resolución.</w:t>
      </w:r>
      <w:r>
        <w:t xml:space="preserve"> </w:t>
      </w:r>
    </w:p>
    <w:p w14:paraId="3ABC9B45" w14:textId="77777777" w:rsidR="00E71D32" w:rsidRDefault="00E71D32" w:rsidP="00BA210E">
      <w:pPr>
        <w:spacing w:before="240" w:after="0"/>
      </w:pPr>
    </w:p>
    <w:p w14:paraId="6E5B4B14" w14:textId="7CCBEE85" w:rsidR="00595129" w:rsidRPr="00BF69C9" w:rsidRDefault="004B5A15" w:rsidP="00941C06">
      <w:pPr>
        <w:keepNext/>
        <w:tabs>
          <w:tab w:val="left" w:pos="2657"/>
          <w:tab w:val="center" w:pos="4678"/>
        </w:tabs>
        <w:spacing w:after="0"/>
        <w:rPr>
          <w:b/>
        </w:rPr>
      </w:pPr>
      <w:r>
        <w:rPr>
          <w:spacing w:val="-3"/>
        </w:rPr>
        <w:tab/>
      </w:r>
      <w:r w:rsidR="00422F57">
        <w:rPr>
          <w:spacing w:val="-3"/>
        </w:rPr>
        <w:tab/>
      </w:r>
      <w:r w:rsidR="00595129" w:rsidRPr="00BF69C9">
        <w:rPr>
          <w:b/>
        </w:rPr>
        <w:t>RESUELVE:</w:t>
      </w:r>
    </w:p>
    <w:p w14:paraId="0A9DF346" w14:textId="39575C63" w:rsidR="00F65511" w:rsidRPr="00F0138E" w:rsidRDefault="00D05E2C" w:rsidP="00661D56">
      <w:pPr>
        <w:numPr>
          <w:ilvl w:val="0"/>
          <w:numId w:val="7"/>
        </w:numPr>
        <w:tabs>
          <w:tab w:val="left" w:pos="1701"/>
          <w:tab w:val="num" w:pos="2150"/>
        </w:tabs>
        <w:spacing w:before="240" w:after="240"/>
        <w:rPr>
          <w:rFonts w:cs="Arial"/>
        </w:rPr>
      </w:pPr>
      <w:r w:rsidRPr="00E650E6">
        <w:rPr>
          <w:rFonts w:cs="Arial"/>
          <w:b/>
        </w:rPr>
        <w:t>Modificar el numeral 4.2.4 del Anexo General de la Resolución CREG 070 de 1998.</w:t>
      </w:r>
      <w:r w:rsidRPr="00E650E6">
        <w:rPr>
          <w:rFonts w:cs="Arial"/>
          <w:bCs/>
        </w:rPr>
        <w:t xml:space="preserve"> Se modifica el numeral 4.2.4 del Anexo General de la Resolución CREG 070 de 1998, el cual quedará así:</w:t>
      </w:r>
    </w:p>
    <w:p w14:paraId="6EAEFE51" w14:textId="01ACAC13" w:rsidR="007D15DB" w:rsidRPr="007D15DB" w:rsidRDefault="007D15DB" w:rsidP="007D15DB">
      <w:pPr>
        <w:ind w:left="426" w:right="425"/>
        <w:rPr>
          <w:rFonts w:cs="Arial"/>
          <w:b/>
          <w:bCs/>
          <w:i/>
        </w:rPr>
      </w:pPr>
      <w:r w:rsidRPr="007D15DB">
        <w:rPr>
          <w:rFonts w:cs="Arial"/>
          <w:b/>
          <w:bCs/>
          <w:i/>
        </w:rPr>
        <w:t xml:space="preserve">4.2.4 COMPENSACIÓN DE ENERGÍA REACTIVA.  </w:t>
      </w:r>
    </w:p>
    <w:p w14:paraId="44D7EBB0" w14:textId="5097FB91" w:rsidR="007D15DB" w:rsidRPr="00E650E6" w:rsidRDefault="007D15DB" w:rsidP="00941C06">
      <w:pPr>
        <w:ind w:left="426" w:right="-4"/>
        <w:rPr>
          <w:rFonts w:cs="Arial"/>
          <w:i/>
          <w:iCs/>
        </w:rPr>
      </w:pPr>
      <w:r w:rsidRPr="00E650E6">
        <w:rPr>
          <w:rFonts w:cs="Arial"/>
          <w:i/>
          <w:iCs/>
        </w:rPr>
        <w:t xml:space="preserve">Cuando </w:t>
      </w:r>
      <w:r w:rsidR="002777CA">
        <w:rPr>
          <w:rFonts w:cs="Arial"/>
          <w:i/>
          <w:iCs/>
        </w:rPr>
        <w:t xml:space="preserve">se requiera la conexión de equipos tales como </w:t>
      </w:r>
      <w:r w:rsidRPr="00E650E6">
        <w:rPr>
          <w:rFonts w:cs="Arial"/>
          <w:i/>
          <w:iCs/>
        </w:rPr>
        <w:t>bancos de condensadores</w:t>
      </w:r>
      <w:r w:rsidR="00F84182">
        <w:rPr>
          <w:rFonts w:cs="Arial"/>
          <w:i/>
          <w:iCs/>
        </w:rPr>
        <w:t>,</w:t>
      </w:r>
      <w:r w:rsidRPr="00E650E6">
        <w:rPr>
          <w:rFonts w:cs="Arial"/>
          <w:i/>
          <w:iCs/>
        </w:rPr>
        <w:t xml:space="preserve"> reactores</w:t>
      </w:r>
      <w:r w:rsidR="00F84182">
        <w:rPr>
          <w:rFonts w:cs="Arial"/>
          <w:i/>
          <w:iCs/>
        </w:rPr>
        <w:t xml:space="preserve">, filtros de armónicos </w:t>
      </w:r>
      <w:r w:rsidR="00060CC8">
        <w:rPr>
          <w:rFonts w:cs="Arial"/>
          <w:i/>
          <w:iCs/>
        </w:rPr>
        <w:t>o</w:t>
      </w:r>
      <w:r w:rsidR="00F84182">
        <w:rPr>
          <w:rFonts w:cs="Arial"/>
          <w:i/>
          <w:iCs/>
        </w:rPr>
        <w:t xml:space="preserve"> demás dispositivos que puedan ser utilizados para mejorar el factor de potencia </w:t>
      </w:r>
      <w:r w:rsidRPr="00E650E6">
        <w:rPr>
          <w:rFonts w:cs="Arial"/>
          <w:i/>
          <w:iCs/>
        </w:rPr>
        <w:t xml:space="preserve">conectados en los niveles de tensión II, III </w:t>
      </w:r>
      <w:r w:rsidR="005A78B4">
        <w:rPr>
          <w:rFonts w:cs="Arial"/>
          <w:i/>
          <w:iCs/>
        </w:rPr>
        <w:t>o</w:t>
      </w:r>
      <w:r w:rsidR="005A78B4" w:rsidRPr="00E650E6">
        <w:rPr>
          <w:rFonts w:cs="Arial"/>
          <w:i/>
          <w:iCs/>
        </w:rPr>
        <w:t xml:space="preserve"> </w:t>
      </w:r>
      <w:r w:rsidRPr="00E650E6">
        <w:rPr>
          <w:rFonts w:cs="Arial"/>
          <w:i/>
          <w:iCs/>
        </w:rPr>
        <w:t>IV</w:t>
      </w:r>
      <w:r w:rsidR="00AE3D35">
        <w:rPr>
          <w:rFonts w:cs="Arial"/>
          <w:i/>
          <w:iCs/>
        </w:rPr>
        <w:t>,</w:t>
      </w:r>
      <w:r w:rsidRPr="00E650E6">
        <w:rPr>
          <w:rFonts w:cs="Arial"/>
          <w:i/>
          <w:iCs/>
        </w:rPr>
        <w:t xml:space="preserve"> estas conexiones deberán ser aprobadas por los OR, a quienes se deberán suministrar las características técnicas de </w:t>
      </w:r>
      <w:r w:rsidR="0035073D">
        <w:rPr>
          <w:rFonts w:cs="Arial"/>
          <w:i/>
          <w:iCs/>
        </w:rPr>
        <w:t>los</w:t>
      </w:r>
      <w:r w:rsidR="00253DA9">
        <w:rPr>
          <w:rFonts w:cs="Arial"/>
          <w:i/>
          <w:iCs/>
        </w:rPr>
        <w:t xml:space="preserve"> dispositivos</w:t>
      </w:r>
      <w:r w:rsidRPr="00E650E6">
        <w:rPr>
          <w:rFonts w:cs="Arial"/>
          <w:i/>
          <w:iCs/>
        </w:rPr>
        <w:t xml:space="preserve"> </w:t>
      </w:r>
      <w:r w:rsidR="00194B5B">
        <w:rPr>
          <w:rFonts w:cs="Arial"/>
          <w:i/>
          <w:iCs/>
        </w:rPr>
        <w:t>a conectar</w:t>
      </w:r>
      <w:r w:rsidRPr="00E650E6">
        <w:rPr>
          <w:rFonts w:cs="Arial"/>
          <w:i/>
          <w:iCs/>
        </w:rPr>
        <w:t xml:space="preserve">. Cuando el OR lo requiera, se le deberán también suministrar las características técnicas </w:t>
      </w:r>
      <w:r w:rsidR="00177C28" w:rsidRPr="00E650E6">
        <w:rPr>
          <w:rFonts w:cs="Arial"/>
          <w:i/>
          <w:iCs/>
        </w:rPr>
        <w:t xml:space="preserve">de las </w:t>
      </w:r>
      <w:r w:rsidR="00DB4674">
        <w:rPr>
          <w:rFonts w:cs="Arial"/>
          <w:i/>
          <w:iCs/>
        </w:rPr>
        <w:t>instalaciones internas</w:t>
      </w:r>
      <w:r w:rsidR="00177C28" w:rsidRPr="00E650E6">
        <w:rPr>
          <w:rFonts w:cs="Arial"/>
          <w:i/>
          <w:iCs/>
        </w:rPr>
        <w:t xml:space="preserve"> del Usuario</w:t>
      </w:r>
      <w:r w:rsidRPr="00E650E6">
        <w:rPr>
          <w:rFonts w:cs="Arial"/>
          <w:i/>
          <w:iCs/>
        </w:rPr>
        <w:t>.</w:t>
      </w:r>
    </w:p>
    <w:p w14:paraId="38DA5ACF" w14:textId="1C220FB1" w:rsidR="00FA2B85" w:rsidRDefault="007D15DB" w:rsidP="00FA2B85">
      <w:pPr>
        <w:ind w:left="426"/>
        <w:rPr>
          <w:rFonts w:cs="Arial"/>
          <w:i/>
        </w:rPr>
      </w:pPr>
      <w:r w:rsidRPr="00E650E6">
        <w:rPr>
          <w:rFonts w:cs="Arial"/>
          <w:i/>
        </w:rPr>
        <w:t xml:space="preserve">El factor de potencia inductivo </w:t>
      </w:r>
      <w:r w:rsidR="00053B92">
        <w:rPr>
          <w:rFonts w:cs="Arial"/>
          <w:i/>
        </w:rPr>
        <w:t xml:space="preserve">o en atraso </w:t>
      </w:r>
      <w:r w:rsidRPr="00E650E6">
        <w:rPr>
          <w:rFonts w:cs="Arial"/>
          <w:i/>
        </w:rPr>
        <w:t>(coseno phi inductivo) de la instalaci</w:t>
      </w:r>
      <w:r w:rsidR="009F048E">
        <w:rPr>
          <w:rFonts w:cs="Arial"/>
          <w:i/>
        </w:rPr>
        <w:t>ón</w:t>
      </w:r>
      <w:r w:rsidRPr="00E650E6">
        <w:rPr>
          <w:rFonts w:cs="Arial"/>
          <w:i/>
        </w:rPr>
        <w:t xml:space="preserve"> de </w:t>
      </w:r>
      <w:r w:rsidR="009F048E">
        <w:rPr>
          <w:rFonts w:cs="Arial"/>
          <w:i/>
        </w:rPr>
        <w:t xml:space="preserve">un </w:t>
      </w:r>
      <w:r w:rsidRPr="00E650E6">
        <w:rPr>
          <w:rFonts w:cs="Arial"/>
          <w:i/>
        </w:rPr>
        <w:t xml:space="preserve">usuario deberá ser igual o superior a </w:t>
      </w:r>
      <w:proofErr w:type="gramStart"/>
      <w:r w:rsidRPr="00E650E6">
        <w:rPr>
          <w:rFonts w:cs="Arial"/>
          <w:i/>
        </w:rPr>
        <w:t>cero punto</w:t>
      </w:r>
      <w:proofErr w:type="gramEnd"/>
      <w:r w:rsidRPr="00E650E6">
        <w:rPr>
          <w:rFonts w:cs="Arial"/>
          <w:i/>
        </w:rPr>
        <w:t xml:space="preserve"> noventa (0.90).</w:t>
      </w:r>
      <w:r w:rsidR="00CD3F6E">
        <w:rPr>
          <w:rFonts w:cs="Arial"/>
          <w:i/>
        </w:rPr>
        <w:t xml:space="preserve"> </w:t>
      </w:r>
      <w:r w:rsidR="001B4C2A">
        <w:rPr>
          <w:rFonts w:cs="Arial"/>
          <w:i/>
        </w:rPr>
        <w:t>Este factor s</w:t>
      </w:r>
      <w:r w:rsidR="00CD3F6E">
        <w:rPr>
          <w:rFonts w:cs="Arial"/>
          <w:i/>
        </w:rPr>
        <w:t>e determinará horariamente y c</w:t>
      </w:r>
      <w:proofErr w:type="spellStart"/>
      <w:r w:rsidR="00FA2B85">
        <w:rPr>
          <w:rFonts w:cs="Arial"/>
          <w:bCs/>
          <w:i/>
          <w:lang w:val="es-CO"/>
        </w:rPr>
        <w:t>uando</w:t>
      </w:r>
      <w:proofErr w:type="spellEnd"/>
      <w:r w:rsidR="00FA2B85">
        <w:rPr>
          <w:rFonts w:cs="Arial"/>
          <w:bCs/>
          <w:i/>
          <w:lang w:val="es-CO"/>
        </w:rPr>
        <w:t xml:space="preserve"> el medidor no cuente con registros horarios, </w:t>
      </w:r>
      <w:r w:rsidR="00F42569">
        <w:rPr>
          <w:rFonts w:cs="Arial"/>
          <w:bCs/>
          <w:i/>
          <w:lang w:val="es-CO"/>
        </w:rPr>
        <w:t xml:space="preserve">se hará el cálculo para un periodo </w:t>
      </w:r>
      <w:r w:rsidR="008931CF">
        <w:rPr>
          <w:rFonts w:cs="Arial"/>
          <w:bCs/>
          <w:i/>
          <w:lang w:val="es-CO"/>
        </w:rPr>
        <w:t>de facturación</w:t>
      </w:r>
      <w:r w:rsidR="00F42569">
        <w:rPr>
          <w:rFonts w:cs="Arial"/>
          <w:bCs/>
          <w:i/>
          <w:lang w:val="es-CO"/>
        </w:rPr>
        <w:t>.</w:t>
      </w:r>
    </w:p>
    <w:p w14:paraId="69E785D2" w14:textId="65957163" w:rsidR="007D15DB" w:rsidRDefault="007D15DB" w:rsidP="6EDF321A">
      <w:pPr>
        <w:ind w:left="426"/>
        <w:rPr>
          <w:rFonts w:cs="Arial"/>
          <w:i/>
          <w:iCs/>
        </w:rPr>
      </w:pPr>
      <w:r w:rsidRPr="6EDF321A">
        <w:rPr>
          <w:rFonts w:cs="Arial"/>
          <w:i/>
          <w:iCs/>
        </w:rPr>
        <w:t>El factor de potencia capacitivo</w:t>
      </w:r>
      <w:r w:rsidR="00053B92" w:rsidRPr="6EDF321A">
        <w:rPr>
          <w:rFonts w:cs="Arial"/>
          <w:i/>
          <w:iCs/>
        </w:rPr>
        <w:t xml:space="preserve"> o en adelanto</w:t>
      </w:r>
      <w:r w:rsidRPr="6EDF321A">
        <w:rPr>
          <w:rFonts w:cs="Arial"/>
          <w:i/>
          <w:iCs/>
        </w:rPr>
        <w:t xml:space="preserve"> (coseno phi capacitivo) de </w:t>
      </w:r>
      <w:r w:rsidR="004E6DD6" w:rsidRPr="6EDF321A">
        <w:rPr>
          <w:rFonts w:cs="Arial"/>
          <w:i/>
          <w:iCs/>
        </w:rPr>
        <w:t xml:space="preserve">un </w:t>
      </w:r>
      <w:r w:rsidRPr="6EDF321A">
        <w:rPr>
          <w:rFonts w:cs="Arial"/>
          <w:i/>
          <w:iCs/>
        </w:rPr>
        <w:t xml:space="preserve">usuario deberá ser igual o superior a </w:t>
      </w:r>
      <w:proofErr w:type="gramStart"/>
      <w:r w:rsidRPr="6EDF321A">
        <w:rPr>
          <w:rFonts w:cs="Arial"/>
          <w:i/>
          <w:iCs/>
        </w:rPr>
        <w:t>cero punto</w:t>
      </w:r>
      <w:proofErr w:type="gramEnd"/>
      <w:r w:rsidRPr="6EDF321A">
        <w:rPr>
          <w:rFonts w:cs="Arial"/>
          <w:i/>
          <w:iCs/>
        </w:rPr>
        <w:t xml:space="preserve"> noventa (0.90) </w:t>
      </w:r>
      <w:r w:rsidR="00815EFF">
        <w:rPr>
          <w:rFonts w:cs="Arial"/>
          <w:i/>
          <w:iCs/>
        </w:rPr>
        <w:t>para usuarios de</w:t>
      </w:r>
      <w:r w:rsidRPr="6EDF321A">
        <w:rPr>
          <w:rFonts w:cs="Arial"/>
          <w:i/>
          <w:iCs/>
        </w:rPr>
        <w:t xml:space="preserve"> los niveles de tensión </w:t>
      </w:r>
      <w:r w:rsidR="00001C4E">
        <w:rPr>
          <w:rFonts w:cs="Arial"/>
          <w:i/>
          <w:iCs/>
        </w:rPr>
        <w:t>I</w:t>
      </w:r>
      <w:r w:rsidRPr="6EDF321A">
        <w:rPr>
          <w:rFonts w:cs="Arial"/>
          <w:i/>
          <w:iCs/>
        </w:rPr>
        <w:t xml:space="preserve"> y </w:t>
      </w:r>
      <w:r w:rsidR="00001C4E">
        <w:rPr>
          <w:rFonts w:cs="Arial"/>
          <w:i/>
          <w:iCs/>
        </w:rPr>
        <w:t>II</w:t>
      </w:r>
      <w:r w:rsidR="008730C6" w:rsidRPr="6EDF321A">
        <w:rPr>
          <w:rFonts w:cs="Arial"/>
          <w:i/>
          <w:iCs/>
        </w:rPr>
        <w:t>,</w:t>
      </w:r>
      <w:r w:rsidR="005D00C3" w:rsidRPr="6EDF321A">
        <w:rPr>
          <w:rFonts w:cs="Arial"/>
          <w:i/>
          <w:iCs/>
        </w:rPr>
        <w:t xml:space="preserve"> </w:t>
      </w:r>
      <w:r w:rsidRPr="6EDF321A">
        <w:rPr>
          <w:rFonts w:cs="Arial"/>
          <w:i/>
          <w:iCs/>
        </w:rPr>
        <w:t xml:space="preserve">igual o superior a cero punto noventa y cinco (0.95) </w:t>
      </w:r>
      <w:r w:rsidR="00FE5EC6">
        <w:rPr>
          <w:rFonts w:cs="Arial"/>
          <w:i/>
          <w:iCs/>
        </w:rPr>
        <w:t xml:space="preserve">para usuarios </w:t>
      </w:r>
      <w:r w:rsidRPr="6EDF321A">
        <w:rPr>
          <w:rFonts w:cs="Arial"/>
          <w:i/>
          <w:iCs/>
        </w:rPr>
        <w:t xml:space="preserve">en </w:t>
      </w:r>
      <w:r w:rsidR="008730C6" w:rsidRPr="6EDF321A">
        <w:rPr>
          <w:rFonts w:cs="Arial"/>
          <w:i/>
          <w:iCs/>
        </w:rPr>
        <w:t xml:space="preserve">el </w:t>
      </w:r>
      <w:r w:rsidRPr="6EDF321A">
        <w:rPr>
          <w:rFonts w:cs="Arial"/>
          <w:i/>
          <w:iCs/>
        </w:rPr>
        <w:t xml:space="preserve">nivel de tensión </w:t>
      </w:r>
      <w:r w:rsidR="00001C4E">
        <w:rPr>
          <w:rFonts w:cs="Arial"/>
          <w:i/>
          <w:iCs/>
        </w:rPr>
        <w:t>III</w:t>
      </w:r>
      <w:r w:rsidR="00220C5E" w:rsidRPr="6EDF321A">
        <w:rPr>
          <w:rFonts w:cs="Arial"/>
          <w:i/>
          <w:iCs/>
        </w:rPr>
        <w:t xml:space="preserve"> e igual o superior a cero punto noventa y ocho (0.98) </w:t>
      </w:r>
      <w:r w:rsidR="00FE5EC6">
        <w:rPr>
          <w:rFonts w:cs="Arial"/>
          <w:i/>
          <w:iCs/>
        </w:rPr>
        <w:t xml:space="preserve">para usuarios </w:t>
      </w:r>
      <w:r w:rsidR="00220C5E" w:rsidRPr="6EDF321A">
        <w:rPr>
          <w:rFonts w:cs="Arial"/>
          <w:i/>
          <w:iCs/>
        </w:rPr>
        <w:t xml:space="preserve">en el nivel de tensión </w:t>
      </w:r>
      <w:r w:rsidR="00001C4E">
        <w:rPr>
          <w:rFonts w:cs="Arial"/>
          <w:i/>
          <w:iCs/>
        </w:rPr>
        <w:t>IV</w:t>
      </w:r>
      <w:r w:rsidR="00921426" w:rsidRPr="6EDF321A">
        <w:rPr>
          <w:rFonts w:cs="Arial"/>
          <w:i/>
          <w:iCs/>
        </w:rPr>
        <w:t>.</w:t>
      </w:r>
      <w:r w:rsidR="00B36D8E">
        <w:rPr>
          <w:rFonts w:cs="Arial"/>
          <w:i/>
          <w:iCs/>
        </w:rPr>
        <w:t xml:space="preserve"> </w:t>
      </w:r>
      <w:r w:rsidR="00B36D8E" w:rsidRPr="00B36D8E">
        <w:rPr>
          <w:rFonts w:cs="Arial"/>
          <w:i/>
          <w:iCs/>
        </w:rPr>
        <w:t xml:space="preserve">Para determinar si el factor de potencia capacitivo cumple los anteriores límites se calculará la relación entre la suma aritmética de la energía reactiva durante un periodo </w:t>
      </w:r>
      <w:r w:rsidR="00B36D8E">
        <w:rPr>
          <w:rFonts w:cs="Arial"/>
          <w:i/>
          <w:iCs/>
        </w:rPr>
        <w:t>de facturación</w:t>
      </w:r>
      <w:r w:rsidR="00E9467D">
        <w:rPr>
          <w:rFonts w:cs="Arial"/>
          <w:i/>
          <w:iCs/>
        </w:rPr>
        <w:t xml:space="preserve"> (mensual, bimestral o trimestral)</w:t>
      </w:r>
      <w:r w:rsidR="00B36D8E" w:rsidRPr="00B36D8E">
        <w:rPr>
          <w:rFonts w:cs="Arial"/>
          <w:i/>
          <w:iCs/>
        </w:rPr>
        <w:t xml:space="preserve"> respecto de la cantidad de energía activa en el mismo periodo</w:t>
      </w:r>
      <w:r w:rsidR="00793F33" w:rsidRPr="6EDF321A">
        <w:rPr>
          <w:rFonts w:cs="Arial"/>
          <w:i/>
          <w:iCs/>
          <w:lang w:val="es-CO"/>
        </w:rPr>
        <w:t>, independientemente del tipo de medidor utilizado.</w:t>
      </w:r>
    </w:p>
    <w:p w14:paraId="0E99DE93" w14:textId="7BE579C0" w:rsidR="00C8221C" w:rsidRDefault="00782AD1" w:rsidP="007D15DB">
      <w:pPr>
        <w:ind w:left="426"/>
        <w:rPr>
          <w:rFonts w:cs="Arial"/>
          <w:i/>
        </w:rPr>
      </w:pPr>
      <w:r>
        <w:rPr>
          <w:rFonts w:cs="Arial"/>
          <w:bCs/>
          <w:i/>
          <w:lang w:val="es-CO"/>
        </w:rPr>
        <w:lastRenderedPageBreak/>
        <w:t>Los</w:t>
      </w:r>
      <w:r w:rsidR="00C8221C" w:rsidRPr="00C8221C">
        <w:rPr>
          <w:rFonts w:cs="Arial"/>
          <w:bCs/>
          <w:i/>
          <w:lang w:val="es-CO"/>
        </w:rPr>
        <w:t xml:space="preserve"> límite</w:t>
      </w:r>
      <w:r>
        <w:rPr>
          <w:rFonts w:cs="Arial"/>
          <w:bCs/>
          <w:i/>
          <w:lang w:val="es-CO"/>
        </w:rPr>
        <w:t>s</w:t>
      </w:r>
      <w:r w:rsidR="00C8221C" w:rsidRPr="00C8221C">
        <w:rPr>
          <w:rFonts w:cs="Arial"/>
          <w:bCs/>
          <w:i/>
          <w:lang w:val="es-CO"/>
        </w:rPr>
        <w:t xml:space="preserve"> de</w:t>
      </w:r>
      <w:r w:rsidR="001978B5">
        <w:rPr>
          <w:rFonts w:cs="Arial"/>
          <w:bCs/>
          <w:i/>
          <w:lang w:val="es-CO"/>
        </w:rPr>
        <w:t xml:space="preserve"> </w:t>
      </w:r>
      <w:r w:rsidR="00C8221C" w:rsidRPr="00C8221C">
        <w:rPr>
          <w:rFonts w:cs="Arial"/>
          <w:bCs/>
          <w:i/>
          <w:lang w:val="es-CO"/>
        </w:rPr>
        <w:t>l</w:t>
      </w:r>
      <w:r w:rsidR="001978B5">
        <w:rPr>
          <w:rFonts w:cs="Arial"/>
          <w:bCs/>
          <w:i/>
          <w:lang w:val="es-CO"/>
        </w:rPr>
        <w:t>os</w:t>
      </w:r>
      <w:r w:rsidR="00C8221C" w:rsidRPr="00C8221C">
        <w:rPr>
          <w:rFonts w:cs="Arial"/>
          <w:bCs/>
          <w:i/>
          <w:lang w:val="es-CO"/>
        </w:rPr>
        <w:t xml:space="preserve"> factor</w:t>
      </w:r>
      <w:r w:rsidR="001978B5">
        <w:rPr>
          <w:rFonts w:cs="Arial"/>
          <w:bCs/>
          <w:i/>
          <w:lang w:val="es-CO"/>
        </w:rPr>
        <w:t>es</w:t>
      </w:r>
      <w:r w:rsidR="00C8221C" w:rsidRPr="00C8221C">
        <w:rPr>
          <w:rFonts w:cs="Arial"/>
          <w:bCs/>
          <w:i/>
          <w:lang w:val="es-CO"/>
        </w:rPr>
        <w:t xml:space="preserve"> de potencia se cumplirá</w:t>
      </w:r>
      <w:r w:rsidR="001978B5">
        <w:rPr>
          <w:rFonts w:cs="Arial"/>
          <w:bCs/>
          <w:i/>
          <w:lang w:val="es-CO"/>
        </w:rPr>
        <w:t>n</w:t>
      </w:r>
      <w:r w:rsidR="00C8221C" w:rsidRPr="00C8221C">
        <w:rPr>
          <w:rFonts w:cs="Arial"/>
          <w:bCs/>
          <w:i/>
          <w:lang w:val="es-CO"/>
        </w:rPr>
        <w:t xml:space="preserve"> </w:t>
      </w:r>
      <w:r w:rsidR="001978B5">
        <w:rPr>
          <w:rFonts w:cs="Arial"/>
          <w:bCs/>
          <w:i/>
          <w:lang w:val="es-CO"/>
        </w:rPr>
        <w:t xml:space="preserve">de acuerdo con la equivalencia </w:t>
      </w:r>
      <w:r w:rsidR="00086466">
        <w:rPr>
          <w:rFonts w:cs="Arial"/>
          <w:bCs/>
          <w:i/>
          <w:lang w:val="es-CO"/>
        </w:rPr>
        <w:t xml:space="preserve">porcentual de energía reactiva respecto de la activa </w:t>
      </w:r>
      <w:r w:rsidR="001978B5">
        <w:rPr>
          <w:rFonts w:cs="Arial"/>
          <w:bCs/>
          <w:i/>
          <w:lang w:val="es-CO"/>
        </w:rPr>
        <w:t>presentada en la siguiente tabla</w:t>
      </w:r>
      <w:r w:rsidR="005B5B27">
        <w:rPr>
          <w:rFonts w:cs="Arial"/>
          <w:i/>
        </w:rPr>
        <w:t>:</w:t>
      </w:r>
    </w:p>
    <w:p w14:paraId="5BE9EE9B" w14:textId="77777777" w:rsidR="00641A30" w:rsidRDefault="00641A30" w:rsidP="007D15DB">
      <w:pPr>
        <w:ind w:left="426"/>
        <w:rPr>
          <w:rFonts w:cs="Arial"/>
          <w:i/>
        </w:rPr>
      </w:pPr>
    </w:p>
    <w:tbl>
      <w:tblPr>
        <w:tblStyle w:val="Tablaconcuadrcula"/>
        <w:tblW w:w="0" w:type="auto"/>
        <w:jc w:val="center"/>
        <w:tblLook w:val="04A0" w:firstRow="1" w:lastRow="0" w:firstColumn="1" w:lastColumn="0" w:noHBand="0" w:noVBand="1"/>
      </w:tblPr>
      <w:tblGrid>
        <w:gridCol w:w="2122"/>
        <w:gridCol w:w="3260"/>
      </w:tblGrid>
      <w:tr w:rsidR="00782AD1" w:rsidRPr="00782AD1" w14:paraId="2868670F" w14:textId="77777777" w:rsidTr="000778DF">
        <w:trPr>
          <w:trHeight w:val="285"/>
          <w:jc w:val="center"/>
        </w:trPr>
        <w:tc>
          <w:tcPr>
            <w:tcW w:w="2122" w:type="dxa"/>
            <w:vAlign w:val="center"/>
          </w:tcPr>
          <w:p w14:paraId="2413037A" w14:textId="153B6672" w:rsidR="00533828" w:rsidRPr="000778DF" w:rsidRDefault="00295B5D" w:rsidP="000778DF">
            <w:pPr>
              <w:spacing w:before="0" w:after="0"/>
              <w:jc w:val="center"/>
              <w:rPr>
                <w:rFonts w:cs="Arial"/>
                <w:b/>
                <w:bCs/>
                <w:i/>
                <w:sz w:val="16"/>
                <w:szCs w:val="16"/>
              </w:rPr>
            </w:pPr>
            <w:r w:rsidRPr="000778DF">
              <w:rPr>
                <w:rFonts w:cs="Arial"/>
                <w:b/>
                <w:bCs/>
                <w:i/>
                <w:sz w:val="16"/>
                <w:szCs w:val="16"/>
              </w:rPr>
              <w:t xml:space="preserve">Factor de </w:t>
            </w:r>
            <w:r w:rsidR="004A11B0" w:rsidRPr="000778DF">
              <w:rPr>
                <w:rFonts w:cs="Arial"/>
                <w:b/>
                <w:bCs/>
                <w:i/>
                <w:sz w:val="16"/>
                <w:szCs w:val="16"/>
              </w:rPr>
              <w:t>P</w:t>
            </w:r>
            <w:r w:rsidRPr="000778DF">
              <w:rPr>
                <w:rFonts w:cs="Arial"/>
                <w:b/>
                <w:bCs/>
                <w:i/>
                <w:sz w:val="16"/>
                <w:szCs w:val="16"/>
              </w:rPr>
              <w:t>otencia</w:t>
            </w:r>
          </w:p>
        </w:tc>
        <w:tc>
          <w:tcPr>
            <w:tcW w:w="3260" w:type="dxa"/>
            <w:vAlign w:val="center"/>
          </w:tcPr>
          <w:p w14:paraId="087916B2" w14:textId="0B9F1CD1" w:rsidR="00533828" w:rsidRPr="000778DF" w:rsidRDefault="004A11B0" w:rsidP="000778DF">
            <w:pPr>
              <w:spacing w:before="0" w:after="0"/>
              <w:jc w:val="center"/>
              <w:rPr>
                <w:rFonts w:cs="Arial"/>
                <w:b/>
                <w:bCs/>
                <w:i/>
                <w:sz w:val="16"/>
                <w:szCs w:val="16"/>
              </w:rPr>
            </w:pPr>
            <w:r w:rsidRPr="000778DF">
              <w:rPr>
                <w:rFonts w:cs="Arial"/>
                <w:b/>
                <w:bCs/>
                <w:i/>
                <w:sz w:val="16"/>
                <w:szCs w:val="16"/>
              </w:rPr>
              <w:t>Energía Reactiva / Energía Activa</w:t>
            </w:r>
          </w:p>
        </w:tc>
      </w:tr>
      <w:tr w:rsidR="00782AD1" w:rsidRPr="00782AD1" w14:paraId="617140A1" w14:textId="77777777" w:rsidTr="000778DF">
        <w:trPr>
          <w:jc w:val="center"/>
        </w:trPr>
        <w:tc>
          <w:tcPr>
            <w:tcW w:w="2122" w:type="dxa"/>
            <w:vAlign w:val="center"/>
          </w:tcPr>
          <w:p w14:paraId="48466D5C" w14:textId="0EF6EA4E" w:rsidR="00533828" w:rsidRPr="000778DF" w:rsidRDefault="005A6204" w:rsidP="000778DF">
            <w:pPr>
              <w:spacing w:before="0" w:after="0"/>
              <w:jc w:val="center"/>
              <w:rPr>
                <w:rFonts w:cs="Arial"/>
                <w:i/>
                <w:sz w:val="16"/>
                <w:szCs w:val="16"/>
              </w:rPr>
            </w:pPr>
            <w:r w:rsidRPr="000778DF">
              <w:rPr>
                <w:rFonts w:cs="Arial"/>
                <w:i/>
                <w:sz w:val="16"/>
                <w:szCs w:val="16"/>
              </w:rPr>
              <w:t>0.9</w:t>
            </w:r>
          </w:p>
        </w:tc>
        <w:tc>
          <w:tcPr>
            <w:tcW w:w="3260" w:type="dxa"/>
            <w:vAlign w:val="center"/>
          </w:tcPr>
          <w:p w14:paraId="50DE4421" w14:textId="1F8E4871" w:rsidR="00533828" w:rsidRPr="000778DF" w:rsidRDefault="005A6204" w:rsidP="000778DF">
            <w:pPr>
              <w:spacing w:before="0" w:after="0"/>
              <w:jc w:val="center"/>
              <w:rPr>
                <w:rFonts w:cs="Arial"/>
                <w:i/>
                <w:sz w:val="16"/>
                <w:szCs w:val="16"/>
              </w:rPr>
            </w:pPr>
            <w:r w:rsidRPr="000778DF">
              <w:rPr>
                <w:rFonts w:cs="Arial"/>
                <w:i/>
                <w:sz w:val="16"/>
                <w:szCs w:val="16"/>
              </w:rPr>
              <w:t>50%</w:t>
            </w:r>
          </w:p>
        </w:tc>
      </w:tr>
      <w:tr w:rsidR="00782AD1" w:rsidRPr="00782AD1" w14:paraId="13641516" w14:textId="77777777" w:rsidTr="000778DF">
        <w:trPr>
          <w:jc w:val="center"/>
        </w:trPr>
        <w:tc>
          <w:tcPr>
            <w:tcW w:w="2122" w:type="dxa"/>
            <w:vAlign w:val="center"/>
          </w:tcPr>
          <w:p w14:paraId="66ADC2FF" w14:textId="36B5C6B3" w:rsidR="00533828" w:rsidRPr="000778DF" w:rsidRDefault="005A6204" w:rsidP="000778DF">
            <w:pPr>
              <w:spacing w:before="0" w:after="0"/>
              <w:jc w:val="center"/>
              <w:rPr>
                <w:rFonts w:cs="Arial"/>
                <w:i/>
                <w:sz w:val="16"/>
                <w:szCs w:val="16"/>
              </w:rPr>
            </w:pPr>
            <w:r w:rsidRPr="000778DF">
              <w:rPr>
                <w:rFonts w:cs="Arial"/>
                <w:i/>
                <w:sz w:val="16"/>
                <w:szCs w:val="16"/>
              </w:rPr>
              <w:t>0.95</w:t>
            </w:r>
          </w:p>
        </w:tc>
        <w:tc>
          <w:tcPr>
            <w:tcW w:w="3260" w:type="dxa"/>
            <w:vAlign w:val="center"/>
          </w:tcPr>
          <w:p w14:paraId="331EA65A" w14:textId="7F68358D" w:rsidR="00533828" w:rsidRPr="000778DF" w:rsidRDefault="00782AD1" w:rsidP="000778DF">
            <w:pPr>
              <w:spacing w:before="0" w:after="0"/>
              <w:jc w:val="center"/>
              <w:rPr>
                <w:rFonts w:cs="Arial"/>
                <w:i/>
                <w:sz w:val="16"/>
                <w:szCs w:val="16"/>
              </w:rPr>
            </w:pPr>
            <w:r w:rsidRPr="000778DF">
              <w:rPr>
                <w:rFonts w:cs="Arial"/>
                <w:i/>
                <w:sz w:val="16"/>
                <w:szCs w:val="16"/>
              </w:rPr>
              <w:t>33%</w:t>
            </w:r>
          </w:p>
        </w:tc>
      </w:tr>
      <w:tr w:rsidR="00782AD1" w:rsidRPr="00782AD1" w14:paraId="04600A9F" w14:textId="77777777" w:rsidTr="000778DF">
        <w:trPr>
          <w:jc w:val="center"/>
        </w:trPr>
        <w:tc>
          <w:tcPr>
            <w:tcW w:w="2122" w:type="dxa"/>
            <w:vAlign w:val="center"/>
          </w:tcPr>
          <w:p w14:paraId="766337FD" w14:textId="30A09FDC" w:rsidR="00533828" w:rsidRPr="000778DF" w:rsidRDefault="005A6204" w:rsidP="000778DF">
            <w:pPr>
              <w:spacing w:before="0" w:after="0"/>
              <w:jc w:val="center"/>
              <w:rPr>
                <w:rFonts w:cs="Arial"/>
                <w:i/>
                <w:sz w:val="16"/>
                <w:szCs w:val="16"/>
              </w:rPr>
            </w:pPr>
            <w:r w:rsidRPr="000778DF">
              <w:rPr>
                <w:rFonts w:cs="Arial"/>
                <w:i/>
                <w:sz w:val="16"/>
                <w:szCs w:val="16"/>
              </w:rPr>
              <w:t>0.98</w:t>
            </w:r>
          </w:p>
        </w:tc>
        <w:tc>
          <w:tcPr>
            <w:tcW w:w="3260" w:type="dxa"/>
            <w:vAlign w:val="center"/>
          </w:tcPr>
          <w:p w14:paraId="5767CB69" w14:textId="54757F86" w:rsidR="00533828" w:rsidRPr="000778DF" w:rsidRDefault="00782AD1" w:rsidP="000778DF">
            <w:pPr>
              <w:spacing w:before="0" w:after="0"/>
              <w:jc w:val="center"/>
              <w:rPr>
                <w:rFonts w:cs="Arial"/>
                <w:i/>
                <w:sz w:val="16"/>
                <w:szCs w:val="16"/>
              </w:rPr>
            </w:pPr>
            <w:r w:rsidRPr="000778DF">
              <w:rPr>
                <w:rFonts w:cs="Arial"/>
                <w:i/>
                <w:sz w:val="16"/>
                <w:szCs w:val="16"/>
              </w:rPr>
              <w:t>20%</w:t>
            </w:r>
          </w:p>
        </w:tc>
      </w:tr>
    </w:tbl>
    <w:p w14:paraId="7FCD0334" w14:textId="77777777" w:rsidR="007D15DB" w:rsidRPr="00E650E6" w:rsidRDefault="007D15DB" w:rsidP="007D15DB">
      <w:pPr>
        <w:ind w:left="426"/>
        <w:rPr>
          <w:rFonts w:cs="Arial"/>
          <w:i/>
        </w:rPr>
      </w:pPr>
      <w:r w:rsidRPr="00E650E6">
        <w:rPr>
          <w:rFonts w:cs="Arial"/>
          <w:i/>
        </w:rPr>
        <w:t>Cuando se determine que alguno de los factores de potencia no cumple con estos límites, el operador de red podrá exigir al usuario respectivo que instale equipos apropiados para controlar y medir la energía reactiva. Para tal efecto, la exigencia podrá hacerse como consecuencia de la medición de los consumos, de una revisión de la instalación del usuario o en el momento de aprobar la conexión al servicio, esto último cuando se prevea el incumplimiento a partir de las condiciones de conexión presentadas. En todo caso la corrección o no del factor de potencia por parte del usuario no será causal de rechazo de la solicitud de conexión.</w:t>
      </w:r>
    </w:p>
    <w:p w14:paraId="785BBF8C" w14:textId="048A41D4" w:rsidR="007D15DB" w:rsidRPr="00E650E6" w:rsidRDefault="007D15DB" w:rsidP="007D15DB">
      <w:pPr>
        <w:ind w:left="426"/>
        <w:rPr>
          <w:rFonts w:cs="Arial"/>
          <w:i/>
        </w:rPr>
      </w:pPr>
      <w:r w:rsidRPr="00E650E6">
        <w:rPr>
          <w:rFonts w:cs="Arial"/>
          <w:i/>
        </w:rPr>
        <w:t xml:space="preserve">Durante </w:t>
      </w:r>
      <w:r w:rsidR="008E1A58">
        <w:rPr>
          <w:rFonts w:cs="Arial"/>
          <w:i/>
        </w:rPr>
        <w:t>los tres</w:t>
      </w:r>
      <w:r w:rsidRPr="00E650E6">
        <w:rPr>
          <w:rFonts w:cs="Arial"/>
          <w:i/>
        </w:rPr>
        <w:t xml:space="preserve"> mes</w:t>
      </w:r>
      <w:r w:rsidR="008E1A58">
        <w:rPr>
          <w:rFonts w:cs="Arial"/>
          <w:i/>
        </w:rPr>
        <w:t>es</w:t>
      </w:r>
      <w:r w:rsidRPr="00E650E6">
        <w:rPr>
          <w:rFonts w:cs="Arial"/>
          <w:i/>
        </w:rPr>
        <w:t xml:space="preserve"> siguiente</w:t>
      </w:r>
      <w:r w:rsidR="008E1A58">
        <w:rPr>
          <w:rFonts w:cs="Arial"/>
          <w:i/>
        </w:rPr>
        <w:t>s</w:t>
      </w:r>
      <w:r w:rsidRPr="00E650E6">
        <w:rPr>
          <w:rFonts w:cs="Arial"/>
          <w:i/>
        </w:rPr>
        <w:t xml:space="preserve"> a</w:t>
      </w:r>
      <w:r w:rsidR="007477B0">
        <w:rPr>
          <w:rFonts w:cs="Arial"/>
          <w:i/>
        </w:rPr>
        <w:t xml:space="preserve"> </w:t>
      </w:r>
      <w:r w:rsidRPr="00E650E6">
        <w:rPr>
          <w:rFonts w:cs="Arial"/>
          <w:i/>
        </w:rPr>
        <w:t>l</w:t>
      </w:r>
      <w:r w:rsidR="007477B0">
        <w:rPr>
          <w:rFonts w:cs="Arial"/>
          <w:i/>
        </w:rPr>
        <w:t>a</w:t>
      </w:r>
      <w:r w:rsidRPr="00E650E6">
        <w:rPr>
          <w:rFonts w:cs="Arial"/>
          <w:i/>
        </w:rPr>
        <w:t xml:space="preserve"> entrada en vigencia de la presente resolución </w:t>
      </w:r>
      <w:r w:rsidR="007477B0">
        <w:rPr>
          <w:rFonts w:cs="Arial"/>
          <w:i/>
        </w:rPr>
        <w:t xml:space="preserve">el </w:t>
      </w:r>
      <w:r w:rsidRPr="00E650E6">
        <w:rPr>
          <w:rFonts w:cs="Arial"/>
          <w:i/>
        </w:rPr>
        <w:t xml:space="preserve">operador de red, a través de los comercializadores que atienden los usuarios conectados a sus redes, debe hacer divulgación de estas medidas y enviar información relativa a la aplicación de los estándares de </w:t>
      </w:r>
      <w:r w:rsidR="00743B01">
        <w:rPr>
          <w:rFonts w:cs="Arial"/>
          <w:i/>
        </w:rPr>
        <w:t xml:space="preserve">los </w:t>
      </w:r>
      <w:r w:rsidRPr="00E650E6">
        <w:rPr>
          <w:rFonts w:cs="Arial"/>
          <w:i/>
        </w:rPr>
        <w:t>factor</w:t>
      </w:r>
      <w:r w:rsidR="00743B01">
        <w:rPr>
          <w:rFonts w:cs="Arial"/>
          <w:i/>
        </w:rPr>
        <w:t>es</w:t>
      </w:r>
      <w:r w:rsidRPr="00E650E6">
        <w:rPr>
          <w:rFonts w:cs="Arial"/>
          <w:i/>
        </w:rPr>
        <w:t xml:space="preserve"> de potencia inductivo y capacitivo, incluyendo las consecuencias de </w:t>
      </w:r>
      <w:r w:rsidR="00102F1F">
        <w:rPr>
          <w:rFonts w:cs="Arial"/>
          <w:i/>
        </w:rPr>
        <w:t>exceder los límites establecidos</w:t>
      </w:r>
      <w:r w:rsidRPr="00E650E6">
        <w:rPr>
          <w:rFonts w:cs="Arial"/>
          <w:i/>
        </w:rPr>
        <w:t xml:space="preserve">, a todos aquellos </w:t>
      </w:r>
      <w:r w:rsidR="003D3B03">
        <w:rPr>
          <w:rFonts w:cs="Arial"/>
          <w:i/>
        </w:rPr>
        <w:t xml:space="preserve">usuarios </w:t>
      </w:r>
      <w:r w:rsidRPr="00E650E6">
        <w:rPr>
          <w:rFonts w:cs="Arial"/>
          <w:i/>
        </w:rPr>
        <w:t>que tengan medición de consumo de energía activa y reactiva en la factura de energía.</w:t>
      </w:r>
    </w:p>
    <w:p w14:paraId="3F39979C" w14:textId="470C0D2D" w:rsidR="007D15DB" w:rsidRPr="00E650E6" w:rsidRDefault="007D15DB" w:rsidP="007D15DB">
      <w:pPr>
        <w:ind w:left="426"/>
        <w:rPr>
          <w:rFonts w:cs="Arial"/>
          <w:i/>
        </w:rPr>
      </w:pPr>
      <w:r w:rsidRPr="00E650E6">
        <w:rPr>
          <w:rFonts w:cs="Arial"/>
          <w:i/>
        </w:rPr>
        <w:t xml:space="preserve">A partir de la fecha de </w:t>
      </w:r>
      <w:proofErr w:type="gramStart"/>
      <w:r w:rsidRPr="00E650E6">
        <w:rPr>
          <w:rFonts w:cs="Arial"/>
          <w:i/>
        </w:rPr>
        <w:t>entrada en vigencia</w:t>
      </w:r>
      <w:proofErr w:type="gramEnd"/>
      <w:r w:rsidRPr="00E650E6">
        <w:rPr>
          <w:rFonts w:cs="Arial"/>
          <w:i/>
        </w:rPr>
        <w:t xml:space="preserve"> de la presente resolución, la misma información deberá ser entregada a los usuarios que realicen cambio de comercializador</w:t>
      </w:r>
      <w:r w:rsidRPr="00E650E6">
        <w:rPr>
          <w:rFonts w:cs="Arial"/>
          <w:i/>
          <w:iCs/>
        </w:rPr>
        <w:t xml:space="preserve">, </w:t>
      </w:r>
      <w:r w:rsidRPr="00E650E6">
        <w:rPr>
          <w:rFonts w:cs="Arial"/>
          <w:i/>
        </w:rPr>
        <w:t>que efectúen proceso de conexión a un sistema</w:t>
      </w:r>
      <w:r w:rsidRPr="00E650E6">
        <w:rPr>
          <w:rFonts w:cs="Arial"/>
          <w:i/>
          <w:iCs/>
        </w:rPr>
        <w:t xml:space="preserve"> o que tengan cambios en su medidor que ocasionen la medición de energía activa y reactiva.</w:t>
      </w:r>
    </w:p>
    <w:p w14:paraId="713C6C0E" w14:textId="7BF581D2" w:rsidR="00C53475" w:rsidRPr="00C53475" w:rsidRDefault="00510CBD" w:rsidP="6EDF321A">
      <w:pPr>
        <w:rPr>
          <w:rFonts w:cs="Arial"/>
        </w:rPr>
      </w:pPr>
      <w:r w:rsidRPr="6EDF321A">
        <w:rPr>
          <w:rFonts w:cs="Arial"/>
          <w:b/>
          <w:bCs/>
        </w:rPr>
        <w:t>Vigencia</w:t>
      </w:r>
      <w:r w:rsidR="000C1B8A" w:rsidRPr="6EDF321A">
        <w:rPr>
          <w:rFonts w:cs="Arial"/>
          <w:b/>
          <w:bCs/>
        </w:rPr>
        <w:t xml:space="preserve"> y derogatorias</w:t>
      </w:r>
      <w:r w:rsidRPr="6EDF321A">
        <w:rPr>
          <w:rFonts w:cs="Arial"/>
          <w:b/>
          <w:bCs/>
        </w:rPr>
        <w:t>.</w:t>
      </w:r>
      <w:r w:rsidRPr="6EDF321A">
        <w:rPr>
          <w:rFonts w:cs="Arial"/>
        </w:rPr>
        <w:t xml:space="preserve"> </w:t>
      </w:r>
      <w:r w:rsidR="009D7709" w:rsidRPr="6EDF321A">
        <w:rPr>
          <w:rFonts w:cs="Arial"/>
        </w:rPr>
        <w:t xml:space="preserve">La presente resolución rige a partir de su publicación en el </w:t>
      </w:r>
      <w:r w:rsidR="009D7709" w:rsidRPr="6EDF321A">
        <w:rPr>
          <w:rFonts w:cs="Arial"/>
          <w:i/>
          <w:iCs/>
        </w:rPr>
        <w:t>Diario Oficial</w:t>
      </w:r>
      <w:r w:rsidR="1B9B2BE9" w:rsidRPr="6EDF321A">
        <w:rPr>
          <w:rFonts w:cs="Arial"/>
          <w:i/>
          <w:iCs/>
        </w:rPr>
        <w:t xml:space="preserve"> y </w:t>
      </w:r>
      <w:r w:rsidR="00C53475" w:rsidRPr="6EDF321A">
        <w:rPr>
          <w:rFonts w:cs="Arial"/>
        </w:rPr>
        <w:t>deroga los parágrafos 1 y 2 del artículo 25 de la Resolución CREG 108 de 1997, modificados por el artículo 3 de la Resolución CREG 047 de 2004 y las demás disposiciones que le sean contrarias.</w:t>
      </w:r>
    </w:p>
    <w:p w14:paraId="6F5B0A9F" w14:textId="77777777" w:rsidR="000C57A9" w:rsidRDefault="000C57A9" w:rsidP="00510CBD">
      <w:pPr>
        <w:jc w:val="center"/>
        <w:rPr>
          <w:b/>
        </w:rPr>
      </w:pPr>
    </w:p>
    <w:p w14:paraId="11C95C20" w14:textId="2C8116F9" w:rsidR="00510CBD" w:rsidRDefault="00510CBD" w:rsidP="00510CBD">
      <w:pPr>
        <w:jc w:val="center"/>
        <w:rPr>
          <w:b/>
        </w:rPr>
      </w:pPr>
      <w:r w:rsidRPr="005D18D5">
        <w:rPr>
          <w:b/>
        </w:rPr>
        <w:t>PUBLÍQUESE Y CÚMPLASE</w:t>
      </w:r>
    </w:p>
    <w:p w14:paraId="67396E7F" w14:textId="77777777" w:rsidR="00DE74BA" w:rsidRPr="005D18D5" w:rsidRDefault="00DE74BA" w:rsidP="00510CBD">
      <w:pPr>
        <w:jc w:val="center"/>
        <w:rPr>
          <w:b/>
        </w:rPr>
      </w:pPr>
    </w:p>
    <w:p w14:paraId="6824BEDE" w14:textId="69A69E96" w:rsidR="00DE74BA" w:rsidRPr="008161FD" w:rsidRDefault="00DE74BA" w:rsidP="00DE74BA">
      <w:pPr>
        <w:spacing w:before="240" w:after="240"/>
        <w:rPr>
          <w:b/>
          <w:bCs/>
        </w:rPr>
      </w:pPr>
      <w:r w:rsidRPr="008161FD">
        <w:t>Dada en Bogotá, D.C.</w:t>
      </w:r>
      <w:r w:rsidR="000406A7">
        <w:t>,</w:t>
      </w:r>
      <w:r w:rsidRPr="008161FD">
        <w:t xml:space="preserve"> a los </w:t>
      </w:r>
      <w:r w:rsidR="006C4E4E">
        <w:t>30</w:t>
      </w:r>
      <w:r w:rsidRPr="008161FD">
        <w:t xml:space="preserve"> días de</w:t>
      </w:r>
      <w:r w:rsidR="00DE603D">
        <w:t xml:space="preserve"> </w:t>
      </w:r>
      <w:r w:rsidR="0031354A">
        <w:t>enero</w:t>
      </w:r>
      <w:r>
        <w:t xml:space="preserve"> </w:t>
      </w:r>
      <w:r w:rsidRPr="008161FD">
        <w:t>de 202</w:t>
      </w:r>
      <w:r w:rsidR="0031354A">
        <w:t>4</w:t>
      </w:r>
      <w:r w:rsidRPr="008161FD">
        <w:t>.</w:t>
      </w:r>
    </w:p>
    <w:p w14:paraId="4F78BD07" w14:textId="77777777" w:rsidR="00510CBD" w:rsidRDefault="00510CBD" w:rsidP="00510CBD">
      <w:pPr>
        <w:spacing w:before="240"/>
      </w:pPr>
    </w:p>
    <w:p w14:paraId="444D55B7" w14:textId="77777777" w:rsidR="00950BFC" w:rsidRPr="00BF69C9" w:rsidRDefault="00950BFC" w:rsidP="00950BFC"/>
    <w:tbl>
      <w:tblPr>
        <w:tblW w:w="9639" w:type="dxa"/>
        <w:jc w:val="center"/>
        <w:tblCellSpacing w:w="0" w:type="dxa"/>
        <w:tblCellMar>
          <w:left w:w="0" w:type="dxa"/>
          <w:right w:w="0" w:type="dxa"/>
        </w:tblCellMar>
        <w:tblLook w:val="04A0" w:firstRow="1" w:lastRow="0" w:firstColumn="1" w:lastColumn="0" w:noHBand="0" w:noVBand="1"/>
      </w:tblPr>
      <w:tblGrid>
        <w:gridCol w:w="5033"/>
        <w:gridCol w:w="4606"/>
      </w:tblGrid>
      <w:tr w:rsidR="00950BFC" w:rsidRPr="00BF69C9" w14:paraId="0364671F" w14:textId="77777777" w:rsidTr="6EDF321A">
        <w:trPr>
          <w:tblCellSpacing w:w="0" w:type="dxa"/>
          <w:jc w:val="center"/>
        </w:trPr>
        <w:tc>
          <w:tcPr>
            <w:tcW w:w="5033" w:type="dxa"/>
          </w:tcPr>
          <w:p w14:paraId="65DE2AD7" w14:textId="156D27CA" w:rsidR="00950BFC" w:rsidRPr="00B80BE8" w:rsidRDefault="001B4FE4" w:rsidP="00894B89">
            <w:pPr>
              <w:spacing w:before="0" w:after="0"/>
              <w:ind w:left="66"/>
              <w:jc w:val="center"/>
              <w:rPr>
                <w:rFonts w:cs="Arial"/>
                <w:b/>
              </w:rPr>
            </w:pPr>
            <w:r>
              <w:rPr>
                <w:rFonts w:cs="Arial"/>
                <w:b/>
              </w:rPr>
              <w:t>OMAR ANDRÉS CAMACHO MORALES</w:t>
            </w:r>
          </w:p>
        </w:tc>
        <w:tc>
          <w:tcPr>
            <w:tcW w:w="4606" w:type="dxa"/>
          </w:tcPr>
          <w:p w14:paraId="171E6063" w14:textId="46DFE0FF" w:rsidR="00950BFC" w:rsidRPr="00B80BE8" w:rsidRDefault="009D1919" w:rsidP="6EDF321A">
            <w:pPr>
              <w:spacing w:before="0" w:after="0"/>
              <w:ind w:left="69"/>
              <w:jc w:val="center"/>
              <w:rPr>
                <w:rFonts w:cs="Arial"/>
                <w:b/>
                <w:bCs/>
              </w:rPr>
            </w:pPr>
            <w:r>
              <w:rPr>
                <w:rFonts w:cs="Arial"/>
                <w:b/>
                <w:bCs/>
              </w:rPr>
              <w:t>OMAR PRIAS</w:t>
            </w:r>
            <w:r w:rsidR="000A3AB4">
              <w:rPr>
                <w:rFonts w:cs="Arial"/>
                <w:b/>
                <w:bCs/>
              </w:rPr>
              <w:t xml:space="preserve"> CAICEDO</w:t>
            </w:r>
            <w:r>
              <w:rPr>
                <w:rFonts w:cs="Arial"/>
                <w:b/>
                <w:bCs/>
              </w:rPr>
              <w:t xml:space="preserve"> </w:t>
            </w:r>
          </w:p>
        </w:tc>
      </w:tr>
      <w:tr w:rsidR="00950BFC" w:rsidRPr="00BF69C9" w14:paraId="2768DC86" w14:textId="77777777" w:rsidTr="6EDF321A">
        <w:trPr>
          <w:tblCellSpacing w:w="0" w:type="dxa"/>
          <w:jc w:val="center"/>
        </w:trPr>
        <w:tc>
          <w:tcPr>
            <w:tcW w:w="5033" w:type="dxa"/>
            <w:hideMark/>
          </w:tcPr>
          <w:p w14:paraId="3DD4C9BB" w14:textId="385482A5" w:rsidR="00950BFC" w:rsidRPr="00B80BE8" w:rsidRDefault="00950BFC" w:rsidP="00894B89">
            <w:pPr>
              <w:spacing w:before="0" w:after="0"/>
              <w:ind w:left="66"/>
              <w:jc w:val="center"/>
              <w:rPr>
                <w:rFonts w:eastAsia="Arial Unicode MS" w:cs="Arial"/>
                <w:color w:val="000000"/>
              </w:rPr>
            </w:pPr>
            <w:r w:rsidRPr="00B80BE8">
              <w:rPr>
                <w:rFonts w:cs="Arial"/>
              </w:rPr>
              <w:t>Ministr</w:t>
            </w:r>
            <w:r w:rsidR="00DE74BA">
              <w:rPr>
                <w:rFonts w:cs="Arial"/>
              </w:rPr>
              <w:t>o</w:t>
            </w:r>
            <w:r w:rsidRPr="00B80BE8">
              <w:rPr>
                <w:rFonts w:cs="Arial"/>
              </w:rPr>
              <w:t xml:space="preserve"> de Minas y Energía</w:t>
            </w:r>
          </w:p>
        </w:tc>
        <w:tc>
          <w:tcPr>
            <w:tcW w:w="4606" w:type="dxa"/>
            <w:hideMark/>
          </w:tcPr>
          <w:p w14:paraId="274BF0FD" w14:textId="77777777" w:rsidR="00950BFC" w:rsidRPr="00B80BE8" w:rsidRDefault="00950BFC" w:rsidP="004237FF">
            <w:pPr>
              <w:spacing w:before="0" w:after="0"/>
              <w:jc w:val="center"/>
              <w:rPr>
                <w:rFonts w:eastAsia="Arial Unicode MS" w:cs="Arial"/>
                <w:color w:val="000000"/>
              </w:rPr>
            </w:pPr>
            <w:r w:rsidRPr="00B80BE8">
              <w:rPr>
                <w:rFonts w:cs="Arial"/>
              </w:rPr>
              <w:t xml:space="preserve">Director </w:t>
            </w:r>
            <w:r w:rsidR="004237FF" w:rsidRPr="00B80BE8">
              <w:rPr>
                <w:rFonts w:cs="Arial"/>
              </w:rPr>
              <w:t xml:space="preserve">Ejecutivo </w:t>
            </w:r>
          </w:p>
        </w:tc>
      </w:tr>
      <w:tr w:rsidR="00950BFC" w:rsidRPr="00CF2A2D" w14:paraId="027EDF92" w14:textId="77777777" w:rsidTr="6EDF321A">
        <w:trPr>
          <w:tblCellSpacing w:w="0" w:type="dxa"/>
          <w:jc w:val="center"/>
        </w:trPr>
        <w:tc>
          <w:tcPr>
            <w:tcW w:w="5033" w:type="dxa"/>
            <w:hideMark/>
          </w:tcPr>
          <w:p w14:paraId="7CE0C682" w14:textId="77777777" w:rsidR="00950BFC" w:rsidRPr="00B80BE8" w:rsidRDefault="00950BFC" w:rsidP="00894B89">
            <w:pPr>
              <w:spacing w:before="0" w:after="0"/>
              <w:ind w:left="66"/>
              <w:jc w:val="center"/>
              <w:rPr>
                <w:rFonts w:eastAsia="Arial Unicode MS" w:cs="Arial"/>
                <w:color w:val="000000"/>
              </w:rPr>
            </w:pPr>
            <w:r w:rsidRPr="00B80BE8">
              <w:rPr>
                <w:rFonts w:cs="Arial"/>
              </w:rPr>
              <w:t>Presidente</w:t>
            </w:r>
          </w:p>
        </w:tc>
        <w:tc>
          <w:tcPr>
            <w:tcW w:w="4606" w:type="dxa"/>
          </w:tcPr>
          <w:p w14:paraId="562C7484" w14:textId="77777777" w:rsidR="00950BFC" w:rsidRPr="00B80BE8" w:rsidRDefault="00950BFC" w:rsidP="00894B89">
            <w:pPr>
              <w:spacing w:before="0" w:after="0"/>
              <w:jc w:val="center"/>
              <w:rPr>
                <w:rFonts w:eastAsia="Arial Unicode MS" w:cs="Arial"/>
                <w:color w:val="000000"/>
              </w:rPr>
            </w:pPr>
          </w:p>
        </w:tc>
      </w:tr>
    </w:tbl>
    <w:p w14:paraId="5853A1EE" w14:textId="77777777" w:rsidR="00950BFC" w:rsidRPr="00CF2A2D" w:rsidRDefault="00950BFC" w:rsidP="00950BFC">
      <w:pPr>
        <w:spacing w:before="0" w:after="0"/>
        <w:jc w:val="center"/>
        <w:rPr>
          <w:b/>
        </w:rPr>
      </w:pPr>
    </w:p>
    <w:p w14:paraId="4AD0CBFA" w14:textId="63F90D1F" w:rsidR="007C127E" w:rsidRPr="00CF2A2D" w:rsidRDefault="007C127E" w:rsidP="00243D2E">
      <w:pPr>
        <w:spacing w:before="0" w:after="0"/>
        <w:jc w:val="left"/>
        <w:rPr>
          <w:i/>
        </w:rPr>
      </w:pPr>
    </w:p>
    <w:sectPr w:rsidR="007C127E" w:rsidRPr="00CF2A2D" w:rsidSect="00F476E3">
      <w:headerReference w:type="default" r:id="rId13"/>
      <w:headerReference w:type="first" r:id="rId14"/>
      <w:type w:val="continuous"/>
      <w:pgSz w:w="12242" w:h="18722" w:code="123"/>
      <w:pgMar w:top="2268"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52A3" w14:textId="77777777" w:rsidR="00F476E3" w:rsidRDefault="00F476E3">
      <w:r>
        <w:separator/>
      </w:r>
    </w:p>
    <w:p w14:paraId="66581925" w14:textId="77777777" w:rsidR="00F476E3" w:rsidRDefault="00F476E3"/>
    <w:p w14:paraId="5CC989CA" w14:textId="77777777" w:rsidR="00F476E3" w:rsidRDefault="00F476E3" w:rsidP="00C851C0"/>
  </w:endnote>
  <w:endnote w:type="continuationSeparator" w:id="0">
    <w:p w14:paraId="3DF456C6" w14:textId="77777777" w:rsidR="00F476E3" w:rsidRDefault="00F476E3">
      <w:r>
        <w:continuationSeparator/>
      </w:r>
    </w:p>
    <w:p w14:paraId="61B1B8FA" w14:textId="77777777" w:rsidR="00F476E3" w:rsidRDefault="00F476E3"/>
    <w:p w14:paraId="7A1240DC" w14:textId="77777777" w:rsidR="00F476E3" w:rsidRDefault="00F476E3" w:rsidP="00C851C0"/>
  </w:endnote>
  <w:endnote w:type="continuationNotice" w:id="1">
    <w:p w14:paraId="5C09D953" w14:textId="77777777" w:rsidR="00F476E3" w:rsidRDefault="00F476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jaVu 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3F66" w14:textId="77777777" w:rsidR="00F476E3" w:rsidRDefault="00F476E3">
      <w:r>
        <w:separator/>
      </w:r>
    </w:p>
    <w:p w14:paraId="4A91EED1" w14:textId="77777777" w:rsidR="00F476E3" w:rsidRDefault="00F476E3"/>
    <w:p w14:paraId="5B839BB2" w14:textId="77777777" w:rsidR="00F476E3" w:rsidRDefault="00F476E3" w:rsidP="00C851C0"/>
  </w:footnote>
  <w:footnote w:type="continuationSeparator" w:id="0">
    <w:p w14:paraId="7F90C29E" w14:textId="77777777" w:rsidR="00F476E3" w:rsidRDefault="00F476E3">
      <w:r>
        <w:continuationSeparator/>
      </w:r>
    </w:p>
    <w:p w14:paraId="6F872400" w14:textId="77777777" w:rsidR="00F476E3" w:rsidRDefault="00F476E3"/>
    <w:p w14:paraId="2E7D16E7" w14:textId="77777777" w:rsidR="00F476E3" w:rsidRDefault="00F476E3" w:rsidP="00C851C0"/>
  </w:footnote>
  <w:footnote w:type="continuationNotice" w:id="1">
    <w:p w14:paraId="46A991A3" w14:textId="77777777" w:rsidR="00F476E3" w:rsidRDefault="00F476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F872" w14:textId="0CFD39FF" w:rsidR="008C238F" w:rsidRPr="00951F79" w:rsidRDefault="008C238F" w:rsidP="008C238F">
    <w:pPr>
      <w:pStyle w:val="Ttulo1"/>
      <w:numPr>
        <w:ilvl w:val="0"/>
        <w:numId w:val="0"/>
      </w:numPr>
      <w:spacing w:before="120" w:after="0"/>
      <w:jc w:val="left"/>
      <w:rPr>
        <w:rFonts w:cs="Arial"/>
        <w:b w:val="0"/>
        <w:sz w:val="22"/>
        <w:szCs w:val="22"/>
      </w:rPr>
    </w:pPr>
    <w:r w:rsidRPr="00654384">
      <w:rPr>
        <w:rFonts w:cs="Arial"/>
        <w:b w:val="0"/>
        <w:sz w:val="22"/>
        <w:szCs w:val="22"/>
      </w:rPr>
      <w:t>RESOLUCIÓN No</w:t>
    </w:r>
    <w:r w:rsidRPr="00EB351D">
      <w:rPr>
        <w:rFonts w:cs="Arial"/>
        <w:b w:val="0"/>
        <w:sz w:val="22"/>
        <w:szCs w:val="22"/>
      </w:rPr>
      <w:t xml:space="preserve">. </w:t>
    </w:r>
    <w:r w:rsidRPr="00EB351D">
      <w:rPr>
        <w:rFonts w:cs="Arial"/>
        <w:bCs/>
        <w:sz w:val="22"/>
        <w:szCs w:val="22"/>
        <w:u w:val="single"/>
      </w:rPr>
      <w:t>101 0</w:t>
    </w:r>
    <w:r w:rsidR="000406A7">
      <w:rPr>
        <w:rFonts w:cs="Arial"/>
        <w:bCs/>
        <w:sz w:val="22"/>
        <w:szCs w:val="22"/>
        <w:u w:val="single"/>
      </w:rPr>
      <w:t>35</w:t>
    </w:r>
    <w:r w:rsidRPr="00EB351D">
      <w:rPr>
        <w:rFonts w:cs="Arial"/>
        <w:b w:val="0"/>
        <w:sz w:val="22"/>
        <w:szCs w:val="22"/>
      </w:rPr>
      <w:tab/>
      <w:t>DE</w:t>
    </w:r>
    <w:r>
      <w:rPr>
        <w:rFonts w:cs="Arial"/>
        <w:b w:val="0"/>
        <w:sz w:val="22"/>
        <w:szCs w:val="22"/>
      </w:rPr>
      <w:t xml:space="preserve"> </w:t>
    </w:r>
    <w:r w:rsidRPr="00EB351D">
      <w:rPr>
        <w:rFonts w:cs="Arial"/>
        <w:b w:val="0"/>
        <w:sz w:val="22"/>
        <w:szCs w:val="22"/>
      </w:rPr>
      <w:t xml:space="preserve"> </w:t>
    </w:r>
    <w:r w:rsidR="000406A7">
      <w:rPr>
        <w:rFonts w:cs="Arial"/>
        <w:b w:val="0"/>
        <w:sz w:val="22"/>
        <w:szCs w:val="22"/>
      </w:rPr>
      <w:t xml:space="preserve">   </w:t>
    </w:r>
    <w:r w:rsidR="000406A7">
      <w:rPr>
        <w:rFonts w:cs="Arial"/>
        <w:bCs/>
        <w:sz w:val="22"/>
        <w:szCs w:val="22"/>
        <w:u w:val="single"/>
      </w:rPr>
      <w:t>30 ENE.</w:t>
    </w:r>
    <w:r w:rsidRPr="00EB351D">
      <w:rPr>
        <w:rFonts w:cs="Arial"/>
        <w:bCs/>
        <w:sz w:val="22"/>
        <w:szCs w:val="22"/>
        <w:u w:val="single"/>
      </w:rPr>
      <w:t xml:space="preserve"> 202</w:t>
    </w:r>
    <w:r w:rsidR="000406A7">
      <w:rPr>
        <w:rFonts w:cs="Arial"/>
        <w:bCs/>
        <w:sz w:val="22"/>
        <w:szCs w:val="22"/>
        <w:u w:val="single"/>
      </w:rPr>
      <w:t>4</w:t>
    </w:r>
    <w:r>
      <w:rPr>
        <w:rFonts w:cs="Arial"/>
        <w:b w:val="0"/>
        <w:sz w:val="22"/>
        <w:szCs w:val="22"/>
      </w:rPr>
      <w:t xml:space="preserve">                         </w:t>
    </w:r>
    <w:r w:rsidRPr="00654384">
      <w:rPr>
        <w:rFonts w:cs="Arial"/>
        <w:b w:val="0"/>
        <w:sz w:val="22"/>
        <w:szCs w:val="22"/>
      </w:rPr>
      <w:t xml:space="preserve">HOJA No. </w:t>
    </w:r>
    <w:r w:rsidRPr="00654384">
      <w:rPr>
        <w:rFonts w:cs="Arial"/>
        <w:b w:val="0"/>
        <w:sz w:val="22"/>
        <w:szCs w:val="22"/>
      </w:rPr>
      <w:fldChar w:fldCharType="begin"/>
    </w:r>
    <w:r w:rsidRPr="00654384">
      <w:rPr>
        <w:rFonts w:cs="Arial"/>
        <w:b w:val="0"/>
        <w:sz w:val="22"/>
        <w:szCs w:val="22"/>
      </w:rPr>
      <w:instrText xml:space="preserve"> PAGE   \* MERGEFORMAT </w:instrText>
    </w:r>
    <w:r w:rsidRPr="00654384">
      <w:rPr>
        <w:rFonts w:cs="Arial"/>
        <w:b w:val="0"/>
        <w:sz w:val="22"/>
        <w:szCs w:val="22"/>
      </w:rPr>
      <w:fldChar w:fldCharType="separate"/>
    </w:r>
    <w:r>
      <w:rPr>
        <w:rFonts w:cs="Arial"/>
        <w:b w:val="0"/>
        <w:sz w:val="22"/>
        <w:szCs w:val="22"/>
      </w:rPr>
      <w:t>5</w:t>
    </w:r>
    <w:r w:rsidRPr="00654384">
      <w:rPr>
        <w:rFonts w:cs="Arial"/>
        <w:b w:val="0"/>
        <w:sz w:val="22"/>
        <w:szCs w:val="22"/>
      </w:rPr>
      <w:fldChar w:fldCharType="end"/>
    </w:r>
    <w:r w:rsidRPr="00654384">
      <w:rPr>
        <w:rFonts w:cs="Arial"/>
        <w:b w:val="0"/>
        <w:sz w:val="22"/>
        <w:szCs w:val="22"/>
      </w:rPr>
      <w:t>/</w:t>
    </w:r>
    <w:r w:rsidR="000406A7">
      <w:fldChar w:fldCharType="begin"/>
    </w:r>
    <w:r w:rsidR="000406A7">
      <w:instrText>NUMPAGES  \* MERGEFORMAT</w:instrText>
    </w:r>
    <w:r w:rsidR="000406A7">
      <w:fldChar w:fldCharType="separate"/>
    </w:r>
    <w:r>
      <w:rPr>
        <w:rFonts w:ascii="CG Times" w:hAnsi="CG Times" w:cs="Times New Roman"/>
        <w:b w:val="0"/>
        <w:szCs w:val="20"/>
      </w:rPr>
      <w:t>6</w:t>
    </w:r>
    <w:r w:rsidR="000406A7">
      <w:rPr>
        <w:rFonts w:ascii="CG Times" w:hAnsi="CG Times" w:cs="Times New Roman"/>
        <w:b w:val="0"/>
        <w:szCs w:val="20"/>
      </w:rPr>
      <w:fldChar w:fldCharType="end"/>
    </w:r>
  </w:p>
  <w:p w14:paraId="5EEBDD92" w14:textId="77777777" w:rsidR="009C1EF5" w:rsidRDefault="009C1EF5" w:rsidP="008C238F">
    <w:pPr>
      <w:ind w:right="148"/>
      <w:rPr>
        <w:rFonts w:cs="Arial"/>
      </w:rPr>
    </w:pPr>
    <w:r w:rsidRPr="0042068C">
      <w:rPr>
        <w:noProof/>
        <w:lang w:val="es-CO" w:eastAsia="es-CO"/>
      </w:rPr>
      <mc:AlternateContent>
        <mc:Choice Requires="wps">
          <w:drawing>
            <wp:anchor distT="0" distB="0" distL="114300" distR="114300" simplePos="0" relativeHeight="251658241" behindDoc="0" locked="0" layoutInCell="1" allowOverlap="1" wp14:anchorId="00F492FC" wp14:editId="41B78FEF">
              <wp:simplePos x="0" y="0"/>
              <wp:positionH relativeFrom="column">
                <wp:posOffset>-121285</wp:posOffset>
              </wp:positionH>
              <wp:positionV relativeFrom="paragraph">
                <wp:posOffset>141605</wp:posOffset>
              </wp:positionV>
              <wp:extent cx="6267450" cy="9944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44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2F15" id="Rectangle 2" o:spid="_x0000_s1026" style="position:absolute;margin-left:-9.55pt;margin-top:11.15pt;width:493.5pt;height:7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" filled="f" strokeweight="1.5pt"/>
          </w:pict>
        </mc:Fallback>
      </mc:AlternateContent>
    </w:r>
  </w:p>
  <w:p w14:paraId="19A008AD" w14:textId="51814BF1" w:rsidR="009C1EF5" w:rsidRPr="00FF48E8" w:rsidRDefault="000E3880" w:rsidP="000E3880">
    <w:pPr>
      <w:pBdr>
        <w:bottom w:val="single" w:sz="4" w:space="6" w:color="auto"/>
      </w:pBdr>
      <w:spacing w:after="240"/>
      <w:rPr>
        <w:sz w:val="22"/>
        <w:szCs w:val="22"/>
      </w:rPr>
    </w:pPr>
    <w:r w:rsidRPr="00FF48E8">
      <w:rPr>
        <w:sz w:val="22"/>
        <w:szCs w:val="22"/>
      </w:rPr>
      <w:t>Por la cual se modifica el numeral 4.2.4 del Anexo General de la Resolución CREG 070 de 1998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2E89" w14:textId="77777777" w:rsidR="009C1EF5" w:rsidRDefault="009C1EF5" w:rsidP="000B7990">
    <w:pPr>
      <w:pStyle w:val="Encabezado"/>
      <w:jc w:val="center"/>
      <w:rPr>
        <w:rFonts w:ascii="Arial" w:hAnsi="Arial" w:cs="Arial"/>
        <w:spacing w:val="20"/>
        <w:sz w:val="20"/>
      </w:rPr>
    </w:pPr>
    <w:r>
      <w:rPr>
        <w:rFonts w:ascii="Arial" w:hAnsi="Arial" w:cs="Arial"/>
        <w:spacing w:val="20"/>
        <w:sz w:val="20"/>
      </w:rPr>
      <w:t>República de Colombia</w:t>
    </w:r>
  </w:p>
  <w:p w14:paraId="6ADC23F8" w14:textId="77777777" w:rsidR="009C1EF5" w:rsidRDefault="009C1EF5">
    <w:pPr>
      <w:pStyle w:val="Encabezado"/>
      <w:jc w:val="center"/>
      <w:rPr>
        <w:rFonts w:ascii="Arial" w:hAnsi="Arial" w:cs="Arial"/>
        <w:spacing w:val="20"/>
        <w:sz w:val="20"/>
      </w:rPr>
    </w:pPr>
  </w:p>
  <w:p w14:paraId="1A5CD802" w14:textId="77777777" w:rsidR="009C1EF5" w:rsidRDefault="009C1EF5" w:rsidP="00CA77FB">
    <w:pPr>
      <w:pStyle w:val="Encabezado"/>
      <w:jc w:val="center"/>
    </w:pPr>
    <w:r w:rsidRPr="0042068C">
      <w:rPr>
        <w:rFonts w:ascii="Arial" w:hAnsi="Arial" w:cs="Arial"/>
        <w:noProof/>
        <w:spacing w:val="20"/>
        <w:sz w:val="20"/>
        <w:lang w:eastAsia="es-CO"/>
      </w:rPr>
      <mc:AlternateContent>
        <mc:Choice Requires="wps">
          <w:drawing>
            <wp:anchor distT="0" distB="0" distL="114300" distR="114300" simplePos="0" relativeHeight="251658240" behindDoc="0" locked="0" layoutInCell="1" allowOverlap="1" wp14:anchorId="3A199B1E" wp14:editId="0360A44B">
              <wp:simplePos x="0" y="0"/>
              <wp:positionH relativeFrom="column">
                <wp:posOffset>-213360</wp:posOffset>
              </wp:positionH>
              <wp:positionV relativeFrom="paragraph">
                <wp:posOffset>265223</wp:posOffset>
              </wp:positionV>
              <wp:extent cx="6343650" cy="9839325"/>
              <wp:effectExtent l="9525" t="12065" r="952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5980" id="Rectangle 1" o:spid="_x0000_s1026" style="position:absolute;margin-left:-16.8pt;margin-top:20.9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48E5D3D"/>
    <w:multiLevelType w:val="hybridMultilevel"/>
    <w:tmpl w:val="8A289554"/>
    <w:name w:val="Nueva lista 4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62BAB"/>
    <w:multiLevelType w:val="hybridMultilevel"/>
    <w:tmpl w:val="076AB0DA"/>
    <w:name w:val="Nueva lista 4"/>
    <w:lvl w:ilvl="0" w:tplc="240A0017">
      <w:start w:val="1"/>
      <w:numFmt w:val="lowerLetter"/>
      <w:lvlText w:val="%1)"/>
      <w:lvlJc w:val="left"/>
      <w:pPr>
        <w:ind w:left="806" w:hanging="360"/>
      </w:pPr>
    </w:lvl>
    <w:lvl w:ilvl="1" w:tplc="240A0019" w:tentative="1">
      <w:start w:val="1"/>
      <w:numFmt w:val="lowerLetter"/>
      <w:lvlText w:val="%2."/>
      <w:lvlJc w:val="left"/>
      <w:pPr>
        <w:ind w:left="1526" w:hanging="360"/>
      </w:pPr>
    </w:lvl>
    <w:lvl w:ilvl="2" w:tplc="240A001B" w:tentative="1">
      <w:start w:val="1"/>
      <w:numFmt w:val="lowerRoman"/>
      <w:lvlText w:val="%3."/>
      <w:lvlJc w:val="right"/>
      <w:pPr>
        <w:ind w:left="2246" w:hanging="180"/>
      </w:pPr>
    </w:lvl>
    <w:lvl w:ilvl="3" w:tplc="240A000F" w:tentative="1">
      <w:start w:val="1"/>
      <w:numFmt w:val="decimal"/>
      <w:lvlText w:val="%4."/>
      <w:lvlJc w:val="left"/>
      <w:pPr>
        <w:ind w:left="2966" w:hanging="360"/>
      </w:pPr>
    </w:lvl>
    <w:lvl w:ilvl="4" w:tplc="240A0019" w:tentative="1">
      <w:start w:val="1"/>
      <w:numFmt w:val="lowerLetter"/>
      <w:lvlText w:val="%5."/>
      <w:lvlJc w:val="left"/>
      <w:pPr>
        <w:ind w:left="3686" w:hanging="360"/>
      </w:pPr>
    </w:lvl>
    <w:lvl w:ilvl="5" w:tplc="240A001B" w:tentative="1">
      <w:start w:val="1"/>
      <w:numFmt w:val="lowerRoman"/>
      <w:lvlText w:val="%6."/>
      <w:lvlJc w:val="right"/>
      <w:pPr>
        <w:ind w:left="4406" w:hanging="180"/>
      </w:pPr>
    </w:lvl>
    <w:lvl w:ilvl="6" w:tplc="240A000F" w:tentative="1">
      <w:start w:val="1"/>
      <w:numFmt w:val="decimal"/>
      <w:lvlText w:val="%7."/>
      <w:lvlJc w:val="left"/>
      <w:pPr>
        <w:ind w:left="5126" w:hanging="360"/>
      </w:pPr>
    </w:lvl>
    <w:lvl w:ilvl="7" w:tplc="240A0019" w:tentative="1">
      <w:start w:val="1"/>
      <w:numFmt w:val="lowerLetter"/>
      <w:lvlText w:val="%8."/>
      <w:lvlJc w:val="left"/>
      <w:pPr>
        <w:ind w:left="5846" w:hanging="360"/>
      </w:pPr>
    </w:lvl>
    <w:lvl w:ilvl="8" w:tplc="240A001B" w:tentative="1">
      <w:start w:val="1"/>
      <w:numFmt w:val="lowerRoman"/>
      <w:lvlText w:val="%9."/>
      <w:lvlJc w:val="right"/>
      <w:pPr>
        <w:ind w:left="6566" w:hanging="180"/>
      </w:pPr>
    </w:lvl>
  </w:abstractNum>
  <w:abstractNum w:abstractNumId="5" w15:restartNumberingAfterBreak="0">
    <w:nsid w:val="20644B41"/>
    <w:multiLevelType w:val="hybridMultilevel"/>
    <w:tmpl w:val="79682F9A"/>
    <w:lvl w:ilvl="0" w:tplc="FFFFFFFF">
      <w:start w:val="1"/>
      <w:numFmt w:val="decimal"/>
      <w:lvlText w:val="Artículo %1."/>
      <w:lvlJc w:val="left"/>
      <w:pPr>
        <w:tabs>
          <w:tab w:val="num" w:pos="1440"/>
        </w:tabs>
        <w:ind w:left="0" w:firstLine="0"/>
      </w:pPr>
      <w:rPr>
        <w:rFonts w:hint="default"/>
        <w:b/>
        <w:i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C7A7C88"/>
    <w:multiLevelType w:val="multilevel"/>
    <w:tmpl w:val="8B721044"/>
    <w:lvl w:ilvl="0">
      <w:start w:val="1"/>
      <w:numFmt w:val="decimal"/>
      <w:suff w:val="space"/>
      <w:lvlText w:val="Capítulo %1"/>
      <w:lvlJc w:val="left"/>
      <w:pPr>
        <w:ind w:left="0" w:firstLine="0"/>
      </w:pPr>
    </w:lvl>
    <w:lvl w:ilvl="1">
      <w:start w:val="1"/>
      <w:numFmt w:val="decimal"/>
      <w:lvlText w:val="%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15:restartNumberingAfterBreak="0">
    <w:nsid w:val="2FEE05E1"/>
    <w:multiLevelType w:val="hybridMultilevel"/>
    <w:tmpl w:val="94ACFD7C"/>
    <w:lvl w:ilvl="0" w:tplc="778469C6">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CBF1CCF"/>
    <w:multiLevelType w:val="hybridMultilevel"/>
    <w:tmpl w:val="CC5A456A"/>
    <w:name w:val="Nueva lista 42"/>
    <w:lvl w:ilvl="0" w:tplc="240A0017">
      <w:start w:val="1"/>
      <w:numFmt w:val="lowerLetter"/>
      <w:lvlText w:val="%1)"/>
      <w:lvlJc w:val="left"/>
      <w:pPr>
        <w:ind w:left="806" w:hanging="360"/>
      </w:pPr>
    </w:lvl>
    <w:lvl w:ilvl="1" w:tplc="240A0019" w:tentative="1">
      <w:start w:val="1"/>
      <w:numFmt w:val="lowerLetter"/>
      <w:lvlText w:val="%2."/>
      <w:lvlJc w:val="left"/>
      <w:pPr>
        <w:ind w:left="1526" w:hanging="360"/>
      </w:pPr>
    </w:lvl>
    <w:lvl w:ilvl="2" w:tplc="240A001B" w:tentative="1">
      <w:start w:val="1"/>
      <w:numFmt w:val="lowerRoman"/>
      <w:lvlText w:val="%3."/>
      <w:lvlJc w:val="right"/>
      <w:pPr>
        <w:ind w:left="2246" w:hanging="180"/>
      </w:pPr>
    </w:lvl>
    <w:lvl w:ilvl="3" w:tplc="240A000F" w:tentative="1">
      <w:start w:val="1"/>
      <w:numFmt w:val="decimal"/>
      <w:lvlText w:val="%4."/>
      <w:lvlJc w:val="left"/>
      <w:pPr>
        <w:ind w:left="2966" w:hanging="360"/>
      </w:pPr>
    </w:lvl>
    <w:lvl w:ilvl="4" w:tplc="240A0019" w:tentative="1">
      <w:start w:val="1"/>
      <w:numFmt w:val="lowerLetter"/>
      <w:lvlText w:val="%5."/>
      <w:lvlJc w:val="left"/>
      <w:pPr>
        <w:ind w:left="3686" w:hanging="360"/>
      </w:pPr>
    </w:lvl>
    <w:lvl w:ilvl="5" w:tplc="240A001B" w:tentative="1">
      <w:start w:val="1"/>
      <w:numFmt w:val="lowerRoman"/>
      <w:lvlText w:val="%6."/>
      <w:lvlJc w:val="right"/>
      <w:pPr>
        <w:ind w:left="4406" w:hanging="180"/>
      </w:pPr>
    </w:lvl>
    <w:lvl w:ilvl="6" w:tplc="240A000F" w:tentative="1">
      <w:start w:val="1"/>
      <w:numFmt w:val="decimal"/>
      <w:lvlText w:val="%7."/>
      <w:lvlJc w:val="left"/>
      <w:pPr>
        <w:ind w:left="5126" w:hanging="360"/>
      </w:pPr>
    </w:lvl>
    <w:lvl w:ilvl="7" w:tplc="240A0019" w:tentative="1">
      <w:start w:val="1"/>
      <w:numFmt w:val="lowerLetter"/>
      <w:lvlText w:val="%8."/>
      <w:lvlJc w:val="left"/>
      <w:pPr>
        <w:ind w:left="5846" w:hanging="360"/>
      </w:pPr>
    </w:lvl>
    <w:lvl w:ilvl="8" w:tplc="240A001B" w:tentative="1">
      <w:start w:val="1"/>
      <w:numFmt w:val="lowerRoman"/>
      <w:lvlText w:val="%9."/>
      <w:lvlJc w:val="right"/>
      <w:pPr>
        <w:ind w:left="6566" w:hanging="180"/>
      </w:pPr>
    </w:lvl>
  </w:abstractNum>
  <w:abstractNum w:abstractNumId="9" w15:restartNumberingAfterBreak="0">
    <w:nsid w:val="432A5C72"/>
    <w:multiLevelType w:val="multilevel"/>
    <w:tmpl w:val="16EE0F5A"/>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7F7187"/>
    <w:multiLevelType w:val="multilevel"/>
    <w:tmpl w:val="A81A774C"/>
    <w:lvl w:ilvl="0">
      <w:start w:val="2"/>
      <w:numFmt w:val="decimal"/>
      <w:pStyle w:val="Ttulo1"/>
      <w:lvlText w:val="ANEXO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471EEB"/>
    <w:multiLevelType w:val="multilevel"/>
    <w:tmpl w:val="7F48610C"/>
    <w:name w:val="Nueva lista 3"/>
    <w:lvl w:ilvl="0">
      <w:start w:val="1"/>
      <w:numFmt w:val="decimal"/>
      <w:pStyle w:val="Artculo"/>
      <w:suff w:val="space"/>
      <w:lvlText w:val="Artículo %1."/>
      <w:lvlJc w:val="left"/>
      <w:pPr>
        <w:ind w:left="426"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80A4579"/>
    <w:multiLevelType w:val="hybridMultilevel"/>
    <w:tmpl w:val="370E7952"/>
    <w:lvl w:ilvl="0" w:tplc="854E72DE">
      <w:start w:val="1"/>
      <w:numFmt w:val="lowerLetter"/>
      <w:pStyle w:val="Prrafodelis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A550D"/>
    <w:multiLevelType w:val="multilevel"/>
    <w:tmpl w:val="894C9FD2"/>
    <w:name w:val="Nueva lista 2"/>
    <w:lvl w:ilvl="0">
      <w:start w:val="1"/>
      <w:numFmt w:val="upperRoman"/>
      <w:pStyle w:val="Subttulo"/>
      <w:suff w:val="space"/>
      <w:lvlText w:val="T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68AF4FAF"/>
    <w:multiLevelType w:val="multilevel"/>
    <w:tmpl w:val="4F2264AA"/>
    <w:name w:val="Nueva lista"/>
    <w:lvl w:ilvl="0">
      <w:start w:val="1"/>
      <w:numFmt w:val="upperRoman"/>
      <w:suff w:val="space"/>
      <w:lvlText w:val="T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3432BD8"/>
    <w:multiLevelType w:val="hybridMultilevel"/>
    <w:tmpl w:val="5614A73C"/>
    <w:lvl w:ilvl="0" w:tplc="4C2498CA">
      <w:start w:val="1"/>
      <w:numFmt w:val="decimal"/>
      <w:pStyle w:val="ARTICULOS"/>
      <w:lvlText w:val="Artículo %1."/>
      <w:lvlJc w:val="left"/>
      <w:pPr>
        <w:ind w:left="360" w:hanging="360"/>
      </w:pPr>
      <w:rPr>
        <w:rFonts w:ascii="Bookman Old Style" w:hAnsi="Bookman Old Style" w:hint="default"/>
        <w:b/>
        <w:i w:val="0"/>
        <w:caps w:val="0"/>
        <w:strike w:val="0"/>
        <w:dstrike w:val="0"/>
        <w:vanish w:val="0"/>
        <w:sz w:val="24"/>
        <w:vertAlign w:val="baseli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DFAE9A9E">
      <w:start w:val="1"/>
      <w:numFmt w:val="decimal"/>
      <w:lvlText w:val="%4."/>
      <w:lvlJc w:val="left"/>
      <w:pPr>
        <w:ind w:left="3285" w:hanging="76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3F4EF2"/>
    <w:multiLevelType w:val="hybridMultilevel"/>
    <w:tmpl w:val="A79465EE"/>
    <w:lvl w:ilvl="0" w:tplc="0409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594747475">
    <w:abstractNumId w:val="1"/>
  </w:num>
  <w:num w:numId="2" w16cid:durableId="1273786885">
    <w:abstractNumId w:val="6"/>
  </w:num>
  <w:num w:numId="3" w16cid:durableId="1091241083">
    <w:abstractNumId w:val="13"/>
  </w:num>
  <w:num w:numId="4" w16cid:durableId="408312824">
    <w:abstractNumId w:val="11"/>
  </w:num>
  <w:num w:numId="5" w16cid:durableId="858153893">
    <w:abstractNumId w:val="7"/>
  </w:num>
  <w:num w:numId="6" w16cid:durableId="1298027957">
    <w:abstractNumId w:val="16"/>
  </w:num>
  <w:num w:numId="7" w16cid:durableId="962151041">
    <w:abstractNumId w:val="5"/>
  </w:num>
  <w:num w:numId="8" w16cid:durableId="1892841626">
    <w:abstractNumId w:val="12"/>
  </w:num>
  <w:num w:numId="9" w16cid:durableId="211968715">
    <w:abstractNumId w:val="9"/>
  </w:num>
  <w:num w:numId="10" w16cid:durableId="407848160">
    <w:abstractNumId w:val="10"/>
  </w:num>
  <w:num w:numId="11" w16cid:durableId="1172455694">
    <w:abstractNumId w:val="17"/>
  </w:num>
  <w:num w:numId="12" w16cid:durableId="1497382030">
    <w:abstractNumId w:val="3"/>
  </w:num>
  <w:num w:numId="13" w16cid:durableId="20036620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40"/>
    <w:rsid w:val="0000000C"/>
    <w:rsid w:val="000002C5"/>
    <w:rsid w:val="000014A8"/>
    <w:rsid w:val="0000191D"/>
    <w:rsid w:val="00001C4E"/>
    <w:rsid w:val="0000215F"/>
    <w:rsid w:val="00002853"/>
    <w:rsid w:val="00003049"/>
    <w:rsid w:val="00004906"/>
    <w:rsid w:val="00004F28"/>
    <w:rsid w:val="00005326"/>
    <w:rsid w:val="000056FB"/>
    <w:rsid w:val="00006585"/>
    <w:rsid w:val="00006AE2"/>
    <w:rsid w:val="00006BF4"/>
    <w:rsid w:val="00006EF5"/>
    <w:rsid w:val="000076A1"/>
    <w:rsid w:val="0001040A"/>
    <w:rsid w:val="0001043C"/>
    <w:rsid w:val="000116A0"/>
    <w:rsid w:val="0001188A"/>
    <w:rsid w:val="0001209B"/>
    <w:rsid w:val="00012259"/>
    <w:rsid w:val="0001228C"/>
    <w:rsid w:val="00012D6A"/>
    <w:rsid w:val="0001368F"/>
    <w:rsid w:val="00014371"/>
    <w:rsid w:val="00015969"/>
    <w:rsid w:val="00015F4C"/>
    <w:rsid w:val="00016B85"/>
    <w:rsid w:val="00017104"/>
    <w:rsid w:val="00017396"/>
    <w:rsid w:val="000203BE"/>
    <w:rsid w:val="00020EE1"/>
    <w:rsid w:val="0002117B"/>
    <w:rsid w:val="00022832"/>
    <w:rsid w:val="00023275"/>
    <w:rsid w:val="00023841"/>
    <w:rsid w:val="00023D77"/>
    <w:rsid w:val="00024EEB"/>
    <w:rsid w:val="00025383"/>
    <w:rsid w:val="00025D05"/>
    <w:rsid w:val="000268D6"/>
    <w:rsid w:val="00027C0A"/>
    <w:rsid w:val="00027C0E"/>
    <w:rsid w:val="00032C8E"/>
    <w:rsid w:val="0003321F"/>
    <w:rsid w:val="00033717"/>
    <w:rsid w:val="00034669"/>
    <w:rsid w:val="00034EAE"/>
    <w:rsid w:val="00034F65"/>
    <w:rsid w:val="0003547A"/>
    <w:rsid w:val="0003568E"/>
    <w:rsid w:val="000356FD"/>
    <w:rsid w:val="0003695A"/>
    <w:rsid w:val="00036BD0"/>
    <w:rsid w:val="00037F4E"/>
    <w:rsid w:val="00040250"/>
    <w:rsid w:val="000406A7"/>
    <w:rsid w:val="000406EB"/>
    <w:rsid w:val="00040F80"/>
    <w:rsid w:val="00042A98"/>
    <w:rsid w:val="00042BF4"/>
    <w:rsid w:val="000432E2"/>
    <w:rsid w:val="000446EC"/>
    <w:rsid w:val="00045094"/>
    <w:rsid w:val="00045D3D"/>
    <w:rsid w:val="00045F93"/>
    <w:rsid w:val="000474F4"/>
    <w:rsid w:val="00047810"/>
    <w:rsid w:val="000478BA"/>
    <w:rsid w:val="000512FD"/>
    <w:rsid w:val="0005171B"/>
    <w:rsid w:val="00051D1F"/>
    <w:rsid w:val="00052635"/>
    <w:rsid w:val="00053B92"/>
    <w:rsid w:val="00053BE6"/>
    <w:rsid w:val="00055984"/>
    <w:rsid w:val="000564D0"/>
    <w:rsid w:val="00056D64"/>
    <w:rsid w:val="00056ECE"/>
    <w:rsid w:val="00056F59"/>
    <w:rsid w:val="0005705F"/>
    <w:rsid w:val="0005740C"/>
    <w:rsid w:val="00057D60"/>
    <w:rsid w:val="000607B4"/>
    <w:rsid w:val="00060CC8"/>
    <w:rsid w:val="00063454"/>
    <w:rsid w:val="00063657"/>
    <w:rsid w:val="000648F7"/>
    <w:rsid w:val="0007160D"/>
    <w:rsid w:val="000718BC"/>
    <w:rsid w:val="00071A6B"/>
    <w:rsid w:val="00071E46"/>
    <w:rsid w:val="0007409E"/>
    <w:rsid w:val="00076680"/>
    <w:rsid w:val="00076A1D"/>
    <w:rsid w:val="000771FB"/>
    <w:rsid w:val="000778DF"/>
    <w:rsid w:val="000800E7"/>
    <w:rsid w:val="0008073E"/>
    <w:rsid w:val="0008115D"/>
    <w:rsid w:val="000817C0"/>
    <w:rsid w:val="00081DF3"/>
    <w:rsid w:val="000821D9"/>
    <w:rsid w:val="0008237F"/>
    <w:rsid w:val="0008259D"/>
    <w:rsid w:val="000827A2"/>
    <w:rsid w:val="00082B34"/>
    <w:rsid w:val="00082FE9"/>
    <w:rsid w:val="000831AC"/>
    <w:rsid w:val="000837A5"/>
    <w:rsid w:val="00083AA8"/>
    <w:rsid w:val="00084F74"/>
    <w:rsid w:val="000857D1"/>
    <w:rsid w:val="000858CD"/>
    <w:rsid w:val="00085D75"/>
    <w:rsid w:val="00086466"/>
    <w:rsid w:val="00086FAF"/>
    <w:rsid w:val="0008751B"/>
    <w:rsid w:val="0008752F"/>
    <w:rsid w:val="000876B6"/>
    <w:rsid w:val="0008776A"/>
    <w:rsid w:val="00090552"/>
    <w:rsid w:val="0009104E"/>
    <w:rsid w:val="000916A8"/>
    <w:rsid w:val="0009196C"/>
    <w:rsid w:val="00091CDB"/>
    <w:rsid w:val="000930F3"/>
    <w:rsid w:val="000938C4"/>
    <w:rsid w:val="000952BC"/>
    <w:rsid w:val="00095DCF"/>
    <w:rsid w:val="00095EA2"/>
    <w:rsid w:val="000961E1"/>
    <w:rsid w:val="00096BC3"/>
    <w:rsid w:val="00097612"/>
    <w:rsid w:val="000A028F"/>
    <w:rsid w:val="000A11FA"/>
    <w:rsid w:val="000A1319"/>
    <w:rsid w:val="000A19AC"/>
    <w:rsid w:val="000A1ADD"/>
    <w:rsid w:val="000A2073"/>
    <w:rsid w:val="000A38CC"/>
    <w:rsid w:val="000A3AB4"/>
    <w:rsid w:val="000A4691"/>
    <w:rsid w:val="000A564F"/>
    <w:rsid w:val="000A6B3C"/>
    <w:rsid w:val="000B2E8E"/>
    <w:rsid w:val="000B2EAF"/>
    <w:rsid w:val="000B2EC9"/>
    <w:rsid w:val="000B3167"/>
    <w:rsid w:val="000B3688"/>
    <w:rsid w:val="000B62DD"/>
    <w:rsid w:val="000B65BD"/>
    <w:rsid w:val="000B6EAC"/>
    <w:rsid w:val="000B6FF6"/>
    <w:rsid w:val="000B7990"/>
    <w:rsid w:val="000C06AF"/>
    <w:rsid w:val="000C1951"/>
    <w:rsid w:val="000C1B8A"/>
    <w:rsid w:val="000C1DE0"/>
    <w:rsid w:val="000C266A"/>
    <w:rsid w:val="000C2C36"/>
    <w:rsid w:val="000C3FC9"/>
    <w:rsid w:val="000C549E"/>
    <w:rsid w:val="000C5565"/>
    <w:rsid w:val="000C57A9"/>
    <w:rsid w:val="000C5D1A"/>
    <w:rsid w:val="000C5DF4"/>
    <w:rsid w:val="000C620E"/>
    <w:rsid w:val="000C64D6"/>
    <w:rsid w:val="000C6881"/>
    <w:rsid w:val="000C743D"/>
    <w:rsid w:val="000C7488"/>
    <w:rsid w:val="000C784A"/>
    <w:rsid w:val="000D08E3"/>
    <w:rsid w:val="000D1E36"/>
    <w:rsid w:val="000D2656"/>
    <w:rsid w:val="000D26F8"/>
    <w:rsid w:val="000D2A00"/>
    <w:rsid w:val="000D326B"/>
    <w:rsid w:val="000D35DA"/>
    <w:rsid w:val="000D360A"/>
    <w:rsid w:val="000D36AF"/>
    <w:rsid w:val="000D36D0"/>
    <w:rsid w:val="000D3884"/>
    <w:rsid w:val="000D3FC2"/>
    <w:rsid w:val="000D44F8"/>
    <w:rsid w:val="000D5201"/>
    <w:rsid w:val="000D54A7"/>
    <w:rsid w:val="000D5C79"/>
    <w:rsid w:val="000E101C"/>
    <w:rsid w:val="000E28E0"/>
    <w:rsid w:val="000E2A42"/>
    <w:rsid w:val="000E3880"/>
    <w:rsid w:val="000E395B"/>
    <w:rsid w:val="000E3D26"/>
    <w:rsid w:val="000E438C"/>
    <w:rsid w:val="000E5778"/>
    <w:rsid w:val="000E6252"/>
    <w:rsid w:val="000E7F3C"/>
    <w:rsid w:val="000F30B5"/>
    <w:rsid w:val="000F3A75"/>
    <w:rsid w:val="000F4463"/>
    <w:rsid w:val="000F47C4"/>
    <w:rsid w:val="000F5392"/>
    <w:rsid w:val="000F563E"/>
    <w:rsid w:val="000F68AA"/>
    <w:rsid w:val="000F77DD"/>
    <w:rsid w:val="000F7AE9"/>
    <w:rsid w:val="000F7C81"/>
    <w:rsid w:val="000F7F46"/>
    <w:rsid w:val="0010087D"/>
    <w:rsid w:val="0010101F"/>
    <w:rsid w:val="00101F35"/>
    <w:rsid w:val="00102F1F"/>
    <w:rsid w:val="0010333D"/>
    <w:rsid w:val="001034AA"/>
    <w:rsid w:val="00105564"/>
    <w:rsid w:val="00105883"/>
    <w:rsid w:val="00105E02"/>
    <w:rsid w:val="0010658E"/>
    <w:rsid w:val="00106654"/>
    <w:rsid w:val="001067D3"/>
    <w:rsid w:val="001105CA"/>
    <w:rsid w:val="001106AF"/>
    <w:rsid w:val="0011114E"/>
    <w:rsid w:val="00111B3C"/>
    <w:rsid w:val="001129C7"/>
    <w:rsid w:val="00112F16"/>
    <w:rsid w:val="00112F91"/>
    <w:rsid w:val="00113AE0"/>
    <w:rsid w:val="001147FF"/>
    <w:rsid w:val="00115279"/>
    <w:rsid w:val="00116700"/>
    <w:rsid w:val="001177E6"/>
    <w:rsid w:val="00121B8E"/>
    <w:rsid w:val="00126B7F"/>
    <w:rsid w:val="00127488"/>
    <w:rsid w:val="00127692"/>
    <w:rsid w:val="0012783F"/>
    <w:rsid w:val="00130D85"/>
    <w:rsid w:val="00132FE3"/>
    <w:rsid w:val="001333FC"/>
    <w:rsid w:val="00133574"/>
    <w:rsid w:val="0013384D"/>
    <w:rsid w:val="00133EC9"/>
    <w:rsid w:val="001340AC"/>
    <w:rsid w:val="001344C2"/>
    <w:rsid w:val="0013526C"/>
    <w:rsid w:val="00135C1F"/>
    <w:rsid w:val="00136F57"/>
    <w:rsid w:val="001405C6"/>
    <w:rsid w:val="0014064C"/>
    <w:rsid w:val="00141013"/>
    <w:rsid w:val="0014166A"/>
    <w:rsid w:val="00142021"/>
    <w:rsid w:val="0014208F"/>
    <w:rsid w:val="0014220A"/>
    <w:rsid w:val="0014256F"/>
    <w:rsid w:val="0014363D"/>
    <w:rsid w:val="00144681"/>
    <w:rsid w:val="00144D34"/>
    <w:rsid w:val="00144EE3"/>
    <w:rsid w:val="00145736"/>
    <w:rsid w:val="001459D6"/>
    <w:rsid w:val="001471CD"/>
    <w:rsid w:val="001478B5"/>
    <w:rsid w:val="0015003F"/>
    <w:rsid w:val="00151033"/>
    <w:rsid w:val="00151239"/>
    <w:rsid w:val="00151A0F"/>
    <w:rsid w:val="0015228B"/>
    <w:rsid w:val="00152D9A"/>
    <w:rsid w:val="00152E0C"/>
    <w:rsid w:val="0015338C"/>
    <w:rsid w:val="001541F3"/>
    <w:rsid w:val="00154D0C"/>
    <w:rsid w:val="001560A7"/>
    <w:rsid w:val="00157B49"/>
    <w:rsid w:val="00160BCF"/>
    <w:rsid w:val="00161084"/>
    <w:rsid w:val="00162925"/>
    <w:rsid w:val="00162BD4"/>
    <w:rsid w:val="00163F69"/>
    <w:rsid w:val="00164E00"/>
    <w:rsid w:val="00164FE5"/>
    <w:rsid w:val="00165316"/>
    <w:rsid w:val="00165888"/>
    <w:rsid w:val="00165CEB"/>
    <w:rsid w:val="00166AA9"/>
    <w:rsid w:val="00166B53"/>
    <w:rsid w:val="00167A5F"/>
    <w:rsid w:val="001710F9"/>
    <w:rsid w:val="001714CF"/>
    <w:rsid w:val="00171B59"/>
    <w:rsid w:val="001742FB"/>
    <w:rsid w:val="001762DD"/>
    <w:rsid w:val="00176631"/>
    <w:rsid w:val="00176C6C"/>
    <w:rsid w:val="00177652"/>
    <w:rsid w:val="001777FA"/>
    <w:rsid w:val="001778BC"/>
    <w:rsid w:val="00177C28"/>
    <w:rsid w:val="00177D48"/>
    <w:rsid w:val="00181668"/>
    <w:rsid w:val="00181E1C"/>
    <w:rsid w:val="0018241F"/>
    <w:rsid w:val="00182528"/>
    <w:rsid w:val="001827DF"/>
    <w:rsid w:val="00184170"/>
    <w:rsid w:val="00185200"/>
    <w:rsid w:val="00185BB0"/>
    <w:rsid w:val="00185C5C"/>
    <w:rsid w:val="00185F79"/>
    <w:rsid w:val="0018718C"/>
    <w:rsid w:val="001876F9"/>
    <w:rsid w:val="00187C76"/>
    <w:rsid w:val="00190184"/>
    <w:rsid w:val="00190C2D"/>
    <w:rsid w:val="00192229"/>
    <w:rsid w:val="00192CBF"/>
    <w:rsid w:val="00192FF1"/>
    <w:rsid w:val="0019373B"/>
    <w:rsid w:val="0019462E"/>
    <w:rsid w:val="0019465D"/>
    <w:rsid w:val="00194947"/>
    <w:rsid w:val="001949D2"/>
    <w:rsid w:val="00194B5B"/>
    <w:rsid w:val="00194C52"/>
    <w:rsid w:val="00194CF7"/>
    <w:rsid w:val="00195EF2"/>
    <w:rsid w:val="0019667F"/>
    <w:rsid w:val="00196AF9"/>
    <w:rsid w:val="00196D8C"/>
    <w:rsid w:val="001978B5"/>
    <w:rsid w:val="00197F32"/>
    <w:rsid w:val="001A1422"/>
    <w:rsid w:val="001A2B6E"/>
    <w:rsid w:val="001A2DCB"/>
    <w:rsid w:val="001A3643"/>
    <w:rsid w:val="001A39D5"/>
    <w:rsid w:val="001A3CEA"/>
    <w:rsid w:val="001A3DF6"/>
    <w:rsid w:val="001A44FC"/>
    <w:rsid w:val="001A4971"/>
    <w:rsid w:val="001A5F1B"/>
    <w:rsid w:val="001A6488"/>
    <w:rsid w:val="001A680A"/>
    <w:rsid w:val="001A6E91"/>
    <w:rsid w:val="001A7613"/>
    <w:rsid w:val="001B03F7"/>
    <w:rsid w:val="001B05A4"/>
    <w:rsid w:val="001B0C92"/>
    <w:rsid w:val="001B17F4"/>
    <w:rsid w:val="001B1C22"/>
    <w:rsid w:val="001B33D3"/>
    <w:rsid w:val="001B3456"/>
    <w:rsid w:val="001B34C6"/>
    <w:rsid w:val="001B4897"/>
    <w:rsid w:val="001B4C2A"/>
    <w:rsid w:val="001B4FE4"/>
    <w:rsid w:val="001B5239"/>
    <w:rsid w:val="001B59C5"/>
    <w:rsid w:val="001B6055"/>
    <w:rsid w:val="001C0452"/>
    <w:rsid w:val="001C0652"/>
    <w:rsid w:val="001C092C"/>
    <w:rsid w:val="001C0C42"/>
    <w:rsid w:val="001C0F9B"/>
    <w:rsid w:val="001C2018"/>
    <w:rsid w:val="001C2F69"/>
    <w:rsid w:val="001C36F4"/>
    <w:rsid w:val="001C3877"/>
    <w:rsid w:val="001C4A3C"/>
    <w:rsid w:val="001C76FF"/>
    <w:rsid w:val="001C78BE"/>
    <w:rsid w:val="001D0772"/>
    <w:rsid w:val="001D1CC5"/>
    <w:rsid w:val="001D2B74"/>
    <w:rsid w:val="001D31E0"/>
    <w:rsid w:val="001D3333"/>
    <w:rsid w:val="001D3868"/>
    <w:rsid w:val="001D4401"/>
    <w:rsid w:val="001D4C99"/>
    <w:rsid w:val="001D516B"/>
    <w:rsid w:val="001D70E9"/>
    <w:rsid w:val="001D7832"/>
    <w:rsid w:val="001E225E"/>
    <w:rsid w:val="001E3911"/>
    <w:rsid w:val="001E485E"/>
    <w:rsid w:val="001E5E68"/>
    <w:rsid w:val="001E692F"/>
    <w:rsid w:val="001F0527"/>
    <w:rsid w:val="001F089B"/>
    <w:rsid w:val="001F13C8"/>
    <w:rsid w:val="001F24E4"/>
    <w:rsid w:val="001F2C5B"/>
    <w:rsid w:val="001F2FD8"/>
    <w:rsid w:val="001F3551"/>
    <w:rsid w:val="001F35B0"/>
    <w:rsid w:val="001F4256"/>
    <w:rsid w:val="001F5A53"/>
    <w:rsid w:val="001F5AFE"/>
    <w:rsid w:val="001F6082"/>
    <w:rsid w:val="001F6519"/>
    <w:rsid w:val="001F6EC0"/>
    <w:rsid w:val="001F780F"/>
    <w:rsid w:val="001F78ED"/>
    <w:rsid w:val="00200967"/>
    <w:rsid w:val="002012D8"/>
    <w:rsid w:val="002015A0"/>
    <w:rsid w:val="002038CE"/>
    <w:rsid w:val="002039D6"/>
    <w:rsid w:val="00204D82"/>
    <w:rsid w:val="0020533E"/>
    <w:rsid w:val="00205F99"/>
    <w:rsid w:val="00205FC8"/>
    <w:rsid w:val="00206349"/>
    <w:rsid w:val="00207D99"/>
    <w:rsid w:val="00210436"/>
    <w:rsid w:val="00210DC1"/>
    <w:rsid w:val="0021157A"/>
    <w:rsid w:val="00211D34"/>
    <w:rsid w:val="0021240A"/>
    <w:rsid w:val="0021304E"/>
    <w:rsid w:val="002133FA"/>
    <w:rsid w:val="00214328"/>
    <w:rsid w:val="00214F04"/>
    <w:rsid w:val="002174A5"/>
    <w:rsid w:val="002175E0"/>
    <w:rsid w:val="00217D47"/>
    <w:rsid w:val="00220019"/>
    <w:rsid w:val="002202DE"/>
    <w:rsid w:val="00220734"/>
    <w:rsid w:val="00220C5E"/>
    <w:rsid w:val="00221BED"/>
    <w:rsid w:val="00222C8F"/>
    <w:rsid w:val="00222FF3"/>
    <w:rsid w:val="00223DAE"/>
    <w:rsid w:val="00223E50"/>
    <w:rsid w:val="002243F3"/>
    <w:rsid w:val="0022483E"/>
    <w:rsid w:val="0022498D"/>
    <w:rsid w:val="00224FC9"/>
    <w:rsid w:val="00227061"/>
    <w:rsid w:val="00227E1E"/>
    <w:rsid w:val="002308AB"/>
    <w:rsid w:val="00230F32"/>
    <w:rsid w:val="002311BF"/>
    <w:rsid w:val="00231D67"/>
    <w:rsid w:val="0023338E"/>
    <w:rsid w:val="00233EDD"/>
    <w:rsid w:val="002352B9"/>
    <w:rsid w:val="0023598E"/>
    <w:rsid w:val="0023621E"/>
    <w:rsid w:val="002367F5"/>
    <w:rsid w:val="00237EDC"/>
    <w:rsid w:val="00240640"/>
    <w:rsid w:val="00241437"/>
    <w:rsid w:val="00241ACF"/>
    <w:rsid w:val="00241B47"/>
    <w:rsid w:val="00242040"/>
    <w:rsid w:val="00242A95"/>
    <w:rsid w:val="00242F2B"/>
    <w:rsid w:val="002434A4"/>
    <w:rsid w:val="002436B9"/>
    <w:rsid w:val="00243A0A"/>
    <w:rsid w:val="00243D2E"/>
    <w:rsid w:val="00243DBF"/>
    <w:rsid w:val="00243E4D"/>
    <w:rsid w:val="002441CD"/>
    <w:rsid w:val="002444FF"/>
    <w:rsid w:val="002458EA"/>
    <w:rsid w:val="00245E5D"/>
    <w:rsid w:val="00246761"/>
    <w:rsid w:val="002503F7"/>
    <w:rsid w:val="00251FB5"/>
    <w:rsid w:val="00253D36"/>
    <w:rsid w:val="00253DA9"/>
    <w:rsid w:val="0025525F"/>
    <w:rsid w:val="00255960"/>
    <w:rsid w:val="00255BBC"/>
    <w:rsid w:val="002560C5"/>
    <w:rsid w:val="00256DBC"/>
    <w:rsid w:val="00256EA4"/>
    <w:rsid w:val="002571C8"/>
    <w:rsid w:val="002578B3"/>
    <w:rsid w:val="002579DC"/>
    <w:rsid w:val="00257A41"/>
    <w:rsid w:val="00257FA5"/>
    <w:rsid w:val="002603B0"/>
    <w:rsid w:val="002603CD"/>
    <w:rsid w:val="00260906"/>
    <w:rsid w:val="00260EFC"/>
    <w:rsid w:val="002611AC"/>
    <w:rsid w:val="00261479"/>
    <w:rsid w:val="00261CF7"/>
    <w:rsid w:val="00262248"/>
    <w:rsid w:val="0026282C"/>
    <w:rsid w:val="002631B1"/>
    <w:rsid w:val="002638F0"/>
    <w:rsid w:val="00264030"/>
    <w:rsid w:val="00264F14"/>
    <w:rsid w:val="0026521A"/>
    <w:rsid w:val="002654BA"/>
    <w:rsid w:val="002657E2"/>
    <w:rsid w:val="00265EA4"/>
    <w:rsid w:val="00266CD6"/>
    <w:rsid w:val="002673AC"/>
    <w:rsid w:val="00267550"/>
    <w:rsid w:val="00267A8B"/>
    <w:rsid w:val="00270C4A"/>
    <w:rsid w:val="0027278C"/>
    <w:rsid w:val="00273484"/>
    <w:rsid w:val="00273778"/>
    <w:rsid w:val="002739BD"/>
    <w:rsid w:val="00274C95"/>
    <w:rsid w:val="00275DAB"/>
    <w:rsid w:val="00275F7E"/>
    <w:rsid w:val="00276059"/>
    <w:rsid w:val="002777CA"/>
    <w:rsid w:val="00277B2F"/>
    <w:rsid w:val="00280F65"/>
    <w:rsid w:val="00281C7F"/>
    <w:rsid w:val="002821BE"/>
    <w:rsid w:val="002836E2"/>
    <w:rsid w:val="0028534F"/>
    <w:rsid w:val="002856B5"/>
    <w:rsid w:val="00285F28"/>
    <w:rsid w:val="0028603D"/>
    <w:rsid w:val="0028662C"/>
    <w:rsid w:val="00287B30"/>
    <w:rsid w:val="00287F48"/>
    <w:rsid w:val="00290143"/>
    <w:rsid w:val="002903C0"/>
    <w:rsid w:val="002903D1"/>
    <w:rsid w:val="00290FF0"/>
    <w:rsid w:val="00291726"/>
    <w:rsid w:val="002922A7"/>
    <w:rsid w:val="00292FE9"/>
    <w:rsid w:val="00293074"/>
    <w:rsid w:val="00295857"/>
    <w:rsid w:val="00295ACD"/>
    <w:rsid w:val="00295B5D"/>
    <w:rsid w:val="0029698E"/>
    <w:rsid w:val="002A128C"/>
    <w:rsid w:val="002A2F64"/>
    <w:rsid w:val="002A49E5"/>
    <w:rsid w:val="002A5151"/>
    <w:rsid w:val="002A51EF"/>
    <w:rsid w:val="002A53DD"/>
    <w:rsid w:val="002A6CE5"/>
    <w:rsid w:val="002A70C8"/>
    <w:rsid w:val="002A782A"/>
    <w:rsid w:val="002A7D62"/>
    <w:rsid w:val="002B11E2"/>
    <w:rsid w:val="002B1B4C"/>
    <w:rsid w:val="002B24B8"/>
    <w:rsid w:val="002B289A"/>
    <w:rsid w:val="002B2FE5"/>
    <w:rsid w:val="002B5E28"/>
    <w:rsid w:val="002B5E3C"/>
    <w:rsid w:val="002B71B1"/>
    <w:rsid w:val="002B798E"/>
    <w:rsid w:val="002C01FA"/>
    <w:rsid w:val="002C07A6"/>
    <w:rsid w:val="002C23FF"/>
    <w:rsid w:val="002C27CF"/>
    <w:rsid w:val="002C3488"/>
    <w:rsid w:val="002C3802"/>
    <w:rsid w:val="002C5023"/>
    <w:rsid w:val="002C5612"/>
    <w:rsid w:val="002C5A6A"/>
    <w:rsid w:val="002C7252"/>
    <w:rsid w:val="002D12D7"/>
    <w:rsid w:val="002D1BBA"/>
    <w:rsid w:val="002D37F9"/>
    <w:rsid w:val="002D3AE9"/>
    <w:rsid w:val="002D3CE7"/>
    <w:rsid w:val="002D3E96"/>
    <w:rsid w:val="002D4510"/>
    <w:rsid w:val="002D4CA4"/>
    <w:rsid w:val="002D57EE"/>
    <w:rsid w:val="002D75FD"/>
    <w:rsid w:val="002D77FC"/>
    <w:rsid w:val="002D7D6C"/>
    <w:rsid w:val="002E09F5"/>
    <w:rsid w:val="002E1770"/>
    <w:rsid w:val="002E1AF2"/>
    <w:rsid w:val="002E1F65"/>
    <w:rsid w:val="002E3682"/>
    <w:rsid w:val="002E380A"/>
    <w:rsid w:val="002E4581"/>
    <w:rsid w:val="002E635C"/>
    <w:rsid w:val="002E6D78"/>
    <w:rsid w:val="002E7997"/>
    <w:rsid w:val="002F026E"/>
    <w:rsid w:val="002F0734"/>
    <w:rsid w:val="002F0BCC"/>
    <w:rsid w:val="002F0FFF"/>
    <w:rsid w:val="002F1D86"/>
    <w:rsid w:val="002F20D4"/>
    <w:rsid w:val="002F22EB"/>
    <w:rsid w:val="002F34E7"/>
    <w:rsid w:val="002F3712"/>
    <w:rsid w:val="002F46E7"/>
    <w:rsid w:val="002F54C8"/>
    <w:rsid w:val="002F71F4"/>
    <w:rsid w:val="002F72DB"/>
    <w:rsid w:val="002F75C0"/>
    <w:rsid w:val="002F7B19"/>
    <w:rsid w:val="002F7DC5"/>
    <w:rsid w:val="003008A1"/>
    <w:rsid w:val="00301750"/>
    <w:rsid w:val="00301878"/>
    <w:rsid w:val="00302CAC"/>
    <w:rsid w:val="00302EFB"/>
    <w:rsid w:val="0030336F"/>
    <w:rsid w:val="003040BE"/>
    <w:rsid w:val="0030641B"/>
    <w:rsid w:val="003066B8"/>
    <w:rsid w:val="00306F7F"/>
    <w:rsid w:val="003073CF"/>
    <w:rsid w:val="00307E9C"/>
    <w:rsid w:val="00307F8B"/>
    <w:rsid w:val="00307F96"/>
    <w:rsid w:val="003101DA"/>
    <w:rsid w:val="003111C3"/>
    <w:rsid w:val="0031176D"/>
    <w:rsid w:val="00312443"/>
    <w:rsid w:val="00312CBC"/>
    <w:rsid w:val="00312D2B"/>
    <w:rsid w:val="00312DDD"/>
    <w:rsid w:val="0031354A"/>
    <w:rsid w:val="00313753"/>
    <w:rsid w:val="00313B84"/>
    <w:rsid w:val="00314757"/>
    <w:rsid w:val="00315689"/>
    <w:rsid w:val="003158CA"/>
    <w:rsid w:val="00315CD0"/>
    <w:rsid w:val="003163BC"/>
    <w:rsid w:val="00316FE0"/>
    <w:rsid w:val="00317410"/>
    <w:rsid w:val="003174BD"/>
    <w:rsid w:val="003211CE"/>
    <w:rsid w:val="0032190A"/>
    <w:rsid w:val="00321B6E"/>
    <w:rsid w:val="003229A0"/>
    <w:rsid w:val="00325CF3"/>
    <w:rsid w:val="003261DB"/>
    <w:rsid w:val="0032714E"/>
    <w:rsid w:val="003272B0"/>
    <w:rsid w:val="00327412"/>
    <w:rsid w:val="00327443"/>
    <w:rsid w:val="00327C42"/>
    <w:rsid w:val="00330E17"/>
    <w:rsid w:val="00331473"/>
    <w:rsid w:val="00331C8C"/>
    <w:rsid w:val="00332560"/>
    <w:rsid w:val="0033319F"/>
    <w:rsid w:val="0033342C"/>
    <w:rsid w:val="003343C8"/>
    <w:rsid w:val="003343FE"/>
    <w:rsid w:val="003344C3"/>
    <w:rsid w:val="003346DF"/>
    <w:rsid w:val="0033564E"/>
    <w:rsid w:val="00335EAC"/>
    <w:rsid w:val="00336A32"/>
    <w:rsid w:val="0033715F"/>
    <w:rsid w:val="003373A2"/>
    <w:rsid w:val="0033740E"/>
    <w:rsid w:val="00337633"/>
    <w:rsid w:val="00337C84"/>
    <w:rsid w:val="00341928"/>
    <w:rsid w:val="003427F5"/>
    <w:rsid w:val="00343BDA"/>
    <w:rsid w:val="00346541"/>
    <w:rsid w:val="003473A2"/>
    <w:rsid w:val="0035073D"/>
    <w:rsid w:val="00350A8C"/>
    <w:rsid w:val="00350DE4"/>
    <w:rsid w:val="00351E6B"/>
    <w:rsid w:val="00352C2F"/>
    <w:rsid w:val="00353FE7"/>
    <w:rsid w:val="0035403A"/>
    <w:rsid w:val="003579E7"/>
    <w:rsid w:val="003601AF"/>
    <w:rsid w:val="00361BAC"/>
    <w:rsid w:val="00361EF5"/>
    <w:rsid w:val="0036394B"/>
    <w:rsid w:val="003650A6"/>
    <w:rsid w:val="003665CB"/>
    <w:rsid w:val="00366AC7"/>
    <w:rsid w:val="00366DB6"/>
    <w:rsid w:val="003671B0"/>
    <w:rsid w:val="0036724C"/>
    <w:rsid w:val="0036763F"/>
    <w:rsid w:val="0037005C"/>
    <w:rsid w:val="00370325"/>
    <w:rsid w:val="003706AD"/>
    <w:rsid w:val="003709B5"/>
    <w:rsid w:val="0037156B"/>
    <w:rsid w:val="003735E3"/>
    <w:rsid w:val="00373A59"/>
    <w:rsid w:val="00373D8D"/>
    <w:rsid w:val="003742B8"/>
    <w:rsid w:val="00374855"/>
    <w:rsid w:val="00374E2D"/>
    <w:rsid w:val="0037566A"/>
    <w:rsid w:val="003759C2"/>
    <w:rsid w:val="00376A70"/>
    <w:rsid w:val="0037710B"/>
    <w:rsid w:val="00377FCD"/>
    <w:rsid w:val="003800A1"/>
    <w:rsid w:val="00380F32"/>
    <w:rsid w:val="00381AAD"/>
    <w:rsid w:val="00383AB4"/>
    <w:rsid w:val="0038402B"/>
    <w:rsid w:val="00384E4D"/>
    <w:rsid w:val="003857B4"/>
    <w:rsid w:val="00385A73"/>
    <w:rsid w:val="00386A9A"/>
    <w:rsid w:val="00387223"/>
    <w:rsid w:val="003877A8"/>
    <w:rsid w:val="00387C27"/>
    <w:rsid w:val="00390396"/>
    <w:rsid w:val="00390681"/>
    <w:rsid w:val="00390E01"/>
    <w:rsid w:val="0039127D"/>
    <w:rsid w:val="0039155D"/>
    <w:rsid w:val="0039172F"/>
    <w:rsid w:val="003920AF"/>
    <w:rsid w:val="003923CF"/>
    <w:rsid w:val="0039240B"/>
    <w:rsid w:val="0039337E"/>
    <w:rsid w:val="00393F9F"/>
    <w:rsid w:val="0039489C"/>
    <w:rsid w:val="0039534B"/>
    <w:rsid w:val="00395665"/>
    <w:rsid w:val="00395DA5"/>
    <w:rsid w:val="00396389"/>
    <w:rsid w:val="0039666B"/>
    <w:rsid w:val="00397365"/>
    <w:rsid w:val="00397540"/>
    <w:rsid w:val="00397DA6"/>
    <w:rsid w:val="003A0389"/>
    <w:rsid w:val="003A09A2"/>
    <w:rsid w:val="003A1451"/>
    <w:rsid w:val="003A1A65"/>
    <w:rsid w:val="003A31F6"/>
    <w:rsid w:val="003A3A6C"/>
    <w:rsid w:val="003A3E98"/>
    <w:rsid w:val="003A4D67"/>
    <w:rsid w:val="003A6FE1"/>
    <w:rsid w:val="003A7C3C"/>
    <w:rsid w:val="003B1627"/>
    <w:rsid w:val="003B1DFC"/>
    <w:rsid w:val="003B2C4D"/>
    <w:rsid w:val="003B2C98"/>
    <w:rsid w:val="003B3EF0"/>
    <w:rsid w:val="003B43D3"/>
    <w:rsid w:val="003B4485"/>
    <w:rsid w:val="003B4F63"/>
    <w:rsid w:val="003B534A"/>
    <w:rsid w:val="003B53DA"/>
    <w:rsid w:val="003B75C7"/>
    <w:rsid w:val="003B79D4"/>
    <w:rsid w:val="003B7AE8"/>
    <w:rsid w:val="003B7B6A"/>
    <w:rsid w:val="003C020A"/>
    <w:rsid w:val="003C0474"/>
    <w:rsid w:val="003C076D"/>
    <w:rsid w:val="003C156A"/>
    <w:rsid w:val="003C242C"/>
    <w:rsid w:val="003C26EB"/>
    <w:rsid w:val="003C3447"/>
    <w:rsid w:val="003C4072"/>
    <w:rsid w:val="003C6DB3"/>
    <w:rsid w:val="003C746E"/>
    <w:rsid w:val="003D00DD"/>
    <w:rsid w:val="003D0607"/>
    <w:rsid w:val="003D076C"/>
    <w:rsid w:val="003D1367"/>
    <w:rsid w:val="003D160E"/>
    <w:rsid w:val="003D1FD8"/>
    <w:rsid w:val="003D34F9"/>
    <w:rsid w:val="003D35AC"/>
    <w:rsid w:val="003D3805"/>
    <w:rsid w:val="003D38E3"/>
    <w:rsid w:val="003D3B03"/>
    <w:rsid w:val="003D6335"/>
    <w:rsid w:val="003D684C"/>
    <w:rsid w:val="003D7344"/>
    <w:rsid w:val="003E01CE"/>
    <w:rsid w:val="003E02B3"/>
    <w:rsid w:val="003E0745"/>
    <w:rsid w:val="003E090C"/>
    <w:rsid w:val="003E1DFC"/>
    <w:rsid w:val="003E217D"/>
    <w:rsid w:val="003E3442"/>
    <w:rsid w:val="003E3CED"/>
    <w:rsid w:val="003E5626"/>
    <w:rsid w:val="003E5E2B"/>
    <w:rsid w:val="003E7112"/>
    <w:rsid w:val="003E7817"/>
    <w:rsid w:val="003E78B5"/>
    <w:rsid w:val="003F0359"/>
    <w:rsid w:val="003F15A3"/>
    <w:rsid w:val="003F1778"/>
    <w:rsid w:val="003F2D0D"/>
    <w:rsid w:val="003F54A4"/>
    <w:rsid w:val="003F5B84"/>
    <w:rsid w:val="003F65FB"/>
    <w:rsid w:val="003F70F2"/>
    <w:rsid w:val="003F77E3"/>
    <w:rsid w:val="003F7F77"/>
    <w:rsid w:val="00400A3D"/>
    <w:rsid w:val="004013AF"/>
    <w:rsid w:val="0040199C"/>
    <w:rsid w:val="004019EC"/>
    <w:rsid w:val="0040285F"/>
    <w:rsid w:val="00402C03"/>
    <w:rsid w:val="00404968"/>
    <w:rsid w:val="00405029"/>
    <w:rsid w:val="00405776"/>
    <w:rsid w:val="0040624A"/>
    <w:rsid w:val="0040781C"/>
    <w:rsid w:val="00407A25"/>
    <w:rsid w:val="00407C33"/>
    <w:rsid w:val="00410552"/>
    <w:rsid w:val="00410CD3"/>
    <w:rsid w:val="00411F8F"/>
    <w:rsid w:val="004135D1"/>
    <w:rsid w:val="0041451E"/>
    <w:rsid w:val="004151D9"/>
    <w:rsid w:val="00415255"/>
    <w:rsid w:val="0041597A"/>
    <w:rsid w:val="00415BAB"/>
    <w:rsid w:val="00415ED2"/>
    <w:rsid w:val="00416421"/>
    <w:rsid w:val="004164A8"/>
    <w:rsid w:val="00420205"/>
    <w:rsid w:val="0042068C"/>
    <w:rsid w:val="00421E96"/>
    <w:rsid w:val="00422F57"/>
    <w:rsid w:val="00423679"/>
    <w:rsid w:val="004237FF"/>
    <w:rsid w:val="00423CD1"/>
    <w:rsid w:val="00424FE3"/>
    <w:rsid w:val="00425191"/>
    <w:rsid w:val="0042557A"/>
    <w:rsid w:val="004255DF"/>
    <w:rsid w:val="004257CF"/>
    <w:rsid w:val="00425A70"/>
    <w:rsid w:val="00425E93"/>
    <w:rsid w:val="00425F7D"/>
    <w:rsid w:val="00426691"/>
    <w:rsid w:val="004272FF"/>
    <w:rsid w:val="00427481"/>
    <w:rsid w:val="00430EC7"/>
    <w:rsid w:val="00431492"/>
    <w:rsid w:val="004315C7"/>
    <w:rsid w:val="00431F25"/>
    <w:rsid w:val="00432822"/>
    <w:rsid w:val="00432CC6"/>
    <w:rsid w:val="00432DC8"/>
    <w:rsid w:val="004356C8"/>
    <w:rsid w:val="00435913"/>
    <w:rsid w:val="004366B5"/>
    <w:rsid w:val="00436EFA"/>
    <w:rsid w:val="00440840"/>
    <w:rsid w:val="00440925"/>
    <w:rsid w:val="00440DC7"/>
    <w:rsid w:val="00441774"/>
    <w:rsid w:val="00441C8E"/>
    <w:rsid w:val="00441FD9"/>
    <w:rsid w:val="004420F6"/>
    <w:rsid w:val="004429D9"/>
    <w:rsid w:val="00442CCF"/>
    <w:rsid w:val="0044318E"/>
    <w:rsid w:val="00443B35"/>
    <w:rsid w:val="004451F6"/>
    <w:rsid w:val="004453BB"/>
    <w:rsid w:val="00445DB2"/>
    <w:rsid w:val="00446813"/>
    <w:rsid w:val="00446B3A"/>
    <w:rsid w:val="00446BEE"/>
    <w:rsid w:val="00446C55"/>
    <w:rsid w:val="0045009B"/>
    <w:rsid w:val="004508F2"/>
    <w:rsid w:val="00450A9D"/>
    <w:rsid w:val="00451303"/>
    <w:rsid w:val="0045178C"/>
    <w:rsid w:val="00452577"/>
    <w:rsid w:val="004526AC"/>
    <w:rsid w:val="0045293D"/>
    <w:rsid w:val="004540CD"/>
    <w:rsid w:val="004541F0"/>
    <w:rsid w:val="0045463B"/>
    <w:rsid w:val="00455773"/>
    <w:rsid w:val="00455DAE"/>
    <w:rsid w:val="00455E26"/>
    <w:rsid w:val="004563E7"/>
    <w:rsid w:val="00456622"/>
    <w:rsid w:val="004575B9"/>
    <w:rsid w:val="00461628"/>
    <w:rsid w:val="00461D9A"/>
    <w:rsid w:val="0046283B"/>
    <w:rsid w:val="00463785"/>
    <w:rsid w:val="00463D47"/>
    <w:rsid w:val="00465300"/>
    <w:rsid w:val="00466988"/>
    <w:rsid w:val="0047092D"/>
    <w:rsid w:val="0047122B"/>
    <w:rsid w:val="004712F4"/>
    <w:rsid w:val="00472125"/>
    <w:rsid w:val="00472720"/>
    <w:rsid w:val="00473B7A"/>
    <w:rsid w:val="00474922"/>
    <w:rsid w:val="00475D2B"/>
    <w:rsid w:val="00476BE3"/>
    <w:rsid w:val="00476BF2"/>
    <w:rsid w:val="004771D9"/>
    <w:rsid w:val="004776BB"/>
    <w:rsid w:val="004779B4"/>
    <w:rsid w:val="004807ED"/>
    <w:rsid w:val="00480C0E"/>
    <w:rsid w:val="00481F5D"/>
    <w:rsid w:val="0048216C"/>
    <w:rsid w:val="00482D44"/>
    <w:rsid w:val="004836D4"/>
    <w:rsid w:val="00483D96"/>
    <w:rsid w:val="00485CA3"/>
    <w:rsid w:val="00486D85"/>
    <w:rsid w:val="00490CC9"/>
    <w:rsid w:val="00490F58"/>
    <w:rsid w:val="00491E85"/>
    <w:rsid w:val="00492226"/>
    <w:rsid w:val="00492230"/>
    <w:rsid w:val="00492C4A"/>
    <w:rsid w:val="00493182"/>
    <w:rsid w:val="00493ADB"/>
    <w:rsid w:val="004957FD"/>
    <w:rsid w:val="00495EFD"/>
    <w:rsid w:val="004960E9"/>
    <w:rsid w:val="00496685"/>
    <w:rsid w:val="00497384"/>
    <w:rsid w:val="00497DC9"/>
    <w:rsid w:val="004A0AB3"/>
    <w:rsid w:val="004A11B0"/>
    <w:rsid w:val="004A21DA"/>
    <w:rsid w:val="004A2E88"/>
    <w:rsid w:val="004A4898"/>
    <w:rsid w:val="004A5305"/>
    <w:rsid w:val="004A6144"/>
    <w:rsid w:val="004A6274"/>
    <w:rsid w:val="004A6D92"/>
    <w:rsid w:val="004B132B"/>
    <w:rsid w:val="004B13C6"/>
    <w:rsid w:val="004B1EC2"/>
    <w:rsid w:val="004B343B"/>
    <w:rsid w:val="004B3903"/>
    <w:rsid w:val="004B41C9"/>
    <w:rsid w:val="004B4262"/>
    <w:rsid w:val="004B4266"/>
    <w:rsid w:val="004B562D"/>
    <w:rsid w:val="004B5A15"/>
    <w:rsid w:val="004B7634"/>
    <w:rsid w:val="004B7FAF"/>
    <w:rsid w:val="004C0257"/>
    <w:rsid w:val="004C03F6"/>
    <w:rsid w:val="004C0564"/>
    <w:rsid w:val="004C05BC"/>
    <w:rsid w:val="004C0E93"/>
    <w:rsid w:val="004C687E"/>
    <w:rsid w:val="004D040D"/>
    <w:rsid w:val="004D182B"/>
    <w:rsid w:val="004D25A7"/>
    <w:rsid w:val="004D2A46"/>
    <w:rsid w:val="004D34AC"/>
    <w:rsid w:val="004D3EA7"/>
    <w:rsid w:val="004D4089"/>
    <w:rsid w:val="004D49FF"/>
    <w:rsid w:val="004D4B8C"/>
    <w:rsid w:val="004D5A3A"/>
    <w:rsid w:val="004D6BC4"/>
    <w:rsid w:val="004D7092"/>
    <w:rsid w:val="004D72B2"/>
    <w:rsid w:val="004D7634"/>
    <w:rsid w:val="004E037D"/>
    <w:rsid w:val="004E0C55"/>
    <w:rsid w:val="004E1055"/>
    <w:rsid w:val="004E1214"/>
    <w:rsid w:val="004E1794"/>
    <w:rsid w:val="004E196A"/>
    <w:rsid w:val="004E31EA"/>
    <w:rsid w:val="004E410F"/>
    <w:rsid w:val="004E4A05"/>
    <w:rsid w:val="004E5472"/>
    <w:rsid w:val="004E55D4"/>
    <w:rsid w:val="004E5EAA"/>
    <w:rsid w:val="004E611A"/>
    <w:rsid w:val="004E650C"/>
    <w:rsid w:val="004E6DD6"/>
    <w:rsid w:val="004E7CF3"/>
    <w:rsid w:val="004F0852"/>
    <w:rsid w:val="004F093A"/>
    <w:rsid w:val="004F165C"/>
    <w:rsid w:val="004F177E"/>
    <w:rsid w:val="004F17CA"/>
    <w:rsid w:val="004F2E69"/>
    <w:rsid w:val="004F3D58"/>
    <w:rsid w:val="004F3DF8"/>
    <w:rsid w:val="004F5BC3"/>
    <w:rsid w:val="004F5F72"/>
    <w:rsid w:val="004F6360"/>
    <w:rsid w:val="004F6460"/>
    <w:rsid w:val="004F7CA0"/>
    <w:rsid w:val="0050029D"/>
    <w:rsid w:val="00500EB5"/>
    <w:rsid w:val="00500F40"/>
    <w:rsid w:val="005010CF"/>
    <w:rsid w:val="00501160"/>
    <w:rsid w:val="00501D6B"/>
    <w:rsid w:val="00501E64"/>
    <w:rsid w:val="00502E85"/>
    <w:rsid w:val="00502F9C"/>
    <w:rsid w:val="005044C6"/>
    <w:rsid w:val="00504590"/>
    <w:rsid w:val="005046DF"/>
    <w:rsid w:val="00505381"/>
    <w:rsid w:val="005056F7"/>
    <w:rsid w:val="00505B76"/>
    <w:rsid w:val="00505CF4"/>
    <w:rsid w:val="0050682B"/>
    <w:rsid w:val="00506AFF"/>
    <w:rsid w:val="00506D18"/>
    <w:rsid w:val="00506E54"/>
    <w:rsid w:val="00507137"/>
    <w:rsid w:val="00507AE7"/>
    <w:rsid w:val="00507DC6"/>
    <w:rsid w:val="00507F82"/>
    <w:rsid w:val="00510CBD"/>
    <w:rsid w:val="00511171"/>
    <w:rsid w:val="00511E05"/>
    <w:rsid w:val="0051288E"/>
    <w:rsid w:val="005145F2"/>
    <w:rsid w:val="00515D56"/>
    <w:rsid w:val="0051635B"/>
    <w:rsid w:val="00516FEF"/>
    <w:rsid w:val="00517400"/>
    <w:rsid w:val="00520010"/>
    <w:rsid w:val="0052110A"/>
    <w:rsid w:val="00521271"/>
    <w:rsid w:val="0052144F"/>
    <w:rsid w:val="00523A96"/>
    <w:rsid w:val="00525389"/>
    <w:rsid w:val="00525583"/>
    <w:rsid w:val="00525697"/>
    <w:rsid w:val="00525AEE"/>
    <w:rsid w:val="00526330"/>
    <w:rsid w:val="00526A6A"/>
    <w:rsid w:val="00526C8C"/>
    <w:rsid w:val="0052720E"/>
    <w:rsid w:val="0052725A"/>
    <w:rsid w:val="005300D3"/>
    <w:rsid w:val="0053057E"/>
    <w:rsid w:val="0053058C"/>
    <w:rsid w:val="00530A34"/>
    <w:rsid w:val="00531F2B"/>
    <w:rsid w:val="0053248C"/>
    <w:rsid w:val="00533828"/>
    <w:rsid w:val="00533E34"/>
    <w:rsid w:val="00534E88"/>
    <w:rsid w:val="0053520D"/>
    <w:rsid w:val="00536925"/>
    <w:rsid w:val="0054085C"/>
    <w:rsid w:val="00540944"/>
    <w:rsid w:val="0054109E"/>
    <w:rsid w:val="00541BBA"/>
    <w:rsid w:val="005421DD"/>
    <w:rsid w:val="00542A10"/>
    <w:rsid w:val="00542B58"/>
    <w:rsid w:val="00543038"/>
    <w:rsid w:val="00543B0C"/>
    <w:rsid w:val="00544F82"/>
    <w:rsid w:val="00545DA9"/>
    <w:rsid w:val="005460E7"/>
    <w:rsid w:val="00546568"/>
    <w:rsid w:val="00546CD5"/>
    <w:rsid w:val="00547CE7"/>
    <w:rsid w:val="005509D2"/>
    <w:rsid w:val="00551711"/>
    <w:rsid w:val="00551C12"/>
    <w:rsid w:val="00554C96"/>
    <w:rsid w:val="005558B9"/>
    <w:rsid w:val="00555BA6"/>
    <w:rsid w:val="00555F0E"/>
    <w:rsid w:val="00557262"/>
    <w:rsid w:val="005575E9"/>
    <w:rsid w:val="00557C8A"/>
    <w:rsid w:val="005607D0"/>
    <w:rsid w:val="00560A68"/>
    <w:rsid w:val="0056183A"/>
    <w:rsid w:val="005628C1"/>
    <w:rsid w:val="00562E83"/>
    <w:rsid w:val="00563258"/>
    <w:rsid w:val="00563E79"/>
    <w:rsid w:val="0056428B"/>
    <w:rsid w:val="00564B22"/>
    <w:rsid w:val="00564B67"/>
    <w:rsid w:val="00564B8B"/>
    <w:rsid w:val="00564EDF"/>
    <w:rsid w:val="0056570C"/>
    <w:rsid w:val="00565747"/>
    <w:rsid w:val="00565924"/>
    <w:rsid w:val="00566685"/>
    <w:rsid w:val="005673AC"/>
    <w:rsid w:val="00567424"/>
    <w:rsid w:val="00570CC7"/>
    <w:rsid w:val="00570F0C"/>
    <w:rsid w:val="005711EC"/>
    <w:rsid w:val="005714A3"/>
    <w:rsid w:val="00571C46"/>
    <w:rsid w:val="00571CB4"/>
    <w:rsid w:val="00571D26"/>
    <w:rsid w:val="005726CA"/>
    <w:rsid w:val="00574008"/>
    <w:rsid w:val="005750F5"/>
    <w:rsid w:val="00581DBF"/>
    <w:rsid w:val="005820BA"/>
    <w:rsid w:val="005841A9"/>
    <w:rsid w:val="005843A4"/>
    <w:rsid w:val="00584B78"/>
    <w:rsid w:val="00585A2E"/>
    <w:rsid w:val="00585CF8"/>
    <w:rsid w:val="00585EEC"/>
    <w:rsid w:val="00586CF2"/>
    <w:rsid w:val="00590FA3"/>
    <w:rsid w:val="005912D1"/>
    <w:rsid w:val="005912FF"/>
    <w:rsid w:val="005913FE"/>
    <w:rsid w:val="0059145D"/>
    <w:rsid w:val="00591F19"/>
    <w:rsid w:val="00593C4F"/>
    <w:rsid w:val="005943AA"/>
    <w:rsid w:val="005946A8"/>
    <w:rsid w:val="00594C65"/>
    <w:rsid w:val="00595129"/>
    <w:rsid w:val="0059537B"/>
    <w:rsid w:val="00595856"/>
    <w:rsid w:val="005974E9"/>
    <w:rsid w:val="005A01FB"/>
    <w:rsid w:val="005A0394"/>
    <w:rsid w:val="005A0E0C"/>
    <w:rsid w:val="005A2989"/>
    <w:rsid w:val="005A3199"/>
    <w:rsid w:val="005A34EC"/>
    <w:rsid w:val="005A35ED"/>
    <w:rsid w:val="005A3E1C"/>
    <w:rsid w:val="005A4407"/>
    <w:rsid w:val="005A4A7D"/>
    <w:rsid w:val="005A59EF"/>
    <w:rsid w:val="005A5B8B"/>
    <w:rsid w:val="005A6204"/>
    <w:rsid w:val="005A648D"/>
    <w:rsid w:val="005A676C"/>
    <w:rsid w:val="005A78B4"/>
    <w:rsid w:val="005A7B10"/>
    <w:rsid w:val="005B08DD"/>
    <w:rsid w:val="005B15C9"/>
    <w:rsid w:val="005B1C7E"/>
    <w:rsid w:val="005B2098"/>
    <w:rsid w:val="005B20F9"/>
    <w:rsid w:val="005B30DF"/>
    <w:rsid w:val="005B4CF2"/>
    <w:rsid w:val="005B5B27"/>
    <w:rsid w:val="005B6CB3"/>
    <w:rsid w:val="005B6E70"/>
    <w:rsid w:val="005C00E9"/>
    <w:rsid w:val="005C1104"/>
    <w:rsid w:val="005C11B3"/>
    <w:rsid w:val="005C14A4"/>
    <w:rsid w:val="005C1C0B"/>
    <w:rsid w:val="005C1C67"/>
    <w:rsid w:val="005C2146"/>
    <w:rsid w:val="005C22C4"/>
    <w:rsid w:val="005C32A3"/>
    <w:rsid w:val="005C399B"/>
    <w:rsid w:val="005C3BAA"/>
    <w:rsid w:val="005C4ACE"/>
    <w:rsid w:val="005C51B8"/>
    <w:rsid w:val="005C6976"/>
    <w:rsid w:val="005C7781"/>
    <w:rsid w:val="005D00C3"/>
    <w:rsid w:val="005D013B"/>
    <w:rsid w:val="005D09E5"/>
    <w:rsid w:val="005D0A73"/>
    <w:rsid w:val="005D1C05"/>
    <w:rsid w:val="005D1DE8"/>
    <w:rsid w:val="005D352F"/>
    <w:rsid w:val="005D533D"/>
    <w:rsid w:val="005D5BC6"/>
    <w:rsid w:val="005D7549"/>
    <w:rsid w:val="005E1E05"/>
    <w:rsid w:val="005E2B7C"/>
    <w:rsid w:val="005E3D4E"/>
    <w:rsid w:val="005E4914"/>
    <w:rsid w:val="005E5374"/>
    <w:rsid w:val="005E6727"/>
    <w:rsid w:val="005F048F"/>
    <w:rsid w:val="005F3416"/>
    <w:rsid w:val="005F36A0"/>
    <w:rsid w:val="005F39CA"/>
    <w:rsid w:val="005F4F2F"/>
    <w:rsid w:val="005F4FE4"/>
    <w:rsid w:val="005F526D"/>
    <w:rsid w:val="005F6E11"/>
    <w:rsid w:val="005F6F41"/>
    <w:rsid w:val="005F7013"/>
    <w:rsid w:val="006000CE"/>
    <w:rsid w:val="0060103E"/>
    <w:rsid w:val="00601DCA"/>
    <w:rsid w:val="00601DDF"/>
    <w:rsid w:val="0060260C"/>
    <w:rsid w:val="00604A98"/>
    <w:rsid w:val="006056FC"/>
    <w:rsid w:val="00605DA0"/>
    <w:rsid w:val="00605FDB"/>
    <w:rsid w:val="00606EFF"/>
    <w:rsid w:val="00606FEE"/>
    <w:rsid w:val="00607470"/>
    <w:rsid w:val="00610A14"/>
    <w:rsid w:val="0061112B"/>
    <w:rsid w:val="0061156B"/>
    <w:rsid w:val="00611B5C"/>
    <w:rsid w:val="00612151"/>
    <w:rsid w:val="00612938"/>
    <w:rsid w:val="00612948"/>
    <w:rsid w:val="00613353"/>
    <w:rsid w:val="00614138"/>
    <w:rsid w:val="00614509"/>
    <w:rsid w:val="006148D6"/>
    <w:rsid w:val="0061581B"/>
    <w:rsid w:val="00616160"/>
    <w:rsid w:val="0061617E"/>
    <w:rsid w:val="006164E4"/>
    <w:rsid w:val="006166B9"/>
    <w:rsid w:val="00616B17"/>
    <w:rsid w:val="006171F4"/>
    <w:rsid w:val="00617E6D"/>
    <w:rsid w:val="00620164"/>
    <w:rsid w:val="006203E4"/>
    <w:rsid w:val="00620FCF"/>
    <w:rsid w:val="006217A0"/>
    <w:rsid w:val="00621A8D"/>
    <w:rsid w:val="006224DE"/>
    <w:rsid w:val="00622B67"/>
    <w:rsid w:val="00623032"/>
    <w:rsid w:val="006236DF"/>
    <w:rsid w:val="006243CF"/>
    <w:rsid w:val="00624810"/>
    <w:rsid w:val="00625D9F"/>
    <w:rsid w:val="00625DC6"/>
    <w:rsid w:val="006263B4"/>
    <w:rsid w:val="0062729D"/>
    <w:rsid w:val="00627335"/>
    <w:rsid w:val="006276CA"/>
    <w:rsid w:val="0063035A"/>
    <w:rsid w:val="006327E7"/>
    <w:rsid w:val="00632871"/>
    <w:rsid w:val="0063310F"/>
    <w:rsid w:val="0063334B"/>
    <w:rsid w:val="00634A1A"/>
    <w:rsid w:val="00634EEE"/>
    <w:rsid w:val="006358F4"/>
    <w:rsid w:val="00635B22"/>
    <w:rsid w:val="00635C19"/>
    <w:rsid w:val="00636835"/>
    <w:rsid w:val="00637F1B"/>
    <w:rsid w:val="00641554"/>
    <w:rsid w:val="00641A30"/>
    <w:rsid w:val="0064343E"/>
    <w:rsid w:val="0064391D"/>
    <w:rsid w:val="00644E86"/>
    <w:rsid w:val="00645BF9"/>
    <w:rsid w:val="00646366"/>
    <w:rsid w:val="00646756"/>
    <w:rsid w:val="00647048"/>
    <w:rsid w:val="00647FFA"/>
    <w:rsid w:val="006508AB"/>
    <w:rsid w:val="00650D7D"/>
    <w:rsid w:val="00651154"/>
    <w:rsid w:val="006516F4"/>
    <w:rsid w:val="00651821"/>
    <w:rsid w:val="00651BBF"/>
    <w:rsid w:val="00651C8E"/>
    <w:rsid w:val="006528E5"/>
    <w:rsid w:val="00653ACC"/>
    <w:rsid w:val="00654384"/>
    <w:rsid w:val="00654E96"/>
    <w:rsid w:val="00655740"/>
    <w:rsid w:val="00655981"/>
    <w:rsid w:val="00656BCE"/>
    <w:rsid w:val="00657852"/>
    <w:rsid w:val="00661D56"/>
    <w:rsid w:val="006622B2"/>
    <w:rsid w:val="00662E16"/>
    <w:rsid w:val="006638A1"/>
    <w:rsid w:val="00664AC2"/>
    <w:rsid w:val="006658FB"/>
    <w:rsid w:val="00666A1D"/>
    <w:rsid w:val="0066708E"/>
    <w:rsid w:val="006673D1"/>
    <w:rsid w:val="006675CD"/>
    <w:rsid w:val="00667AD5"/>
    <w:rsid w:val="00670229"/>
    <w:rsid w:val="0067238D"/>
    <w:rsid w:val="006740B2"/>
    <w:rsid w:val="00674313"/>
    <w:rsid w:val="006747D5"/>
    <w:rsid w:val="00675985"/>
    <w:rsid w:val="00676412"/>
    <w:rsid w:val="00676EB4"/>
    <w:rsid w:val="00677D1F"/>
    <w:rsid w:val="00677E6A"/>
    <w:rsid w:val="006801CC"/>
    <w:rsid w:val="00680888"/>
    <w:rsid w:val="00680BFA"/>
    <w:rsid w:val="00683EB3"/>
    <w:rsid w:val="00684929"/>
    <w:rsid w:val="00684D9B"/>
    <w:rsid w:val="0068510A"/>
    <w:rsid w:val="00685BCB"/>
    <w:rsid w:val="0069096F"/>
    <w:rsid w:val="00690CEF"/>
    <w:rsid w:val="006916E2"/>
    <w:rsid w:val="0069245B"/>
    <w:rsid w:val="00694585"/>
    <w:rsid w:val="00694E6C"/>
    <w:rsid w:val="0069546C"/>
    <w:rsid w:val="00695D46"/>
    <w:rsid w:val="00696F0D"/>
    <w:rsid w:val="00697363"/>
    <w:rsid w:val="00697556"/>
    <w:rsid w:val="006A1CA8"/>
    <w:rsid w:val="006A1EB6"/>
    <w:rsid w:val="006A2BF9"/>
    <w:rsid w:val="006A2EDF"/>
    <w:rsid w:val="006A3EFD"/>
    <w:rsid w:val="006A616B"/>
    <w:rsid w:val="006A72C7"/>
    <w:rsid w:val="006B084C"/>
    <w:rsid w:val="006B1B80"/>
    <w:rsid w:val="006B1FDF"/>
    <w:rsid w:val="006B4081"/>
    <w:rsid w:val="006B4647"/>
    <w:rsid w:val="006B4C2B"/>
    <w:rsid w:val="006B52B6"/>
    <w:rsid w:val="006B5DFE"/>
    <w:rsid w:val="006B6139"/>
    <w:rsid w:val="006B6194"/>
    <w:rsid w:val="006B63E6"/>
    <w:rsid w:val="006B661E"/>
    <w:rsid w:val="006B6AD5"/>
    <w:rsid w:val="006B6D47"/>
    <w:rsid w:val="006B7078"/>
    <w:rsid w:val="006B719A"/>
    <w:rsid w:val="006C0011"/>
    <w:rsid w:val="006C0769"/>
    <w:rsid w:val="006C1D6E"/>
    <w:rsid w:val="006C1DE9"/>
    <w:rsid w:val="006C1FD7"/>
    <w:rsid w:val="006C262B"/>
    <w:rsid w:val="006C3E16"/>
    <w:rsid w:val="006C4912"/>
    <w:rsid w:val="006C4E4E"/>
    <w:rsid w:val="006C5AFE"/>
    <w:rsid w:val="006C62E2"/>
    <w:rsid w:val="006C7715"/>
    <w:rsid w:val="006C7AF6"/>
    <w:rsid w:val="006D1702"/>
    <w:rsid w:val="006D2747"/>
    <w:rsid w:val="006D30B1"/>
    <w:rsid w:val="006D40C4"/>
    <w:rsid w:val="006D40C5"/>
    <w:rsid w:val="006D5244"/>
    <w:rsid w:val="006D5E04"/>
    <w:rsid w:val="006E0A54"/>
    <w:rsid w:val="006E155D"/>
    <w:rsid w:val="006E1EEA"/>
    <w:rsid w:val="006E411D"/>
    <w:rsid w:val="006E4298"/>
    <w:rsid w:val="006E4C15"/>
    <w:rsid w:val="006E4F1F"/>
    <w:rsid w:val="006E5C8D"/>
    <w:rsid w:val="006E5DCF"/>
    <w:rsid w:val="006E5FC3"/>
    <w:rsid w:val="006E72FE"/>
    <w:rsid w:val="006E7850"/>
    <w:rsid w:val="006F268E"/>
    <w:rsid w:val="006F2EC8"/>
    <w:rsid w:val="006F33A3"/>
    <w:rsid w:val="006F3970"/>
    <w:rsid w:val="006F4824"/>
    <w:rsid w:val="006F56D0"/>
    <w:rsid w:val="006F5E13"/>
    <w:rsid w:val="006F6B59"/>
    <w:rsid w:val="006F6D95"/>
    <w:rsid w:val="006F70AA"/>
    <w:rsid w:val="006F7178"/>
    <w:rsid w:val="006F7CFE"/>
    <w:rsid w:val="00700D09"/>
    <w:rsid w:val="007019A4"/>
    <w:rsid w:val="007024D5"/>
    <w:rsid w:val="00702937"/>
    <w:rsid w:val="00705F85"/>
    <w:rsid w:val="00706F13"/>
    <w:rsid w:val="00706FB4"/>
    <w:rsid w:val="007072E8"/>
    <w:rsid w:val="007076FB"/>
    <w:rsid w:val="007109F4"/>
    <w:rsid w:val="00710FF1"/>
    <w:rsid w:val="0071234B"/>
    <w:rsid w:val="007127EF"/>
    <w:rsid w:val="007134B4"/>
    <w:rsid w:val="00714164"/>
    <w:rsid w:val="00714A31"/>
    <w:rsid w:val="0071618D"/>
    <w:rsid w:val="0072116F"/>
    <w:rsid w:val="007212F8"/>
    <w:rsid w:val="00721534"/>
    <w:rsid w:val="00721A52"/>
    <w:rsid w:val="00721D5B"/>
    <w:rsid w:val="00722B3D"/>
    <w:rsid w:val="00723A41"/>
    <w:rsid w:val="00723CF0"/>
    <w:rsid w:val="00723F65"/>
    <w:rsid w:val="0072420A"/>
    <w:rsid w:val="0072463D"/>
    <w:rsid w:val="00724792"/>
    <w:rsid w:val="00724A10"/>
    <w:rsid w:val="00724C58"/>
    <w:rsid w:val="00724CDA"/>
    <w:rsid w:val="007254C7"/>
    <w:rsid w:val="00725A27"/>
    <w:rsid w:val="00725FA4"/>
    <w:rsid w:val="00727198"/>
    <w:rsid w:val="007278DC"/>
    <w:rsid w:val="00727B2C"/>
    <w:rsid w:val="00730732"/>
    <w:rsid w:val="00730F10"/>
    <w:rsid w:val="00731511"/>
    <w:rsid w:val="007316AC"/>
    <w:rsid w:val="007321CE"/>
    <w:rsid w:val="00732E0B"/>
    <w:rsid w:val="00732FDC"/>
    <w:rsid w:val="0073347B"/>
    <w:rsid w:val="00733DD7"/>
    <w:rsid w:val="007340CC"/>
    <w:rsid w:val="00734187"/>
    <w:rsid w:val="00734C73"/>
    <w:rsid w:val="00734FC2"/>
    <w:rsid w:val="00736793"/>
    <w:rsid w:val="007376B8"/>
    <w:rsid w:val="00740446"/>
    <w:rsid w:val="00740527"/>
    <w:rsid w:val="00740C8E"/>
    <w:rsid w:val="00741260"/>
    <w:rsid w:val="0074265D"/>
    <w:rsid w:val="007438A9"/>
    <w:rsid w:val="00743B01"/>
    <w:rsid w:val="00743C78"/>
    <w:rsid w:val="00743E7F"/>
    <w:rsid w:val="007445E0"/>
    <w:rsid w:val="0074482F"/>
    <w:rsid w:val="0074491E"/>
    <w:rsid w:val="00745C85"/>
    <w:rsid w:val="00745E3D"/>
    <w:rsid w:val="00745F76"/>
    <w:rsid w:val="00745FC6"/>
    <w:rsid w:val="00746E56"/>
    <w:rsid w:val="007477B0"/>
    <w:rsid w:val="00747D4D"/>
    <w:rsid w:val="007511E4"/>
    <w:rsid w:val="00751EEB"/>
    <w:rsid w:val="007534BB"/>
    <w:rsid w:val="0075452E"/>
    <w:rsid w:val="00754C59"/>
    <w:rsid w:val="00754EFB"/>
    <w:rsid w:val="0075578E"/>
    <w:rsid w:val="00755D72"/>
    <w:rsid w:val="007602F3"/>
    <w:rsid w:val="007603D6"/>
    <w:rsid w:val="00761244"/>
    <w:rsid w:val="0076163F"/>
    <w:rsid w:val="0076247A"/>
    <w:rsid w:val="00762FB0"/>
    <w:rsid w:val="00763175"/>
    <w:rsid w:val="00763381"/>
    <w:rsid w:val="00763468"/>
    <w:rsid w:val="0076488C"/>
    <w:rsid w:val="00764CB3"/>
    <w:rsid w:val="00767391"/>
    <w:rsid w:val="00767FCE"/>
    <w:rsid w:val="007705CD"/>
    <w:rsid w:val="007732E2"/>
    <w:rsid w:val="00773E35"/>
    <w:rsid w:val="00774ABE"/>
    <w:rsid w:val="007758AF"/>
    <w:rsid w:val="00775964"/>
    <w:rsid w:val="0077639F"/>
    <w:rsid w:val="00776466"/>
    <w:rsid w:val="007765FE"/>
    <w:rsid w:val="007766B3"/>
    <w:rsid w:val="00777117"/>
    <w:rsid w:val="00777163"/>
    <w:rsid w:val="00780739"/>
    <w:rsid w:val="00781E1A"/>
    <w:rsid w:val="00781EBA"/>
    <w:rsid w:val="00782822"/>
    <w:rsid w:val="00782AD1"/>
    <w:rsid w:val="007838B1"/>
    <w:rsid w:val="00785664"/>
    <w:rsid w:val="00785678"/>
    <w:rsid w:val="00787C1E"/>
    <w:rsid w:val="00787E5A"/>
    <w:rsid w:val="00790123"/>
    <w:rsid w:val="00790375"/>
    <w:rsid w:val="007910F2"/>
    <w:rsid w:val="00791901"/>
    <w:rsid w:val="00791DC8"/>
    <w:rsid w:val="007923A0"/>
    <w:rsid w:val="007928B7"/>
    <w:rsid w:val="00793207"/>
    <w:rsid w:val="00793C5D"/>
    <w:rsid w:val="00793F33"/>
    <w:rsid w:val="00794E2E"/>
    <w:rsid w:val="00795373"/>
    <w:rsid w:val="00795BFB"/>
    <w:rsid w:val="007969B5"/>
    <w:rsid w:val="007975C6"/>
    <w:rsid w:val="007A060C"/>
    <w:rsid w:val="007A590A"/>
    <w:rsid w:val="007A5CD1"/>
    <w:rsid w:val="007A5E57"/>
    <w:rsid w:val="007A6055"/>
    <w:rsid w:val="007A75EE"/>
    <w:rsid w:val="007B0F90"/>
    <w:rsid w:val="007B0FAC"/>
    <w:rsid w:val="007B100F"/>
    <w:rsid w:val="007B1BD6"/>
    <w:rsid w:val="007B1CF5"/>
    <w:rsid w:val="007B2257"/>
    <w:rsid w:val="007B2760"/>
    <w:rsid w:val="007B2802"/>
    <w:rsid w:val="007B2BBA"/>
    <w:rsid w:val="007B357B"/>
    <w:rsid w:val="007B3FF0"/>
    <w:rsid w:val="007B5106"/>
    <w:rsid w:val="007B53E9"/>
    <w:rsid w:val="007B564B"/>
    <w:rsid w:val="007B583A"/>
    <w:rsid w:val="007B5921"/>
    <w:rsid w:val="007B5CBD"/>
    <w:rsid w:val="007B5CF2"/>
    <w:rsid w:val="007B5E07"/>
    <w:rsid w:val="007B71EE"/>
    <w:rsid w:val="007B77CE"/>
    <w:rsid w:val="007B7947"/>
    <w:rsid w:val="007B7BC3"/>
    <w:rsid w:val="007B7F5E"/>
    <w:rsid w:val="007C00BD"/>
    <w:rsid w:val="007C0C5A"/>
    <w:rsid w:val="007C0C63"/>
    <w:rsid w:val="007C0FCB"/>
    <w:rsid w:val="007C127E"/>
    <w:rsid w:val="007C1B10"/>
    <w:rsid w:val="007C2407"/>
    <w:rsid w:val="007C3258"/>
    <w:rsid w:val="007C585E"/>
    <w:rsid w:val="007C5B24"/>
    <w:rsid w:val="007C79E3"/>
    <w:rsid w:val="007D15DB"/>
    <w:rsid w:val="007D21CD"/>
    <w:rsid w:val="007D377E"/>
    <w:rsid w:val="007D37CA"/>
    <w:rsid w:val="007D3B8A"/>
    <w:rsid w:val="007D4036"/>
    <w:rsid w:val="007D49D7"/>
    <w:rsid w:val="007D5836"/>
    <w:rsid w:val="007D69D2"/>
    <w:rsid w:val="007D6B92"/>
    <w:rsid w:val="007D763D"/>
    <w:rsid w:val="007D7CD5"/>
    <w:rsid w:val="007E02C4"/>
    <w:rsid w:val="007E09A4"/>
    <w:rsid w:val="007E1112"/>
    <w:rsid w:val="007E1B30"/>
    <w:rsid w:val="007E1BEB"/>
    <w:rsid w:val="007E3D47"/>
    <w:rsid w:val="007E4040"/>
    <w:rsid w:val="007E4A8E"/>
    <w:rsid w:val="007E51DB"/>
    <w:rsid w:val="007E5792"/>
    <w:rsid w:val="007E5B81"/>
    <w:rsid w:val="007E640C"/>
    <w:rsid w:val="007E642D"/>
    <w:rsid w:val="007E66B1"/>
    <w:rsid w:val="007E6C4A"/>
    <w:rsid w:val="007E71A4"/>
    <w:rsid w:val="007E7A97"/>
    <w:rsid w:val="007F0253"/>
    <w:rsid w:val="007F09CF"/>
    <w:rsid w:val="007F1280"/>
    <w:rsid w:val="007F1C00"/>
    <w:rsid w:val="007F26D7"/>
    <w:rsid w:val="007F3B1F"/>
    <w:rsid w:val="007F6527"/>
    <w:rsid w:val="007F6C99"/>
    <w:rsid w:val="007F7C1B"/>
    <w:rsid w:val="007F7E79"/>
    <w:rsid w:val="00800D21"/>
    <w:rsid w:val="00801953"/>
    <w:rsid w:val="00801F33"/>
    <w:rsid w:val="00802255"/>
    <w:rsid w:val="008028AB"/>
    <w:rsid w:val="00802E44"/>
    <w:rsid w:val="00802F0F"/>
    <w:rsid w:val="00803071"/>
    <w:rsid w:val="0080401E"/>
    <w:rsid w:val="008043BB"/>
    <w:rsid w:val="00804D2E"/>
    <w:rsid w:val="00804FEF"/>
    <w:rsid w:val="00806549"/>
    <w:rsid w:val="00806C01"/>
    <w:rsid w:val="00806DD1"/>
    <w:rsid w:val="008104D6"/>
    <w:rsid w:val="0081072B"/>
    <w:rsid w:val="00810A93"/>
    <w:rsid w:val="00810B35"/>
    <w:rsid w:val="00811D3E"/>
    <w:rsid w:val="00812BAE"/>
    <w:rsid w:val="00813A44"/>
    <w:rsid w:val="0081468B"/>
    <w:rsid w:val="008148CC"/>
    <w:rsid w:val="00814E5A"/>
    <w:rsid w:val="008156B9"/>
    <w:rsid w:val="00815EFF"/>
    <w:rsid w:val="008167FC"/>
    <w:rsid w:val="00816EFB"/>
    <w:rsid w:val="008170E2"/>
    <w:rsid w:val="00817731"/>
    <w:rsid w:val="00817766"/>
    <w:rsid w:val="0082024A"/>
    <w:rsid w:val="008211A4"/>
    <w:rsid w:val="00821784"/>
    <w:rsid w:val="00821986"/>
    <w:rsid w:val="008223A2"/>
    <w:rsid w:val="00822961"/>
    <w:rsid w:val="0082311D"/>
    <w:rsid w:val="008237CA"/>
    <w:rsid w:val="008244DB"/>
    <w:rsid w:val="00824A74"/>
    <w:rsid w:val="008251BC"/>
    <w:rsid w:val="00826A6F"/>
    <w:rsid w:val="00826E96"/>
    <w:rsid w:val="008276D9"/>
    <w:rsid w:val="00830FF0"/>
    <w:rsid w:val="0083140E"/>
    <w:rsid w:val="00831609"/>
    <w:rsid w:val="008317C2"/>
    <w:rsid w:val="008318F6"/>
    <w:rsid w:val="00831A7D"/>
    <w:rsid w:val="00832D90"/>
    <w:rsid w:val="00833CBB"/>
    <w:rsid w:val="00834EFB"/>
    <w:rsid w:val="0083545A"/>
    <w:rsid w:val="008354E7"/>
    <w:rsid w:val="00837902"/>
    <w:rsid w:val="00837AD4"/>
    <w:rsid w:val="00837D2A"/>
    <w:rsid w:val="00840277"/>
    <w:rsid w:val="008413A4"/>
    <w:rsid w:val="00841B92"/>
    <w:rsid w:val="00841D80"/>
    <w:rsid w:val="00842049"/>
    <w:rsid w:val="00842644"/>
    <w:rsid w:val="00842BD5"/>
    <w:rsid w:val="008434EE"/>
    <w:rsid w:val="00843DAD"/>
    <w:rsid w:val="008444C9"/>
    <w:rsid w:val="008459C6"/>
    <w:rsid w:val="00845BAD"/>
    <w:rsid w:val="0084693A"/>
    <w:rsid w:val="0084781D"/>
    <w:rsid w:val="008501FC"/>
    <w:rsid w:val="008511DC"/>
    <w:rsid w:val="00851CD1"/>
    <w:rsid w:val="00854203"/>
    <w:rsid w:val="0085640E"/>
    <w:rsid w:val="008567D4"/>
    <w:rsid w:val="00857229"/>
    <w:rsid w:val="008575EF"/>
    <w:rsid w:val="008603A7"/>
    <w:rsid w:val="00860AF8"/>
    <w:rsid w:val="00861829"/>
    <w:rsid w:val="008625B3"/>
    <w:rsid w:val="00862786"/>
    <w:rsid w:val="00862E48"/>
    <w:rsid w:val="00863615"/>
    <w:rsid w:val="00863A37"/>
    <w:rsid w:val="00863AB8"/>
    <w:rsid w:val="00864C35"/>
    <w:rsid w:val="00864F48"/>
    <w:rsid w:val="00866DF9"/>
    <w:rsid w:val="00870417"/>
    <w:rsid w:val="0087048C"/>
    <w:rsid w:val="0087143B"/>
    <w:rsid w:val="008723DD"/>
    <w:rsid w:val="008730C6"/>
    <w:rsid w:val="00873150"/>
    <w:rsid w:val="008734E9"/>
    <w:rsid w:val="00873FF9"/>
    <w:rsid w:val="00874329"/>
    <w:rsid w:val="00874613"/>
    <w:rsid w:val="008749DE"/>
    <w:rsid w:val="00874C64"/>
    <w:rsid w:val="0087546C"/>
    <w:rsid w:val="00875B5E"/>
    <w:rsid w:val="00876557"/>
    <w:rsid w:val="0087657D"/>
    <w:rsid w:val="008800E4"/>
    <w:rsid w:val="008807D5"/>
    <w:rsid w:val="00880832"/>
    <w:rsid w:val="00881A25"/>
    <w:rsid w:val="00881CED"/>
    <w:rsid w:val="008822EA"/>
    <w:rsid w:val="008824C7"/>
    <w:rsid w:val="0088369F"/>
    <w:rsid w:val="008836A4"/>
    <w:rsid w:val="0088389F"/>
    <w:rsid w:val="00884D80"/>
    <w:rsid w:val="00885D8E"/>
    <w:rsid w:val="00885E02"/>
    <w:rsid w:val="008869C7"/>
    <w:rsid w:val="00886D19"/>
    <w:rsid w:val="00886EE1"/>
    <w:rsid w:val="0088727D"/>
    <w:rsid w:val="00887F31"/>
    <w:rsid w:val="008902C7"/>
    <w:rsid w:val="00890BC2"/>
    <w:rsid w:val="00892435"/>
    <w:rsid w:val="00892AC3"/>
    <w:rsid w:val="00892F2C"/>
    <w:rsid w:val="00893069"/>
    <w:rsid w:val="008931CF"/>
    <w:rsid w:val="0089340F"/>
    <w:rsid w:val="008944D2"/>
    <w:rsid w:val="0089482A"/>
    <w:rsid w:val="00894B89"/>
    <w:rsid w:val="00895326"/>
    <w:rsid w:val="0089612C"/>
    <w:rsid w:val="00896478"/>
    <w:rsid w:val="00896F62"/>
    <w:rsid w:val="00897157"/>
    <w:rsid w:val="00897423"/>
    <w:rsid w:val="00897BF8"/>
    <w:rsid w:val="00897C27"/>
    <w:rsid w:val="00897C75"/>
    <w:rsid w:val="008A0E24"/>
    <w:rsid w:val="008A0F70"/>
    <w:rsid w:val="008A1221"/>
    <w:rsid w:val="008A1461"/>
    <w:rsid w:val="008A1EDB"/>
    <w:rsid w:val="008A2565"/>
    <w:rsid w:val="008A3B48"/>
    <w:rsid w:val="008A4148"/>
    <w:rsid w:val="008A4BD9"/>
    <w:rsid w:val="008A4E90"/>
    <w:rsid w:val="008A52CD"/>
    <w:rsid w:val="008A6101"/>
    <w:rsid w:val="008A66C8"/>
    <w:rsid w:val="008A6BE9"/>
    <w:rsid w:val="008A6EE3"/>
    <w:rsid w:val="008A7040"/>
    <w:rsid w:val="008A7669"/>
    <w:rsid w:val="008B0A74"/>
    <w:rsid w:val="008B1869"/>
    <w:rsid w:val="008B21A6"/>
    <w:rsid w:val="008B2CEF"/>
    <w:rsid w:val="008B2EAF"/>
    <w:rsid w:val="008B2F83"/>
    <w:rsid w:val="008B3AEF"/>
    <w:rsid w:val="008B4E82"/>
    <w:rsid w:val="008B502D"/>
    <w:rsid w:val="008B61E5"/>
    <w:rsid w:val="008B6760"/>
    <w:rsid w:val="008B6CFD"/>
    <w:rsid w:val="008C0C6E"/>
    <w:rsid w:val="008C0DB6"/>
    <w:rsid w:val="008C1097"/>
    <w:rsid w:val="008C1130"/>
    <w:rsid w:val="008C1914"/>
    <w:rsid w:val="008C238F"/>
    <w:rsid w:val="008C3591"/>
    <w:rsid w:val="008C4758"/>
    <w:rsid w:val="008C52D7"/>
    <w:rsid w:val="008C54CC"/>
    <w:rsid w:val="008C6406"/>
    <w:rsid w:val="008C6D97"/>
    <w:rsid w:val="008C713B"/>
    <w:rsid w:val="008C76A2"/>
    <w:rsid w:val="008C7A64"/>
    <w:rsid w:val="008C7D17"/>
    <w:rsid w:val="008D0540"/>
    <w:rsid w:val="008D0647"/>
    <w:rsid w:val="008D13D1"/>
    <w:rsid w:val="008D18E6"/>
    <w:rsid w:val="008D1DC5"/>
    <w:rsid w:val="008D2566"/>
    <w:rsid w:val="008D2C6D"/>
    <w:rsid w:val="008D3144"/>
    <w:rsid w:val="008D4760"/>
    <w:rsid w:val="008D6D03"/>
    <w:rsid w:val="008D7A9B"/>
    <w:rsid w:val="008E0060"/>
    <w:rsid w:val="008E0A28"/>
    <w:rsid w:val="008E0F2A"/>
    <w:rsid w:val="008E121C"/>
    <w:rsid w:val="008E1A58"/>
    <w:rsid w:val="008E1E53"/>
    <w:rsid w:val="008E37F7"/>
    <w:rsid w:val="008E40FE"/>
    <w:rsid w:val="008E445E"/>
    <w:rsid w:val="008E4655"/>
    <w:rsid w:val="008E4F46"/>
    <w:rsid w:val="008E4F4C"/>
    <w:rsid w:val="008E57B9"/>
    <w:rsid w:val="008E6687"/>
    <w:rsid w:val="008E6A80"/>
    <w:rsid w:val="008E6D31"/>
    <w:rsid w:val="008E7091"/>
    <w:rsid w:val="008E76AC"/>
    <w:rsid w:val="008E76D4"/>
    <w:rsid w:val="008F03AC"/>
    <w:rsid w:val="008F1EB1"/>
    <w:rsid w:val="008F1FDC"/>
    <w:rsid w:val="008F21F6"/>
    <w:rsid w:val="008F2EB0"/>
    <w:rsid w:val="008F44D5"/>
    <w:rsid w:val="008F6785"/>
    <w:rsid w:val="008F6824"/>
    <w:rsid w:val="008F6947"/>
    <w:rsid w:val="008F6FA2"/>
    <w:rsid w:val="008F72E0"/>
    <w:rsid w:val="008F7396"/>
    <w:rsid w:val="008F77A3"/>
    <w:rsid w:val="008F7990"/>
    <w:rsid w:val="00900D5E"/>
    <w:rsid w:val="00900E75"/>
    <w:rsid w:val="00901457"/>
    <w:rsid w:val="0090150C"/>
    <w:rsid w:val="00901DFC"/>
    <w:rsid w:val="00902587"/>
    <w:rsid w:val="00902F64"/>
    <w:rsid w:val="00903386"/>
    <w:rsid w:val="0090351F"/>
    <w:rsid w:val="009043F0"/>
    <w:rsid w:val="009045B3"/>
    <w:rsid w:val="009049C5"/>
    <w:rsid w:val="00904A12"/>
    <w:rsid w:val="00905772"/>
    <w:rsid w:val="00906A2D"/>
    <w:rsid w:val="00906C61"/>
    <w:rsid w:val="00906C67"/>
    <w:rsid w:val="0090795E"/>
    <w:rsid w:val="00910AA0"/>
    <w:rsid w:val="00911001"/>
    <w:rsid w:val="009113F1"/>
    <w:rsid w:val="00911F4D"/>
    <w:rsid w:val="0091359D"/>
    <w:rsid w:val="00914F06"/>
    <w:rsid w:val="009165C7"/>
    <w:rsid w:val="00917201"/>
    <w:rsid w:val="00917367"/>
    <w:rsid w:val="00917439"/>
    <w:rsid w:val="009174E7"/>
    <w:rsid w:val="009175DC"/>
    <w:rsid w:val="00920663"/>
    <w:rsid w:val="00921426"/>
    <w:rsid w:val="00921D03"/>
    <w:rsid w:val="00921F1C"/>
    <w:rsid w:val="00922533"/>
    <w:rsid w:val="009234F6"/>
    <w:rsid w:val="00923B14"/>
    <w:rsid w:val="00925993"/>
    <w:rsid w:val="00926475"/>
    <w:rsid w:val="0092659D"/>
    <w:rsid w:val="00926CE2"/>
    <w:rsid w:val="00930004"/>
    <w:rsid w:val="00930543"/>
    <w:rsid w:val="00931ADD"/>
    <w:rsid w:val="00931BC6"/>
    <w:rsid w:val="00931E01"/>
    <w:rsid w:val="00932806"/>
    <w:rsid w:val="0093297A"/>
    <w:rsid w:val="00932B77"/>
    <w:rsid w:val="009345F9"/>
    <w:rsid w:val="00935218"/>
    <w:rsid w:val="00936488"/>
    <w:rsid w:val="009364F2"/>
    <w:rsid w:val="009378A7"/>
    <w:rsid w:val="00937B59"/>
    <w:rsid w:val="0094100A"/>
    <w:rsid w:val="0094147E"/>
    <w:rsid w:val="00941C06"/>
    <w:rsid w:val="00941F9A"/>
    <w:rsid w:val="00942327"/>
    <w:rsid w:val="009427D5"/>
    <w:rsid w:val="0094299F"/>
    <w:rsid w:val="0094356E"/>
    <w:rsid w:val="00943CA7"/>
    <w:rsid w:val="0094447D"/>
    <w:rsid w:val="00944E53"/>
    <w:rsid w:val="0094513B"/>
    <w:rsid w:val="0094611D"/>
    <w:rsid w:val="00946187"/>
    <w:rsid w:val="00950009"/>
    <w:rsid w:val="00950BFC"/>
    <w:rsid w:val="009515E9"/>
    <w:rsid w:val="009516B1"/>
    <w:rsid w:val="0095183F"/>
    <w:rsid w:val="00951925"/>
    <w:rsid w:val="00951F79"/>
    <w:rsid w:val="009529A6"/>
    <w:rsid w:val="00953E66"/>
    <w:rsid w:val="00954404"/>
    <w:rsid w:val="00954C36"/>
    <w:rsid w:val="00954EB1"/>
    <w:rsid w:val="00955F64"/>
    <w:rsid w:val="00956377"/>
    <w:rsid w:val="00957503"/>
    <w:rsid w:val="00960324"/>
    <w:rsid w:val="00961863"/>
    <w:rsid w:val="00961EAC"/>
    <w:rsid w:val="0096279C"/>
    <w:rsid w:val="009628CC"/>
    <w:rsid w:val="00962972"/>
    <w:rsid w:val="0096342A"/>
    <w:rsid w:val="009635AE"/>
    <w:rsid w:val="00964BE8"/>
    <w:rsid w:val="00966FFF"/>
    <w:rsid w:val="00967498"/>
    <w:rsid w:val="00967D25"/>
    <w:rsid w:val="00970276"/>
    <w:rsid w:val="009703FA"/>
    <w:rsid w:val="00970ADD"/>
    <w:rsid w:val="00970E50"/>
    <w:rsid w:val="00971CC1"/>
    <w:rsid w:val="009725AB"/>
    <w:rsid w:val="0097323A"/>
    <w:rsid w:val="009733BB"/>
    <w:rsid w:val="009739A5"/>
    <w:rsid w:val="00974136"/>
    <w:rsid w:val="0097499D"/>
    <w:rsid w:val="00974AB5"/>
    <w:rsid w:val="00975624"/>
    <w:rsid w:val="00976A4D"/>
    <w:rsid w:val="00976EC7"/>
    <w:rsid w:val="00976FD7"/>
    <w:rsid w:val="00980152"/>
    <w:rsid w:val="0098076F"/>
    <w:rsid w:val="009819E2"/>
    <w:rsid w:val="009820D7"/>
    <w:rsid w:val="00982701"/>
    <w:rsid w:val="0098286E"/>
    <w:rsid w:val="00982A7B"/>
    <w:rsid w:val="00982FE1"/>
    <w:rsid w:val="009843A8"/>
    <w:rsid w:val="009844C9"/>
    <w:rsid w:val="009851BF"/>
    <w:rsid w:val="009851CD"/>
    <w:rsid w:val="00986A5E"/>
    <w:rsid w:val="0098706D"/>
    <w:rsid w:val="0098764A"/>
    <w:rsid w:val="00987BDD"/>
    <w:rsid w:val="0099061A"/>
    <w:rsid w:val="00991B54"/>
    <w:rsid w:val="00991CB0"/>
    <w:rsid w:val="009935FB"/>
    <w:rsid w:val="009961D4"/>
    <w:rsid w:val="00996C87"/>
    <w:rsid w:val="00996E66"/>
    <w:rsid w:val="009971F5"/>
    <w:rsid w:val="00997985"/>
    <w:rsid w:val="00997E69"/>
    <w:rsid w:val="009A0187"/>
    <w:rsid w:val="009A0748"/>
    <w:rsid w:val="009A0A35"/>
    <w:rsid w:val="009A1DBD"/>
    <w:rsid w:val="009A235E"/>
    <w:rsid w:val="009A3863"/>
    <w:rsid w:val="009A3ACC"/>
    <w:rsid w:val="009A3DAA"/>
    <w:rsid w:val="009A482E"/>
    <w:rsid w:val="009A4D1C"/>
    <w:rsid w:val="009A4F41"/>
    <w:rsid w:val="009A513C"/>
    <w:rsid w:val="009A5DB8"/>
    <w:rsid w:val="009A70B8"/>
    <w:rsid w:val="009A73EC"/>
    <w:rsid w:val="009A75C5"/>
    <w:rsid w:val="009B04E3"/>
    <w:rsid w:val="009B079A"/>
    <w:rsid w:val="009B1328"/>
    <w:rsid w:val="009B1AB3"/>
    <w:rsid w:val="009B1C54"/>
    <w:rsid w:val="009B303D"/>
    <w:rsid w:val="009B3238"/>
    <w:rsid w:val="009B3D67"/>
    <w:rsid w:val="009B45B2"/>
    <w:rsid w:val="009B4F8D"/>
    <w:rsid w:val="009B509F"/>
    <w:rsid w:val="009B5738"/>
    <w:rsid w:val="009B5752"/>
    <w:rsid w:val="009B57F5"/>
    <w:rsid w:val="009B68B0"/>
    <w:rsid w:val="009C15AD"/>
    <w:rsid w:val="009C167B"/>
    <w:rsid w:val="009C17D3"/>
    <w:rsid w:val="009C1933"/>
    <w:rsid w:val="009C1AAA"/>
    <w:rsid w:val="009C1EF5"/>
    <w:rsid w:val="009C2AF0"/>
    <w:rsid w:val="009C2E90"/>
    <w:rsid w:val="009C3DB8"/>
    <w:rsid w:val="009C3E52"/>
    <w:rsid w:val="009C422B"/>
    <w:rsid w:val="009C4ACE"/>
    <w:rsid w:val="009C5BC8"/>
    <w:rsid w:val="009C5F4D"/>
    <w:rsid w:val="009C60D5"/>
    <w:rsid w:val="009C6FF8"/>
    <w:rsid w:val="009C71DA"/>
    <w:rsid w:val="009C73A9"/>
    <w:rsid w:val="009C7500"/>
    <w:rsid w:val="009C7987"/>
    <w:rsid w:val="009C7A38"/>
    <w:rsid w:val="009C7CDC"/>
    <w:rsid w:val="009C7F29"/>
    <w:rsid w:val="009D1919"/>
    <w:rsid w:val="009D191F"/>
    <w:rsid w:val="009D23BC"/>
    <w:rsid w:val="009D2A09"/>
    <w:rsid w:val="009D2B19"/>
    <w:rsid w:val="009D3C00"/>
    <w:rsid w:val="009D418B"/>
    <w:rsid w:val="009D4626"/>
    <w:rsid w:val="009D54B1"/>
    <w:rsid w:val="009D5565"/>
    <w:rsid w:val="009D6A73"/>
    <w:rsid w:val="009D75F9"/>
    <w:rsid w:val="009D7709"/>
    <w:rsid w:val="009D7AB7"/>
    <w:rsid w:val="009E06C2"/>
    <w:rsid w:val="009E1320"/>
    <w:rsid w:val="009E1EB8"/>
    <w:rsid w:val="009E2A99"/>
    <w:rsid w:val="009E3023"/>
    <w:rsid w:val="009E3D1C"/>
    <w:rsid w:val="009E5113"/>
    <w:rsid w:val="009E5521"/>
    <w:rsid w:val="009E5968"/>
    <w:rsid w:val="009E5B91"/>
    <w:rsid w:val="009E5BC5"/>
    <w:rsid w:val="009E6C3E"/>
    <w:rsid w:val="009E7922"/>
    <w:rsid w:val="009F0489"/>
    <w:rsid w:val="009F048E"/>
    <w:rsid w:val="009F0CEE"/>
    <w:rsid w:val="009F15BD"/>
    <w:rsid w:val="009F252B"/>
    <w:rsid w:val="009F381E"/>
    <w:rsid w:val="009F457C"/>
    <w:rsid w:val="009F4749"/>
    <w:rsid w:val="009F47F4"/>
    <w:rsid w:val="009F4A54"/>
    <w:rsid w:val="009F4BEC"/>
    <w:rsid w:val="009F4F37"/>
    <w:rsid w:val="009F553B"/>
    <w:rsid w:val="009F5874"/>
    <w:rsid w:val="009F59FE"/>
    <w:rsid w:val="009F5A0B"/>
    <w:rsid w:val="00A01406"/>
    <w:rsid w:val="00A01B8C"/>
    <w:rsid w:val="00A024DD"/>
    <w:rsid w:val="00A02EA0"/>
    <w:rsid w:val="00A045AB"/>
    <w:rsid w:val="00A04D18"/>
    <w:rsid w:val="00A0515F"/>
    <w:rsid w:val="00A05615"/>
    <w:rsid w:val="00A05B1A"/>
    <w:rsid w:val="00A060A1"/>
    <w:rsid w:val="00A061FC"/>
    <w:rsid w:val="00A06C25"/>
    <w:rsid w:val="00A0708C"/>
    <w:rsid w:val="00A07643"/>
    <w:rsid w:val="00A10393"/>
    <w:rsid w:val="00A106E0"/>
    <w:rsid w:val="00A10857"/>
    <w:rsid w:val="00A11576"/>
    <w:rsid w:val="00A12211"/>
    <w:rsid w:val="00A122C5"/>
    <w:rsid w:val="00A144D4"/>
    <w:rsid w:val="00A1479B"/>
    <w:rsid w:val="00A14819"/>
    <w:rsid w:val="00A149A3"/>
    <w:rsid w:val="00A16A3E"/>
    <w:rsid w:val="00A1772B"/>
    <w:rsid w:val="00A17907"/>
    <w:rsid w:val="00A2261B"/>
    <w:rsid w:val="00A23DA6"/>
    <w:rsid w:val="00A240CB"/>
    <w:rsid w:val="00A242BD"/>
    <w:rsid w:val="00A242DE"/>
    <w:rsid w:val="00A2447C"/>
    <w:rsid w:val="00A24CB4"/>
    <w:rsid w:val="00A25FD7"/>
    <w:rsid w:val="00A26DEA"/>
    <w:rsid w:val="00A306C4"/>
    <w:rsid w:val="00A307F8"/>
    <w:rsid w:val="00A31B8C"/>
    <w:rsid w:val="00A33243"/>
    <w:rsid w:val="00A3552A"/>
    <w:rsid w:val="00A366F9"/>
    <w:rsid w:val="00A36F36"/>
    <w:rsid w:val="00A37230"/>
    <w:rsid w:val="00A3728A"/>
    <w:rsid w:val="00A37622"/>
    <w:rsid w:val="00A3773C"/>
    <w:rsid w:val="00A378C7"/>
    <w:rsid w:val="00A40669"/>
    <w:rsid w:val="00A40880"/>
    <w:rsid w:val="00A40915"/>
    <w:rsid w:val="00A43041"/>
    <w:rsid w:val="00A43656"/>
    <w:rsid w:val="00A43AFF"/>
    <w:rsid w:val="00A454E3"/>
    <w:rsid w:val="00A46303"/>
    <w:rsid w:val="00A50F78"/>
    <w:rsid w:val="00A50FF1"/>
    <w:rsid w:val="00A51DA4"/>
    <w:rsid w:val="00A52CEA"/>
    <w:rsid w:val="00A52D39"/>
    <w:rsid w:val="00A532D3"/>
    <w:rsid w:val="00A537A1"/>
    <w:rsid w:val="00A54DE4"/>
    <w:rsid w:val="00A55865"/>
    <w:rsid w:val="00A559A4"/>
    <w:rsid w:val="00A60C76"/>
    <w:rsid w:val="00A60F91"/>
    <w:rsid w:val="00A619C0"/>
    <w:rsid w:val="00A6294F"/>
    <w:rsid w:val="00A62CF6"/>
    <w:rsid w:val="00A63390"/>
    <w:rsid w:val="00A6411B"/>
    <w:rsid w:val="00A643E7"/>
    <w:rsid w:val="00A645DF"/>
    <w:rsid w:val="00A647E5"/>
    <w:rsid w:val="00A6492A"/>
    <w:rsid w:val="00A6599F"/>
    <w:rsid w:val="00A66026"/>
    <w:rsid w:val="00A66313"/>
    <w:rsid w:val="00A71F3C"/>
    <w:rsid w:val="00A731C3"/>
    <w:rsid w:val="00A73C49"/>
    <w:rsid w:val="00A74502"/>
    <w:rsid w:val="00A74AD1"/>
    <w:rsid w:val="00A772AD"/>
    <w:rsid w:val="00A7793A"/>
    <w:rsid w:val="00A8017C"/>
    <w:rsid w:val="00A80C05"/>
    <w:rsid w:val="00A80C7B"/>
    <w:rsid w:val="00A81E1D"/>
    <w:rsid w:val="00A82091"/>
    <w:rsid w:val="00A827B5"/>
    <w:rsid w:val="00A83B99"/>
    <w:rsid w:val="00A83EE1"/>
    <w:rsid w:val="00A8497A"/>
    <w:rsid w:val="00A84B9E"/>
    <w:rsid w:val="00A85482"/>
    <w:rsid w:val="00A85C52"/>
    <w:rsid w:val="00A85E0D"/>
    <w:rsid w:val="00A8643A"/>
    <w:rsid w:val="00A86B2C"/>
    <w:rsid w:val="00A86B96"/>
    <w:rsid w:val="00A876B0"/>
    <w:rsid w:val="00A87A26"/>
    <w:rsid w:val="00A90A5A"/>
    <w:rsid w:val="00A92906"/>
    <w:rsid w:val="00A92CD4"/>
    <w:rsid w:val="00A92FC0"/>
    <w:rsid w:val="00A93FCC"/>
    <w:rsid w:val="00A94122"/>
    <w:rsid w:val="00A95099"/>
    <w:rsid w:val="00A956C0"/>
    <w:rsid w:val="00A95A48"/>
    <w:rsid w:val="00A97754"/>
    <w:rsid w:val="00A979F5"/>
    <w:rsid w:val="00AA0FA8"/>
    <w:rsid w:val="00AA132E"/>
    <w:rsid w:val="00AA2290"/>
    <w:rsid w:val="00AA2722"/>
    <w:rsid w:val="00AA4CC7"/>
    <w:rsid w:val="00AA535A"/>
    <w:rsid w:val="00AA583A"/>
    <w:rsid w:val="00AA5E8E"/>
    <w:rsid w:val="00AA7048"/>
    <w:rsid w:val="00AA79DB"/>
    <w:rsid w:val="00AB00EE"/>
    <w:rsid w:val="00AB0281"/>
    <w:rsid w:val="00AB06AF"/>
    <w:rsid w:val="00AB0EB1"/>
    <w:rsid w:val="00AB12A3"/>
    <w:rsid w:val="00AB163A"/>
    <w:rsid w:val="00AB1AF2"/>
    <w:rsid w:val="00AB1E65"/>
    <w:rsid w:val="00AB225B"/>
    <w:rsid w:val="00AB2685"/>
    <w:rsid w:val="00AB276A"/>
    <w:rsid w:val="00AB2BAD"/>
    <w:rsid w:val="00AB2D7C"/>
    <w:rsid w:val="00AB46ED"/>
    <w:rsid w:val="00AB566F"/>
    <w:rsid w:val="00AB604C"/>
    <w:rsid w:val="00AB6CA7"/>
    <w:rsid w:val="00AB6D57"/>
    <w:rsid w:val="00AB6DD5"/>
    <w:rsid w:val="00AB71D7"/>
    <w:rsid w:val="00AC01A4"/>
    <w:rsid w:val="00AC0BD4"/>
    <w:rsid w:val="00AC1E5F"/>
    <w:rsid w:val="00AC2510"/>
    <w:rsid w:val="00AC3B82"/>
    <w:rsid w:val="00AC3EF0"/>
    <w:rsid w:val="00AC422F"/>
    <w:rsid w:val="00AC45AE"/>
    <w:rsid w:val="00AC4AC1"/>
    <w:rsid w:val="00AC5F01"/>
    <w:rsid w:val="00AC626A"/>
    <w:rsid w:val="00AC6B4B"/>
    <w:rsid w:val="00AC7B9E"/>
    <w:rsid w:val="00AC7D4C"/>
    <w:rsid w:val="00AD01E4"/>
    <w:rsid w:val="00AD0858"/>
    <w:rsid w:val="00AD1098"/>
    <w:rsid w:val="00AD11B0"/>
    <w:rsid w:val="00AD1511"/>
    <w:rsid w:val="00AD17E6"/>
    <w:rsid w:val="00AD3516"/>
    <w:rsid w:val="00AD4866"/>
    <w:rsid w:val="00AD4D6E"/>
    <w:rsid w:val="00AD7B3E"/>
    <w:rsid w:val="00AD7D7C"/>
    <w:rsid w:val="00AE02E3"/>
    <w:rsid w:val="00AE0B47"/>
    <w:rsid w:val="00AE1231"/>
    <w:rsid w:val="00AE146A"/>
    <w:rsid w:val="00AE168C"/>
    <w:rsid w:val="00AE1B24"/>
    <w:rsid w:val="00AE1DA1"/>
    <w:rsid w:val="00AE2B11"/>
    <w:rsid w:val="00AE3D35"/>
    <w:rsid w:val="00AE5145"/>
    <w:rsid w:val="00AE65B1"/>
    <w:rsid w:val="00AE7340"/>
    <w:rsid w:val="00AF0BB5"/>
    <w:rsid w:val="00AF0C52"/>
    <w:rsid w:val="00AF148B"/>
    <w:rsid w:val="00AF1BBD"/>
    <w:rsid w:val="00AF1DBC"/>
    <w:rsid w:val="00AF246E"/>
    <w:rsid w:val="00AF29D5"/>
    <w:rsid w:val="00AF53F4"/>
    <w:rsid w:val="00AF794B"/>
    <w:rsid w:val="00B022AE"/>
    <w:rsid w:val="00B02659"/>
    <w:rsid w:val="00B034CF"/>
    <w:rsid w:val="00B03620"/>
    <w:rsid w:val="00B04948"/>
    <w:rsid w:val="00B052C2"/>
    <w:rsid w:val="00B06FFE"/>
    <w:rsid w:val="00B073C3"/>
    <w:rsid w:val="00B077F9"/>
    <w:rsid w:val="00B10207"/>
    <w:rsid w:val="00B11CFB"/>
    <w:rsid w:val="00B11D36"/>
    <w:rsid w:val="00B11EAF"/>
    <w:rsid w:val="00B1257A"/>
    <w:rsid w:val="00B132D9"/>
    <w:rsid w:val="00B141E7"/>
    <w:rsid w:val="00B15349"/>
    <w:rsid w:val="00B16417"/>
    <w:rsid w:val="00B16B69"/>
    <w:rsid w:val="00B16BDA"/>
    <w:rsid w:val="00B173EB"/>
    <w:rsid w:val="00B20D17"/>
    <w:rsid w:val="00B2224C"/>
    <w:rsid w:val="00B22A0A"/>
    <w:rsid w:val="00B23C0A"/>
    <w:rsid w:val="00B2435A"/>
    <w:rsid w:val="00B24B88"/>
    <w:rsid w:val="00B25B86"/>
    <w:rsid w:val="00B26197"/>
    <w:rsid w:val="00B26280"/>
    <w:rsid w:val="00B265A1"/>
    <w:rsid w:val="00B27348"/>
    <w:rsid w:val="00B2797B"/>
    <w:rsid w:val="00B27E1C"/>
    <w:rsid w:val="00B31169"/>
    <w:rsid w:val="00B3175E"/>
    <w:rsid w:val="00B3194B"/>
    <w:rsid w:val="00B31D3C"/>
    <w:rsid w:val="00B32D2E"/>
    <w:rsid w:val="00B330ED"/>
    <w:rsid w:val="00B3344F"/>
    <w:rsid w:val="00B3360A"/>
    <w:rsid w:val="00B3466A"/>
    <w:rsid w:val="00B351B4"/>
    <w:rsid w:val="00B351FA"/>
    <w:rsid w:val="00B35960"/>
    <w:rsid w:val="00B35E88"/>
    <w:rsid w:val="00B36D8E"/>
    <w:rsid w:val="00B3777F"/>
    <w:rsid w:val="00B40D0D"/>
    <w:rsid w:val="00B41320"/>
    <w:rsid w:val="00B41C94"/>
    <w:rsid w:val="00B41DF4"/>
    <w:rsid w:val="00B4232B"/>
    <w:rsid w:val="00B42917"/>
    <w:rsid w:val="00B42993"/>
    <w:rsid w:val="00B43325"/>
    <w:rsid w:val="00B43898"/>
    <w:rsid w:val="00B43A69"/>
    <w:rsid w:val="00B46BCA"/>
    <w:rsid w:val="00B47356"/>
    <w:rsid w:val="00B47528"/>
    <w:rsid w:val="00B478AA"/>
    <w:rsid w:val="00B47B43"/>
    <w:rsid w:val="00B51BCC"/>
    <w:rsid w:val="00B5231E"/>
    <w:rsid w:val="00B52415"/>
    <w:rsid w:val="00B5370F"/>
    <w:rsid w:val="00B54B63"/>
    <w:rsid w:val="00B554FE"/>
    <w:rsid w:val="00B55692"/>
    <w:rsid w:val="00B56028"/>
    <w:rsid w:val="00B565C7"/>
    <w:rsid w:val="00B56B2A"/>
    <w:rsid w:val="00B5711A"/>
    <w:rsid w:val="00B57D8C"/>
    <w:rsid w:val="00B600A4"/>
    <w:rsid w:val="00B600FD"/>
    <w:rsid w:val="00B60421"/>
    <w:rsid w:val="00B60E1D"/>
    <w:rsid w:val="00B61B02"/>
    <w:rsid w:val="00B61D64"/>
    <w:rsid w:val="00B61E17"/>
    <w:rsid w:val="00B62678"/>
    <w:rsid w:val="00B63CAB"/>
    <w:rsid w:val="00B63E4F"/>
    <w:rsid w:val="00B64F3D"/>
    <w:rsid w:val="00B650B0"/>
    <w:rsid w:val="00B6542C"/>
    <w:rsid w:val="00B656FB"/>
    <w:rsid w:val="00B658A8"/>
    <w:rsid w:val="00B65F61"/>
    <w:rsid w:val="00B665A5"/>
    <w:rsid w:val="00B665CD"/>
    <w:rsid w:val="00B674DD"/>
    <w:rsid w:val="00B700FB"/>
    <w:rsid w:val="00B70A67"/>
    <w:rsid w:val="00B70BE9"/>
    <w:rsid w:val="00B710D7"/>
    <w:rsid w:val="00B72192"/>
    <w:rsid w:val="00B72959"/>
    <w:rsid w:val="00B729F8"/>
    <w:rsid w:val="00B72E5C"/>
    <w:rsid w:val="00B744B8"/>
    <w:rsid w:val="00B74FEE"/>
    <w:rsid w:val="00B75663"/>
    <w:rsid w:val="00B757FF"/>
    <w:rsid w:val="00B760AE"/>
    <w:rsid w:val="00B76A1F"/>
    <w:rsid w:val="00B77482"/>
    <w:rsid w:val="00B77CD0"/>
    <w:rsid w:val="00B8018B"/>
    <w:rsid w:val="00B80902"/>
    <w:rsid w:val="00B80A4C"/>
    <w:rsid w:val="00B80A53"/>
    <w:rsid w:val="00B80B15"/>
    <w:rsid w:val="00B80BE8"/>
    <w:rsid w:val="00B8131D"/>
    <w:rsid w:val="00B825C2"/>
    <w:rsid w:val="00B82619"/>
    <w:rsid w:val="00B82883"/>
    <w:rsid w:val="00B82DE0"/>
    <w:rsid w:val="00B83258"/>
    <w:rsid w:val="00B84993"/>
    <w:rsid w:val="00B84C00"/>
    <w:rsid w:val="00B84EEC"/>
    <w:rsid w:val="00B85325"/>
    <w:rsid w:val="00B85425"/>
    <w:rsid w:val="00B85FD4"/>
    <w:rsid w:val="00B8622F"/>
    <w:rsid w:val="00B862DA"/>
    <w:rsid w:val="00B871DE"/>
    <w:rsid w:val="00B87565"/>
    <w:rsid w:val="00B87806"/>
    <w:rsid w:val="00B87EC9"/>
    <w:rsid w:val="00B91F5D"/>
    <w:rsid w:val="00B92EBB"/>
    <w:rsid w:val="00B93640"/>
    <w:rsid w:val="00B9384D"/>
    <w:rsid w:val="00B93FF5"/>
    <w:rsid w:val="00B949AB"/>
    <w:rsid w:val="00B94C9E"/>
    <w:rsid w:val="00B94D33"/>
    <w:rsid w:val="00B9505A"/>
    <w:rsid w:val="00B95972"/>
    <w:rsid w:val="00B95B1A"/>
    <w:rsid w:val="00B97734"/>
    <w:rsid w:val="00BA070B"/>
    <w:rsid w:val="00BA0B1F"/>
    <w:rsid w:val="00BA13ED"/>
    <w:rsid w:val="00BA210E"/>
    <w:rsid w:val="00BA2E21"/>
    <w:rsid w:val="00BA3114"/>
    <w:rsid w:val="00BA333F"/>
    <w:rsid w:val="00BA3864"/>
    <w:rsid w:val="00BA4149"/>
    <w:rsid w:val="00BA4427"/>
    <w:rsid w:val="00BA4B4D"/>
    <w:rsid w:val="00BA4C3E"/>
    <w:rsid w:val="00BA5137"/>
    <w:rsid w:val="00BA5B48"/>
    <w:rsid w:val="00BA664F"/>
    <w:rsid w:val="00BA74E1"/>
    <w:rsid w:val="00BB138F"/>
    <w:rsid w:val="00BB156F"/>
    <w:rsid w:val="00BB2D9A"/>
    <w:rsid w:val="00BB3B07"/>
    <w:rsid w:val="00BB4FA5"/>
    <w:rsid w:val="00BB6133"/>
    <w:rsid w:val="00BB651A"/>
    <w:rsid w:val="00BB6691"/>
    <w:rsid w:val="00BB751A"/>
    <w:rsid w:val="00BB778C"/>
    <w:rsid w:val="00BC1C55"/>
    <w:rsid w:val="00BC24A1"/>
    <w:rsid w:val="00BC38FD"/>
    <w:rsid w:val="00BC3C53"/>
    <w:rsid w:val="00BC4C9E"/>
    <w:rsid w:val="00BC5BEC"/>
    <w:rsid w:val="00BC5C73"/>
    <w:rsid w:val="00BC5CAB"/>
    <w:rsid w:val="00BC662F"/>
    <w:rsid w:val="00BC7F3D"/>
    <w:rsid w:val="00BD0644"/>
    <w:rsid w:val="00BD1B5B"/>
    <w:rsid w:val="00BD28F0"/>
    <w:rsid w:val="00BD30D2"/>
    <w:rsid w:val="00BD3614"/>
    <w:rsid w:val="00BD3D7D"/>
    <w:rsid w:val="00BD3EB5"/>
    <w:rsid w:val="00BD4A2B"/>
    <w:rsid w:val="00BD6191"/>
    <w:rsid w:val="00BD7269"/>
    <w:rsid w:val="00BD72C1"/>
    <w:rsid w:val="00BD7C23"/>
    <w:rsid w:val="00BE0371"/>
    <w:rsid w:val="00BE064B"/>
    <w:rsid w:val="00BE141A"/>
    <w:rsid w:val="00BE1723"/>
    <w:rsid w:val="00BE2586"/>
    <w:rsid w:val="00BE479B"/>
    <w:rsid w:val="00BE4A70"/>
    <w:rsid w:val="00BE511F"/>
    <w:rsid w:val="00BE52B5"/>
    <w:rsid w:val="00BE6240"/>
    <w:rsid w:val="00BE6451"/>
    <w:rsid w:val="00BE65CF"/>
    <w:rsid w:val="00BE6D1B"/>
    <w:rsid w:val="00BE6FCB"/>
    <w:rsid w:val="00BF020D"/>
    <w:rsid w:val="00BF0E38"/>
    <w:rsid w:val="00BF432F"/>
    <w:rsid w:val="00BF4A8F"/>
    <w:rsid w:val="00BF5A0E"/>
    <w:rsid w:val="00BF69C9"/>
    <w:rsid w:val="00BF737C"/>
    <w:rsid w:val="00BF7F5D"/>
    <w:rsid w:val="00C01DF8"/>
    <w:rsid w:val="00C02231"/>
    <w:rsid w:val="00C02259"/>
    <w:rsid w:val="00C02BA1"/>
    <w:rsid w:val="00C02D7C"/>
    <w:rsid w:val="00C030AB"/>
    <w:rsid w:val="00C03146"/>
    <w:rsid w:val="00C034CB"/>
    <w:rsid w:val="00C03D13"/>
    <w:rsid w:val="00C04CD9"/>
    <w:rsid w:val="00C0509B"/>
    <w:rsid w:val="00C051A8"/>
    <w:rsid w:val="00C054BC"/>
    <w:rsid w:val="00C059D0"/>
    <w:rsid w:val="00C06851"/>
    <w:rsid w:val="00C06AB1"/>
    <w:rsid w:val="00C07859"/>
    <w:rsid w:val="00C07D28"/>
    <w:rsid w:val="00C10433"/>
    <w:rsid w:val="00C10CBB"/>
    <w:rsid w:val="00C1142D"/>
    <w:rsid w:val="00C11B7D"/>
    <w:rsid w:val="00C11F53"/>
    <w:rsid w:val="00C12D87"/>
    <w:rsid w:val="00C12F3B"/>
    <w:rsid w:val="00C1355E"/>
    <w:rsid w:val="00C14033"/>
    <w:rsid w:val="00C158D4"/>
    <w:rsid w:val="00C16CA2"/>
    <w:rsid w:val="00C170C2"/>
    <w:rsid w:val="00C17547"/>
    <w:rsid w:val="00C17897"/>
    <w:rsid w:val="00C200B5"/>
    <w:rsid w:val="00C202E9"/>
    <w:rsid w:val="00C21450"/>
    <w:rsid w:val="00C2199B"/>
    <w:rsid w:val="00C21A7C"/>
    <w:rsid w:val="00C22ACF"/>
    <w:rsid w:val="00C23CE0"/>
    <w:rsid w:val="00C23D5E"/>
    <w:rsid w:val="00C24D55"/>
    <w:rsid w:val="00C2531A"/>
    <w:rsid w:val="00C25706"/>
    <w:rsid w:val="00C273C7"/>
    <w:rsid w:val="00C303B9"/>
    <w:rsid w:val="00C30D93"/>
    <w:rsid w:val="00C30EE9"/>
    <w:rsid w:val="00C312D2"/>
    <w:rsid w:val="00C3136D"/>
    <w:rsid w:val="00C329E0"/>
    <w:rsid w:val="00C32B95"/>
    <w:rsid w:val="00C32CD4"/>
    <w:rsid w:val="00C33F14"/>
    <w:rsid w:val="00C357DB"/>
    <w:rsid w:val="00C35E2B"/>
    <w:rsid w:val="00C362A6"/>
    <w:rsid w:val="00C367C9"/>
    <w:rsid w:val="00C36AE6"/>
    <w:rsid w:val="00C36C98"/>
    <w:rsid w:val="00C3760F"/>
    <w:rsid w:val="00C37C61"/>
    <w:rsid w:val="00C40052"/>
    <w:rsid w:val="00C409D5"/>
    <w:rsid w:val="00C40B13"/>
    <w:rsid w:val="00C415A6"/>
    <w:rsid w:val="00C41CD2"/>
    <w:rsid w:val="00C4253F"/>
    <w:rsid w:val="00C435C3"/>
    <w:rsid w:val="00C43FAE"/>
    <w:rsid w:val="00C44133"/>
    <w:rsid w:val="00C4460E"/>
    <w:rsid w:val="00C44B9B"/>
    <w:rsid w:val="00C44CC9"/>
    <w:rsid w:val="00C44E5F"/>
    <w:rsid w:val="00C46B05"/>
    <w:rsid w:val="00C4722C"/>
    <w:rsid w:val="00C502DA"/>
    <w:rsid w:val="00C50334"/>
    <w:rsid w:val="00C50589"/>
    <w:rsid w:val="00C512DF"/>
    <w:rsid w:val="00C51486"/>
    <w:rsid w:val="00C51595"/>
    <w:rsid w:val="00C51B7C"/>
    <w:rsid w:val="00C51D4D"/>
    <w:rsid w:val="00C52727"/>
    <w:rsid w:val="00C53475"/>
    <w:rsid w:val="00C53F29"/>
    <w:rsid w:val="00C54342"/>
    <w:rsid w:val="00C56C0B"/>
    <w:rsid w:val="00C60221"/>
    <w:rsid w:val="00C60976"/>
    <w:rsid w:val="00C60C51"/>
    <w:rsid w:val="00C61B63"/>
    <w:rsid w:val="00C6234B"/>
    <w:rsid w:val="00C62467"/>
    <w:rsid w:val="00C639EB"/>
    <w:rsid w:val="00C63C97"/>
    <w:rsid w:val="00C63EAE"/>
    <w:rsid w:val="00C64A70"/>
    <w:rsid w:val="00C654CD"/>
    <w:rsid w:val="00C656EE"/>
    <w:rsid w:val="00C65B7B"/>
    <w:rsid w:val="00C676CE"/>
    <w:rsid w:val="00C7089A"/>
    <w:rsid w:val="00C70E01"/>
    <w:rsid w:val="00C7248A"/>
    <w:rsid w:val="00C72533"/>
    <w:rsid w:val="00C72E6A"/>
    <w:rsid w:val="00C73260"/>
    <w:rsid w:val="00C7385B"/>
    <w:rsid w:val="00C73FF9"/>
    <w:rsid w:val="00C748DF"/>
    <w:rsid w:val="00C74B5F"/>
    <w:rsid w:val="00C7540C"/>
    <w:rsid w:val="00C75F5B"/>
    <w:rsid w:val="00C7629F"/>
    <w:rsid w:val="00C771BE"/>
    <w:rsid w:val="00C810C1"/>
    <w:rsid w:val="00C81A48"/>
    <w:rsid w:val="00C8221C"/>
    <w:rsid w:val="00C823AC"/>
    <w:rsid w:val="00C83796"/>
    <w:rsid w:val="00C83CC6"/>
    <w:rsid w:val="00C84FFB"/>
    <w:rsid w:val="00C851C0"/>
    <w:rsid w:val="00C8531E"/>
    <w:rsid w:val="00C8568D"/>
    <w:rsid w:val="00C856E8"/>
    <w:rsid w:val="00C85990"/>
    <w:rsid w:val="00C85BF8"/>
    <w:rsid w:val="00C8661B"/>
    <w:rsid w:val="00C8664F"/>
    <w:rsid w:val="00C86820"/>
    <w:rsid w:val="00C87829"/>
    <w:rsid w:val="00C87EFC"/>
    <w:rsid w:val="00C87F56"/>
    <w:rsid w:val="00C91A99"/>
    <w:rsid w:val="00C930BC"/>
    <w:rsid w:val="00C93442"/>
    <w:rsid w:val="00C939C5"/>
    <w:rsid w:val="00C93C63"/>
    <w:rsid w:val="00C943F5"/>
    <w:rsid w:val="00C94925"/>
    <w:rsid w:val="00C94C0A"/>
    <w:rsid w:val="00C95040"/>
    <w:rsid w:val="00C9528B"/>
    <w:rsid w:val="00C95C54"/>
    <w:rsid w:val="00C96974"/>
    <w:rsid w:val="00C97581"/>
    <w:rsid w:val="00C979BF"/>
    <w:rsid w:val="00CA03C8"/>
    <w:rsid w:val="00CA0600"/>
    <w:rsid w:val="00CA0630"/>
    <w:rsid w:val="00CA0DFD"/>
    <w:rsid w:val="00CA0E09"/>
    <w:rsid w:val="00CA139A"/>
    <w:rsid w:val="00CA157D"/>
    <w:rsid w:val="00CA19FA"/>
    <w:rsid w:val="00CA2899"/>
    <w:rsid w:val="00CA3307"/>
    <w:rsid w:val="00CA33A2"/>
    <w:rsid w:val="00CA3A3D"/>
    <w:rsid w:val="00CA3AA6"/>
    <w:rsid w:val="00CA3EF3"/>
    <w:rsid w:val="00CA406B"/>
    <w:rsid w:val="00CA42B5"/>
    <w:rsid w:val="00CA4880"/>
    <w:rsid w:val="00CA4F0A"/>
    <w:rsid w:val="00CA51FC"/>
    <w:rsid w:val="00CA555C"/>
    <w:rsid w:val="00CA7025"/>
    <w:rsid w:val="00CA75ED"/>
    <w:rsid w:val="00CA7600"/>
    <w:rsid w:val="00CA77FB"/>
    <w:rsid w:val="00CA793D"/>
    <w:rsid w:val="00CA7942"/>
    <w:rsid w:val="00CB026C"/>
    <w:rsid w:val="00CB0C67"/>
    <w:rsid w:val="00CB1A93"/>
    <w:rsid w:val="00CB2886"/>
    <w:rsid w:val="00CB3293"/>
    <w:rsid w:val="00CB379B"/>
    <w:rsid w:val="00CB37BC"/>
    <w:rsid w:val="00CB3BF4"/>
    <w:rsid w:val="00CB4074"/>
    <w:rsid w:val="00CB454A"/>
    <w:rsid w:val="00CB4F88"/>
    <w:rsid w:val="00CB50AE"/>
    <w:rsid w:val="00CB5DD0"/>
    <w:rsid w:val="00CC06BA"/>
    <w:rsid w:val="00CC1DC4"/>
    <w:rsid w:val="00CC269A"/>
    <w:rsid w:val="00CC3E4A"/>
    <w:rsid w:val="00CC40B5"/>
    <w:rsid w:val="00CC4AD9"/>
    <w:rsid w:val="00CC51D4"/>
    <w:rsid w:val="00CC65DA"/>
    <w:rsid w:val="00CC6C62"/>
    <w:rsid w:val="00CC780E"/>
    <w:rsid w:val="00CC794C"/>
    <w:rsid w:val="00CC7E9F"/>
    <w:rsid w:val="00CD0572"/>
    <w:rsid w:val="00CD0A83"/>
    <w:rsid w:val="00CD1043"/>
    <w:rsid w:val="00CD13F3"/>
    <w:rsid w:val="00CD14B9"/>
    <w:rsid w:val="00CD1962"/>
    <w:rsid w:val="00CD3F18"/>
    <w:rsid w:val="00CD3F6E"/>
    <w:rsid w:val="00CD46B3"/>
    <w:rsid w:val="00CD4EE0"/>
    <w:rsid w:val="00CD692C"/>
    <w:rsid w:val="00CD6C8C"/>
    <w:rsid w:val="00CE0AB0"/>
    <w:rsid w:val="00CE1085"/>
    <w:rsid w:val="00CE11CC"/>
    <w:rsid w:val="00CE18A4"/>
    <w:rsid w:val="00CE1C2E"/>
    <w:rsid w:val="00CE2AA7"/>
    <w:rsid w:val="00CE31D4"/>
    <w:rsid w:val="00CE4916"/>
    <w:rsid w:val="00CE5AA0"/>
    <w:rsid w:val="00CF0103"/>
    <w:rsid w:val="00CF01A1"/>
    <w:rsid w:val="00CF1006"/>
    <w:rsid w:val="00CF174F"/>
    <w:rsid w:val="00CF18FA"/>
    <w:rsid w:val="00CF1921"/>
    <w:rsid w:val="00CF21B9"/>
    <w:rsid w:val="00CF2823"/>
    <w:rsid w:val="00CF2930"/>
    <w:rsid w:val="00CF2A2D"/>
    <w:rsid w:val="00CF2E9D"/>
    <w:rsid w:val="00CF43EE"/>
    <w:rsid w:val="00CF54A0"/>
    <w:rsid w:val="00CF67D5"/>
    <w:rsid w:val="00CF6BF9"/>
    <w:rsid w:val="00CF7574"/>
    <w:rsid w:val="00CF7CDD"/>
    <w:rsid w:val="00D00748"/>
    <w:rsid w:val="00D01A00"/>
    <w:rsid w:val="00D02A5C"/>
    <w:rsid w:val="00D02B04"/>
    <w:rsid w:val="00D03800"/>
    <w:rsid w:val="00D04499"/>
    <w:rsid w:val="00D05413"/>
    <w:rsid w:val="00D05E2C"/>
    <w:rsid w:val="00D065D3"/>
    <w:rsid w:val="00D07523"/>
    <w:rsid w:val="00D07CDB"/>
    <w:rsid w:val="00D10DD2"/>
    <w:rsid w:val="00D11C4B"/>
    <w:rsid w:val="00D12AEC"/>
    <w:rsid w:val="00D134BB"/>
    <w:rsid w:val="00D13799"/>
    <w:rsid w:val="00D13BB7"/>
    <w:rsid w:val="00D14142"/>
    <w:rsid w:val="00D14A27"/>
    <w:rsid w:val="00D14C94"/>
    <w:rsid w:val="00D14D6D"/>
    <w:rsid w:val="00D1520F"/>
    <w:rsid w:val="00D15613"/>
    <w:rsid w:val="00D16B9B"/>
    <w:rsid w:val="00D20C48"/>
    <w:rsid w:val="00D215E1"/>
    <w:rsid w:val="00D21DF3"/>
    <w:rsid w:val="00D231C8"/>
    <w:rsid w:val="00D2408C"/>
    <w:rsid w:val="00D2560E"/>
    <w:rsid w:val="00D256FA"/>
    <w:rsid w:val="00D2686F"/>
    <w:rsid w:val="00D26D63"/>
    <w:rsid w:val="00D27672"/>
    <w:rsid w:val="00D277CB"/>
    <w:rsid w:val="00D27F49"/>
    <w:rsid w:val="00D31C4A"/>
    <w:rsid w:val="00D328B9"/>
    <w:rsid w:val="00D32F94"/>
    <w:rsid w:val="00D33AD7"/>
    <w:rsid w:val="00D3421B"/>
    <w:rsid w:val="00D342A6"/>
    <w:rsid w:val="00D343C4"/>
    <w:rsid w:val="00D34440"/>
    <w:rsid w:val="00D3458A"/>
    <w:rsid w:val="00D347C3"/>
    <w:rsid w:val="00D35884"/>
    <w:rsid w:val="00D35933"/>
    <w:rsid w:val="00D35A33"/>
    <w:rsid w:val="00D35E37"/>
    <w:rsid w:val="00D3636B"/>
    <w:rsid w:val="00D36A6A"/>
    <w:rsid w:val="00D37634"/>
    <w:rsid w:val="00D37A8B"/>
    <w:rsid w:val="00D400F9"/>
    <w:rsid w:val="00D40903"/>
    <w:rsid w:val="00D41024"/>
    <w:rsid w:val="00D4225F"/>
    <w:rsid w:val="00D428AA"/>
    <w:rsid w:val="00D443BE"/>
    <w:rsid w:val="00D452A2"/>
    <w:rsid w:val="00D45CA6"/>
    <w:rsid w:val="00D464BF"/>
    <w:rsid w:val="00D46635"/>
    <w:rsid w:val="00D467D9"/>
    <w:rsid w:val="00D47574"/>
    <w:rsid w:val="00D476A5"/>
    <w:rsid w:val="00D50DB9"/>
    <w:rsid w:val="00D51247"/>
    <w:rsid w:val="00D52BDB"/>
    <w:rsid w:val="00D53483"/>
    <w:rsid w:val="00D5356B"/>
    <w:rsid w:val="00D538B7"/>
    <w:rsid w:val="00D53E26"/>
    <w:rsid w:val="00D553D3"/>
    <w:rsid w:val="00D557EE"/>
    <w:rsid w:val="00D57074"/>
    <w:rsid w:val="00D57C66"/>
    <w:rsid w:val="00D60EE3"/>
    <w:rsid w:val="00D60EE7"/>
    <w:rsid w:val="00D62F75"/>
    <w:rsid w:val="00D630BE"/>
    <w:rsid w:val="00D6322D"/>
    <w:rsid w:val="00D6473C"/>
    <w:rsid w:val="00D64E48"/>
    <w:rsid w:val="00D65EBE"/>
    <w:rsid w:val="00D70E00"/>
    <w:rsid w:val="00D70E31"/>
    <w:rsid w:val="00D711B2"/>
    <w:rsid w:val="00D722C9"/>
    <w:rsid w:val="00D72D24"/>
    <w:rsid w:val="00D72DA3"/>
    <w:rsid w:val="00D755F8"/>
    <w:rsid w:val="00D765A3"/>
    <w:rsid w:val="00D76752"/>
    <w:rsid w:val="00D7694C"/>
    <w:rsid w:val="00D77688"/>
    <w:rsid w:val="00D801F7"/>
    <w:rsid w:val="00D8020E"/>
    <w:rsid w:val="00D802A1"/>
    <w:rsid w:val="00D804DC"/>
    <w:rsid w:val="00D80E5D"/>
    <w:rsid w:val="00D8159D"/>
    <w:rsid w:val="00D829B1"/>
    <w:rsid w:val="00D835D1"/>
    <w:rsid w:val="00D8377A"/>
    <w:rsid w:val="00D84D15"/>
    <w:rsid w:val="00D85297"/>
    <w:rsid w:val="00D85B77"/>
    <w:rsid w:val="00D85E9A"/>
    <w:rsid w:val="00D87054"/>
    <w:rsid w:val="00D87308"/>
    <w:rsid w:val="00D9080F"/>
    <w:rsid w:val="00D90C3B"/>
    <w:rsid w:val="00D9118F"/>
    <w:rsid w:val="00D934F9"/>
    <w:rsid w:val="00D93E27"/>
    <w:rsid w:val="00D94CCE"/>
    <w:rsid w:val="00D95055"/>
    <w:rsid w:val="00D95AA4"/>
    <w:rsid w:val="00D96A41"/>
    <w:rsid w:val="00D979E4"/>
    <w:rsid w:val="00D97F31"/>
    <w:rsid w:val="00DA0339"/>
    <w:rsid w:val="00DA03C0"/>
    <w:rsid w:val="00DA077A"/>
    <w:rsid w:val="00DA2588"/>
    <w:rsid w:val="00DA61BD"/>
    <w:rsid w:val="00DA653F"/>
    <w:rsid w:val="00DA65DB"/>
    <w:rsid w:val="00DA6EF0"/>
    <w:rsid w:val="00DA78EC"/>
    <w:rsid w:val="00DB020A"/>
    <w:rsid w:val="00DB0714"/>
    <w:rsid w:val="00DB0E8A"/>
    <w:rsid w:val="00DB0EF5"/>
    <w:rsid w:val="00DB182C"/>
    <w:rsid w:val="00DB2566"/>
    <w:rsid w:val="00DB2582"/>
    <w:rsid w:val="00DB2E34"/>
    <w:rsid w:val="00DB390F"/>
    <w:rsid w:val="00DB4674"/>
    <w:rsid w:val="00DB5402"/>
    <w:rsid w:val="00DB62A2"/>
    <w:rsid w:val="00DC02C0"/>
    <w:rsid w:val="00DC0F46"/>
    <w:rsid w:val="00DC1AB9"/>
    <w:rsid w:val="00DC22D8"/>
    <w:rsid w:val="00DC2DB9"/>
    <w:rsid w:val="00DC30E6"/>
    <w:rsid w:val="00DC32A9"/>
    <w:rsid w:val="00DC3445"/>
    <w:rsid w:val="00DC3BD1"/>
    <w:rsid w:val="00DC4047"/>
    <w:rsid w:val="00DC4BB6"/>
    <w:rsid w:val="00DC5D65"/>
    <w:rsid w:val="00DC61DA"/>
    <w:rsid w:val="00DC63F8"/>
    <w:rsid w:val="00DC64AC"/>
    <w:rsid w:val="00DC756E"/>
    <w:rsid w:val="00DC75EF"/>
    <w:rsid w:val="00DC7B09"/>
    <w:rsid w:val="00DD05D7"/>
    <w:rsid w:val="00DD096C"/>
    <w:rsid w:val="00DD236B"/>
    <w:rsid w:val="00DD2769"/>
    <w:rsid w:val="00DD3302"/>
    <w:rsid w:val="00DD3943"/>
    <w:rsid w:val="00DD4F0E"/>
    <w:rsid w:val="00DD54ED"/>
    <w:rsid w:val="00DD5F22"/>
    <w:rsid w:val="00DD5FBB"/>
    <w:rsid w:val="00DD66FC"/>
    <w:rsid w:val="00DD6F00"/>
    <w:rsid w:val="00DD763B"/>
    <w:rsid w:val="00DE00E8"/>
    <w:rsid w:val="00DE0C49"/>
    <w:rsid w:val="00DE1865"/>
    <w:rsid w:val="00DE1D45"/>
    <w:rsid w:val="00DE26A0"/>
    <w:rsid w:val="00DE2E3D"/>
    <w:rsid w:val="00DE42A5"/>
    <w:rsid w:val="00DE4ACD"/>
    <w:rsid w:val="00DE603D"/>
    <w:rsid w:val="00DE640A"/>
    <w:rsid w:val="00DE67BD"/>
    <w:rsid w:val="00DE6F65"/>
    <w:rsid w:val="00DE74BA"/>
    <w:rsid w:val="00DE74ED"/>
    <w:rsid w:val="00DE7847"/>
    <w:rsid w:val="00DE7B7E"/>
    <w:rsid w:val="00DE7F72"/>
    <w:rsid w:val="00DF07D1"/>
    <w:rsid w:val="00DF0BF0"/>
    <w:rsid w:val="00DF1CB4"/>
    <w:rsid w:val="00DF1FA0"/>
    <w:rsid w:val="00DF376D"/>
    <w:rsid w:val="00DF3CA2"/>
    <w:rsid w:val="00DF3EF4"/>
    <w:rsid w:val="00DF4100"/>
    <w:rsid w:val="00DF4127"/>
    <w:rsid w:val="00DF443A"/>
    <w:rsid w:val="00DF55CD"/>
    <w:rsid w:val="00DF56AC"/>
    <w:rsid w:val="00DF5747"/>
    <w:rsid w:val="00DF6A7B"/>
    <w:rsid w:val="00DF71DC"/>
    <w:rsid w:val="00DF753B"/>
    <w:rsid w:val="00DF7651"/>
    <w:rsid w:val="00DF78A4"/>
    <w:rsid w:val="00DF7E9D"/>
    <w:rsid w:val="00E002F6"/>
    <w:rsid w:val="00E00AF4"/>
    <w:rsid w:val="00E01375"/>
    <w:rsid w:val="00E01463"/>
    <w:rsid w:val="00E01A6B"/>
    <w:rsid w:val="00E01CC7"/>
    <w:rsid w:val="00E02991"/>
    <w:rsid w:val="00E03163"/>
    <w:rsid w:val="00E03B99"/>
    <w:rsid w:val="00E0489E"/>
    <w:rsid w:val="00E04F2F"/>
    <w:rsid w:val="00E052C8"/>
    <w:rsid w:val="00E05E0A"/>
    <w:rsid w:val="00E060BE"/>
    <w:rsid w:val="00E062E2"/>
    <w:rsid w:val="00E1034D"/>
    <w:rsid w:val="00E10452"/>
    <w:rsid w:val="00E10E29"/>
    <w:rsid w:val="00E129C9"/>
    <w:rsid w:val="00E12A74"/>
    <w:rsid w:val="00E13A76"/>
    <w:rsid w:val="00E13D0F"/>
    <w:rsid w:val="00E16393"/>
    <w:rsid w:val="00E16AAC"/>
    <w:rsid w:val="00E214A1"/>
    <w:rsid w:val="00E214F2"/>
    <w:rsid w:val="00E216B8"/>
    <w:rsid w:val="00E21A76"/>
    <w:rsid w:val="00E22303"/>
    <w:rsid w:val="00E2266F"/>
    <w:rsid w:val="00E22796"/>
    <w:rsid w:val="00E23E43"/>
    <w:rsid w:val="00E24857"/>
    <w:rsid w:val="00E25479"/>
    <w:rsid w:val="00E25DC1"/>
    <w:rsid w:val="00E26C8D"/>
    <w:rsid w:val="00E26F95"/>
    <w:rsid w:val="00E27337"/>
    <w:rsid w:val="00E27608"/>
    <w:rsid w:val="00E2761E"/>
    <w:rsid w:val="00E30423"/>
    <w:rsid w:val="00E305B9"/>
    <w:rsid w:val="00E3092E"/>
    <w:rsid w:val="00E3144A"/>
    <w:rsid w:val="00E327BB"/>
    <w:rsid w:val="00E32863"/>
    <w:rsid w:val="00E3419F"/>
    <w:rsid w:val="00E348B6"/>
    <w:rsid w:val="00E36456"/>
    <w:rsid w:val="00E3651B"/>
    <w:rsid w:val="00E4010D"/>
    <w:rsid w:val="00E40697"/>
    <w:rsid w:val="00E40B05"/>
    <w:rsid w:val="00E420E6"/>
    <w:rsid w:val="00E4302C"/>
    <w:rsid w:val="00E4334D"/>
    <w:rsid w:val="00E433C6"/>
    <w:rsid w:val="00E442C8"/>
    <w:rsid w:val="00E44594"/>
    <w:rsid w:val="00E44D6B"/>
    <w:rsid w:val="00E45320"/>
    <w:rsid w:val="00E45F3F"/>
    <w:rsid w:val="00E46D79"/>
    <w:rsid w:val="00E474A8"/>
    <w:rsid w:val="00E47A98"/>
    <w:rsid w:val="00E50B16"/>
    <w:rsid w:val="00E512DA"/>
    <w:rsid w:val="00E521C9"/>
    <w:rsid w:val="00E534CF"/>
    <w:rsid w:val="00E538D3"/>
    <w:rsid w:val="00E54130"/>
    <w:rsid w:val="00E54251"/>
    <w:rsid w:val="00E553F7"/>
    <w:rsid w:val="00E556E8"/>
    <w:rsid w:val="00E56D4F"/>
    <w:rsid w:val="00E574EB"/>
    <w:rsid w:val="00E5777D"/>
    <w:rsid w:val="00E57794"/>
    <w:rsid w:val="00E609EA"/>
    <w:rsid w:val="00E61918"/>
    <w:rsid w:val="00E61C95"/>
    <w:rsid w:val="00E62003"/>
    <w:rsid w:val="00E64159"/>
    <w:rsid w:val="00E6541F"/>
    <w:rsid w:val="00E65533"/>
    <w:rsid w:val="00E66A24"/>
    <w:rsid w:val="00E66EF8"/>
    <w:rsid w:val="00E67492"/>
    <w:rsid w:val="00E6757C"/>
    <w:rsid w:val="00E70525"/>
    <w:rsid w:val="00E705F0"/>
    <w:rsid w:val="00E70E14"/>
    <w:rsid w:val="00E71517"/>
    <w:rsid w:val="00E71D32"/>
    <w:rsid w:val="00E72226"/>
    <w:rsid w:val="00E726A8"/>
    <w:rsid w:val="00E726AD"/>
    <w:rsid w:val="00E73C12"/>
    <w:rsid w:val="00E73CF4"/>
    <w:rsid w:val="00E759AB"/>
    <w:rsid w:val="00E764CC"/>
    <w:rsid w:val="00E76552"/>
    <w:rsid w:val="00E777F9"/>
    <w:rsid w:val="00E77825"/>
    <w:rsid w:val="00E77C52"/>
    <w:rsid w:val="00E80AA0"/>
    <w:rsid w:val="00E81325"/>
    <w:rsid w:val="00E81492"/>
    <w:rsid w:val="00E81AA5"/>
    <w:rsid w:val="00E81CB4"/>
    <w:rsid w:val="00E82735"/>
    <w:rsid w:val="00E82A33"/>
    <w:rsid w:val="00E83403"/>
    <w:rsid w:val="00E8365B"/>
    <w:rsid w:val="00E8393E"/>
    <w:rsid w:val="00E83CE6"/>
    <w:rsid w:val="00E83DD8"/>
    <w:rsid w:val="00E83DF2"/>
    <w:rsid w:val="00E83F58"/>
    <w:rsid w:val="00E844FD"/>
    <w:rsid w:val="00E848F3"/>
    <w:rsid w:val="00E8585B"/>
    <w:rsid w:val="00E85A61"/>
    <w:rsid w:val="00E862E0"/>
    <w:rsid w:val="00E86C55"/>
    <w:rsid w:val="00E870F5"/>
    <w:rsid w:val="00E87CCE"/>
    <w:rsid w:val="00E87F41"/>
    <w:rsid w:val="00E90D48"/>
    <w:rsid w:val="00E90E21"/>
    <w:rsid w:val="00E91E0E"/>
    <w:rsid w:val="00E920A5"/>
    <w:rsid w:val="00E92880"/>
    <w:rsid w:val="00E9330F"/>
    <w:rsid w:val="00E93831"/>
    <w:rsid w:val="00E93D10"/>
    <w:rsid w:val="00E93DFB"/>
    <w:rsid w:val="00E9467D"/>
    <w:rsid w:val="00E952BD"/>
    <w:rsid w:val="00E97083"/>
    <w:rsid w:val="00E973B0"/>
    <w:rsid w:val="00E9776F"/>
    <w:rsid w:val="00EA20BE"/>
    <w:rsid w:val="00EA32D9"/>
    <w:rsid w:val="00EA3726"/>
    <w:rsid w:val="00EA396E"/>
    <w:rsid w:val="00EA3F15"/>
    <w:rsid w:val="00EA6202"/>
    <w:rsid w:val="00EA69C9"/>
    <w:rsid w:val="00EA74EE"/>
    <w:rsid w:val="00EA7847"/>
    <w:rsid w:val="00EA7B08"/>
    <w:rsid w:val="00EA7BB7"/>
    <w:rsid w:val="00EB0CEC"/>
    <w:rsid w:val="00EB16F4"/>
    <w:rsid w:val="00EB2176"/>
    <w:rsid w:val="00EB29E1"/>
    <w:rsid w:val="00EB2AD3"/>
    <w:rsid w:val="00EB2F92"/>
    <w:rsid w:val="00EB31C1"/>
    <w:rsid w:val="00EB352A"/>
    <w:rsid w:val="00EB3D1E"/>
    <w:rsid w:val="00EB3FCB"/>
    <w:rsid w:val="00EB432F"/>
    <w:rsid w:val="00EB4576"/>
    <w:rsid w:val="00EB4C2F"/>
    <w:rsid w:val="00EB500D"/>
    <w:rsid w:val="00EB5054"/>
    <w:rsid w:val="00EB551F"/>
    <w:rsid w:val="00EB701B"/>
    <w:rsid w:val="00EC0085"/>
    <w:rsid w:val="00EC0F0F"/>
    <w:rsid w:val="00EC1A76"/>
    <w:rsid w:val="00EC1F80"/>
    <w:rsid w:val="00EC24EC"/>
    <w:rsid w:val="00EC40A1"/>
    <w:rsid w:val="00EC5748"/>
    <w:rsid w:val="00EC5A4B"/>
    <w:rsid w:val="00EC688C"/>
    <w:rsid w:val="00EC7BE2"/>
    <w:rsid w:val="00ED0150"/>
    <w:rsid w:val="00ED06F9"/>
    <w:rsid w:val="00ED0D19"/>
    <w:rsid w:val="00ED130C"/>
    <w:rsid w:val="00ED2AFF"/>
    <w:rsid w:val="00ED5D82"/>
    <w:rsid w:val="00ED5FF2"/>
    <w:rsid w:val="00ED6AAD"/>
    <w:rsid w:val="00ED7DB3"/>
    <w:rsid w:val="00EE14D6"/>
    <w:rsid w:val="00EE1951"/>
    <w:rsid w:val="00EE1A46"/>
    <w:rsid w:val="00EE259D"/>
    <w:rsid w:val="00EE2C67"/>
    <w:rsid w:val="00EE2E6E"/>
    <w:rsid w:val="00EE36B2"/>
    <w:rsid w:val="00EE3FCD"/>
    <w:rsid w:val="00EE4FE4"/>
    <w:rsid w:val="00EE5D30"/>
    <w:rsid w:val="00EE5E86"/>
    <w:rsid w:val="00EE5F87"/>
    <w:rsid w:val="00EE5FCC"/>
    <w:rsid w:val="00EE62C0"/>
    <w:rsid w:val="00EE64AA"/>
    <w:rsid w:val="00EE6EDD"/>
    <w:rsid w:val="00EE76C0"/>
    <w:rsid w:val="00EF3279"/>
    <w:rsid w:val="00EF390A"/>
    <w:rsid w:val="00EF442D"/>
    <w:rsid w:val="00EF4BB0"/>
    <w:rsid w:val="00EF5849"/>
    <w:rsid w:val="00EF7546"/>
    <w:rsid w:val="00EF7848"/>
    <w:rsid w:val="00F0030B"/>
    <w:rsid w:val="00F0035C"/>
    <w:rsid w:val="00F00B67"/>
    <w:rsid w:val="00F00C90"/>
    <w:rsid w:val="00F01176"/>
    <w:rsid w:val="00F0138E"/>
    <w:rsid w:val="00F01595"/>
    <w:rsid w:val="00F01EB4"/>
    <w:rsid w:val="00F02C0E"/>
    <w:rsid w:val="00F03B65"/>
    <w:rsid w:val="00F044B6"/>
    <w:rsid w:val="00F04810"/>
    <w:rsid w:val="00F049C4"/>
    <w:rsid w:val="00F04C88"/>
    <w:rsid w:val="00F04C90"/>
    <w:rsid w:val="00F04F0D"/>
    <w:rsid w:val="00F06CF1"/>
    <w:rsid w:val="00F0759E"/>
    <w:rsid w:val="00F11188"/>
    <w:rsid w:val="00F11688"/>
    <w:rsid w:val="00F13E43"/>
    <w:rsid w:val="00F14F2F"/>
    <w:rsid w:val="00F150EC"/>
    <w:rsid w:val="00F16108"/>
    <w:rsid w:val="00F1673E"/>
    <w:rsid w:val="00F1690F"/>
    <w:rsid w:val="00F16A43"/>
    <w:rsid w:val="00F16E29"/>
    <w:rsid w:val="00F178D8"/>
    <w:rsid w:val="00F17914"/>
    <w:rsid w:val="00F17B18"/>
    <w:rsid w:val="00F213BB"/>
    <w:rsid w:val="00F224BD"/>
    <w:rsid w:val="00F231C2"/>
    <w:rsid w:val="00F2375C"/>
    <w:rsid w:val="00F23A14"/>
    <w:rsid w:val="00F246AE"/>
    <w:rsid w:val="00F2506A"/>
    <w:rsid w:val="00F26E7B"/>
    <w:rsid w:val="00F270E9"/>
    <w:rsid w:val="00F2718C"/>
    <w:rsid w:val="00F27561"/>
    <w:rsid w:val="00F27E0E"/>
    <w:rsid w:val="00F304FE"/>
    <w:rsid w:val="00F30572"/>
    <w:rsid w:val="00F30906"/>
    <w:rsid w:val="00F3147E"/>
    <w:rsid w:val="00F3199B"/>
    <w:rsid w:val="00F31E23"/>
    <w:rsid w:val="00F3317E"/>
    <w:rsid w:val="00F337B3"/>
    <w:rsid w:val="00F34A21"/>
    <w:rsid w:val="00F35F07"/>
    <w:rsid w:val="00F35F1B"/>
    <w:rsid w:val="00F37A1B"/>
    <w:rsid w:val="00F40882"/>
    <w:rsid w:val="00F42192"/>
    <w:rsid w:val="00F42569"/>
    <w:rsid w:val="00F42DDB"/>
    <w:rsid w:val="00F42E0E"/>
    <w:rsid w:val="00F44682"/>
    <w:rsid w:val="00F4468D"/>
    <w:rsid w:val="00F44D5A"/>
    <w:rsid w:val="00F46369"/>
    <w:rsid w:val="00F46780"/>
    <w:rsid w:val="00F46B9D"/>
    <w:rsid w:val="00F46DCB"/>
    <w:rsid w:val="00F476E3"/>
    <w:rsid w:val="00F50305"/>
    <w:rsid w:val="00F50702"/>
    <w:rsid w:val="00F50AC4"/>
    <w:rsid w:val="00F51218"/>
    <w:rsid w:val="00F51A86"/>
    <w:rsid w:val="00F51C53"/>
    <w:rsid w:val="00F51DED"/>
    <w:rsid w:val="00F52701"/>
    <w:rsid w:val="00F531B0"/>
    <w:rsid w:val="00F532BA"/>
    <w:rsid w:val="00F54493"/>
    <w:rsid w:val="00F55037"/>
    <w:rsid w:val="00F5566F"/>
    <w:rsid w:val="00F559EF"/>
    <w:rsid w:val="00F55A19"/>
    <w:rsid w:val="00F56125"/>
    <w:rsid w:val="00F56FBF"/>
    <w:rsid w:val="00F57709"/>
    <w:rsid w:val="00F57CCB"/>
    <w:rsid w:val="00F60921"/>
    <w:rsid w:val="00F609B1"/>
    <w:rsid w:val="00F6105A"/>
    <w:rsid w:val="00F6205E"/>
    <w:rsid w:val="00F62A1B"/>
    <w:rsid w:val="00F63661"/>
    <w:rsid w:val="00F63C2B"/>
    <w:rsid w:val="00F64373"/>
    <w:rsid w:val="00F65511"/>
    <w:rsid w:val="00F6727E"/>
    <w:rsid w:val="00F678DC"/>
    <w:rsid w:val="00F70043"/>
    <w:rsid w:val="00F707F6"/>
    <w:rsid w:val="00F72B25"/>
    <w:rsid w:val="00F72B61"/>
    <w:rsid w:val="00F72FDD"/>
    <w:rsid w:val="00F73E95"/>
    <w:rsid w:val="00F74C38"/>
    <w:rsid w:val="00F7693A"/>
    <w:rsid w:val="00F76BB6"/>
    <w:rsid w:val="00F76C1D"/>
    <w:rsid w:val="00F76CA5"/>
    <w:rsid w:val="00F76FD7"/>
    <w:rsid w:val="00F7760D"/>
    <w:rsid w:val="00F77B04"/>
    <w:rsid w:val="00F77D0B"/>
    <w:rsid w:val="00F77D2D"/>
    <w:rsid w:val="00F800C1"/>
    <w:rsid w:val="00F80317"/>
    <w:rsid w:val="00F8199C"/>
    <w:rsid w:val="00F81FAA"/>
    <w:rsid w:val="00F821A3"/>
    <w:rsid w:val="00F831EA"/>
    <w:rsid w:val="00F84174"/>
    <w:rsid w:val="00F84182"/>
    <w:rsid w:val="00F84552"/>
    <w:rsid w:val="00F85ABB"/>
    <w:rsid w:val="00F86028"/>
    <w:rsid w:val="00F86162"/>
    <w:rsid w:val="00F8748F"/>
    <w:rsid w:val="00F878E2"/>
    <w:rsid w:val="00F87BDE"/>
    <w:rsid w:val="00F9018B"/>
    <w:rsid w:val="00F91043"/>
    <w:rsid w:val="00F91C11"/>
    <w:rsid w:val="00F9246F"/>
    <w:rsid w:val="00F9309A"/>
    <w:rsid w:val="00F9314A"/>
    <w:rsid w:val="00F940B2"/>
    <w:rsid w:val="00F946F4"/>
    <w:rsid w:val="00F94BC2"/>
    <w:rsid w:val="00F94E61"/>
    <w:rsid w:val="00F95AF6"/>
    <w:rsid w:val="00F95D08"/>
    <w:rsid w:val="00F95FB9"/>
    <w:rsid w:val="00F96420"/>
    <w:rsid w:val="00F96605"/>
    <w:rsid w:val="00F97186"/>
    <w:rsid w:val="00F9742E"/>
    <w:rsid w:val="00F975A8"/>
    <w:rsid w:val="00FA0CB5"/>
    <w:rsid w:val="00FA1462"/>
    <w:rsid w:val="00FA148D"/>
    <w:rsid w:val="00FA1CF0"/>
    <w:rsid w:val="00FA2B85"/>
    <w:rsid w:val="00FA2CC7"/>
    <w:rsid w:val="00FA3E88"/>
    <w:rsid w:val="00FA4C06"/>
    <w:rsid w:val="00FA5BD7"/>
    <w:rsid w:val="00FA75EC"/>
    <w:rsid w:val="00FA79FB"/>
    <w:rsid w:val="00FA7C0F"/>
    <w:rsid w:val="00FB19E8"/>
    <w:rsid w:val="00FB1DA9"/>
    <w:rsid w:val="00FB2117"/>
    <w:rsid w:val="00FB24A5"/>
    <w:rsid w:val="00FB2A38"/>
    <w:rsid w:val="00FB3258"/>
    <w:rsid w:val="00FB34B6"/>
    <w:rsid w:val="00FB397E"/>
    <w:rsid w:val="00FB41DE"/>
    <w:rsid w:val="00FB4D42"/>
    <w:rsid w:val="00FB4F4D"/>
    <w:rsid w:val="00FB5CA9"/>
    <w:rsid w:val="00FB5EC8"/>
    <w:rsid w:val="00FB61D1"/>
    <w:rsid w:val="00FB6765"/>
    <w:rsid w:val="00FB6C27"/>
    <w:rsid w:val="00FB7A02"/>
    <w:rsid w:val="00FC0973"/>
    <w:rsid w:val="00FC0C37"/>
    <w:rsid w:val="00FC21CE"/>
    <w:rsid w:val="00FC4B39"/>
    <w:rsid w:val="00FC4BFD"/>
    <w:rsid w:val="00FC524D"/>
    <w:rsid w:val="00FC5798"/>
    <w:rsid w:val="00FC58EF"/>
    <w:rsid w:val="00FC5ADC"/>
    <w:rsid w:val="00FC64D4"/>
    <w:rsid w:val="00FC783B"/>
    <w:rsid w:val="00FC7D0C"/>
    <w:rsid w:val="00FD0369"/>
    <w:rsid w:val="00FD1049"/>
    <w:rsid w:val="00FD15F5"/>
    <w:rsid w:val="00FD1785"/>
    <w:rsid w:val="00FD1A92"/>
    <w:rsid w:val="00FD24E3"/>
    <w:rsid w:val="00FD259A"/>
    <w:rsid w:val="00FD30B2"/>
    <w:rsid w:val="00FD30C0"/>
    <w:rsid w:val="00FD33DF"/>
    <w:rsid w:val="00FD3882"/>
    <w:rsid w:val="00FD3CBE"/>
    <w:rsid w:val="00FD6A8D"/>
    <w:rsid w:val="00FE0158"/>
    <w:rsid w:val="00FE304A"/>
    <w:rsid w:val="00FE38A0"/>
    <w:rsid w:val="00FE39D7"/>
    <w:rsid w:val="00FE460F"/>
    <w:rsid w:val="00FE495B"/>
    <w:rsid w:val="00FE4ECD"/>
    <w:rsid w:val="00FE5350"/>
    <w:rsid w:val="00FE5522"/>
    <w:rsid w:val="00FE5A14"/>
    <w:rsid w:val="00FE5D12"/>
    <w:rsid w:val="00FE5EC6"/>
    <w:rsid w:val="00FE6205"/>
    <w:rsid w:val="00FE7157"/>
    <w:rsid w:val="00FE771C"/>
    <w:rsid w:val="00FE7BCD"/>
    <w:rsid w:val="00FE7EAA"/>
    <w:rsid w:val="00FF02BE"/>
    <w:rsid w:val="00FF0A41"/>
    <w:rsid w:val="00FF1AA4"/>
    <w:rsid w:val="00FF2D46"/>
    <w:rsid w:val="00FF3178"/>
    <w:rsid w:val="00FF4689"/>
    <w:rsid w:val="00FF48E8"/>
    <w:rsid w:val="00FF6349"/>
    <w:rsid w:val="00FF6377"/>
    <w:rsid w:val="00FF75C5"/>
    <w:rsid w:val="00FF7A97"/>
    <w:rsid w:val="00FF7C13"/>
    <w:rsid w:val="02D95F51"/>
    <w:rsid w:val="047CBE0B"/>
    <w:rsid w:val="0C8942BC"/>
    <w:rsid w:val="0FBFA288"/>
    <w:rsid w:val="1125F164"/>
    <w:rsid w:val="1A6D5398"/>
    <w:rsid w:val="1B9B2BE9"/>
    <w:rsid w:val="1CF6F29F"/>
    <w:rsid w:val="1FE9AEED"/>
    <w:rsid w:val="20587797"/>
    <w:rsid w:val="262D8976"/>
    <w:rsid w:val="2A920B6F"/>
    <w:rsid w:val="322CD38E"/>
    <w:rsid w:val="32E35A47"/>
    <w:rsid w:val="3322F84F"/>
    <w:rsid w:val="33C8A3EF"/>
    <w:rsid w:val="353549DC"/>
    <w:rsid w:val="3C1124DF"/>
    <w:rsid w:val="3F2F6B6E"/>
    <w:rsid w:val="4F14527C"/>
    <w:rsid w:val="508C5A0D"/>
    <w:rsid w:val="50A98034"/>
    <w:rsid w:val="55A879B0"/>
    <w:rsid w:val="59C70C14"/>
    <w:rsid w:val="5B8ADDF2"/>
    <w:rsid w:val="5E7E55E5"/>
    <w:rsid w:val="62D32A4C"/>
    <w:rsid w:val="633F2A70"/>
    <w:rsid w:val="6558008E"/>
    <w:rsid w:val="680C0FCE"/>
    <w:rsid w:val="6EDF321A"/>
    <w:rsid w:val="7B61C1E0"/>
    <w:rsid w:val="7DD03F51"/>
    <w:rsid w:val="7F729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C065278"/>
  <w15:chartTrackingRefBased/>
  <w15:docId w15:val="{B7E7C510-79F6-48B5-89E0-AE1C5F1D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B85"/>
    <w:pPr>
      <w:spacing w:before="120" w:after="120"/>
      <w:jc w:val="both"/>
    </w:pPr>
    <w:rPr>
      <w:rFonts w:ascii="Bookman Old Style" w:hAnsi="Bookman Old Style"/>
      <w:sz w:val="24"/>
      <w:szCs w:val="24"/>
      <w:lang w:val="es-ES" w:eastAsia="es-ES"/>
    </w:rPr>
  </w:style>
  <w:style w:type="paragraph" w:styleId="Ttulo1">
    <w:name w:val="heading 1"/>
    <w:basedOn w:val="Heading"/>
    <w:next w:val="Normal"/>
    <w:link w:val="Ttulo1Car"/>
    <w:qFormat/>
    <w:rsid w:val="00AC01A4"/>
    <w:pPr>
      <w:numPr>
        <w:numId w:val="10"/>
      </w:numPr>
      <w:jc w:val="center"/>
      <w:outlineLvl w:val="0"/>
    </w:pPr>
    <w:rPr>
      <w:rFonts w:ascii="Bookman Old Style" w:hAnsi="Bookman Old Style"/>
      <w:b/>
      <w:sz w:val="24"/>
      <w:szCs w:val="24"/>
    </w:rPr>
  </w:style>
  <w:style w:type="paragraph" w:styleId="Ttulo2">
    <w:name w:val="heading 2"/>
    <w:basedOn w:val="Normal"/>
    <w:next w:val="Normal"/>
    <w:link w:val="Ttulo2Car"/>
    <w:unhideWhenUsed/>
    <w:qFormat/>
    <w:rsid w:val="00045F93"/>
    <w:pPr>
      <w:keepNext/>
      <w:numPr>
        <w:ilvl w:val="1"/>
        <w:numId w:val="9"/>
      </w:numPr>
      <w:spacing w:before="240" w:after="60"/>
      <w:ind w:left="0" w:firstLine="0"/>
      <w:outlineLvl w:val="1"/>
    </w:pPr>
    <w:rPr>
      <w:b/>
      <w:bCs/>
      <w:caps/>
    </w:rPr>
  </w:style>
  <w:style w:type="paragraph" w:styleId="Ttulo3">
    <w:name w:val="heading 3"/>
    <w:basedOn w:val="Ttulo2"/>
    <w:next w:val="Normal"/>
    <w:link w:val="Ttulo3Car"/>
    <w:uiPriority w:val="9"/>
    <w:qFormat/>
    <w:rsid w:val="00045F93"/>
    <w:pPr>
      <w:numPr>
        <w:ilvl w:val="2"/>
      </w:numPr>
      <w:outlineLvl w:val="2"/>
    </w:pPr>
    <w:rPr>
      <w:caps w:val="0"/>
    </w:rPr>
  </w:style>
  <w:style w:type="paragraph" w:styleId="Ttulo4">
    <w:name w:val="heading 4"/>
    <w:basedOn w:val="Ttulo3"/>
    <w:next w:val="Normal"/>
    <w:link w:val="Ttulo4Car"/>
    <w:qFormat/>
    <w:rsid w:val="00D934F9"/>
    <w:pPr>
      <w:numPr>
        <w:ilvl w:val="3"/>
      </w:numPr>
      <w:outlineLvl w:val="3"/>
    </w:pPr>
  </w:style>
  <w:style w:type="paragraph" w:styleId="Ttulo5">
    <w:name w:val="heading 5"/>
    <w:basedOn w:val="Normal"/>
    <w:next w:val="Normal"/>
    <w:link w:val="Ttulo5Car"/>
    <w:qFormat/>
    <w:rsid w:val="003101DA"/>
    <w:pPr>
      <w:keepNext/>
      <w:numPr>
        <w:ilvl w:val="4"/>
        <w:numId w:val="2"/>
      </w:numPr>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iPriority w:val="9"/>
    <w:unhideWhenUsed/>
    <w:qFormat/>
    <w:rsid w:val="00795BFB"/>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uiPriority w:val="9"/>
    <w:unhideWhenUsed/>
    <w:qFormat/>
    <w:rsid w:val="006B4647"/>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595129"/>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595129"/>
    <w:pPr>
      <w:numPr>
        <w:ilvl w:val="8"/>
        <w:numId w:val="2"/>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link w:val="PiedepginaCar"/>
    <w:rsid w:val="003101DA"/>
    <w:pPr>
      <w:tabs>
        <w:tab w:val="center" w:pos="4252"/>
        <w:tab w:val="right" w:pos="8504"/>
      </w:tabs>
    </w:pPr>
  </w:style>
  <w:style w:type="paragraph" w:customStyle="1" w:styleId="Estilo1">
    <w:name w:val="Estilo1"/>
    <w:basedOn w:val="Normal"/>
    <w:qFormat/>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rsid w:val="003101DA"/>
  </w:style>
  <w:style w:type="paragraph" w:styleId="Textoindependiente">
    <w:name w:val="Body Text"/>
    <w:basedOn w:val="Normal"/>
    <w:link w:val="TextoindependienteCar"/>
    <w:rsid w:val="003101DA"/>
    <w:pPr>
      <w:jc w:val="center"/>
    </w:pPr>
    <w:rPr>
      <w:rFonts w:ascii="Arial" w:hAnsi="Arial" w:cs="Arial"/>
      <w:b/>
      <w:bCs/>
    </w:rPr>
  </w:style>
  <w:style w:type="paragraph" w:styleId="Textoindependiente3">
    <w:name w:val="Body Text 3"/>
    <w:basedOn w:val="Normal"/>
    <w:link w:val="Textoindependiente3Car"/>
    <w:uiPriority w:val="99"/>
    <w:rsid w:val="003101DA"/>
    <w:pPr>
      <w:jc w:val="center"/>
      <w:outlineLvl w:val="0"/>
    </w:pPr>
    <w:rPr>
      <w:rFonts w:ascii="Arial" w:hAnsi="Arial" w:cs="Arial"/>
      <w:b/>
      <w:bCs/>
      <w:spacing w:val="-3"/>
    </w:rPr>
  </w:style>
  <w:style w:type="paragraph" w:styleId="Textodeglobo">
    <w:name w:val="Balloon Text"/>
    <w:basedOn w:val="Normal"/>
    <w:link w:val="TextodegloboCar"/>
    <w:uiPriority w:val="99"/>
    <w:unhideWhenUsed/>
    <w:rsid w:val="00725FA4"/>
    <w:rPr>
      <w:rFonts w:ascii="Tahoma" w:hAnsi="Tahoma" w:cs="Tahoma"/>
      <w:sz w:val="16"/>
      <w:szCs w:val="16"/>
    </w:rPr>
  </w:style>
  <w:style w:type="character" w:customStyle="1" w:styleId="TextodegloboCar">
    <w:name w:val="Texto de globo Car"/>
    <w:link w:val="Textodeglobo"/>
    <w:uiPriority w:val="99"/>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uiPriority w:val="9"/>
    <w:rsid w:val="00045F93"/>
    <w:rPr>
      <w:rFonts w:ascii="Bookman Old Style" w:hAnsi="Bookman Old Style"/>
      <w:b/>
      <w:bCs/>
      <w:sz w:val="24"/>
      <w:szCs w:val="24"/>
      <w:lang w:val="es-ES" w:eastAsia="es-ES"/>
    </w:rPr>
  </w:style>
  <w:style w:type="character" w:customStyle="1" w:styleId="Ttulo4Car">
    <w:name w:val="Título 4 Car"/>
    <w:link w:val="Ttulo4"/>
    <w:rsid w:val="00D934F9"/>
    <w:rPr>
      <w:rFonts w:ascii="Bookman Old Style" w:hAnsi="Bookman Old Style"/>
      <w:b/>
      <w:bCs/>
      <w:sz w:val="24"/>
      <w:szCs w:val="24"/>
      <w:lang w:val="es-ES" w:eastAsia="es-ES"/>
    </w:rPr>
  </w:style>
  <w:style w:type="character" w:customStyle="1" w:styleId="Ttulo5Car">
    <w:name w:val="Título 5 Car"/>
    <w:link w:val="Ttulo5"/>
    <w:rsid w:val="00141013"/>
    <w:rPr>
      <w:rFonts w:ascii="Arial" w:hAnsi="Arial" w:cs="Arial"/>
      <w:b/>
      <w:snapToGrid w:val="0"/>
      <w:color w:val="000000"/>
      <w:spacing w:val="20"/>
      <w:sz w:val="28"/>
      <w:lang w:val="es-ES_tradnl" w:eastAsia="es-ES"/>
    </w:rPr>
  </w:style>
  <w:style w:type="character" w:customStyle="1" w:styleId="TextoindependienteCar">
    <w:name w:val="Texto independiente Car"/>
    <w:link w:val="Textoindependiente"/>
    <w:rsid w:val="00141013"/>
    <w:rPr>
      <w:rFonts w:ascii="Arial" w:hAnsi="Arial" w:cs="Arial"/>
      <w:b/>
      <w:bCs/>
      <w:sz w:val="24"/>
      <w:szCs w:val="24"/>
    </w:rPr>
  </w:style>
  <w:style w:type="character" w:customStyle="1" w:styleId="Textoindependiente3Car">
    <w:name w:val="Texto independiente 3 Car"/>
    <w:link w:val="Textoindependiente3"/>
    <w:uiPriority w:val="99"/>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uiPriority w:val="9"/>
    <w:rsid w:val="00795BFB"/>
    <w:rPr>
      <w:rFonts w:ascii="Calibri" w:hAnsi="Calibri"/>
      <w:b/>
      <w:bCs/>
      <w:sz w:val="22"/>
      <w:szCs w:val="22"/>
      <w:lang w:val="es-ES" w:eastAsia="es-ES"/>
    </w:rPr>
  </w:style>
  <w:style w:type="paragraph" w:customStyle="1" w:styleId="Ttulo10">
    <w:name w:val="Título1"/>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10"/>
    <w:rsid w:val="00795BFB"/>
    <w:rPr>
      <w:rFonts w:ascii="Arial" w:hAnsi="Arial" w:cs="Arial"/>
      <w:b/>
      <w:bCs/>
      <w:sz w:val="24"/>
      <w:szCs w:val="24"/>
    </w:rPr>
  </w:style>
  <w:style w:type="paragraph" w:styleId="Prrafodelista">
    <w:name w:val="List Paragraph"/>
    <w:basedOn w:val="Normal"/>
    <w:link w:val="PrrafodelistaCar"/>
    <w:qFormat/>
    <w:rsid w:val="00D2560E"/>
    <w:pPr>
      <w:numPr>
        <w:numId w:val="8"/>
      </w:numPr>
      <w:spacing w:before="240" w:after="240"/>
    </w:pPr>
    <w:rPr>
      <w:szCs w:val="20"/>
      <w:lang w:val="es-CO"/>
    </w:rPr>
  </w:style>
  <w:style w:type="character" w:customStyle="1" w:styleId="PrrafodelistaCar">
    <w:name w:val="Párrafo de lista Car"/>
    <w:link w:val="Prrafodelista"/>
    <w:rsid w:val="00D2560E"/>
    <w:rPr>
      <w:rFonts w:ascii="Bookman Old Style" w:hAnsi="Bookman Old Style"/>
      <w:sz w:val="24"/>
      <w:lang w:eastAsia="es-ES"/>
    </w:rPr>
  </w:style>
  <w:style w:type="paragraph" w:styleId="TDC1">
    <w:name w:val="toc 1"/>
    <w:basedOn w:val="Normal"/>
    <w:next w:val="Normal"/>
    <w:autoRedefine/>
    <w:uiPriority w:val="39"/>
    <w:qFormat/>
    <w:rsid w:val="009C7A38"/>
    <w:pPr>
      <w:tabs>
        <w:tab w:val="left" w:pos="480"/>
        <w:tab w:val="left" w:pos="1843"/>
        <w:tab w:val="right" w:leader="dot" w:pos="8828"/>
      </w:tabs>
      <w:spacing w:before="240"/>
    </w:pPr>
    <w:rPr>
      <w:noProof/>
    </w:rPr>
  </w:style>
  <w:style w:type="paragraph" w:styleId="Textodebloque">
    <w:name w:val="Block Text"/>
    <w:basedOn w:val="Normal"/>
    <w:rsid w:val="00D03800"/>
    <w:pPr>
      <w:suppressAutoHyphens/>
      <w:spacing w:after="240"/>
      <w:ind w:right="788"/>
    </w:pPr>
    <w:rPr>
      <w:rFonts w:ascii="Arial" w:hAnsi="Arial"/>
      <w:spacing w:val="-3"/>
      <w:szCs w:val="20"/>
      <w:lang w:val="es-ES_tradnl"/>
    </w:rPr>
  </w:style>
  <w:style w:type="paragraph" w:styleId="Textoindependiente2">
    <w:name w:val="Body Text 2"/>
    <w:basedOn w:val="Normal"/>
    <w:link w:val="Textoindependiente2Car"/>
    <w:semiHidden/>
    <w:unhideWhenUsed/>
    <w:rsid w:val="00006AE2"/>
    <w:pPr>
      <w:spacing w:line="480" w:lineRule="auto"/>
    </w:pPr>
  </w:style>
  <w:style w:type="character" w:customStyle="1" w:styleId="Textoindependiente2Car">
    <w:name w:val="Texto independiente 2 Car"/>
    <w:link w:val="Textoindependiente2"/>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line="360" w:lineRule="atLeast"/>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uiPriority w:val="99"/>
    <w:qFormat/>
    <w:rsid w:val="00595129"/>
    <w:pPr>
      <w:numPr>
        <w:numId w:val="3"/>
      </w:numPr>
      <w:jc w:val="center"/>
    </w:pPr>
    <w:rPr>
      <w:b/>
      <w:bCs/>
    </w:rPr>
  </w:style>
  <w:style w:type="character" w:customStyle="1" w:styleId="SubttuloCar">
    <w:name w:val="Subtítulo Car"/>
    <w:link w:val="Subttulo"/>
    <w:uiPriority w:val="99"/>
    <w:rsid w:val="00595129"/>
    <w:rPr>
      <w:rFonts w:ascii="Bookman Old Style" w:hAnsi="Bookman Old Style"/>
      <w:b/>
      <w:bCs/>
      <w:sz w:val="24"/>
      <w:szCs w:val="24"/>
      <w:lang w:val="es-ES" w:eastAsia="es-ES"/>
    </w:rPr>
  </w:style>
  <w:style w:type="character" w:customStyle="1" w:styleId="apple-converted-space">
    <w:name w:val="apple-converted-space"/>
    <w:basedOn w:val="Fuentedeprrafopredeter"/>
    <w:rsid w:val="003A31F6"/>
  </w:style>
  <w:style w:type="paragraph" w:customStyle="1" w:styleId="BodyText21">
    <w:name w:val="Body Text 21"/>
    <w:basedOn w:val="Normal"/>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line="240" w:lineRule="exact"/>
      <w:textAlignment w:val="baseline"/>
    </w:pPr>
    <w:rPr>
      <w:rFonts w:ascii="Arial" w:hAnsi="Arial"/>
      <w:sz w:val="22"/>
      <w:szCs w:val="20"/>
    </w:rPr>
  </w:style>
  <w:style w:type="character" w:customStyle="1" w:styleId="Ttulo7Car">
    <w:name w:val="Título 7 Car"/>
    <w:link w:val="Ttulo7"/>
    <w:uiPriority w:val="9"/>
    <w:rsid w:val="006B4647"/>
    <w:rPr>
      <w:rFonts w:ascii="Calibri" w:hAnsi="Calibri"/>
      <w:sz w:val="24"/>
      <w:szCs w:val="24"/>
      <w:lang w:val="es-ES" w:eastAsia="es-ES"/>
    </w:rPr>
  </w:style>
  <w:style w:type="paragraph" w:styleId="Sangradetextonormal">
    <w:name w:val="Body Text Indent"/>
    <w:basedOn w:val="Normal"/>
    <w:link w:val="SangradetextonormalCar"/>
    <w:unhideWhenUsed/>
    <w:rsid w:val="00E01463"/>
    <w:pPr>
      <w:ind w:left="283"/>
    </w:pPr>
  </w:style>
  <w:style w:type="character" w:customStyle="1" w:styleId="SangradetextonormalCar">
    <w:name w:val="Sangría de texto normal Car"/>
    <w:link w:val="Sangradetextonormal"/>
    <w:rsid w:val="00E01463"/>
    <w:rPr>
      <w:sz w:val="24"/>
      <w:szCs w:val="24"/>
      <w:lang w:val="es-ES" w:eastAsia="es-ES"/>
    </w:rPr>
  </w:style>
  <w:style w:type="paragraph" w:customStyle="1" w:styleId="Vietaletra">
    <w:name w:val="Viñeta letra"/>
    <w:basedOn w:val="Normal"/>
    <w:next w:val="Normal"/>
    <w:rsid w:val="00E01463"/>
    <w:pPr>
      <w:numPr>
        <w:numId w:val="1"/>
      </w:numPr>
      <w:suppressAutoHyphens/>
      <w:overflowPunct w:val="0"/>
      <w:autoSpaceDE w:val="0"/>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jc w:val="center"/>
    </w:pPr>
    <w:rPr>
      <w:rFonts w:ascii="Arial" w:hAnsi="Arial"/>
      <w:b/>
      <w:bCs/>
      <w:sz w:val="22"/>
      <w:lang w:eastAsia="ar-SA"/>
    </w:rPr>
  </w:style>
  <w:style w:type="paragraph" w:styleId="Sangra2detindependiente">
    <w:name w:val="Body Text Indent 2"/>
    <w:basedOn w:val="Normal"/>
    <w:link w:val="Sangra2detindependienteCar"/>
    <w:uiPriority w:val="99"/>
    <w:unhideWhenUsed/>
    <w:rsid w:val="00E060BE"/>
    <w:pPr>
      <w:spacing w:line="480" w:lineRule="auto"/>
      <w:ind w:left="283"/>
    </w:pPr>
  </w:style>
  <w:style w:type="character" w:customStyle="1" w:styleId="Sangra2detindependienteCar">
    <w:name w:val="Sangría 2 de t. independiente Car"/>
    <w:link w:val="Sangra2detindependiente"/>
    <w:uiPriority w:val="99"/>
    <w:rsid w:val="00E060BE"/>
    <w:rPr>
      <w:sz w:val="24"/>
      <w:szCs w:val="24"/>
      <w:lang w:val="es-ES" w:eastAsia="es-ES"/>
    </w:rPr>
  </w:style>
  <w:style w:type="paragraph" w:customStyle="1" w:styleId="Default">
    <w:name w:val="Default"/>
    <w:rsid w:val="004836D4"/>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4836D4"/>
    <w:rPr>
      <w:color w:val="0000FF"/>
      <w:u w:val="single"/>
    </w:rPr>
  </w:style>
  <w:style w:type="character" w:customStyle="1" w:styleId="Ttulo2Car">
    <w:name w:val="Título 2 Car"/>
    <w:link w:val="Ttulo2"/>
    <w:rsid w:val="00045F93"/>
    <w:rPr>
      <w:rFonts w:ascii="Bookman Old Style" w:hAnsi="Bookman Old Style"/>
      <w:b/>
      <w:bCs/>
      <w:caps/>
      <w:sz w:val="24"/>
      <w:szCs w:val="24"/>
      <w:lang w:val="es-ES" w:eastAsia="es-ES"/>
    </w:rPr>
  </w:style>
  <w:style w:type="character" w:customStyle="1" w:styleId="Ttulo8Car">
    <w:name w:val="Título 8 Car"/>
    <w:link w:val="Ttulo8"/>
    <w:uiPriority w:val="9"/>
    <w:rsid w:val="00595129"/>
    <w:rPr>
      <w:rFonts w:ascii="Calibri" w:hAnsi="Calibri"/>
      <w:i/>
      <w:iCs/>
      <w:sz w:val="24"/>
      <w:szCs w:val="24"/>
      <w:lang w:val="es-ES" w:eastAsia="es-ES"/>
    </w:rPr>
  </w:style>
  <w:style w:type="character" w:customStyle="1" w:styleId="Ttulo9Car">
    <w:name w:val="Título 9 Car"/>
    <w:link w:val="Ttulo9"/>
    <w:uiPriority w:val="9"/>
    <w:rsid w:val="00595129"/>
    <w:rPr>
      <w:rFonts w:ascii="Calibri Light" w:hAnsi="Calibri Light"/>
      <w:sz w:val="22"/>
      <w:szCs w:val="22"/>
      <w:lang w:val="es-ES" w:eastAsia="es-ES"/>
    </w:rPr>
  </w:style>
  <w:style w:type="paragraph" w:customStyle="1" w:styleId="Artculo">
    <w:name w:val="Artículo"/>
    <w:basedOn w:val="Normal"/>
    <w:link w:val="ArtculoCar"/>
    <w:qFormat/>
    <w:rsid w:val="00FE4ECD"/>
    <w:pPr>
      <w:numPr>
        <w:numId w:val="4"/>
      </w:numPr>
      <w:spacing w:before="240" w:after="240"/>
      <w:ind w:left="425"/>
    </w:pPr>
    <w:rPr>
      <w:rFonts w:cs="Arial"/>
      <w:b/>
    </w:rPr>
  </w:style>
  <w:style w:type="paragraph" w:customStyle="1" w:styleId="Captulo">
    <w:name w:val="Capítulo"/>
    <w:basedOn w:val="Normal"/>
    <w:qFormat/>
    <w:rsid w:val="006622B2"/>
    <w:pPr>
      <w:jc w:val="center"/>
    </w:pPr>
    <w:rPr>
      <w:b/>
    </w:rPr>
  </w:style>
  <w:style w:type="character" w:styleId="Refdecomentario">
    <w:name w:val="annotation reference"/>
    <w:uiPriority w:val="99"/>
    <w:semiHidden/>
    <w:unhideWhenUsed/>
    <w:rsid w:val="00521271"/>
    <w:rPr>
      <w:sz w:val="16"/>
      <w:szCs w:val="16"/>
    </w:rPr>
  </w:style>
  <w:style w:type="paragraph" w:styleId="Textocomentario">
    <w:name w:val="annotation text"/>
    <w:basedOn w:val="Normal"/>
    <w:link w:val="TextocomentarioCar"/>
    <w:uiPriority w:val="99"/>
    <w:unhideWhenUsed/>
    <w:rsid w:val="00521271"/>
    <w:rPr>
      <w:sz w:val="20"/>
      <w:szCs w:val="20"/>
    </w:rPr>
  </w:style>
  <w:style w:type="character" w:customStyle="1" w:styleId="TextocomentarioCar">
    <w:name w:val="Texto comentario Car"/>
    <w:link w:val="Textocomentario"/>
    <w:uiPriority w:val="99"/>
    <w:rsid w:val="00521271"/>
    <w:rPr>
      <w:rFonts w:ascii="Bookman Old Style" w:hAnsi="Bookman Old Style"/>
      <w:lang w:val="es-ES" w:eastAsia="es-ES"/>
    </w:rPr>
  </w:style>
  <w:style w:type="paragraph" w:styleId="Asuntodelcomentario">
    <w:name w:val="annotation subject"/>
    <w:basedOn w:val="Textocomentario"/>
    <w:next w:val="Textocomentario"/>
    <w:link w:val="AsuntodelcomentarioCar"/>
    <w:semiHidden/>
    <w:unhideWhenUsed/>
    <w:rsid w:val="00242F2B"/>
    <w:rPr>
      <w:b/>
      <w:bCs/>
    </w:rPr>
  </w:style>
  <w:style w:type="character" w:customStyle="1" w:styleId="AsuntodelcomentarioCar">
    <w:name w:val="Asunto del comentario Car"/>
    <w:link w:val="Asuntodelcomentario"/>
    <w:semiHidden/>
    <w:rsid w:val="00242F2B"/>
    <w:rPr>
      <w:rFonts w:ascii="Bookman Old Style" w:hAnsi="Bookman Old Style"/>
      <w:b/>
      <w:bCs/>
      <w:lang w:val="es-ES" w:eastAsia="es-ES"/>
    </w:rPr>
  </w:style>
  <w:style w:type="paragraph" w:styleId="Revisin">
    <w:name w:val="Revision"/>
    <w:hidden/>
    <w:uiPriority w:val="99"/>
    <w:semiHidden/>
    <w:rsid w:val="0009104E"/>
    <w:rPr>
      <w:rFonts w:ascii="Bookman Old Style" w:hAnsi="Bookman Old Style"/>
      <w:sz w:val="24"/>
      <w:szCs w:val="24"/>
      <w:lang w:val="es-ES" w:eastAsia="es-ES"/>
    </w:rPr>
  </w:style>
  <w:style w:type="character" w:styleId="Textodelmarcadordeposicin">
    <w:name w:val="Placeholder Text"/>
    <w:basedOn w:val="Fuentedeprrafopredeter"/>
    <w:uiPriority w:val="99"/>
    <w:semiHidden/>
    <w:rsid w:val="002631B1"/>
    <w:rPr>
      <w:color w:val="808080"/>
    </w:rPr>
  </w:style>
  <w:style w:type="paragraph" w:customStyle="1" w:styleId="Estilo2">
    <w:name w:val="Estilo2"/>
    <w:basedOn w:val="Normal"/>
    <w:link w:val="Estilo2Car"/>
    <w:rsid w:val="005E4914"/>
    <w:pPr>
      <w:keepNext/>
      <w:widowControl w:val="0"/>
      <w:adjustRightInd w:val="0"/>
      <w:textAlignment w:val="baseline"/>
      <w:outlineLvl w:val="0"/>
    </w:pPr>
    <w:rPr>
      <w:b/>
      <w:bCs/>
      <w:lang w:val="es-CO" w:eastAsia="ar-SA"/>
    </w:rPr>
  </w:style>
  <w:style w:type="character" w:customStyle="1" w:styleId="Estilo2Car">
    <w:name w:val="Estilo2 Car"/>
    <w:link w:val="Estilo2"/>
    <w:rsid w:val="005E4914"/>
    <w:rPr>
      <w:rFonts w:ascii="Bookman Old Style" w:hAnsi="Bookman Old Style"/>
      <w:b/>
      <w:bCs/>
      <w:sz w:val="24"/>
      <w:szCs w:val="24"/>
      <w:lang w:eastAsia="ar-SA"/>
    </w:rPr>
  </w:style>
  <w:style w:type="character" w:customStyle="1" w:styleId="ArtculoCar">
    <w:name w:val="Artículo Car"/>
    <w:link w:val="Artculo"/>
    <w:rsid w:val="00FE4ECD"/>
    <w:rPr>
      <w:rFonts w:ascii="Bookman Old Style" w:hAnsi="Bookman Old Style" w:cs="Arial"/>
      <w:b/>
      <w:sz w:val="24"/>
      <w:szCs w:val="24"/>
      <w:lang w:val="es-ES" w:eastAsia="es-ES"/>
    </w:rPr>
  </w:style>
  <w:style w:type="paragraph" w:styleId="Descripcin">
    <w:name w:val="caption"/>
    <w:basedOn w:val="Normal"/>
    <w:next w:val="Normal"/>
    <w:link w:val="DescripcinCar"/>
    <w:uiPriority w:val="35"/>
    <w:qFormat/>
    <w:rsid w:val="00526A6A"/>
    <w:pPr>
      <w:keepNext/>
      <w:widowControl w:val="0"/>
      <w:adjustRightInd w:val="0"/>
      <w:spacing w:before="60" w:after="180" w:line="360" w:lineRule="atLeast"/>
      <w:jc w:val="center"/>
      <w:textAlignment w:val="baseline"/>
    </w:pPr>
    <w:rPr>
      <w:sz w:val="22"/>
      <w:szCs w:val="20"/>
    </w:rPr>
  </w:style>
  <w:style w:type="character" w:customStyle="1" w:styleId="DescripcinCar">
    <w:name w:val="Descripción Car"/>
    <w:link w:val="Descripcin"/>
    <w:uiPriority w:val="35"/>
    <w:rsid w:val="00526A6A"/>
    <w:rPr>
      <w:rFonts w:ascii="Bookman Old Style" w:hAnsi="Bookman Old Style"/>
      <w:sz w:val="22"/>
      <w:lang w:val="es-ES" w:eastAsia="es-ES"/>
    </w:rPr>
  </w:style>
  <w:style w:type="paragraph" w:styleId="Continuarlista">
    <w:name w:val="List Continue"/>
    <w:basedOn w:val="Normal"/>
    <w:rsid w:val="00DC22D8"/>
    <w:pPr>
      <w:widowControl w:val="0"/>
      <w:adjustRightInd w:val="0"/>
      <w:spacing w:before="240"/>
      <w:ind w:left="283"/>
      <w:contextualSpacing/>
      <w:textAlignment w:val="baseline"/>
    </w:pPr>
  </w:style>
  <w:style w:type="paragraph" w:customStyle="1" w:styleId="articulo">
    <w:name w:val="articulo"/>
    <w:basedOn w:val="Normal"/>
    <w:next w:val="Normal"/>
    <w:autoRedefine/>
    <w:rsid w:val="00C12F3B"/>
    <w:pPr>
      <w:suppressAutoHyphens/>
      <w:spacing w:before="240" w:after="0"/>
    </w:pPr>
    <w:rPr>
      <w:rFonts w:cs="Arial"/>
    </w:rPr>
  </w:style>
  <w:style w:type="character" w:customStyle="1" w:styleId="Ttulo1Car">
    <w:name w:val="Título 1 Car"/>
    <w:link w:val="Ttulo1"/>
    <w:rsid w:val="00AC01A4"/>
    <w:rPr>
      <w:rFonts w:ascii="Bookman Old Style" w:eastAsia="DejaVu Sans" w:hAnsi="Bookman Old Style" w:cs="DejaVu Sans"/>
      <w:b/>
      <w:sz w:val="24"/>
      <w:szCs w:val="24"/>
      <w:lang w:eastAsia="ar-SA"/>
    </w:rPr>
  </w:style>
  <w:style w:type="character" w:customStyle="1" w:styleId="PiedepginaCar">
    <w:name w:val="Pie de página Car"/>
    <w:link w:val="Piedepgina"/>
    <w:rsid w:val="008B6CFD"/>
    <w:rPr>
      <w:rFonts w:ascii="Bookman Old Style" w:hAnsi="Bookman Old Style"/>
      <w:sz w:val="24"/>
      <w:szCs w:val="24"/>
      <w:lang w:val="es-ES" w:eastAsia="es-ES"/>
    </w:rPr>
  </w:style>
  <w:style w:type="paragraph" w:styleId="Ttulo">
    <w:name w:val="Title"/>
    <w:basedOn w:val="Normal"/>
    <w:link w:val="TtuloCar1"/>
    <w:qFormat/>
    <w:rsid w:val="008B6CFD"/>
    <w:pPr>
      <w:widowControl w:val="0"/>
      <w:numPr>
        <w:numId w:val="5"/>
      </w:numPr>
      <w:adjustRightInd w:val="0"/>
      <w:spacing w:before="240" w:after="240" w:line="360" w:lineRule="atLeast"/>
      <w:ind w:left="357" w:hanging="357"/>
      <w:textAlignment w:val="baseline"/>
    </w:pPr>
    <w:rPr>
      <w:rFonts w:cs="Arial"/>
      <w:b/>
      <w:bCs/>
      <w:caps/>
    </w:rPr>
  </w:style>
  <w:style w:type="character" w:customStyle="1" w:styleId="TtuloCar1">
    <w:name w:val="Título Car1"/>
    <w:basedOn w:val="Fuentedeprrafopredeter"/>
    <w:link w:val="Ttulo"/>
    <w:rsid w:val="008B6CFD"/>
    <w:rPr>
      <w:rFonts w:ascii="Bookman Old Style" w:hAnsi="Bookman Old Style" w:cs="Arial"/>
      <w:b/>
      <w:bCs/>
      <w:caps/>
      <w:sz w:val="24"/>
      <w:szCs w:val="24"/>
      <w:lang w:val="es-ES" w:eastAsia="es-ES"/>
    </w:rPr>
  </w:style>
  <w:style w:type="character" w:styleId="Hipervnculovisitado">
    <w:name w:val="FollowedHyperlink"/>
    <w:uiPriority w:val="99"/>
    <w:rsid w:val="008B6CFD"/>
    <w:rPr>
      <w:color w:val="800080"/>
      <w:u w:val="single"/>
    </w:rPr>
  </w:style>
  <w:style w:type="character" w:customStyle="1" w:styleId="TextonotapieCar">
    <w:name w:val="Texto nota pie Car"/>
    <w:basedOn w:val="Fuentedeprrafopredeter"/>
    <w:link w:val="Textonotapie"/>
    <w:semiHidden/>
    <w:rsid w:val="008B6CFD"/>
    <w:rPr>
      <w:rFonts w:ascii="Arial" w:hAnsi="Arial"/>
      <w:sz w:val="22"/>
      <w:lang w:eastAsia="es-ES"/>
    </w:rPr>
  </w:style>
  <w:style w:type="paragraph" w:styleId="Textonotapie">
    <w:name w:val="footnote text"/>
    <w:basedOn w:val="Normal"/>
    <w:link w:val="TextonotapieCar"/>
    <w:semiHidden/>
    <w:rsid w:val="008B6CFD"/>
    <w:pPr>
      <w:spacing w:before="160" w:after="160"/>
    </w:pPr>
    <w:rPr>
      <w:rFonts w:ascii="Arial" w:hAnsi="Arial"/>
      <w:sz w:val="22"/>
      <w:szCs w:val="20"/>
      <w:lang w:val="es-CO"/>
    </w:rPr>
  </w:style>
  <w:style w:type="character" w:customStyle="1" w:styleId="TextonotapieCar1">
    <w:name w:val="Texto nota pie Car1"/>
    <w:basedOn w:val="Fuentedeprrafopredeter"/>
    <w:uiPriority w:val="99"/>
    <w:semiHidden/>
    <w:rsid w:val="008B6CFD"/>
    <w:rPr>
      <w:rFonts w:ascii="Bookman Old Style" w:hAnsi="Bookman Old Style"/>
      <w:lang w:val="es-ES" w:eastAsia="es-ES"/>
    </w:rPr>
  </w:style>
  <w:style w:type="paragraph" w:styleId="Listaconvietas">
    <w:name w:val="List Bullet"/>
    <w:basedOn w:val="Normal"/>
    <w:autoRedefine/>
    <w:rsid w:val="008B6CFD"/>
    <w:pPr>
      <w:tabs>
        <w:tab w:val="num" w:pos="360"/>
      </w:tabs>
      <w:spacing w:before="160" w:after="160"/>
      <w:ind w:left="360" w:hanging="360"/>
    </w:pPr>
    <w:rPr>
      <w:rFonts w:ascii="CG Times" w:hAnsi="CG Times"/>
      <w:sz w:val="22"/>
      <w:szCs w:val="20"/>
      <w:lang w:val="es-CO"/>
    </w:rPr>
  </w:style>
  <w:style w:type="paragraph" w:styleId="TDC2">
    <w:name w:val="toc 2"/>
    <w:basedOn w:val="Normal"/>
    <w:next w:val="Normal"/>
    <w:uiPriority w:val="39"/>
    <w:qFormat/>
    <w:rsid w:val="008B6CFD"/>
    <w:pPr>
      <w:tabs>
        <w:tab w:val="left" w:pos="1843"/>
        <w:tab w:val="right" w:leader="dot" w:pos="9214"/>
      </w:tabs>
      <w:ind w:left="170"/>
      <w:jc w:val="left"/>
    </w:pPr>
    <w:rPr>
      <w:bCs/>
      <w:caps/>
      <w:noProof/>
      <w:sz w:val="22"/>
      <w:szCs w:val="20"/>
      <w:lang w:val="es-CO"/>
    </w:rPr>
  </w:style>
  <w:style w:type="paragraph" w:styleId="TDC3">
    <w:name w:val="toc 3"/>
    <w:basedOn w:val="Normal"/>
    <w:next w:val="Normal"/>
    <w:uiPriority w:val="39"/>
    <w:qFormat/>
    <w:rsid w:val="008B6CFD"/>
    <w:pPr>
      <w:tabs>
        <w:tab w:val="left" w:pos="1843"/>
        <w:tab w:val="right" w:leader="dot" w:pos="9214"/>
      </w:tabs>
      <w:ind w:left="1843" w:right="425" w:hanging="1503"/>
      <w:jc w:val="left"/>
    </w:pPr>
    <w:rPr>
      <w:noProof/>
      <w:sz w:val="22"/>
      <w:szCs w:val="20"/>
      <w:lang w:val="es-CO"/>
    </w:rPr>
  </w:style>
  <w:style w:type="paragraph" w:styleId="TDC4">
    <w:name w:val="toc 4"/>
    <w:basedOn w:val="Normal"/>
    <w:next w:val="Normal"/>
    <w:autoRedefine/>
    <w:uiPriority w:val="39"/>
    <w:rsid w:val="008B6CFD"/>
    <w:pPr>
      <w:spacing w:before="240" w:after="240"/>
      <w:ind w:left="480"/>
    </w:pPr>
    <w:rPr>
      <w:rFonts w:ascii="Calibri" w:hAnsi="Calibri"/>
      <w:sz w:val="20"/>
      <w:szCs w:val="20"/>
      <w:lang w:val="es-CO"/>
    </w:rPr>
  </w:style>
  <w:style w:type="paragraph" w:styleId="TDC5">
    <w:name w:val="toc 5"/>
    <w:basedOn w:val="Normal"/>
    <w:next w:val="Normal"/>
    <w:autoRedefine/>
    <w:uiPriority w:val="39"/>
    <w:rsid w:val="008B6CFD"/>
    <w:pPr>
      <w:spacing w:before="240" w:after="240"/>
      <w:ind w:left="720"/>
    </w:pPr>
    <w:rPr>
      <w:rFonts w:ascii="Calibri" w:hAnsi="Calibri"/>
      <w:sz w:val="20"/>
      <w:szCs w:val="20"/>
      <w:lang w:val="es-CO"/>
    </w:rPr>
  </w:style>
  <w:style w:type="paragraph" w:styleId="TDC6">
    <w:name w:val="toc 6"/>
    <w:basedOn w:val="Normal"/>
    <w:next w:val="Normal"/>
    <w:autoRedefine/>
    <w:uiPriority w:val="39"/>
    <w:rsid w:val="008B6CFD"/>
    <w:pPr>
      <w:spacing w:before="240" w:after="240"/>
      <w:ind w:left="960"/>
    </w:pPr>
    <w:rPr>
      <w:rFonts w:ascii="Calibri" w:hAnsi="Calibri"/>
      <w:sz w:val="20"/>
      <w:szCs w:val="20"/>
      <w:lang w:val="es-CO"/>
    </w:rPr>
  </w:style>
  <w:style w:type="paragraph" w:styleId="TDC7">
    <w:name w:val="toc 7"/>
    <w:basedOn w:val="Normal"/>
    <w:next w:val="Normal"/>
    <w:autoRedefine/>
    <w:uiPriority w:val="39"/>
    <w:rsid w:val="008B6CFD"/>
    <w:pPr>
      <w:tabs>
        <w:tab w:val="right" w:pos="9111"/>
      </w:tabs>
      <w:spacing w:before="240" w:after="240"/>
    </w:pPr>
    <w:rPr>
      <w:rFonts w:ascii="Arial" w:hAnsi="Arial"/>
      <w:b/>
      <w:sz w:val="22"/>
      <w:szCs w:val="20"/>
      <w:lang w:val="es-CO"/>
    </w:rPr>
  </w:style>
  <w:style w:type="paragraph" w:styleId="TDC8">
    <w:name w:val="toc 8"/>
    <w:basedOn w:val="Normal"/>
    <w:next w:val="Normal"/>
    <w:autoRedefine/>
    <w:uiPriority w:val="39"/>
    <w:rsid w:val="008B6CFD"/>
    <w:pPr>
      <w:tabs>
        <w:tab w:val="right" w:leader="dot" w:pos="9111"/>
      </w:tabs>
      <w:spacing w:before="240" w:after="240"/>
    </w:pPr>
    <w:rPr>
      <w:rFonts w:ascii="Arial" w:hAnsi="Arial"/>
      <w:b/>
      <w:sz w:val="22"/>
      <w:szCs w:val="20"/>
      <w:lang w:val="es-CO"/>
    </w:rPr>
  </w:style>
  <w:style w:type="paragraph" w:styleId="TDC9">
    <w:name w:val="toc 9"/>
    <w:basedOn w:val="Normal"/>
    <w:next w:val="Normal"/>
    <w:autoRedefine/>
    <w:uiPriority w:val="39"/>
    <w:rsid w:val="008B6CFD"/>
    <w:pPr>
      <w:spacing w:before="240" w:after="240"/>
      <w:ind w:left="1680"/>
    </w:pPr>
    <w:rPr>
      <w:rFonts w:ascii="Calibri" w:hAnsi="Calibri"/>
      <w:sz w:val="20"/>
      <w:szCs w:val="20"/>
      <w:lang w:val="es-CO"/>
    </w:rPr>
  </w:style>
  <w:style w:type="paragraph" w:customStyle="1" w:styleId="Textodenotaalfinal">
    <w:name w:val="Texto de nota al final"/>
    <w:basedOn w:val="Normal"/>
    <w:rsid w:val="008B6CFD"/>
    <w:pPr>
      <w:widowControl w:val="0"/>
      <w:spacing w:before="160" w:after="160"/>
    </w:pPr>
    <w:rPr>
      <w:rFonts w:ascii="Courier New" w:hAnsi="Courier New"/>
      <w:sz w:val="22"/>
      <w:szCs w:val="20"/>
      <w:lang w:val="es-ES_tradnl"/>
    </w:rPr>
  </w:style>
  <w:style w:type="paragraph" w:styleId="Sangra3detindependiente">
    <w:name w:val="Body Text Indent 3"/>
    <w:basedOn w:val="Normal"/>
    <w:link w:val="Sangra3detindependienteCar"/>
    <w:rsid w:val="008B6CFD"/>
    <w:pPr>
      <w:spacing w:before="160" w:after="160"/>
      <w:ind w:left="2880" w:hanging="2880"/>
    </w:pPr>
    <w:rPr>
      <w:spacing w:val="-4"/>
      <w:sz w:val="22"/>
      <w:szCs w:val="20"/>
      <w:lang w:val="es-CO"/>
    </w:rPr>
  </w:style>
  <w:style w:type="character" w:customStyle="1" w:styleId="Sangra3detindependienteCar">
    <w:name w:val="Sangría 3 de t. independiente Car"/>
    <w:basedOn w:val="Fuentedeprrafopredeter"/>
    <w:link w:val="Sangra3detindependiente"/>
    <w:rsid w:val="008B6CFD"/>
    <w:rPr>
      <w:rFonts w:ascii="Bookman Old Style" w:hAnsi="Bookman Old Style"/>
      <w:spacing w:val="-4"/>
      <w:sz w:val="22"/>
      <w:lang w:eastAsia="es-ES"/>
    </w:rPr>
  </w:style>
  <w:style w:type="paragraph" w:styleId="Cita">
    <w:name w:val="Quote"/>
    <w:basedOn w:val="Normal"/>
    <w:next w:val="Normal"/>
    <w:link w:val="CitaCar"/>
    <w:uiPriority w:val="29"/>
    <w:qFormat/>
    <w:rsid w:val="008B6CFD"/>
    <w:pPr>
      <w:spacing w:before="240"/>
      <w:ind w:right="616"/>
    </w:pPr>
    <w:rPr>
      <w:rFonts w:ascii="Arial" w:eastAsia="Calibri" w:hAnsi="Arial" w:cs="Arial"/>
      <w:i/>
      <w:iCs/>
      <w:color w:val="000000"/>
      <w:sz w:val="20"/>
      <w:szCs w:val="22"/>
      <w:lang w:val="es-CO" w:eastAsia="en-US"/>
    </w:rPr>
  </w:style>
  <w:style w:type="character" w:customStyle="1" w:styleId="CitaCar">
    <w:name w:val="Cita Car"/>
    <w:basedOn w:val="Fuentedeprrafopredeter"/>
    <w:link w:val="Cita"/>
    <w:uiPriority w:val="29"/>
    <w:rsid w:val="008B6CFD"/>
    <w:rPr>
      <w:rFonts w:ascii="Arial" w:eastAsia="Calibri" w:hAnsi="Arial" w:cs="Arial"/>
      <w:i/>
      <w:iCs/>
      <w:color w:val="000000"/>
      <w:szCs w:val="22"/>
      <w:lang w:eastAsia="en-US"/>
    </w:rPr>
  </w:style>
  <w:style w:type="character" w:styleId="Textoennegrita">
    <w:name w:val="Strong"/>
    <w:uiPriority w:val="22"/>
    <w:qFormat/>
    <w:rsid w:val="008B6CFD"/>
    <w:rPr>
      <w:b/>
      <w:bCs/>
    </w:rPr>
  </w:style>
  <w:style w:type="paragraph" w:styleId="TtuloTDC">
    <w:name w:val="TOC Heading"/>
    <w:basedOn w:val="Ttulo1"/>
    <w:next w:val="Normal"/>
    <w:uiPriority w:val="39"/>
    <w:unhideWhenUsed/>
    <w:qFormat/>
    <w:rsid w:val="008B6CFD"/>
    <w:pPr>
      <w:keepLines/>
      <w:numPr>
        <w:numId w:val="0"/>
      </w:numPr>
      <w:spacing w:before="480" w:after="360" w:line="276" w:lineRule="auto"/>
      <w:ind w:left="357" w:hanging="357"/>
      <w:jc w:val="left"/>
      <w:outlineLvl w:val="9"/>
    </w:pPr>
    <w:rPr>
      <w:rFonts w:ascii="Cambria" w:hAnsi="Cambria"/>
      <w:bCs/>
      <w:color w:val="365F91"/>
      <w:spacing w:val="4"/>
      <w:sz w:val="28"/>
      <w:szCs w:val="28"/>
      <w:lang w:val="es-ES" w:eastAsia="en-US"/>
    </w:rPr>
  </w:style>
  <w:style w:type="paragraph" w:styleId="Mapadeldocumento">
    <w:name w:val="Document Map"/>
    <w:basedOn w:val="Normal"/>
    <w:link w:val="MapadeldocumentoCar"/>
    <w:uiPriority w:val="99"/>
    <w:unhideWhenUsed/>
    <w:rsid w:val="008B6CFD"/>
    <w:pPr>
      <w:spacing w:before="160" w:after="160"/>
    </w:pPr>
    <w:rPr>
      <w:rFonts w:ascii="Tahoma" w:hAnsi="Tahoma" w:cs="Tahoma"/>
      <w:sz w:val="16"/>
      <w:szCs w:val="16"/>
      <w:lang w:val="es-CO"/>
    </w:rPr>
  </w:style>
  <w:style w:type="character" w:customStyle="1" w:styleId="MapadeldocumentoCar">
    <w:name w:val="Mapa del documento Car"/>
    <w:basedOn w:val="Fuentedeprrafopredeter"/>
    <w:link w:val="Mapadeldocumento"/>
    <w:uiPriority w:val="99"/>
    <w:rsid w:val="008B6CFD"/>
    <w:rPr>
      <w:rFonts w:ascii="Tahoma" w:hAnsi="Tahoma" w:cs="Tahoma"/>
      <w:sz w:val="16"/>
      <w:szCs w:val="16"/>
      <w:lang w:eastAsia="es-ES"/>
    </w:rPr>
  </w:style>
  <w:style w:type="paragraph" w:customStyle="1" w:styleId="Anexo">
    <w:name w:val="Anexo"/>
    <w:basedOn w:val="Normal"/>
    <w:link w:val="AnexoCar"/>
    <w:qFormat/>
    <w:rsid w:val="008B6CFD"/>
    <w:pPr>
      <w:suppressAutoHyphens/>
      <w:spacing w:before="240" w:after="240"/>
      <w:ind w:left="1429" w:hanging="360"/>
    </w:pPr>
    <w:rPr>
      <w:rFonts w:cs="Arial"/>
      <w:b/>
      <w:bCs/>
      <w:spacing w:val="-4"/>
    </w:rPr>
  </w:style>
  <w:style w:type="character" w:customStyle="1" w:styleId="AnexoCar">
    <w:name w:val="Anexo Car"/>
    <w:link w:val="Anexo"/>
    <w:rsid w:val="008B6CFD"/>
    <w:rPr>
      <w:rFonts w:ascii="Bookman Old Style" w:hAnsi="Bookman Old Style" w:cs="Arial"/>
      <w:b/>
      <w:bCs/>
      <w:spacing w:val="-4"/>
      <w:sz w:val="24"/>
      <w:szCs w:val="24"/>
      <w:lang w:val="es-ES" w:eastAsia="es-ES"/>
    </w:rPr>
  </w:style>
  <w:style w:type="paragraph" w:customStyle="1" w:styleId="PliegoTitulo1">
    <w:name w:val="Pliego_Titulo1"/>
    <w:basedOn w:val="Pliego-Normal"/>
    <w:next w:val="Pliego-Normal"/>
    <w:rsid w:val="008B6CFD"/>
    <w:pPr>
      <w:tabs>
        <w:tab w:val="num" w:pos="432"/>
      </w:tabs>
      <w:ind w:left="432" w:hanging="432"/>
      <w:jc w:val="center"/>
    </w:pPr>
    <w:rPr>
      <w:b/>
    </w:rPr>
  </w:style>
  <w:style w:type="paragraph" w:customStyle="1" w:styleId="Pliego-Normal">
    <w:name w:val="Pliego-Normal"/>
    <w:basedOn w:val="Normal"/>
    <w:rsid w:val="008B6CFD"/>
    <w:pPr>
      <w:widowControl w:val="0"/>
      <w:adjustRightInd w:val="0"/>
      <w:spacing w:before="240" w:after="240"/>
      <w:textAlignment w:val="baseline"/>
    </w:pPr>
    <w:rPr>
      <w:rFonts w:ascii="Garamond" w:hAnsi="Garamond"/>
      <w:bCs/>
      <w:sz w:val="22"/>
      <w:szCs w:val="20"/>
      <w:lang w:val="es-ES_tradnl"/>
    </w:rPr>
  </w:style>
  <w:style w:type="paragraph" w:styleId="NormalWeb">
    <w:name w:val="Normal (Web)"/>
    <w:basedOn w:val="Normal"/>
    <w:uiPriority w:val="99"/>
    <w:rsid w:val="008B6CFD"/>
    <w:pPr>
      <w:widowControl w:val="0"/>
      <w:adjustRightInd w:val="0"/>
      <w:spacing w:before="100" w:beforeAutospacing="1" w:after="100" w:afterAutospacing="1"/>
      <w:textAlignment w:val="baseline"/>
    </w:pPr>
  </w:style>
  <w:style w:type="paragraph" w:styleId="z-Finaldelformulario">
    <w:name w:val="HTML Bottom of Form"/>
    <w:basedOn w:val="Normal"/>
    <w:next w:val="Normal"/>
    <w:link w:val="z-FinaldelformularioCar"/>
    <w:hidden/>
    <w:rsid w:val="008B6CFD"/>
    <w:pPr>
      <w:widowControl w:val="0"/>
      <w:pBdr>
        <w:top w:val="single" w:sz="6" w:space="1" w:color="auto"/>
      </w:pBdr>
      <w:adjustRightInd w:val="0"/>
      <w:spacing w:before="240" w:after="240"/>
      <w:jc w:val="center"/>
      <w:textAlignment w:val="baseline"/>
    </w:pPr>
    <w:rPr>
      <w:rFonts w:ascii="Arial" w:hAnsi="Arial" w:cs="Arial"/>
      <w:vanish/>
      <w:color w:val="000000"/>
      <w:sz w:val="16"/>
      <w:szCs w:val="16"/>
    </w:rPr>
  </w:style>
  <w:style w:type="character" w:customStyle="1" w:styleId="z-FinaldelformularioCar">
    <w:name w:val="z-Final del formulario Car"/>
    <w:basedOn w:val="Fuentedeprrafopredeter"/>
    <w:link w:val="z-Finaldelformulario"/>
    <w:rsid w:val="008B6CFD"/>
    <w:rPr>
      <w:rFonts w:ascii="Arial" w:hAnsi="Arial" w:cs="Arial"/>
      <w:vanish/>
      <w:color w:val="000000"/>
      <w:sz w:val="16"/>
      <w:szCs w:val="16"/>
      <w:lang w:val="es-ES" w:eastAsia="es-ES"/>
    </w:rPr>
  </w:style>
  <w:style w:type="paragraph" w:customStyle="1" w:styleId="NormalTesis">
    <w:name w:val="Normal Tesis"/>
    <w:basedOn w:val="Textoindependiente"/>
    <w:rsid w:val="008B6CFD"/>
    <w:pPr>
      <w:widowControl w:val="0"/>
      <w:adjustRightInd w:val="0"/>
      <w:spacing w:before="240" w:after="240" w:line="360" w:lineRule="auto"/>
      <w:jc w:val="both"/>
      <w:textAlignment w:val="baseline"/>
    </w:pPr>
    <w:rPr>
      <w:b w:val="0"/>
      <w:bCs w:val="0"/>
      <w:sz w:val="22"/>
    </w:rPr>
  </w:style>
  <w:style w:type="paragraph" w:customStyle="1" w:styleId="Citas">
    <w:name w:val="Citas"/>
    <w:basedOn w:val="Normal"/>
    <w:rsid w:val="008B6CFD"/>
    <w:pPr>
      <w:spacing w:before="240" w:after="240"/>
      <w:ind w:left="708" w:right="618"/>
    </w:pPr>
    <w:rPr>
      <w:rFonts w:cs="Arial"/>
      <w:i/>
      <w:iCs/>
      <w:szCs w:val="20"/>
    </w:rPr>
  </w:style>
  <w:style w:type="paragraph" w:customStyle="1" w:styleId="EstiloPrrafodelistaJustificado">
    <w:name w:val="Estilo Párrafo de lista + Justificado"/>
    <w:basedOn w:val="Prrafodelista"/>
    <w:rsid w:val="008B6CFD"/>
    <w:pPr>
      <w:numPr>
        <w:numId w:val="0"/>
      </w:numPr>
      <w:spacing w:before="120"/>
      <w:ind w:left="720" w:hanging="360"/>
    </w:pPr>
    <w:rPr>
      <w:spacing w:val="4"/>
      <w:lang w:val="es-ES"/>
    </w:rPr>
  </w:style>
  <w:style w:type="paragraph" w:customStyle="1" w:styleId="Vietas">
    <w:name w:val="Viñetas"/>
    <w:basedOn w:val="Prrafodelista"/>
    <w:rsid w:val="008B6CFD"/>
    <w:pPr>
      <w:numPr>
        <w:numId w:val="0"/>
      </w:numPr>
      <w:spacing w:before="120"/>
      <w:ind w:left="720" w:hanging="360"/>
    </w:pPr>
    <w:rPr>
      <w:spacing w:val="4"/>
      <w:lang w:val="es-ES"/>
    </w:rPr>
  </w:style>
  <w:style w:type="paragraph" w:customStyle="1" w:styleId="Listaletras">
    <w:name w:val="Lista letras"/>
    <w:basedOn w:val="Sangra2detindependiente"/>
    <w:link w:val="ListaletrasCar"/>
    <w:qFormat/>
    <w:rsid w:val="008B6CFD"/>
    <w:pPr>
      <w:spacing w:before="160" w:after="160" w:line="240" w:lineRule="auto"/>
      <w:ind w:left="0" w:hanging="567"/>
      <w:outlineLvl w:val="0"/>
    </w:pPr>
    <w:rPr>
      <w:b/>
      <w:sz w:val="22"/>
      <w:szCs w:val="20"/>
      <w:lang w:val="es-CO"/>
    </w:rPr>
  </w:style>
  <w:style w:type="character" w:customStyle="1" w:styleId="ListaletrasCar">
    <w:name w:val="Lista letras Car"/>
    <w:link w:val="Listaletras"/>
    <w:rsid w:val="008B6CFD"/>
    <w:rPr>
      <w:rFonts w:ascii="Bookman Old Style" w:hAnsi="Bookman Old Style"/>
      <w:b/>
      <w:sz w:val="22"/>
      <w:lang w:eastAsia="es-ES"/>
    </w:rPr>
  </w:style>
  <w:style w:type="paragraph" w:customStyle="1" w:styleId="Textoindependiente31">
    <w:name w:val="Texto independiente 31"/>
    <w:basedOn w:val="Normal"/>
    <w:rsid w:val="008B6CFD"/>
    <w:pPr>
      <w:tabs>
        <w:tab w:val="left" w:pos="-720"/>
      </w:tabs>
      <w:suppressAutoHyphens/>
      <w:overflowPunct w:val="0"/>
      <w:autoSpaceDE w:val="0"/>
      <w:autoSpaceDN w:val="0"/>
      <w:adjustRightInd w:val="0"/>
      <w:spacing w:before="240" w:after="240"/>
      <w:ind w:right="45"/>
      <w:textAlignment w:val="baseline"/>
    </w:pPr>
    <w:rPr>
      <w:sz w:val="22"/>
      <w:szCs w:val="20"/>
    </w:rPr>
  </w:style>
  <w:style w:type="character" w:customStyle="1" w:styleId="Fuentedeprrafopredeter1">
    <w:name w:val="Fuente de párrafo predeter.1"/>
    <w:rsid w:val="008B6CFD"/>
  </w:style>
  <w:style w:type="character" w:customStyle="1" w:styleId="FootnoteCharacters">
    <w:name w:val="Footnote Characters"/>
    <w:rsid w:val="008B6CFD"/>
    <w:rPr>
      <w:vertAlign w:val="superscript"/>
    </w:rPr>
  </w:style>
  <w:style w:type="character" w:customStyle="1" w:styleId="Refdenotaalpie1">
    <w:name w:val="Ref. de nota al pie1"/>
    <w:rsid w:val="008B6CFD"/>
    <w:rPr>
      <w:vertAlign w:val="superscript"/>
    </w:rPr>
  </w:style>
  <w:style w:type="character" w:customStyle="1" w:styleId="Refdecomentario1">
    <w:name w:val="Ref. de comentario1"/>
    <w:rsid w:val="008B6CFD"/>
    <w:rPr>
      <w:sz w:val="16"/>
    </w:rPr>
  </w:style>
  <w:style w:type="paragraph" w:customStyle="1" w:styleId="Heading">
    <w:name w:val="Heading"/>
    <w:basedOn w:val="Normal"/>
    <w:next w:val="Textoindependiente"/>
    <w:rsid w:val="008B6CFD"/>
    <w:pPr>
      <w:keepNext/>
      <w:suppressAutoHyphens/>
      <w:spacing w:before="240"/>
    </w:pPr>
    <w:rPr>
      <w:rFonts w:ascii="Arial" w:eastAsia="DejaVu Sans" w:hAnsi="Arial" w:cs="DejaVu Sans"/>
      <w:sz w:val="28"/>
      <w:szCs w:val="28"/>
      <w:lang w:val="es-CO" w:eastAsia="ar-SA"/>
    </w:rPr>
  </w:style>
  <w:style w:type="paragraph" w:styleId="Lista">
    <w:name w:val="List"/>
    <w:basedOn w:val="Normal"/>
    <w:rsid w:val="008B6CFD"/>
    <w:pPr>
      <w:suppressAutoHyphens/>
      <w:spacing w:before="240" w:after="240"/>
      <w:ind w:left="283" w:hanging="283"/>
    </w:pPr>
    <w:rPr>
      <w:sz w:val="22"/>
      <w:szCs w:val="20"/>
      <w:lang w:val="es-CO" w:eastAsia="ar-SA"/>
    </w:rPr>
  </w:style>
  <w:style w:type="paragraph" w:customStyle="1" w:styleId="Index">
    <w:name w:val="Index"/>
    <w:basedOn w:val="Normal"/>
    <w:rsid w:val="008B6CFD"/>
    <w:pPr>
      <w:suppressLineNumbers/>
      <w:suppressAutoHyphens/>
      <w:spacing w:before="240" w:after="240"/>
    </w:pPr>
    <w:rPr>
      <w:sz w:val="22"/>
      <w:szCs w:val="20"/>
      <w:lang w:val="es-CO" w:eastAsia="ar-SA"/>
    </w:rPr>
  </w:style>
  <w:style w:type="paragraph" w:styleId="ndice1">
    <w:name w:val="index 1"/>
    <w:basedOn w:val="Normal"/>
    <w:next w:val="Normal"/>
    <w:autoRedefine/>
    <w:semiHidden/>
    <w:unhideWhenUsed/>
    <w:rsid w:val="008B6CFD"/>
    <w:pPr>
      <w:spacing w:before="0" w:after="0"/>
      <w:ind w:left="240" w:hanging="240"/>
    </w:pPr>
  </w:style>
  <w:style w:type="paragraph" w:styleId="Ttulodendice">
    <w:name w:val="index heading"/>
    <w:basedOn w:val="Normal"/>
    <w:next w:val="ndice1"/>
    <w:rsid w:val="008B6CFD"/>
    <w:pPr>
      <w:suppressAutoHyphens/>
    </w:pPr>
    <w:rPr>
      <w:b/>
      <w:i/>
      <w:sz w:val="20"/>
      <w:szCs w:val="20"/>
      <w:lang w:val="es-CO" w:eastAsia="ar-SA"/>
    </w:rPr>
  </w:style>
  <w:style w:type="paragraph" w:styleId="ndice2">
    <w:name w:val="index 2"/>
    <w:basedOn w:val="Normal"/>
    <w:next w:val="Normal"/>
    <w:rsid w:val="008B6CFD"/>
    <w:pPr>
      <w:suppressAutoHyphens/>
      <w:spacing w:before="240" w:after="240"/>
      <w:ind w:left="480" w:hanging="240"/>
    </w:pPr>
    <w:rPr>
      <w:sz w:val="20"/>
      <w:szCs w:val="20"/>
      <w:lang w:val="es-CO" w:eastAsia="ar-SA"/>
    </w:rPr>
  </w:style>
  <w:style w:type="paragraph" w:styleId="ndice3">
    <w:name w:val="index 3"/>
    <w:basedOn w:val="Normal"/>
    <w:next w:val="Normal"/>
    <w:rsid w:val="008B6CFD"/>
    <w:pPr>
      <w:suppressAutoHyphens/>
      <w:spacing w:before="240" w:after="240"/>
      <w:ind w:left="720" w:hanging="240"/>
    </w:pPr>
    <w:rPr>
      <w:sz w:val="20"/>
      <w:szCs w:val="20"/>
      <w:lang w:val="es-CO" w:eastAsia="ar-SA"/>
    </w:rPr>
  </w:style>
  <w:style w:type="paragraph" w:customStyle="1" w:styleId="Figuras">
    <w:name w:val="Figuras"/>
    <w:basedOn w:val="Textoindependiente"/>
    <w:rsid w:val="008B6CFD"/>
    <w:pPr>
      <w:suppressAutoHyphens/>
      <w:spacing w:before="240" w:after="240"/>
    </w:pPr>
    <w:rPr>
      <w:rFonts w:cs="Times New Roman"/>
      <w:b w:val="0"/>
      <w:bCs w:val="0"/>
      <w:i/>
      <w:iCs/>
      <w:sz w:val="22"/>
      <w:szCs w:val="20"/>
      <w:lang w:val="es-CO" w:eastAsia="ar-SA"/>
    </w:rPr>
  </w:style>
  <w:style w:type="paragraph" w:customStyle="1" w:styleId="Text">
    <w:name w:val="Text"/>
    <w:basedOn w:val="Normal"/>
    <w:rsid w:val="008B6CFD"/>
    <w:pPr>
      <w:suppressLineNumbers/>
      <w:suppressAutoHyphens/>
    </w:pPr>
    <w:rPr>
      <w:i/>
      <w:iCs/>
      <w:lang w:val="es-CO" w:eastAsia="ar-SA"/>
    </w:rPr>
  </w:style>
  <w:style w:type="paragraph" w:styleId="Textoindependienteprimerasangra">
    <w:name w:val="Body Text First Indent"/>
    <w:basedOn w:val="Textoindependiente"/>
    <w:link w:val="TextoindependienteprimerasangraCar"/>
    <w:rsid w:val="008B6CFD"/>
    <w:pPr>
      <w:suppressAutoHyphens/>
      <w:spacing w:before="240" w:after="240"/>
      <w:ind w:firstLine="283"/>
    </w:pPr>
    <w:rPr>
      <w:rFonts w:ascii="Times New Roman" w:hAnsi="Times New Roman" w:cs="Times New Roman"/>
      <w:bCs w:val="0"/>
      <w:i/>
      <w:sz w:val="28"/>
      <w:szCs w:val="20"/>
      <w:lang w:val="es-CO" w:eastAsia="ar-SA"/>
    </w:rPr>
  </w:style>
  <w:style w:type="character" w:customStyle="1" w:styleId="TextoindependienteprimerasangraCar">
    <w:name w:val="Texto independiente primera sangría Car"/>
    <w:basedOn w:val="TextoindependienteCar"/>
    <w:link w:val="Textoindependienteprimerasangra"/>
    <w:rsid w:val="008B6CFD"/>
    <w:rPr>
      <w:rFonts w:ascii="Arial" w:hAnsi="Arial" w:cs="Arial"/>
      <w:b/>
      <w:bCs w:val="0"/>
      <w:i/>
      <w:sz w:val="28"/>
      <w:szCs w:val="24"/>
      <w:lang w:eastAsia="ar-SA"/>
    </w:rPr>
  </w:style>
  <w:style w:type="paragraph" w:customStyle="1" w:styleId="Notes">
    <w:name w:val="Notes"/>
    <w:rsid w:val="008B6CF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both"/>
    </w:pPr>
    <w:rPr>
      <w:rFonts w:ascii="DejaVu Sans" w:eastAsia="DejaVu Sans" w:hAnsi="DejaVu Sans"/>
      <w:color w:val="000000"/>
      <w:sz w:val="24"/>
      <w:szCs w:val="24"/>
      <w:lang w:eastAsia="es-ES"/>
    </w:rPr>
  </w:style>
  <w:style w:type="paragraph" w:customStyle="1" w:styleId="Tabla">
    <w:name w:val="Tabla"/>
    <w:basedOn w:val="Descripcin"/>
    <w:link w:val="TablaCar"/>
    <w:qFormat/>
    <w:rsid w:val="008B6CFD"/>
    <w:pPr>
      <w:widowControl/>
      <w:suppressAutoHyphens/>
      <w:adjustRightInd/>
      <w:spacing w:after="200" w:line="240" w:lineRule="auto"/>
      <w:textAlignment w:val="auto"/>
    </w:pPr>
    <w:rPr>
      <w:b/>
      <w:bCs/>
      <w:iCs/>
    </w:rPr>
  </w:style>
  <w:style w:type="character" w:customStyle="1" w:styleId="TablaCar">
    <w:name w:val="Tabla Car"/>
    <w:link w:val="Tabla"/>
    <w:rsid w:val="008B6CFD"/>
    <w:rPr>
      <w:rFonts w:ascii="Bookman Old Style" w:hAnsi="Bookman Old Style"/>
      <w:b/>
      <w:bCs/>
      <w:iCs/>
      <w:sz w:val="22"/>
      <w:lang w:val="es-ES" w:eastAsia="es-ES"/>
    </w:rPr>
  </w:style>
  <w:style w:type="paragraph" w:customStyle="1" w:styleId="DatosDocumento">
    <w:name w:val="Datos Documento"/>
    <w:basedOn w:val="Normal"/>
    <w:rsid w:val="008B6CFD"/>
    <w:pPr>
      <w:spacing w:before="240" w:after="240"/>
      <w:jc w:val="right"/>
    </w:pPr>
    <w:rPr>
      <w:rFonts w:ascii="Arial" w:hAnsi="Arial" w:cs="Arial"/>
      <w:szCs w:val="20"/>
    </w:rPr>
  </w:style>
  <w:style w:type="paragraph" w:customStyle="1" w:styleId="TituloDocumento">
    <w:name w:val="Titulo Documento"/>
    <w:basedOn w:val="Normal"/>
    <w:rsid w:val="008B6CFD"/>
    <w:pPr>
      <w:spacing w:before="240" w:after="240"/>
      <w:jc w:val="right"/>
    </w:pPr>
    <w:rPr>
      <w:rFonts w:ascii="Arial Black" w:hAnsi="Arial Black" w:cs="Arial"/>
      <w:sz w:val="48"/>
      <w:szCs w:val="20"/>
    </w:rPr>
  </w:style>
  <w:style w:type="paragraph" w:customStyle="1" w:styleId="SubtituloDocumento">
    <w:name w:val="Subtitulo Documento"/>
    <w:basedOn w:val="Normal"/>
    <w:rsid w:val="008B6CFD"/>
    <w:pPr>
      <w:spacing w:before="240" w:after="240"/>
      <w:jc w:val="right"/>
    </w:pPr>
    <w:rPr>
      <w:rFonts w:ascii="Arial Black" w:hAnsi="Arial Black" w:cs="Arial"/>
      <w:sz w:val="32"/>
      <w:szCs w:val="20"/>
    </w:rPr>
  </w:style>
  <w:style w:type="paragraph" w:customStyle="1" w:styleId="TtuloInforme">
    <w:name w:val="Título Informe"/>
    <w:basedOn w:val="Normal"/>
    <w:next w:val="Normal"/>
    <w:rsid w:val="008B6CFD"/>
    <w:pPr>
      <w:jc w:val="center"/>
    </w:pPr>
    <w:rPr>
      <w:rFonts w:ascii="Arial" w:hAnsi="Arial" w:cs="Arial"/>
      <w:color w:val="FF6309"/>
      <w:sz w:val="28"/>
      <w:szCs w:val="28"/>
    </w:rPr>
  </w:style>
  <w:style w:type="character" w:customStyle="1" w:styleId="TtuloInformeChar">
    <w:name w:val="Título Informe Char"/>
    <w:rsid w:val="008B6CFD"/>
    <w:rPr>
      <w:rFonts w:ascii="Arial" w:hAnsi="Arial" w:cs="Arial"/>
      <w:noProof w:val="0"/>
      <w:color w:val="FF6309"/>
      <w:sz w:val="28"/>
      <w:szCs w:val="28"/>
      <w:lang w:val="es-ES" w:eastAsia="es-ES" w:bidi="ar-SA"/>
    </w:rPr>
  </w:style>
  <w:style w:type="paragraph" w:customStyle="1" w:styleId="SubtuloInforme">
    <w:name w:val="Subítulo Informe"/>
    <w:basedOn w:val="Normal"/>
    <w:next w:val="Normal"/>
    <w:rsid w:val="008B6CFD"/>
    <w:rPr>
      <w:rFonts w:ascii="Arial" w:hAnsi="Arial" w:cs="Arial"/>
      <w:color w:val="808080"/>
    </w:rPr>
  </w:style>
  <w:style w:type="character" w:customStyle="1" w:styleId="SubtuloInformeChar">
    <w:name w:val="Subítulo Informe Char"/>
    <w:rsid w:val="008B6CFD"/>
    <w:rPr>
      <w:rFonts w:ascii="Arial" w:hAnsi="Arial" w:cs="Arial"/>
      <w:noProof w:val="0"/>
      <w:color w:val="808080"/>
      <w:sz w:val="24"/>
      <w:szCs w:val="24"/>
      <w:lang w:val="es-ES" w:eastAsia="es-ES" w:bidi="ar-SA"/>
    </w:rPr>
  </w:style>
  <w:style w:type="paragraph" w:customStyle="1" w:styleId="EstiloEpgrafeCentrado">
    <w:name w:val="Estilo Epígrafe + Centrado"/>
    <w:basedOn w:val="Descripcin"/>
    <w:autoRedefine/>
    <w:rsid w:val="008B6CFD"/>
    <w:pPr>
      <w:widowControl/>
      <w:adjustRightInd/>
      <w:spacing w:before="0" w:after="240" w:line="240" w:lineRule="auto"/>
      <w:textAlignment w:val="auto"/>
    </w:pPr>
    <w:rPr>
      <w:i/>
      <w:iCs/>
      <w:color w:val="808080"/>
    </w:rPr>
  </w:style>
  <w:style w:type="paragraph" w:styleId="Tabladeilustraciones">
    <w:name w:val="table of figures"/>
    <w:basedOn w:val="Normal"/>
    <w:next w:val="Normal"/>
    <w:rsid w:val="008B6CFD"/>
    <w:rPr>
      <w:rFonts w:ascii="Arial" w:hAnsi="Arial" w:cs="Arial"/>
      <w:sz w:val="20"/>
      <w:szCs w:val="20"/>
    </w:rPr>
  </w:style>
  <w:style w:type="paragraph" w:customStyle="1" w:styleId="CUERPOTEXTO">
    <w:name w:val="CUERPO TEXTO"/>
    <w:rsid w:val="008B6CFD"/>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Saludo">
    <w:name w:val="Salutation"/>
    <w:basedOn w:val="Normal"/>
    <w:next w:val="Normal"/>
    <w:link w:val="SaludoCar"/>
    <w:uiPriority w:val="99"/>
    <w:unhideWhenUsed/>
    <w:rsid w:val="008B6CFD"/>
    <w:pPr>
      <w:widowControl w:val="0"/>
      <w:adjustRightInd w:val="0"/>
      <w:spacing w:before="240" w:after="240"/>
      <w:textAlignment w:val="baseline"/>
    </w:pPr>
    <w:rPr>
      <w:lang w:val="es-CO"/>
    </w:rPr>
  </w:style>
  <w:style w:type="character" w:customStyle="1" w:styleId="SaludoCar">
    <w:name w:val="Saludo Car"/>
    <w:basedOn w:val="Fuentedeprrafopredeter"/>
    <w:link w:val="Saludo"/>
    <w:uiPriority w:val="99"/>
    <w:rsid w:val="008B6CFD"/>
    <w:rPr>
      <w:rFonts w:ascii="Bookman Old Style" w:hAnsi="Bookman Old Style"/>
      <w:sz w:val="24"/>
      <w:szCs w:val="24"/>
      <w:lang w:eastAsia="es-ES"/>
    </w:rPr>
  </w:style>
  <w:style w:type="paragraph" w:customStyle="1" w:styleId="ARTICULOS">
    <w:name w:val="ARTICULOS"/>
    <w:basedOn w:val="Normal"/>
    <w:link w:val="ARTICULOSCar"/>
    <w:autoRedefine/>
    <w:qFormat/>
    <w:rsid w:val="008B6CFD"/>
    <w:pPr>
      <w:numPr>
        <w:numId w:val="6"/>
      </w:numPr>
      <w:tabs>
        <w:tab w:val="left" w:pos="1560"/>
      </w:tabs>
      <w:adjustRightInd w:val="0"/>
      <w:spacing w:after="0"/>
      <w:ind w:left="0" w:firstLine="0"/>
      <w:textAlignment w:val="baseline"/>
    </w:pPr>
    <w:rPr>
      <w:bCs/>
    </w:rPr>
  </w:style>
  <w:style w:type="character" w:customStyle="1" w:styleId="ARTICULOSCar">
    <w:name w:val="ARTICULOS Car"/>
    <w:basedOn w:val="Fuentedeprrafopredeter"/>
    <w:link w:val="ARTICULOS"/>
    <w:rsid w:val="008B6CFD"/>
    <w:rPr>
      <w:rFonts w:ascii="Bookman Old Style" w:hAnsi="Bookman Old Style"/>
      <w:bCs/>
      <w:sz w:val="24"/>
      <w:szCs w:val="24"/>
      <w:lang w:val="es-ES" w:eastAsia="es-ES"/>
    </w:rPr>
  </w:style>
  <w:style w:type="character" w:customStyle="1" w:styleId="HTMLconformatoprevioCar">
    <w:name w:val="HTML con formato previo Car"/>
    <w:basedOn w:val="Fuentedeprrafopredeter"/>
    <w:link w:val="HTMLconformatoprevio"/>
    <w:semiHidden/>
    <w:rsid w:val="008B6CFD"/>
    <w:rPr>
      <w:rFonts w:ascii="Arial Unicode MS" w:eastAsia="Arial Unicode MS" w:hAnsi="Arial Unicode MS" w:cs="Arial Unicode MS"/>
      <w:lang w:val="es-ES" w:eastAsia="es-ES"/>
    </w:rPr>
  </w:style>
  <w:style w:type="paragraph" w:styleId="HTMLconformatoprevio">
    <w:name w:val="HTML Preformatted"/>
    <w:basedOn w:val="Normal"/>
    <w:link w:val="HTMLconformatoprevioCar"/>
    <w:semiHidden/>
    <w:rsid w:val="008B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 w:val="20"/>
      <w:szCs w:val="20"/>
    </w:rPr>
  </w:style>
  <w:style w:type="character" w:customStyle="1" w:styleId="HTMLconformatoprevioCar1">
    <w:name w:val="HTML con formato previo Car1"/>
    <w:basedOn w:val="Fuentedeprrafopredeter"/>
    <w:uiPriority w:val="99"/>
    <w:semiHidden/>
    <w:rsid w:val="008B6CFD"/>
    <w:rPr>
      <w:rFonts w:ascii="Consolas" w:hAnsi="Consolas" w:cs="Consolas"/>
      <w:lang w:val="es-ES" w:eastAsia="es-ES"/>
    </w:rPr>
  </w:style>
  <w:style w:type="paragraph" w:customStyle="1" w:styleId="CAPTULO0">
    <w:name w:val="CAPÍTULO"/>
    <w:basedOn w:val="Ttulo1"/>
    <w:next w:val="Normal"/>
    <w:qFormat/>
    <w:rsid w:val="008B6CFD"/>
    <w:pPr>
      <w:numPr>
        <w:numId w:val="0"/>
      </w:numPr>
      <w:spacing w:after="240"/>
      <w:ind w:left="432" w:hanging="432"/>
    </w:pPr>
    <w:rPr>
      <w:spacing w:val="4"/>
      <w:szCs w:val="22"/>
      <w:lang w:val="es-ES"/>
    </w:rPr>
  </w:style>
  <w:style w:type="paragraph" w:customStyle="1" w:styleId="xl66">
    <w:name w:val="xl66"/>
    <w:basedOn w:val="Normal"/>
    <w:rsid w:val="008B6C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7">
    <w:name w:val="xl67"/>
    <w:basedOn w:val="Normal"/>
    <w:rsid w:val="008B6C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68">
    <w:name w:val="xl68"/>
    <w:basedOn w:val="Normal"/>
    <w:rsid w:val="008B6C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2"/>
      <w:szCs w:val="12"/>
      <w:lang w:val="es-CO" w:eastAsia="es-CO"/>
    </w:rPr>
  </w:style>
  <w:style w:type="paragraph" w:customStyle="1" w:styleId="xl69">
    <w:name w:val="xl69"/>
    <w:basedOn w:val="Normal"/>
    <w:rsid w:val="008B6CF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2"/>
      <w:szCs w:val="12"/>
      <w:lang w:val="es-CO" w:eastAsia="es-CO"/>
    </w:rPr>
  </w:style>
  <w:style w:type="paragraph" w:customStyle="1" w:styleId="xl70">
    <w:name w:val="xl70"/>
    <w:basedOn w:val="Normal"/>
    <w:rsid w:val="008B6CFD"/>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1">
    <w:name w:val="xl71"/>
    <w:basedOn w:val="Normal"/>
    <w:rsid w:val="008B6CFD"/>
    <w:pPr>
      <w:pBdr>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2">
    <w:name w:val="xl72"/>
    <w:basedOn w:val="Normal"/>
    <w:rsid w:val="008B6CFD"/>
    <w:pPr>
      <w:pBdr>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3">
    <w:name w:val="xl73"/>
    <w:basedOn w:val="Normal"/>
    <w:rsid w:val="008B6C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4">
    <w:name w:val="xl74"/>
    <w:basedOn w:val="Normal"/>
    <w:rsid w:val="008B6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5">
    <w:name w:val="xl75"/>
    <w:basedOn w:val="Normal"/>
    <w:rsid w:val="008B6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CO" w:eastAsia="es-CO"/>
    </w:rPr>
  </w:style>
  <w:style w:type="paragraph" w:customStyle="1" w:styleId="xl76">
    <w:name w:val="xl76"/>
    <w:basedOn w:val="Normal"/>
    <w:rsid w:val="008B6CF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2"/>
      <w:szCs w:val="12"/>
      <w:lang w:val="es-CO" w:eastAsia="es-CO"/>
    </w:rPr>
  </w:style>
  <w:style w:type="paragraph" w:customStyle="1" w:styleId="xl77">
    <w:name w:val="xl77"/>
    <w:basedOn w:val="Normal"/>
    <w:rsid w:val="008B6CFD"/>
    <w:pPr>
      <w:spacing w:before="100" w:beforeAutospacing="1" w:after="100" w:afterAutospacing="1"/>
      <w:jc w:val="center"/>
      <w:textAlignment w:val="center"/>
    </w:pPr>
    <w:rPr>
      <w:sz w:val="12"/>
      <w:szCs w:val="12"/>
      <w:lang w:val="es-CO" w:eastAsia="es-CO"/>
    </w:rPr>
  </w:style>
  <w:style w:type="paragraph" w:customStyle="1" w:styleId="xl78">
    <w:name w:val="xl78"/>
    <w:basedOn w:val="Normal"/>
    <w:rsid w:val="008B6CFD"/>
    <w:pPr>
      <w:spacing w:before="100" w:beforeAutospacing="1" w:after="100" w:afterAutospacing="1"/>
      <w:jc w:val="center"/>
    </w:pPr>
    <w:rPr>
      <w:sz w:val="12"/>
      <w:szCs w:val="12"/>
      <w:lang w:val="es-CO" w:eastAsia="es-CO"/>
    </w:rPr>
  </w:style>
  <w:style w:type="paragraph" w:styleId="Lista2">
    <w:name w:val="List 2"/>
    <w:basedOn w:val="Normal"/>
    <w:uiPriority w:val="99"/>
    <w:unhideWhenUsed/>
    <w:rsid w:val="008B6CFD"/>
    <w:pPr>
      <w:spacing w:before="240" w:after="240"/>
      <w:ind w:left="566" w:hanging="283"/>
      <w:contextualSpacing/>
    </w:pPr>
  </w:style>
  <w:style w:type="paragraph" w:styleId="Lista3">
    <w:name w:val="List 3"/>
    <w:basedOn w:val="Normal"/>
    <w:uiPriority w:val="99"/>
    <w:unhideWhenUsed/>
    <w:rsid w:val="008B6CFD"/>
    <w:pPr>
      <w:spacing w:before="240" w:after="240"/>
      <w:ind w:left="849" w:hanging="283"/>
      <w:contextualSpacing/>
    </w:pPr>
  </w:style>
  <w:style w:type="paragraph" w:styleId="Continuarlista2">
    <w:name w:val="List Continue 2"/>
    <w:basedOn w:val="Normal"/>
    <w:uiPriority w:val="99"/>
    <w:unhideWhenUsed/>
    <w:rsid w:val="008B6CFD"/>
    <w:pPr>
      <w:spacing w:before="240"/>
      <w:ind w:left="566"/>
      <w:contextualSpacing/>
    </w:pPr>
  </w:style>
  <w:style w:type="paragraph" w:styleId="Continuarlista3">
    <w:name w:val="List Continue 3"/>
    <w:basedOn w:val="Normal"/>
    <w:uiPriority w:val="99"/>
    <w:unhideWhenUsed/>
    <w:rsid w:val="008B6CFD"/>
    <w:pPr>
      <w:spacing w:before="240"/>
      <w:ind w:left="849"/>
      <w:contextualSpacing/>
    </w:pPr>
  </w:style>
  <w:style w:type="paragraph" w:customStyle="1" w:styleId="Caracteresenmarcados">
    <w:name w:val="Caracteres enmarcados"/>
    <w:basedOn w:val="Normal"/>
    <w:rsid w:val="008B6CFD"/>
    <w:pPr>
      <w:spacing w:before="240" w:after="240"/>
    </w:pPr>
  </w:style>
  <w:style w:type="paragraph" w:styleId="Textoindependienteprimerasangra2">
    <w:name w:val="Body Text First Indent 2"/>
    <w:basedOn w:val="Sangradetextonormal"/>
    <w:link w:val="Textoindependienteprimerasangra2Car"/>
    <w:uiPriority w:val="99"/>
    <w:unhideWhenUsed/>
    <w:rsid w:val="008B6CFD"/>
    <w:pPr>
      <w:spacing w:before="240" w:after="24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B6CFD"/>
    <w:rPr>
      <w:rFonts w:ascii="Bookman Old Style" w:hAnsi="Bookman Old Style"/>
      <w:sz w:val="24"/>
      <w:szCs w:val="24"/>
      <w:lang w:val="es-ES" w:eastAsia="es-ES"/>
    </w:rPr>
  </w:style>
  <w:style w:type="paragraph" w:styleId="Encabezadodemensaje">
    <w:name w:val="Message Header"/>
    <w:basedOn w:val="Normal"/>
    <w:link w:val="EncabezadodemensajeCar"/>
    <w:uiPriority w:val="99"/>
    <w:unhideWhenUsed/>
    <w:rsid w:val="008B6CF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B6CFD"/>
    <w:rPr>
      <w:rFonts w:asciiTheme="majorHAnsi" w:eastAsiaTheme="majorEastAsia" w:hAnsiTheme="majorHAnsi" w:cstheme="majorBidi"/>
      <w:sz w:val="24"/>
      <w:szCs w:val="24"/>
      <w:shd w:val="pct20" w:color="auto" w:fill="auto"/>
      <w:lang w:val="es-ES" w:eastAsia="es-ES"/>
    </w:rPr>
  </w:style>
  <w:style w:type="table" w:styleId="Tablaconcuadrculaclara">
    <w:name w:val="Grid Table Light"/>
    <w:basedOn w:val="Tablanormal"/>
    <w:uiPriority w:val="40"/>
    <w:rsid w:val="0023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j">
    <w:name w:val="b_aj"/>
    <w:basedOn w:val="Fuentedeprrafopredeter"/>
    <w:rsid w:val="00EB701B"/>
  </w:style>
  <w:style w:type="character" w:styleId="Mencinsinresolver">
    <w:name w:val="Unresolved Mention"/>
    <w:basedOn w:val="Fuentedeprrafopredeter"/>
    <w:uiPriority w:val="99"/>
    <w:semiHidden/>
    <w:unhideWhenUsed/>
    <w:rsid w:val="000B6EAC"/>
    <w:rPr>
      <w:color w:val="605E5C"/>
      <w:shd w:val="clear" w:color="auto" w:fill="E1DFDD"/>
    </w:rPr>
  </w:style>
  <w:style w:type="character" w:customStyle="1" w:styleId="ui-provider">
    <w:name w:val="ui-provider"/>
    <w:basedOn w:val="Fuentedeprrafopredeter"/>
    <w:rsid w:val="0030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034">
      <w:bodyDiv w:val="1"/>
      <w:marLeft w:val="0"/>
      <w:marRight w:val="0"/>
      <w:marTop w:val="0"/>
      <w:marBottom w:val="0"/>
      <w:divBdr>
        <w:top w:val="none" w:sz="0" w:space="0" w:color="auto"/>
        <w:left w:val="none" w:sz="0" w:space="0" w:color="auto"/>
        <w:bottom w:val="none" w:sz="0" w:space="0" w:color="auto"/>
        <w:right w:val="none" w:sz="0" w:space="0" w:color="auto"/>
      </w:divBdr>
    </w:div>
    <w:div w:id="61683069">
      <w:bodyDiv w:val="1"/>
      <w:marLeft w:val="0"/>
      <w:marRight w:val="0"/>
      <w:marTop w:val="0"/>
      <w:marBottom w:val="0"/>
      <w:divBdr>
        <w:top w:val="none" w:sz="0" w:space="0" w:color="auto"/>
        <w:left w:val="none" w:sz="0" w:space="0" w:color="auto"/>
        <w:bottom w:val="none" w:sz="0" w:space="0" w:color="auto"/>
        <w:right w:val="none" w:sz="0" w:space="0" w:color="auto"/>
      </w:divBdr>
    </w:div>
    <w:div w:id="71002318">
      <w:bodyDiv w:val="1"/>
      <w:marLeft w:val="0"/>
      <w:marRight w:val="0"/>
      <w:marTop w:val="0"/>
      <w:marBottom w:val="0"/>
      <w:divBdr>
        <w:top w:val="none" w:sz="0" w:space="0" w:color="auto"/>
        <w:left w:val="none" w:sz="0" w:space="0" w:color="auto"/>
        <w:bottom w:val="none" w:sz="0" w:space="0" w:color="auto"/>
        <w:right w:val="none" w:sz="0" w:space="0" w:color="auto"/>
      </w:divBdr>
    </w:div>
    <w:div w:id="126044659">
      <w:bodyDiv w:val="1"/>
      <w:marLeft w:val="0"/>
      <w:marRight w:val="0"/>
      <w:marTop w:val="0"/>
      <w:marBottom w:val="0"/>
      <w:divBdr>
        <w:top w:val="none" w:sz="0" w:space="0" w:color="auto"/>
        <w:left w:val="none" w:sz="0" w:space="0" w:color="auto"/>
        <w:bottom w:val="none" w:sz="0" w:space="0" w:color="auto"/>
        <w:right w:val="none" w:sz="0" w:space="0" w:color="auto"/>
      </w:divBdr>
    </w:div>
    <w:div w:id="140470315">
      <w:bodyDiv w:val="1"/>
      <w:marLeft w:val="0"/>
      <w:marRight w:val="0"/>
      <w:marTop w:val="0"/>
      <w:marBottom w:val="0"/>
      <w:divBdr>
        <w:top w:val="none" w:sz="0" w:space="0" w:color="auto"/>
        <w:left w:val="none" w:sz="0" w:space="0" w:color="auto"/>
        <w:bottom w:val="none" w:sz="0" w:space="0" w:color="auto"/>
        <w:right w:val="none" w:sz="0" w:space="0" w:color="auto"/>
      </w:divBdr>
    </w:div>
    <w:div w:id="272370328">
      <w:bodyDiv w:val="1"/>
      <w:marLeft w:val="0"/>
      <w:marRight w:val="0"/>
      <w:marTop w:val="0"/>
      <w:marBottom w:val="0"/>
      <w:divBdr>
        <w:top w:val="none" w:sz="0" w:space="0" w:color="auto"/>
        <w:left w:val="none" w:sz="0" w:space="0" w:color="auto"/>
        <w:bottom w:val="none" w:sz="0" w:space="0" w:color="auto"/>
        <w:right w:val="none" w:sz="0" w:space="0" w:color="auto"/>
      </w:divBdr>
    </w:div>
    <w:div w:id="275067229">
      <w:bodyDiv w:val="1"/>
      <w:marLeft w:val="0"/>
      <w:marRight w:val="0"/>
      <w:marTop w:val="0"/>
      <w:marBottom w:val="0"/>
      <w:divBdr>
        <w:top w:val="none" w:sz="0" w:space="0" w:color="auto"/>
        <w:left w:val="none" w:sz="0" w:space="0" w:color="auto"/>
        <w:bottom w:val="none" w:sz="0" w:space="0" w:color="auto"/>
        <w:right w:val="none" w:sz="0" w:space="0" w:color="auto"/>
      </w:divBdr>
    </w:div>
    <w:div w:id="298075528">
      <w:bodyDiv w:val="1"/>
      <w:marLeft w:val="0"/>
      <w:marRight w:val="0"/>
      <w:marTop w:val="0"/>
      <w:marBottom w:val="0"/>
      <w:divBdr>
        <w:top w:val="none" w:sz="0" w:space="0" w:color="auto"/>
        <w:left w:val="none" w:sz="0" w:space="0" w:color="auto"/>
        <w:bottom w:val="none" w:sz="0" w:space="0" w:color="auto"/>
        <w:right w:val="none" w:sz="0" w:space="0" w:color="auto"/>
      </w:divBdr>
    </w:div>
    <w:div w:id="314989952">
      <w:bodyDiv w:val="1"/>
      <w:marLeft w:val="0"/>
      <w:marRight w:val="0"/>
      <w:marTop w:val="0"/>
      <w:marBottom w:val="0"/>
      <w:divBdr>
        <w:top w:val="none" w:sz="0" w:space="0" w:color="auto"/>
        <w:left w:val="none" w:sz="0" w:space="0" w:color="auto"/>
        <w:bottom w:val="none" w:sz="0" w:space="0" w:color="auto"/>
        <w:right w:val="none" w:sz="0" w:space="0" w:color="auto"/>
      </w:divBdr>
    </w:div>
    <w:div w:id="340011389">
      <w:bodyDiv w:val="1"/>
      <w:marLeft w:val="0"/>
      <w:marRight w:val="0"/>
      <w:marTop w:val="0"/>
      <w:marBottom w:val="0"/>
      <w:divBdr>
        <w:top w:val="none" w:sz="0" w:space="0" w:color="auto"/>
        <w:left w:val="none" w:sz="0" w:space="0" w:color="auto"/>
        <w:bottom w:val="none" w:sz="0" w:space="0" w:color="auto"/>
        <w:right w:val="none" w:sz="0" w:space="0" w:color="auto"/>
      </w:divBdr>
    </w:div>
    <w:div w:id="349717990">
      <w:bodyDiv w:val="1"/>
      <w:marLeft w:val="0"/>
      <w:marRight w:val="0"/>
      <w:marTop w:val="0"/>
      <w:marBottom w:val="0"/>
      <w:divBdr>
        <w:top w:val="none" w:sz="0" w:space="0" w:color="auto"/>
        <w:left w:val="none" w:sz="0" w:space="0" w:color="auto"/>
        <w:bottom w:val="none" w:sz="0" w:space="0" w:color="auto"/>
        <w:right w:val="none" w:sz="0" w:space="0" w:color="auto"/>
      </w:divBdr>
    </w:div>
    <w:div w:id="442502865">
      <w:bodyDiv w:val="1"/>
      <w:marLeft w:val="0"/>
      <w:marRight w:val="0"/>
      <w:marTop w:val="0"/>
      <w:marBottom w:val="0"/>
      <w:divBdr>
        <w:top w:val="none" w:sz="0" w:space="0" w:color="auto"/>
        <w:left w:val="none" w:sz="0" w:space="0" w:color="auto"/>
        <w:bottom w:val="none" w:sz="0" w:space="0" w:color="auto"/>
        <w:right w:val="none" w:sz="0" w:space="0" w:color="auto"/>
      </w:divBdr>
    </w:div>
    <w:div w:id="477764725">
      <w:bodyDiv w:val="1"/>
      <w:marLeft w:val="0"/>
      <w:marRight w:val="0"/>
      <w:marTop w:val="0"/>
      <w:marBottom w:val="0"/>
      <w:divBdr>
        <w:top w:val="none" w:sz="0" w:space="0" w:color="auto"/>
        <w:left w:val="none" w:sz="0" w:space="0" w:color="auto"/>
        <w:bottom w:val="none" w:sz="0" w:space="0" w:color="auto"/>
        <w:right w:val="none" w:sz="0" w:space="0" w:color="auto"/>
      </w:divBdr>
    </w:div>
    <w:div w:id="642007297">
      <w:bodyDiv w:val="1"/>
      <w:marLeft w:val="0"/>
      <w:marRight w:val="0"/>
      <w:marTop w:val="0"/>
      <w:marBottom w:val="0"/>
      <w:divBdr>
        <w:top w:val="none" w:sz="0" w:space="0" w:color="auto"/>
        <w:left w:val="none" w:sz="0" w:space="0" w:color="auto"/>
        <w:bottom w:val="none" w:sz="0" w:space="0" w:color="auto"/>
        <w:right w:val="none" w:sz="0" w:space="0" w:color="auto"/>
      </w:divBdr>
    </w:div>
    <w:div w:id="689530741">
      <w:bodyDiv w:val="1"/>
      <w:marLeft w:val="0"/>
      <w:marRight w:val="0"/>
      <w:marTop w:val="0"/>
      <w:marBottom w:val="0"/>
      <w:divBdr>
        <w:top w:val="none" w:sz="0" w:space="0" w:color="auto"/>
        <w:left w:val="none" w:sz="0" w:space="0" w:color="auto"/>
        <w:bottom w:val="none" w:sz="0" w:space="0" w:color="auto"/>
        <w:right w:val="none" w:sz="0" w:space="0" w:color="auto"/>
      </w:divBdr>
    </w:div>
    <w:div w:id="762799919">
      <w:bodyDiv w:val="1"/>
      <w:marLeft w:val="0"/>
      <w:marRight w:val="0"/>
      <w:marTop w:val="0"/>
      <w:marBottom w:val="0"/>
      <w:divBdr>
        <w:top w:val="none" w:sz="0" w:space="0" w:color="auto"/>
        <w:left w:val="none" w:sz="0" w:space="0" w:color="auto"/>
        <w:bottom w:val="none" w:sz="0" w:space="0" w:color="auto"/>
        <w:right w:val="none" w:sz="0" w:space="0" w:color="auto"/>
      </w:divBdr>
    </w:div>
    <w:div w:id="768501388">
      <w:bodyDiv w:val="1"/>
      <w:marLeft w:val="0"/>
      <w:marRight w:val="0"/>
      <w:marTop w:val="0"/>
      <w:marBottom w:val="0"/>
      <w:divBdr>
        <w:top w:val="none" w:sz="0" w:space="0" w:color="auto"/>
        <w:left w:val="none" w:sz="0" w:space="0" w:color="auto"/>
        <w:bottom w:val="none" w:sz="0" w:space="0" w:color="auto"/>
        <w:right w:val="none" w:sz="0" w:space="0" w:color="auto"/>
      </w:divBdr>
    </w:div>
    <w:div w:id="892077635">
      <w:bodyDiv w:val="1"/>
      <w:marLeft w:val="0"/>
      <w:marRight w:val="0"/>
      <w:marTop w:val="0"/>
      <w:marBottom w:val="0"/>
      <w:divBdr>
        <w:top w:val="none" w:sz="0" w:space="0" w:color="auto"/>
        <w:left w:val="none" w:sz="0" w:space="0" w:color="auto"/>
        <w:bottom w:val="none" w:sz="0" w:space="0" w:color="auto"/>
        <w:right w:val="none" w:sz="0" w:space="0" w:color="auto"/>
      </w:divBdr>
    </w:div>
    <w:div w:id="902064198">
      <w:bodyDiv w:val="1"/>
      <w:marLeft w:val="0"/>
      <w:marRight w:val="0"/>
      <w:marTop w:val="0"/>
      <w:marBottom w:val="0"/>
      <w:divBdr>
        <w:top w:val="none" w:sz="0" w:space="0" w:color="auto"/>
        <w:left w:val="none" w:sz="0" w:space="0" w:color="auto"/>
        <w:bottom w:val="none" w:sz="0" w:space="0" w:color="auto"/>
        <w:right w:val="none" w:sz="0" w:space="0" w:color="auto"/>
      </w:divBdr>
    </w:div>
    <w:div w:id="916591844">
      <w:bodyDiv w:val="1"/>
      <w:marLeft w:val="0"/>
      <w:marRight w:val="0"/>
      <w:marTop w:val="0"/>
      <w:marBottom w:val="0"/>
      <w:divBdr>
        <w:top w:val="none" w:sz="0" w:space="0" w:color="auto"/>
        <w:left w:val="none" w:sz="0" w:space="0" w:color="auto"/>
        <w:bottom w:val="none" w:sz="0" w:space="0" w:color="auto"/>
        <w:right w:val="none" w:sz="0" w:space="0" w:color="auto"/>
      </w:divBdr>
    </w:div>
    <w:div w:id="936476637">
      <w:bodyDiv w:val="1"/>
      <w:marLeft w:val="0"/>
      <w:marRight w:val="0"/>
      <w:marTop w:val="0"/>
      <w:marBottom w:val="0"/>
      <w:divBdr>
        <w:top w:val="none" w:sz="0" w:space="0" w:color="auto"/>
        <w:left w:val="none" w:sz="0" w:space="0" w:color="auto"/>
        <w:bottom w:val="none" w:sz="0" w:space="0" w:color="auto"/>
        <w:right w:val="none" w:sz="0" w:space="0" w:color="auto"/>
      </w:divBdr>
    </w:div>
    <w:div w:id="953053102">
      <w:bodyDiv w:val="1"/>
      <w:marLeft w:val="0"/>
      <w:marRight w:val="0"/>
      <w:marTop w:val="0"/>
      <w:marBottom w:val="0"/>
      <w:divBdr>
        <w:top w:val="none" w:sz="0" w:space="0" w:color="auto"/>
        <w:left w:val="none" w:sz="0" w:space="0" w:color="auto"/>
        <w:bottom w:val="none" w:sz="0" w:space="0" w:color="auto"/>
        <w:right w:val="none" w:sz="0" w:space="0" w:color="auto"/>
      </w:divBdr>
    </w:div>
    <w:div w:id="1024289228">
      <w:bodyDiv w:val="1"/>
      <w:marLeft w:val="0"/>
      <w:marRight w:val="0"/>
      <w:marTop w:val="0"/>
      <w:marBottom w:val="0"/>
      <w:divBdr>
        <w:top w:val="none" w:sz="0" w:space="0" w:color="auto"/>
        <w:left w:val="none" w:sz="0" w:space="0" w:color="auto"/>
        <w:bottom w:val="none" w:sz="0" w:space="0" w:color="auto"/>
        <w:right w:val="none" w:sz="0" w:space="0" w:color="auto"/>
      </w:divBdr>
    </w:div>
    <w:div w:id="1061445767">
      <w:bodyDiv w:val="1"/>
      <w:marLeft w:val="0"/>
      <w:marRight w:val="0"/>
      <w:marTop w:val="0"/>
      <w:marBottom w:val="0"/>
      <w:divBdr>
        <w:top w:val="none" w:sz="0" w:space="0" w:color="auto"/>
        <w:left w:val="none" w:sz="0" w:space="0" w:color="auto"/>
        <w:bottom w:val="none" w:sz="0" w:space="0" w:color="auto"/>
        <w:right w:val="none" w:sz="0" w:space="0" w:color="auto"/>
      </w:divBdr>
    </w:div>
    <w:div w:id="1082490756">
      <w:bodyDiv w:val="1"/>
      <w:marLeft w:val="0"/>
      <w:marRight w:val="0"/>
      <w:marTop w:val="0"/>
      <w:marBottom w:val="0"/>
      <w:divBdr>
        <w:top w:val="none" w:sz="0" w:space="0" w:color="auto"/>
        <w:left w:val="none" w:sz="0" w:space="0" w:color="auto"/>
        <w:bottom w:val="none" w:sz="0" w:space="0" w:color="auto"/>
        <w:right w:val="none" w:sz="0" w:space="0" w:color="auto"/>
      </w:divBdr>
    </w:div>
    <w:div w:id="1108966103">
      <w:bodyDiv w:val="1"/>
      <w:marLeft w:val="0"/>
      <w:marRight w:val="0"/>
      <w:marTop w:val="0"/>
      <w:marBottom w:val="0"/>
      <w:divBdr>
        <w:top w:val="none" w:sz="0" w:space="0" w:color="auto"/>
        <w:left w:val="none" w:sz="0" w:space="0" w:color="auto"/>
        <w:bottom w:val="none" w:sz="0" w:space="0" w:color="auto"/>
        <w:right w:val="none" w:sz="0" w:space="0" w:color="auto"/>
      </w:divBdr>
    </w:div>
    <w:div w:id="1183788956">
      <w:bodyDiv w:val="1"/>
      <w:marLeft w:val="0"/>
      <w:marRight w:val="0"/>
      <w:marTop w:val="0"/>
      <w:marBottom w:val="0"/>
      <w:divBdr>
        <w:top w:val="none" w:sz="0" w:space="0" w:color="auto"/>
        <w:left w:val="none" w:sz="0" w:space="0" w:color="auto"/>
        <w:bottom w:val="none" w:sz="0" w:space="0" w:color="auto"/>
        <w:right w:val="none" w:sz="0" w:space="0" w:color="auto"/>
      </w:divBdr>
    </w:div>
    <w:div w:id="1239172316">
      <w:bodyDiv w:val="1"/>
      <w:marLeft w:val="0"/>
      <w:marRight w:val="0"/>
      <w:marTop w:val="0"/>
      <w:marBottom w:val="0"/>
      <w:divBdr>
        <w:top w:val="none" w:sz="0" w:space="0" w:color="auto"/>
        <w:left w:val="none" w:sz="0" w:space="0" w:color="auto"/>
        <w:bottom w:val="none" w:sz="0" w:space="0" w:color="auto"/>
        <w:right w:val="none" w:sz="0" w:space="0" w:color="auto"/>
      </w:divBdr>
    </w:div>
    <w:div w:id="1368413050">
      <w:bodyDiv w:val="1"/>
      <w:marLeft w:val="0"/>
      <w:marRight w:val="0"/>
      <w:marTop w:val="0"/>
      <w:marBottom w:val="0"/>
      <w:divBdr>
        <w:top w:val="none" w:sz="0" w:space="0" w:color="auto"/>
        <w:left w:val="none" w:sz="0" w:space="0" w:color="auto"/>
        <w:bottom w:val="none" w:sz="0" w:space="0" w:color="auto"/>
        <w:right w:val="none" w:sz="0" w:space="0" w:color="auto"/>
      </w:divBdr>
    </w:div>
    <w:div w:id="1382092798">
      <w:bodyDiv w:val="1"/>
      <w:marLeft w:val="0"/>
      <w:marRight w:val="0"/>
      <w:marTop w:val="0"/>
      <w:marBottom w:val="0"/>
      <w:divBdr>
        <w:top w:val="none" w:sz="0" w:space="0" w:color="auto"/>
        <w:left w:val="none" w:sz="0" w:space="0" w:color="auto"/>
        <w:bottom w:val="none" w:sz="0" w:space="0" w:color="auto"/>
        <w:right w:val="none" w:sz="0" w:space="0" w:color="auto"/>
      </w:divBdr>
    </w:div>
    <w:div w:id="1387340261">
      <w:bodyDiv w:val="1"/>
      <w:marLeft w:val="0"/>
      <w:marRight w:val="0"/>
      <w:marTop w:val="0"/>
      <w:marBottom w:val="0"/>
      <w:divBdr>
        <w:top w:val="none" w:sz="0" w:space="0" w:color="auto"/>
        <w:left w:val="none" w:sz="0" w:space="0" w:color="auto"/>
        <w:bottom w:val="none" w:sz="0" w:space="0" w:color="auto"/>
        <w:right w:val="none" w:sz="0" w:space="0" w:color="auto"/>
      </w:divBdr>
    </w:div>
    <w:div w:id="1389501526">
      <w:bodyDiv w:val="1"/>
      <w:marLeft w:val="0"/>
      <w:marRight w:val="0"/>
      <w:marTop w:val="0"/>
      <w:marBottom w:val="0"/>
      <w:divBdr>
        <w:top w:val="none" w:sz="0" w:space="0" w:color="auto"/>
        <w:left w:val="none" w:sz="0" w:space="0" w:color="auto"/>
        <w:bottom w:val="none" w:sz="0" w:space="0" w:color="auto"/>
        <w:right w:val="none" w:sz="0" w:space="0" w:color="auto"/>
      </w:divBdr>
    </w:div>
    <w:div w:id="1408267646">
      <w:bodyDiv w:val="1"/>
      <w:marLeft w:val="0"/>
      <w:marRight w:val="0"/>
      <w:marTop w:val="0"/>
      <w:marBottom w:val="0"/>
      <w:divBdr>
        <w:top w:val="none" w:sz="0" w:space="0" w:color="auto"/>
        <w:left w:val="none" w:sz="0" w:space="0" w:color="auto"/>
        <w:bottom w:val="none" w:sz="0" w:space="0" w:color="auto"/>
        <w:right w:val="none" w:sz="0" w:space="0" w:color="auto"/>
      </w:divBdr>
    </w:div>
    <w:div w:id="1422222371">
      <w:bodyDiv w:val="1"/>
      <w:marLeft w:val="0"/>
      <w:marRight w:val="0"/>
      <w:marTop w:val="0"/>
      <w:marBottom w:val="0"/>
      <w:divBdr>
        <w:top w:val="none" w:sz="0" w:space="0" w:color="auto"/>
        <w:left w:val="none" w:sz="0" w:space="0" w:color="auto"/>
        <w:bottom w:val="none" w:sz="0" w:space="0" w:color="auto"/>
        <w:right w:val="none" w:sz="0" w:space="0" w:color="auto"/>
      </w:divBdr>
    </w:div>
    <w:div w:id="1432894456">
      <w:bodyDiv w:val="1"/>
      <w:marLeft w:val="0"/>
      <w:marRight w:val="0"/>
      <w:marTop w:val="0"/>
      <w:marBottom w:val="0"/>
      <w:divBdr>
        <w:top w:val="none" w:sz="0" w:space="0" w:color="auto"/>
        <w:left w:val="none" w:sz="0" w:space="0" w:color="auto"/>
        <w:bottom w:val="none" w:sz="0" w:space="0" w:color="auto"/>
        <w:right w:val="none" w:sz="0" w:space="0" w:color="auto"/>
      </w:divBdr>
    </w:div>
    <w:div w:id="1448542780">
      <w:bodyDiv w:val="1"/>
      <w:marLeft w:val="0"/>
      <w:marRight w:val="0"/>
      <w:marTop w:val="0"/>
      <w:marBottom w:val="0"/>
      <w:divBdr>
        <w:top w:val="none" w:sz="0" w:space="0" w:color="auto"/>
        <w:left w:val="none" w:sz="0" w:space="0" w:color="auto"/>
        <w:bottom w:val="none" w:sz="0" w:space="0" w:color="auto"/>
        <w:right w:val="none" w:sz="0" w:space="0" w:color="auto"/>
      </w:divBdr>
    </w:div>
    <w:div w:id="1468547832">
      <w:bodyDiv w:val="1"/>
      <w:marLeft w:val="0"/>
      <w:marRight w:val="0"/>
      <w:marTop w:val="0"/>
      <w:marBottom w:val="0"/>
      <w:divBdr>
        <w:top w:val="none" w:sz="0" w:space="0" w:color="auto"/>
        <w:left w:val="none" w:sz="0" w:space="0" w:color="auto"/>
        <w:bottom w:val="none" w:sz="0" w:space="0" w:color="auto"/>
        <w:right w:val="none" w:sz="0" w:space="0" w:color="auto"/>
      </w:divBdr>
    </w:div>
    <w:div w:id="1567060760">
      <w:bodyDiv w:val="1"/>
      <w:marLeft w:val="0"/>
      <w:marRight w:val="0"/>
      <w:marTop w:val="0"/>
      <w:marBottom w:val="0"/>
      <w:divBdr>
        <w:top w:val="none" w:sz="0" w:space="0" w:color="auto"/>
        <w:left w:val="none" w:sz="0" w:space="0" w:color="auto"/>
        <w:bottom w:val="none" w:sz="0" w:space="0" w:color="auto"/>
        <w:right w:val="none" w:sz="0" w:space="0" w:color="auto"/>
      </w:divBdr>
    </w:div>
    <w:div w:id="1584070949">
      <w:bodyDiv w:val="1"/>
      <w:marLeft w:val="0"/>
      <w:marRight w:val="0"/>
      <w:marTop w:val="0"/>
      <w:marBottom w:val="0"/>
      <w:divBdr>
        <w:top w:val="none" w:sz="0" w:space="0" w:color="auto"/>
        <w:left w:val="none" w:sz="0" w:space="0" w:color="auto"/>
        <w:bottom w:val="none" w:sz="0" w:space="0" w:color="auto"/>
        <w:right w:val="none" w:sz="0" w:space="0" w:color="auto"/>
      </w:divBdr>
    </w:div>
    <w:div w:id="1627930475">
      <w:bodyDiv w:val="1"/>
      <w:marLeft w:val="0"/>
      <w:marRight w:val="0"/>
      <w:marTop w:val="0"/>
      <w:marBottom w:val="0"/>
      <w:divBdr>
        <w:top w:val="none" w:sz="0" w:space="0" w:color="auto"/>
        <w:left w:val="none" w:sz="0" w:space="0" w:color="auto"/>
        <w:bottom w:val="none" w:sz="0" w:space="0" w:color="auto"/>
        <w:right w:val="none" w:sz="0" w:space="0" w:color="auto"/>
      </w:divBdr>
    </w:div>
    <w:div w:id="1808888082">
      <w:bodyDiv w:val="1"/>
      <w:marLeft w:val="0"/>
      <w:marRight w:val="0"/>
      <w:marTop w:val="0"/>
      <w:marBottom w:val="0"/>
      <w:divBdr>
        <w:top w:val="none" w:sz="0" w:space="0" w:color="auto"/>
        <w:left w:val="none" w:sz="0" w:space="0" w:color="auto"/>
        <w:bottom w:val="none" w:sz="0" w:space="0" w:color="auto"/>
        <w:right w:val="none" w:sz="0" w:space="0" w:color="auto"/>
      </w:divBdr>
    </w:div>
    <w:div w:id="1829325237">
      <w:bodyDiv w:val="1"/>
      <w:marLeft w:val="0"/>
      <w:marRight w:val="0"/>
      <w:marTop w:val="0"/>
      <w:marBottom w:val="0"/>
      <w:divBdr>
        <w:top w:val="none" w:sz="0" w:space="0" w:color="auto"/>
        <w:left w:val="none" w:sz="0" w:space="0" w:color="auto"/>
        <w:bottom w:val="none" w:sz="0" w:space="0" w:color="auto"/>
        <w:right w:val="none" w:sz="0" w:space="0" w:color="auto"/>
      </w:divBdr>
    </w:div>
    <w:div w:id="1839999313">
      <w:bodyDiv w:val="1"/>
      <w:marLeft w:val="0"/>
      <w:marRight w:val="0"/>
      <w:marTop w:val="0"/>
      <w:marBottom w:val="0"/>
      <w:divBdr>
        <w:top w:val="none" w:sz="0" w:space="0" w:color="auto"/>
        <w:left w:val="none" w:sz="0" w:space="0" w:color="auto"/>
        <w:bottom w:val="none" w:sz="0" w:space="0" w:color="auto"/>
        <w:right w:val="none" w:sz="0" w:space="0" w:color="auto"/>
      </w:divBdr>
      <w:divsChild>
        <w:div w:id="352850187">
          <w:marLeft w:val="0"/>
          <w:marRight w:val="0"/>
          <w:marTop w:val="0"/>
          <w:marBottom w:val="0"/>
          <w:divBdr>
            <w:top w:val="none" w:sz="0" w:space="0" w:color="auto"/>
            <w:left w:val="none" w:sz="0" w:space="0" w:color="auto"/>
            <w:bottom w:val="none" w:sz="0" w:space="0" w:color="auto"/>
            <w:right w:val="none" w:sz="0" w:space="0" w:color="auto"/>
          </w:divBdr>
        </w:div>
      </w:divsChild>
    </w:div>
    <w:div w:id="1841386812">
      <w:bodyDiv w:val="1"/>
      <w:marLeft w:val="0"/>
      <w:marRight w:val="0"/>
      <w:marTop w:val="0"/>
      <w:marBottom w:val="0"/>
      <w:divBdr>
        <w:top w:val="none" w:sz="0" w:space="0" w:color="auto"/>
        <w:left w:val="none" w:sz="0" w:space="0" w:color="auto"/>
        <w:bottom w:val="none" w:sz="0" w:space="0" w:color="auto"/>
        <w:right w:val="none" w:sz="0" w:space="0" w:color="auto"/>
      </w:divBdr>
    </w:div>
    <w:div w:id="1867713201">
      <w:bodyDiv w:val="1"/>
      <w:marLeft w:val="0"/>
      <w:marRight w:val="0"/>
      <w:marTop w:val="0"/>
      <w:marBottom w:val="0"/>
      <w:divBdr>
        <w:top w:val="none" w:sz="0" w:space="0" w:color="auto"/>
        <w:left w:val="none" w:sz="0" w:space="0" w:color="auto"/>
        <w:bottom w:val="none" w:sz="0" w:space="0" w:color="auto"/>
        <w:right w:val="none" w:sz="0" w:space="0" w:color="auto"/>
      </w:divBdr>
    </w:div>
    <w:div w:id="1927763888">
      <w:bodyDiv w:val="1"/>
      <w:marLeft w:val="0"/>
      <w:marRight w:val="0"/>
      <w:marTop w:val="0"/>
      <w:marBottom w:val="0"/>
      <w:divBdr>
        <w:top w:val="none" w:sz="0" w:space="0" w:color="auto"/>
        <w:left w:val="none" w:sz="0" w:space="0" w:color="auto"/>
        <w:bottom w:val="none" w:sz="0" w:space="0" w:color="auto"/>
        <w:right w:val="none" w:sz="0" w:space="0" w:color="auto"/>
      </w:divBdr>
    </w:div>
    <w:div w:id="1936088729">
      <w:bodyDiv w:val="1"/>
      <w:marLeft w:val="0"/>
      <w:marRight w:val="0"/>
      <w:marTop w:val="0"/>
      <w:marBottom w:val="0"/>
      <w:divBdr>
        <w:top w:val="none" w:sz="0" w:space="0" w:color="auto"/>
        <w:left w:val="none" w:sz="0" w:space="0" w:color="auto"/>
        <w:bottom w:val="none" w:sz="0" w:space="0" w:color="auto"/>
        <w:right w:val="none" w:sz="0" w:space="0" w:color="auto"/>
      </w:divBdr>
    </w:div>
    <w:div w:id="1991591326">
      <w:bodyDiv w:val="1"/>
      <w:marLeft w:val="0"/>
      <w:marRight w:val="0"/>
      <w:marTop w:val="0"/>
      <w:marBottom w:val="0"/>
      <w:divBdr>
        <w:top w:val="none" w:sz="0" w:space="0" w:color="auto"/>
        <w:left w:val="none" w:sz="0" w:space="0" w:color="auto"/>
        <w:bottom w:val="none" w:sz="0" w:space="0" w:color="auto"/>
        <w:right w:val="none" w:sz="0" w:space="0" w:color="auto"/>
      </w:divBdr>
    </w:div>
    <w:div w:id="2030794680">
      <w:bodyDiv w:val="1"/>
      <w:marLeft w:val="0"/>
      <w:marRight w:val="0"/>
      <w:marTop w:val="0"/>
      <w:marBottom w:val="0"/>
      <w:divBdr>
        <w:top w:val="none" w:sz="0" w:space="0" w:color="auto"/>
        <w:left w:val="none" w:sz="0" w:space="0" w:color="auto"/>
        <w:bottom w:val="none" w:sz="0" w:space="0" w:color="auto"/>
        <w:right w:val="none" w:sz="0" w:space="0" w:color="auto"/>
      </w:divBdr>
    </w:div>
    <w:div w:id="2031032302">
      <w:bodyDiv w:val="1"/>
      <w:marLeft w:val="0"/>
      <w:marRight w:val="0"/>
      <w:marTop w:val="0"/>
      <w:marBottom w:val="0"/>
      <w:divBdr>
        <w:top w:val="none" w:sz="0" w:space="0" w:color="auto"/>
        <w:left w:val="none" w:sz="0" w:space="0" w:color="auto"/>
        <w:bottom w:val="none" w:sz="0" w:space="0" w:color="auto"/>
        <w:right w:val="none" w:sz="0" w:space="0" w:color="auto"/>
      </w:divBdr>
    </w:div>
    <w:div w:id="2062168116">
      <w:bodyDiv w:val="1"/>
      <w:marLeft w:val="0"/>
      <w:marRight w:val="0"/>
      <w:marTop w:val="0"/>
      <w:marBottom w:val="0"/>
      <w:divBdr>
        <w:top w:val="none" w:sz="0" w:space="0" w:color="auto"/>
        <w:left w:val="none" w:sz="0" w:space="0" w:color="auto"/>
        <w:bottom w:val="none" w:sz="0" w:space="0" w:color="auto"/>
        <w:right w:val="none" w:sz="0" w:space="0" w:color="auto"/>
      </w:divBdr>
    </w:div>
    <w:div w:id="2082865654">
      <w:bodyDiv w:val="1"/>
      <w:marLeft w:val="0"/>
      <w:marRight w:val="0"/>
      <w:marTop w:val="0"/>
      <w:marBottom w:val="0"/>
      <w:divBdr>
        <w:top w:val="none" w:sz="0" w:space="0" w:color="auto"/>
        <w:left w:val="none" w:sz="0" w:space="0" w:color="auto"/>
        <w:bottom w:val="none" w:sz="0" w:space="0" w:color="auto"/>
        <w:right w:val="none" w:sz="0" w:space="0" w:color="auto"/>
      </w:divBdr>
    </w:div>
    <w:div w:id="20972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7" ma:contentTypeDescription="Crear nuevo documento." ma:contentTypeScope="" ma:versionID="d2cb70e79c00bed14d5a5536c55124d2">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c18c26698dd5add1dafe0ebada72a9fc"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4f91114-da55-458f-b2e4-07801fb3de9c}"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lcf76f155ced4ddcb4097134ff3c332f xmlns="52f50d89-700a-49c3-acb1-cc45863f8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5FBCD-D49D-4F7E-AFBE-B5DDBCCA5252}">
  <ds:schemaRefs>
    <ds:schemaRef ds:uri="http://schemas.openxmlformats.org/officeDocument/2006/bibliography"/>
  </ds:schemaRefs>
</ds:datastoreItem>
</file>

<file path=customXml/itemProps2.xml><?xml version="1.0" encoding="utf-8"?>
<ds:datastoreItem xmlns:ds="http://schemas.openxmlformats.org/officeDocument/2006/customXml" ds:itemID="{EC8CED27-3BBE-4361-9FC6-9083508D8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4AC77-63C2-4AD4-BE15-647C7721752D}">
  <ds:schemaRefs>
    <ds:schemaRef ds:uri="http://schemas.microsoft.com/sharepoint/v3/contenttype/forms"/>
  </ds:schemaRefs>
</ds:datastoreItem>
</file>

<file path=customXml/itemProps4.xml><?xml version="1.0" encoding="utf-8"?>
<ds:datastoreItem xmlns:ds="http://schemas.openxmlformats.org/officeDocument/2006/customXml" ds:itemID="{55B37BBF-3A80-4B36-83CC-8D1B470D89CF}">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docProps/app.xml><?xml version="1.0" encoding="utf-8"?>
<Properties xmlns="http://schemas.openxmlformats.org/officeDocument/2006/extended-properties" xmlns:vt="http://schemas.openxmlformats.org/officeDocument/2006/docPropsVTypes">
  <Template>PLANTILLA1</Template>
  <TotalTime>3</TotalTime>
  <Pages>5</Pages>
  <Words>1972</Words>
  <Characters>10490</Characters>
  <Application>Microsoft Office Word</Application>
  <DocSecurity>0</DocSecurity>
  <Lines>87</Lines>
  <Paragraphs>24</Paragraphs>
  <ScaleCrop>false</ScaleCrop>
  <Company>CREG</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dc:description/>
  <cp:lastModifiedBy>Eliana Rodriguez Fonseca</cp:lastModifiedBy>
  <cp:revision>2</cp:revision>
  <cp:lastPrinted>2023-02-06T17:54:00Z</cp:lastPrinted>
  <dcterms:created xsi:type="dcterms:W3CDTF">2024-02-07T15:47:00Z</dcterms:created>
  <dcterms:modified xsi:type="dcterms:W3CDTF">2024-02-07T15:47:00Z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y fmtid="{D5CDD505-2E9C-101B-9397-08002B2CF9AE}" pid="3" name="MediaServiceImageTags">
    <vt:lpwstr/>
  </property>
</Properties>
</file>